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0E41" w14:textId="77777777" w:rsidR="0071558F" w:rsidRPr="00E77AAA" w:rsidRDefault="0071558F" w:rsidP="0071558F">
      <w:pPr>
        <w:pStyle w:val="ConsPlusTitlePage"/>
      </w:pPr>
      <w:r w:rsidRPr="00E77AAA">
        <w:t xml:space="preserve">Документ предоставлен </w:t>
      </w:r>
      <w:hyperlink r:id="rId4" w:history="1">
        <w:r w:rsidRPr="00E77AAA">
          <w:rPr>
            <w:color w:val="0000FF"/>
          </w:rPr>
          <w:t>КонсультантПлюс</w:t>
        </w:r>
      </w:hyperlink>
      <w:r w:rsidRPr="00E77AAA">
        <w:br/>
      </w:r>
    </w:p>
    <w:p w14:paraId="7D68B338" w14:textId="77777777" w:rsidR="0071558F" w:rsidRPr="00FB3B5A" w:rsidRDefault="0071558F" w:rsidP="00FB3B5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34B062DB" w14:textId="77777777" w:rsidR="0071558F" w:rsidRPr="00FB3B5A" w:rsidRDefault="0071558F" w:rsidP="00FB3B5A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FB3B5A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6DCD3A9B" w14:textId="77777777" w:rsidR="0071558F" w:rsidRPr="00FB3B5A" w:rsidRDefault="0071558F" w:rsidP="00FB3B5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71558F" w:rsidRPr="00FB3B5A" w14:paraId="7991E935" w14:textId="77777777" w:rsidTr="00FB3B5A">
        <w:tc>
          <w:tcPr>
            <w:tcW w:w="7597" w:type="dxa"/>
          </w:tcPr>
          <w:p w14:paraId="754E3E59" w14:textId="7BD23E81" w:rsidR="0071558F" w:rsidRPr="00FB3B5A" w:rsidRDefault="0071558F" w:rsidP="00FB3B5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FB3B5A">
              <w:rPr>
                <w:sz w:val="20"/>
              </w:rPr>
              <w:t>Указание Банка Росси</w:t>
            </w:r>
            <w:r w:rsidR="00FB3B5A" w:rsidRPr="00FB3B5A">
              <w:rPr>
                <w:sz w:val="20"/>
              </w:rPr>
              <w:t>и</w:t>
            </w:r>
            <w:r w:rsidRPr="00FB3B5A">
              <w:rPr>
                <w:sz w:val="20"/>
              </w:rPr>
              <w:t xml:space="preserve"> от 08.10.2018 </w:t>
            </w:r>
            <w:r w:rsidRPr="00FB3B5A">
              <w:rPr>
                <w:sz w:val="20"/>
                <w:lang w:val="en-US"/>
              </w:rPr>
              <w:t>N</w:t>
            </w:r>
            <w:r w:rsidRPr="00FB3B5A">
              <w:rPr>
                <w:sz w:val="20"/>
              </w:rPr>
              <w:t xml:space="preserve"> 4927-У</w:t>
            </w:r>
          </w:p>
        </w:tc>
        <w:tc>
          <w:tcPr>
            <w:tcW w:w="7597" w:type="dxa"/>
          </w:tcPr>
          <w:p w14:paraId="55BAC7DA" w14:textId="4BB4D49F" w:rsidR="0071558F" w:rsidRPr="00FB3B5A" w:rsidRDefault="0071558F" w:rsidP="00FB3B5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FB3B5A">
              <w:rPr>
                <w:sz w:val="20"/>
              </w:rPr>
              <w:t>Указание Банка Росси</w:t>
            </w:r>
            <w:r w:rsidR="00FB3B5A" w:rsidRPr="00FB3B5A">
              <w:rPr>
                <w:sz w:val="20"/>
              </w:rPr>
              <w:t>и</w:t>
            </w:r>
            <w:r w:rsidRPr="00FB3B5A">
              <w:rPr>
                <w:sz w:val="20"/>
              </w:rPr>
              <w:t xml:space="preserve"> от 10.04.2023 </w:t>
            </w:r>
            <w:r w:rsidRPr="00FB3B5A">
              <w:rPr>
                <w:sz w:val="20"/>
                <w:lang w:val="en-US"/>
              </w:rPr>
              <w:t>N</w:t>
            </w:r>
            <w:r w:rsidRPr="00FB3B5A">
              <w:rPr>
                <w:sz w:val="20"/>
              </w:rPr>
              <w:t xml:space="preserve"> 6406-У</w:t>
            </w:r>
          </w:p>
        </w:tc>
      </w:tr>
      <w:tr w:rsidR="0071558F" w:rsidRPr="00FB3B5A" w14:paraId="582757B8" w14:textId="77777777" w:rsidTr="00FB3B5A">
        <w:tc>
          <w:tcPr>
            <w:tcW w:w="7597" w:type="dxa"/>
          </w:tcPr>
          <w:p w14:paraId="6DAC8F7C" w14:textId="3A974C17" w:rsidR="00D66011" w:rsidRPr="00FB3B5A" w:rsidRDefault="00D66011" w:rsidP="00FB3B5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r w:rsidRPr="00FB3B5A">
              <w:rPr>
                <w:sz w:val="20"/>
              </w:rPr>
              <w:t>Оборот</w:t>
            </w:r>
            <w:r w:rsidRPr="00FB3B5A">
              <w:rPr>
                <w:sz w:val="20"/>
              </w:rPr>
              <w:t>н</w:t>
            </w:r>
            <w:r w:rsidRPr="00FB3B5A">
              <w:rPr>
                <w:sz w:val="20"/>
              </w:rPr>
              <w:t xml:space="preserve">ая </w:t>
            </w:r>
            <w:hyperlink r:id="rId5" w:history="1">
              <w:r w:rsidRPr="00FB3B5A">
                <w:rPr>
                  <w:rStyle w:val="a3"/>
                  <w:rFonts w:cs="Arial"/>
                  <w:sz w:val="20"/>
                </w:rPr>
                <w:t>ведом</w:t>
              </w:r>
              <w:r w:rsidRPr="00FB3B5A">
                <w:rPr>
                  <w:rStyle w:val="a3"/>
                  <w:rFonts w:cs="Arial"/>
                  <w:sz w:val="20"/>
                </w:rPr>
                <w:t>о</w:t>
              </w:r>
              <w:r w:rsidRPr="00FB3B5A">
                <w:rPr>
                  <w:rStyle w:val="a3"/>
                  <w:rFonts w:cs="Arial"/>
                  <w:sz w:val="20"/>
                </w:rPr>
                <w:t>сть</w:t>
              </w:r>
            </w:hyperlink>
            <w:r w:rsidRPr="00FB3B5A">
              <w:rPr>
                <w:sz w:val="20"/>
              </w:rPr>
              <w:t xml:space="preserve"> по счетам бухгалтерского учета кредитной организации (Код формы по ОКУД 0409101 (месячная, квартальная, полугодовая))</w:t>
            </w:r>
          </w:p>
        </w:tc>
        <w:tc>
          <w:tcPr>
            <w:tcW w:w="7597" w:type="dxa"/>
          </w:tcPr>
          <w:p w14:paraId="1009845B" w14:textId="0E029A3E" w:rsidR="00D66011" w:rsidRPr="00FB3B5A" w:rsidRDefault="00D66011" w:rsidP="00FB3B5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r w:rsidRPr="00FB3B5A">
              <w:rPr>
                <w:sz w:val="20"/>
              </w:rPr>
              <w:t>Обор</w:t>
            </w:r>
            <w:r w:rsidRPr="00FB3B5A">
              <w:rPr>
                <w:sz w:val="20"/>
              </w:rPr>
              <w:t>о</w:t>
            </w:r>
            <w:r w:rsidRPr="00FB3B5A">
              <w:rPr>
                <w:sz w:val="20"/>
              </w:rPr>
              <w:t xml:space="preserve">тная </w:t>
            </w:r>
            <w:hyperlink r:id="rId6" w:history="1">
              <w:r w:rsidRPr="00FB3B5A">
                <w:rPr>
                  <w:rStyle w:val="a3"/>
                  <w:rFonts w:cs="Arial"/>
                  <w:sz w:val="20"/>
                </w:rPr>
                <w:t>вед</w:t>
              </w:r>
              <w:r w:rsidRPr="00FB3B5A">
                <w:rPr>
                  <w:rStyle w:val="a3"/>
                  <w:rFonts w:cs="Arial"/>
                  <w:sz w:val="20"/>
                </w:rPr>
                <w:t>о</w:t>
              </w:r>
              <w:r w:rsidRPr="00FB3B5A">
                <w:rPr>
                  <w:rStyle w:val="a3"/>
                  <w:rFonts w:cs="Arial"/>
                  <w:sz w:val="20"/>
                </w:rPr>
                <w:t>мость</w:t>
              </w:r>
            </w:hyperlink>
            <w:r w:rsidRPr="00FB3B5A">
              <w:rPr>
                <w:sz w:val="20"/>
              </w:rPr>
              <w:t xml:space="preserve"> по счетам бухгалтерского учета кредитной организации (Форма (месячная, квартальная, полугодовая), код формы по ОКУД 0409101)</w:t>
            </w:r>
          </w:p>
        </w:tc>
      </w:tr>
      <w:tr w:rsidR="00FB3B5A" w:rsidRPr="00FB3B5A" w14:paraId="5C38F280" w14:textId="77777777" w:rsidTr="00FB3B5A">
        <w:tc>
          <w:tcPr>
            <w:tcW w:w="7597" w:type="dxa"/>
          </w:tcPr>
          <w:p w14:paraId="5B6224C6" w14:textId="77777777" w:rsidR="00FB3B5A" w:rsidRPr="00FB3B5A" w:rsidRDefault="00FB3B5A" w:rsidP="00FB3B5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597" w:type="dxa"/>
          </w:tcPr>
          <w:p w14:paraId="485085F6" w14:textId="77777777" w:rsidR="00FB3B5A" w:rsidRDefault="00FB3B5A" w:rsidP="00FB3B5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42FFEC4" w14:textId="77777777" w:rsidR="00FB3B5A" w:rsidRDefault="00FB3B5A" w:rsidP="00FB3B5A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FB3B5A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Форма</w:t>
            </w:r>
          </w:p>
          <w:p w14:paraId="5F29A8AE" w14:textId="77777777" w:rsidR="00FB3B5A" w:rsidRDefault="00FB3B5A" w:rsidP="00FB3B5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F4703C" w:rsidRPr="00FB3B5A" w14:paraId="2DCA787E" w14:textId="77777777" w:rsidTr="00FB3B5A">
        <w:tc>
          <w:tcPr>
            <w:tcW w:w="7597" w:type="dxa"/>
          </w:tcPr>
          <w:p w14:paraId="2329FC9D" w14:textId="77777777" w:rsidR="00F4703C" w:rsidRPr="00FB3B5A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59"/>
              <w:gridCol w:w="993"/>
              <w:gridCol w:w="2503"/>
            </w:tblGrid>
            <w:tr w:rsidR="00F4703C" w:rsidRPr="00FB3B5A" w14:paraId="79F91DF4" w14:textId="77777777" w:rsidTr="005107AC">
              <w:tc>
                <w:tcPr>
                  <w:tcW w:w="7377" w:type="dxa"/>
                  <w:gridSpan w:val="4"/>
                </w:tcPr>
                <w:p w14:paraId="1CCCDAF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Банковская отчетность</w:t>
                  </w:r>
                </w:p>
              </w:tc>
            </w:tr>
            <w:tr w:rsidR="00F4703C" w:rsidRPr="00FB3B5A" w14:paraId="2A5C1D86" w14:textId="77777777" w:rsidTr="005107AC">
              <w:tc>
                <w:tcPr>
                  <w:tcW w:w="2322" w:type="dxa"/>
                  <w:vMerge w:val="restart"/>
                  <w:tcBorders>
                    <w:right w:val="single" w:sz="4" w:space="0" w:color="auto"/>
                  </w:tcBorders>
                </w:tcPr>
                <w:p w14:paraId="64FF0CE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DFBA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территории по ОКАТО</w:t>
                  </w:r>
                </w:p>
              </w:tc>
              <w:tc>
                <w:tcPr>
                  <w:tcW w:w="3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C801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кредитной организации (филиала)</w:t>
                  </w:r>
                </w:p>
              </w:tc>
            </w:tr>
            <w:tr w:rsidR="00F4703C" w:rsidRPr="00FB3B5A" w14:paraId="7A592B75" w14:textId="77777777" w:rsidTr="005107AC">
              <w:tc>
                <w:tcPr>
                  <w:tcW w:w="2322" w:type="dxa"/>
                  <w:vMerge/>
                  <w:tcBorders>
                    <w:right w:val="single" w:sz="4" w:space="0" w:color="auto"/>
                  </w:tcBorders>
                </w:tcPr>
                <w:p w14:paraId="2AE565B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AD9C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1235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 ОКПО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4E8F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регистрационный номер (/порядковый номер)</w:t>
                  </w:r>
                </w:p>
              </w:tc>
            </w:tr>
            <w:tr w:rsidR="00F4703C" w:rsidRPr="00FB3B5A" w14:paraId="6C454F49" w14:textId="77777777" w:rsidTr="005107AC">
              <w:tc>
                <w:tcPr>
                  <w:tcW w:w="2322" w:type="dxa"/>
                  <w:tcBorders>
                    <w:right w:val="single" w:sz="4" w:space="0" w:color="auto"/>
                  </w:tcBorders>
                </w:tcPr>
                <w:p w14:paraId="49E5136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1F7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2429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2835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39FF8394" w14:textId="77777777" w:rsidR="00F4703C" w:rsidRPr="00FB3B5A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1A679983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                        ОБОРОТНАЯ ВЕДОМОСТЬ</w:t>
            </w:r>
          </w:p>
          <w:p w14:paraId="1378FAC7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       ПО СЧЕТАМ БУХГАЛТЕРСКОГО УЧЕТА КРЕДИТНОЙ ОРГАНИЗАЦИИ</w:t>
            </w:r>
          </w:p>
          <w:p w14:paraId="23396303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                      за ________________ г.</w:t>
            </w:r>
          </w:p>
          <w:p w14:paraId="6B981ED6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45E3F326" w14:textId="77777777" w:rsidR="00F4703C" w:rsidRPr="00F4703C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Полное </w:t>
            </w:r>
            <w:r w:rsidRPr="00F4703C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54F3D8F0" w14:textId="77777777" w:rsidR="00F4703C" w:rsidRPr="00F4703C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Адрес </w:t>
            </w:r>
            <w:r w:rsidRPr="00F4703C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нахождения</w:t>
            </w:r>
            <w:r w:rsidRPr="00F4703C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29D64AC0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1CFE803E" w14:textId="77777777" w:rsidR="00F4703C" w:rsidRPr="00F4703C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                                        Код формы по ОКУД 0409101</w:t>
            </w:r>
          </w:p>
          <w:p w14:paraId="6A8A91DA" w14:textId="77777777" w:rsidR="00F4703C" w:rsidRPr="00FB3B5A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5D455759" w14:textId="647B17E6" w:rsidR="00F4703C" w:rsidRPr="00F4703C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                             Месячная (Квартальная) (Полугодовая)</w:t>
            </w:r>
          </w:p>
        </w:tc>
        <w:tc>
          <w:tcPr>
            <w:tcW w:w="7597" w:type="dxa"/>
          </w:tcPr>
          <w:p w14:paraId="28769696" w14:textId="77777777" w:rsidR="00F4703C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2"/>
              <w:gridCol w:w="1512"/>
              <w:gridCol w:w="976"/>
              <w:gridCol w:w="2462"/>
            </w:tblGrid>
            <w:tr w:rsidR="00F4703C" w14:paraId="6D7DE3DF" w14:textId="77777777" w:rsidTr="005107AC">
              <w:tc>
                <w:tcPr>
                  <w:tcW w:w="7402" w:type="dxa"/>
                  <w:gridSpan w:val="4"/>
                </w:tcPr>
                <w:p w14:paraId="687BB93A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Банковская отчетность</w:t>
                  </w:r>
                </w:p>
              </w:tc>
            </w:tr>
            <w:tr w:rsidR="00F4703C" w14:paraId="2FF55FD2" w14:textId="77777777" w:rsidTr="005107AC">
              <w:tc>
                <w:tcPr>
                  <w:tcW w:w="2452" w:type="dxa"/>
                  <w:vMerge w:val="restart"/>
                  <w:tcBorders>
                    <w:right w:val="single" w:sz="4" w:space="0" w:color="auto"/>
                  </w:tcBorders>
                </w:tcPr>
                <w:p w14:paraId="119BE13E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CCB7C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Код территории по ОКАТО </w:t>
                  </w: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&lt;1&gt;</w:t>
                  </w: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2437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кредитной организации (филиала)</w:t>
                  </w:r>
                </w:p>
              </w:tc>
            </w:tr>
            <w:tr w:rsidR="00F4703C" w14:paraId="3619F6DC" w14:textId="77777777" w:rsidTr="005107AC">
              <w:tc>
                <w:tcPr>
                  <w:tcW w:w="2452" w:type="dxa"/>
                  <w:vMerge/>
                  <w:tcBorders>
                    <w:right w:val="single" w:sz="4" w:space="0" w:color="auto"/>
                  </w:tcBorders>
                </w:tcPr>
                <w:p w14:paraId="7369CF48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1EEBF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0FD50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по ОКПО </w:t>
                  </w: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&lt;2&gt;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BD6D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регистрационный номер (/порядковый номер)</w:t>
                  </w:r>
                </w:p>
              </w:tc>
            </w:tr>
            <w:tr w:rsidR="00F4703C" w14:paraId="532D67F2" w14:textId="77777777" w:rsidTr="005107AC">
              <w:tc>
                <w:tcPr>
                  <w:tcW w:w="2452" w:type="dxa"/>
                  <w:tcBorders>
                    <w:right w:val="single" w:sz="4" w:space="0" w:color="auto"/>
                  </w:tcBorders>
                </w:tcPr>
                <w:p w14:paraId="1D201DEE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C4A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9200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4F239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FF996D8" w14:textId="77777777" w:rsidR="00F4703C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41"/>
            </w:tblGrid>
            <w:tr w:rsidR="00F4703C" w14:paraId="7FD3A481" w14:textId="77777777" w:rsidTr="005107AC">
              <w:tc>
                <w:tcPr>
                  <w:tcW w:w="7390" w:type="dxa"/>
                  <w:gridSpan w:val="2"/>
                  <w:vAlign w:val="center"/>
                </w:tcPr>
                <w:p w14:paraId="751C8D78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ОБОРОТНАЯ ВЕДОМОСТЬ</w:t>
                  </w:r>
                </w:p>
                <w:p w14:paraId="636C2CDA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 СЧЕТАМ БУХГАЛТЕРСКОГО УЧЕТА КРЕДИТНОЙ ОРГАНИЗАЦИИ</w:t>
                  </w:r>
                </w:p>
                <w:p w14:paraId="48019591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за ________________ г.</w:t>
                  </w:r>
                </w:p>
              </w:tc>
            </w:tr>
            <w:tr w:rsidR="00F4703C" w14:paraId="1A42A919" w14:textId="77777777" w:rsidTr="005107AC">
              <w:tc>
                <w:tcPr>
                  <w:tcW w:w="5649" w:type="dxa"/>
                  <w:vAlign w:val="bottom"/>
                </w:tcPr>
                <w:p w14:paraId="755AD7FB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14:paraId="391CA069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14:paraId="5045568A" w14:textId="77777777" w:rsidTr="005107AC">
              <w:tc>
                <w:tcPr>
                  <w:tcW w:w="7390" w:type="dxa"/>
                  <w:gridSpan w:val="2"/>
                </w:tcPr>
                <w:p w14:paraId="0A5DEC77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Адрес </w:t>
                  </w:r>
                  <w:r w:rsidRPr="00F4703C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кредитной организации в пределах места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F4703C" w14:paraId="517291F7" w14:textId="77777777" w:rsidTr="005107AC">
              <w:tc>
                <w:tcPr>
                  <w:tcW w:w="7390" w:type="dxa"/>
                  <w:gridSpan w:val="2"/>
                  <w:vAlign w:val="bottom"/>
                </w:tcPr>
                <w:p w14:paraId="0F15C6A6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Код формы по ОКУД </w:t>
                  </w: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&lt;3&gt;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0409101</w:t>
                  </w:r>
                </w:p>
              </w:tc>
            </w:tr>
            <w:tr w:rsidR="00F4703C" w14:paraId="1A2E734A" w14:textId="77777777" w:rsidTr="005107AC">
              <w:tc>
                <w:tcPr>
                  <w:tcW w:w="7390" w:type="dxa"/>
                  <w:gridSpan w:val="2"/>
                </w:tcPr>
                <w:p w14:paraId="33568B65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Месячная (Квартальная) (Полугодовая)</w:t>
                  </w:r>
                </w:p>
              </w:tc>
            </w:tr>
          </w:tbl>
          <w:p w14:paraId="4834D489" w14:textId="77777777" w:rsidR="00F4703C" w:rsidRDefault="00F4703C" w:rsidP="00FB3B5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F4703C" w:rsidRPr="00FB3B5A" w14:paraId="394152AC" w14:textId="77777777" w:rsidTr="00FB3B5A">
        <w:tc>
          <w:tcPr>
            <w:tcW w:w="7597" w:type="dxa"/>
          </w:tcPr>
          <w:p w14:paraId="23E2748C" w14:textId="77777777" w:rsidR="00F4703C" w:rsidRPr="00F4703C" w:rsidRDefault="00F4703C" w:rsidP="00F4703C">
            <w:pPr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19DF148" w14:textId="77777777" w:rsidR="00F4703C" w:rsidRPr="00F4703C" w:rsidRDefault="00F4703C" w:rsidP="00F4703C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F4703C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633E2980" w14:textId="77777777" w:rsidR="00F4703C" w:rsidRPr="00FB3B5A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425"/>
              <w:gridCol w:w="851"/>
              <w:gridCol w:w="283"/>
              <w:gridCol w:w="426"/>
              <w:gridCol w:w="850"/>
              <w:gridCol w:w="284"/>
              <w:gridCol w:w="425"/>
              <w:gridCol w:w="850"/>
              <w:gridCol w:w="284"/>
              <w:gridCol w:w="425"/>
              <w:gridCol w:w="851"/>
              <w:gridCol w:w="283"/>
            </w:tblGrid>
            <w:tr w:rsidR="00F4703C" w:rsidRPr="00FB3B5A" w14:paraId="2E4A7270" w14:textId="77777777" w:rsidTr="005107AC"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B053D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счета второго порядка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EB06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Входящие остатки</w:t>
                  </w:r>
                </w:p>
              </w:tc>
              <w:tc>
                <w:tcPr>
                  <w:tcW w:w="31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9144D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Обороты за отчетный период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CC6FC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Исходящие остатки</w:t>
                  </w:r>
                </w:p>
              </w:tc>
            </w:tr>
            <w:tr w:rsidR="00F4703C" w:rsidRPr="00FB3B5A" w14:paraId="76CC217A" w14:textId="77777777" w:rsidTr="005107AC">
              <w:tc>
                <w:tcPr>
                  <w:tcW w:w="1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4F1B3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5704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BF903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по дебету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C9A6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по кредиту</w:t>
                  </w:r>
                </w:p>
              </w:tc>
              <w:tc>
                <w:tcPr>
                  <w:tcW w:w="15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0ABD0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</w:tr>
            <w:tr w:rsidR="00F4703C" w:rsidRPr="00FB3B5A" w14:paraId="05920760" w14:textId="77777777" w:rsidTr="005107AC">
              <w:tc>
                <w:tcPr>
                  <w:tcW w:w="1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D3A23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0B16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C6FC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16"/>
                      <w:szCs w:val="16"/>
                      <w14:ligatures w14:val="standardContextual"/>
                    </w:rPr>
                    <w:t>,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 драгоценные металлы</w:t>
                  </w:r>
                </w:p>
                <w:p w14:paraId="79D50AB3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474FB826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50A6119D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7C2ABE4C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612D0FAF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74BBA541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1AB41B81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  <w:p w14:paraId="78E21192" w14:textId="5DBF9B42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124A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F6B4A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3B785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16"/>
                      <w:szCs w:val="16"/>
                      <w14:ligatures w14:val="standardContextual"/>
                    </w:rPr>
                    <w:t>,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 драгоценные металлы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447A7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D9F71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AA0B9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16"/>
                      <w:szCs w:val="16"/>
                      <w14:ligatures w14:val="standardContextual"/>
                    </w:rPr>
                    <w:t>,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 драгоценные металлы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4978D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6B47E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2F6C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16"/>
                      <w:szCs w:val="16"/>
                      <w14:ligatures w14:val="standardContextual"/>
                    </w:rPr>
                    <w:t>,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 драгоценные металлы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376B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</w:tr>
            <w:tr w:rsidR="00F4703C" w:rsidRPr="00FB3B5A" w14:paraId="782E9ED2" w14:textId="77777777" w:rsidTr="005107AC"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198F5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D9DA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35AC9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E9BA5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605D9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27CF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2D8BC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18866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AA4AB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C1861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FF611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9FD3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33D97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13</w:t>
                  </w:r>
                </w:p>
              </w:tc>
            </w:tr>
            <w:tr w:rsidR="00F4703C" w:rsidRPr="00FB3B5A" w14:paraId="3D3A9AD0" w14:textId="77777777" w:rsidTr="005107AC">
              <w:tc>
                <w:tcPr>
                  <w:tcW w:w="7427" w:type="dxa"/>
                  <w:gridSpan w:val="13"/>
                  <w:tcBorders>
                    <w:top w:val="single" w:sz="4" w:space="0" w:color="auto"/>
                  </w:tcBorders>
                </w:tcPr>
                <w:p w14:paraId="2F27CB8B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А. Балансовые счета</w:t>
                  </w:r>
                </w:p>
                <w:p w14:paraId="520AF0A1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F8FDDBE" w14:textId="24B86BC3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537AFAAA" w14:textId="77777777" w:rsidTr="005107AC">
              <w:tc>
                <w:tcPr>
                  <w:tcW w:w="1190" w:type="dxa"/>
                  <w:tcBorders>
                    <w:bottom w:val="single" w:sz="4" w:space="0" w:color="auto"/>
                  </w:tcBorders>
                </w:tcPr>
                <w:p w14:paraId="03D1FA07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  <w:p w14:paraId="0274D897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0C5200C5" w14:textId="29718129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0F44BE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77118C1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737B1F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2EB2E3F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FE12E9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1CC5FE6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72BC6B5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16EA08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4C103BD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25D3C1A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47B8FFC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F38720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6119EA87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858015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  <w:p w14:paraId="08B379FC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FEF2539" w14:textId="0F8F54C3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73D0E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1F58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D5EE9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2E5AC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5CD11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CF436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5A195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8B04A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E8A2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46F46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C687C79" w14:textId="77777777" w:rsidTr="005107AC">
              <w:tc>
                <w:tcPr>
                  <w:tcW w:w="1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8DE55F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  <w:p w14:paraId="0EB01E6E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3A472D5C" w14:textId="39A51F57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A406F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AC758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253AD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4F4DE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6C842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1712A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370E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7E23E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344FA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0818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D5D2F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0A122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21CFB0DD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C214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542E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B3CAB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5B16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2419E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02B06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7029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B2F2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CABE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BBAB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7241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D2315FA" w14:textId="77777777" w:rsidTr="005107AC">
              <w:tc>
                <w:tcPr>
                  <w:tcW w:w="7427" w:type="dxa"/>
                  <w:gridSpan w:val="13"/>
                  <w:tcBorders>
                    <w:top w:val="single" w:sz="4" w:space="0" w:color="auto"/>
                  </w:tcBorders>
                </w:tcPr>
                <w:p w14:paraId="3C24A415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Б. Счета доверительного управления</w:t>
                  </w:r>
                </w:p>
                <w:p w14:paraId="37C0DE76" w14:textId="158C22ED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2E00434" w14:textId="77777777" w:rsidTr="005107AC">
              <w:tc>
                <w:tcPr>
                  <w:tcW w:w="1190" w:type="dxa"/>
                  <w:tcBorders>
                    <w:bottom w:val="single" w:sz="4" w:space="0" w:color="auto"/>
                  </w:tcBorders>
                </w:tcPr>
                <w:p w14:paraId="6FA18B48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  <w:p w14:paraId="19D118EE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460F121A" w14:textId="23694D8E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B365A1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7F2A2A3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FA2A3B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6D6EDF8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181D4D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7CCE5E8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140CF32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FD9DDB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741A88B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38FAF3C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0E65D39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371E16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AF783EA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577FA5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  <w:p w14:paraId="0D3BE94F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170E2120" w14:textId="55C8A3AC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9813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E3A5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904FD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445E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0A4B0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ECB6B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2A514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7D505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ECB0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3FADB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47AD6F77" w14:textId="77777777" w:rsidTr="005107AC">
              <w:tc>
                <w:tcPr>
                  <w:tcW w:w="1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B929CE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  <w:p w14:paraId="147B6705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048CAAB0" w14:textId="4D8578E2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7CCD0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223A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AF0B5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531FF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FDF6E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F61AB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6ACE2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4279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2032E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EDB8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9C39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E1F62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27435F0A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9A09A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0912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7D3DF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BEFA6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9A35A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97D3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15AB9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52B9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5B78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9F13C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5BF2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E441149" w14:textId="77777777" w:rsidTr="005107AC">
              <w:tc>
                <w:tcPr>
                  <w:tcW w:w="7427" w:type="dxa"/>
                  <w:gridSpan w:val="13"/>
                  <w:tcBorders>
                    <w:top w:val="single" w:sz="4" w:space="0" w:color="auto"/>
                  </w:tcBorders>
                </w:tcPr>
                <w:p w14:paraId="7B31A46B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В. </w:t>
                  </w:r>
                  <w:proofErr w:type="spellStart"/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Внебалансовые</w:t>
                  </w:r>
                  <w:proofErr w:type="spellEnd"/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счета</w:t>
                  </w:r>
                </w:p>
                <w:p w14:paraId="5320DE57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5EA1BFB3" w14:textId="4871DC65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608F507F" w14:textId="77777777" w:rsidTr="005107AC">
              <w:tc>
                <w:tcPr>
                  <w:tcW w:w="1190" w:type="dxa"/>
                  <w:tcBorders>
                    <w:bottom w:val="single" w:sz="4" w:space="0" w:color="auto"/>
                  </w:tcBorders>
                </w:tcPr>
                <w:p w14:paraId="05FDD682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  <w:p w14:paraId="145826DE" w14:textId="761AE73B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14D7C42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348DCEA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F3DFAD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47CCF4F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CDE0F3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0DFB151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7463DD5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362FBE0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609A07F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10300DA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1E89B79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454B42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374793CF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3C7C30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  <w:p w14:paraId="76674686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750FF14C" w14:textId="2EFE8CAB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8F6A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0B633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EA539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96293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8F16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112FE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6812C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A43B6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8878B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8D216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5D424DFA" w14:textId="77777777" w:rsidTr="005107AC">
              <w:tc>
                <w:tcPr>
                  <w:tcW w:w="1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8463D6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  <w:p w14:paraId="08D51A81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4FFE3DF2" w14:textId="46F6E5A7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9B4D4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F0408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893E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EA70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D9EA5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00EE8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CC0E8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564E8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04B3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26E9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F8BEF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2E11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0AD36214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4E738C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  <w:p w14:paraId="53B65E1D" w14:textId="73096AAD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4566C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8413B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53B4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F1C7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47BC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ADDDC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3177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4895E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AAF4F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8476E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2FF56A8" w14:textId="77777777" w:rsidTr="005107AC">
              <w:tc>
                <w:tcPr>
                  <w:tcW w:w="7427" w:type="dxa"/>
                  <w:gridSpan w:val="13"/>
                  <w:tcBorders>
                    <w:top w:val="single" w:sz="4" w:space="0" w:color="auto"/>
                  </w:tcBorders>
                </w:tcPr>
                <w:p w14:paraId="5E0BE8D2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Г. Счета по учету требований и обязательств по производным финансовым инструментам и прочим договорам (сделкам), по которым расчеты и </w:t>
                  </w: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поставка осуществляются не ранее следующего дня после дня заключения договора (сделки)</w:t>
                  </w:r>
                </w:p>
                <w:p w14:paraId="4CFABBFB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6A665608" w14:textId="1EBFAA5C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76DF81C" w14:textId="77777777" w:rsidTr="005107AC">
              <w:tc>
                <w:tcPr>
                  <w:tcW w:w="1190" w:type="dxa"/>
                  <w:tcBorders>
                    <w:bottom w:val="single" w:sz="4" w:space="0" w:color="auto"/>
                  </w:tcBorders>
                </w:tcPr>
                <w:p w14:paraId="55B96AD2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Актив</w:t>
                  </w:r>
                </w:p>
                <w:p w14:paraId="58DFA89F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48AC5E7F" w14:textId="4543E61C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17B2048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2364997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55F5B3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163A4A2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53BB4D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6E94E9C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61D8688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62FE88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36F84DD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6ECE55C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7CBD304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0F2A34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630EB56D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F858E9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  <w:p w14:paraId="3C3C4D1A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50D441E8" w14:textId="5A77AD32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150B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1C0B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39FBD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0955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EE2A3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D619E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ACAD4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80481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5AAF9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0FED4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2828DA7C" w14:textId="77777777" w:rsidTr="005107AC">
              <w:tc>
                <w:tcPr>
                  <w:tcW w:w="1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8E0A9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  <w:p w14:paraId="529D0864" w14:textId="77777777" w:rsidR="001711D6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4653015F" w14:textId="1BB38FB6" w:rsidR="001711D6" w:rsidRPr="00FB3B5A" w:rsidRDefault="001711D6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686D2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2F801A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523BB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8AB6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64477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5764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67F69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B9C1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4F7EF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C6791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0130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73C8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F4703C" w:rsidRPr="00FB3B5A" w14:paraId="7017523E" w14:textId="77777777" w:rsidTr="005107AC">
              <w:tc>
                <w:tcPr>
                  <w:tcW w:w="246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5294A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1E6B3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409E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DA72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019B9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BBD53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E75A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24014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2B00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7DA3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BAD8A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5DCEA772" w14:textId="77777777" w:rsidR="00F4703C" w:rsidRPr="00F4703C" w:rsidRDefault="00F4703C" w:rsidP="00FB3B5A">
            <w:pPr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1CB7198C" w14:textId="77777777" w:rsidR="00F4703C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74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277"/>
              <w:gridCol w:w="454"/>
              <w:gridCol w:w="283"/>
              <w:gridCol w:w="425"/>
              <w:gridCol w:w="284"/>
              <w:gridCol w:w="283"/>
              <w:gridCol w:w="426"/>
              <w:gridCol w:w="283"/>
              <w:gridCol w:w="425"/>
              <w:gridCol w:w="284"/>
              <w:gridCol w:w="283"/>
              <w:gridCol w:w="426"/>
              <w:gridCol w:w="283"/>
              <w:gridCol w:w="425"/>
              <w:gridCol w:w="284"/>
              <w:gridCol w:w="283"/>
              <w:gridCol w:w="426"/>
              <w:gridCol w:w="283"/>
              <w:gridCol w:w="415"/>
              <w:gridCol w:w="346"/>
              <w:gridCol w:w="11"/>
            </w:tblGrid>
            <w:tr w:rsidR="00F4703C" w14:paraId="57A65D4D" w14:textId="77777777" w:rsidTr="005107AC">
              <w:tc>
                <w:tcPr>
                  <w:tcW w:w="7414" w:type="dxa"/>
                  <w:gridSpan w:val="22"/>
                  <w:tcBorders>
                    <w:bottom w:val="single" w:sz="4" w:space="0" w:color="auto"/>
                  </w:tcBorders>
                  <w:vAlign w:val="bottom"/>
                </w:tcPr>
                <w:p w14:paraId="375BCBCE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тыс. руб.</w:t>
                  </w:r>
                </w:p>
              </w:tc>
            </w:tr>
            <w:tr w:rsidR="00F4703C" w14:paraId="7A55CD18" w14:textId="77777777" w:rsidTr="00F4703C"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6270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счета второго порядка</w:t>
                  </w:r>
                </w:p>
              </w:tc>
              <w:tc>
                <w:tcPr>
                  <w:tcW w:w="172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4A33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Входящие остатки</w:t>
                  </w:r>
                </w:p>
              </w:tc>
              <w:tc>
                <w:tcPr>
                  <w:tcW w:w="3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5729B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Обороты за отчетный период</w:t>
                  </w:r>
                </w:p>
              </w:tc>
              <w:tc>
                <w:tcPr>
                  <w:tcW w:w="176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7C0E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Исходящие остатки</w:t>
                  </w:r>
                </w:p>
              </w:tc>
            </w:tr>
            <w:tr w:rsidR="00F4703C" w14:paraId="18342E0C" w14:textId="77777777" w:rsidTr="00F4703C"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A11C5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72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89CB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1E743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по дебету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BEB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по кредиту</w:t>
                  </w:r>
                </w:p>
              </w:tc>
              <w:tc>
                <w:tcPr>
                  <w:tcW w:w="176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D85D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</w:tr>
            <w:tr w:rsidR="00F4703C" w14:paraId="044B1235" w14:textId="77777777" w:rsidTr="00F4703C">
              <w:trPr>
                <w:gridAfter w:val="1"/>
                <w:wAfter w:w="11" w:type="dxa"/>
              </w:trPr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74AE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0E01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10B2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81E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золото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282D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драгоценные металлы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, отличные от золота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2389D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B5F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201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AF304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золото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9A038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драгоценные металлы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, отличные от золота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44DEC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E3ED0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C7081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CE84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золото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38CFF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драгоценные металлы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, отличные от золота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4F3D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A8966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 рублях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5B3D2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иностранная валюта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047BE" w14:textId="77777777" w:rsidR="00F4703C" w:rsidRP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</w:pP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золото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D36A9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драгоценные металлы</w:t>
                  </w:r>
                  <w:r w:rsidRPr="00F4703C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, отличные от золота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6EE27" w14:textId="77777777" w:rsidR="00F4703C" w:rsidRPr="00FB3B5A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FB3B5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итого</w:t>
                  </w:r>
                </w:p>
              </w:tc>
            </w:tr>
            <w:tr w:rsidR="00F4703C" w14:paraId="52C70028" w14:textId="77777777" w:rsidTr="00F4703C">
              <w:trPr>
                <w:gridAfter w:val="1"/>
                <w:wAfter w:w="11" w:type="dxa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2C08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41243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D68A2" w14:textId="77777777" w:rsidR="00F4703C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F5F5" w14:textId="04984EB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F6914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F237F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18318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F2642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B7317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0D47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92F71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DC2F1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C5690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C94C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6A89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E269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5AB6A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DD01C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58A67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19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B6F26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20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40DEC" w14:textId="77777777" w:rsidR="00F4703C" w:rsidRPr="001711D6" w:rsidRDefault="00F4703C" w:rsidP="00F4703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21</w:t>
                  </w:r>
                </w:p>
              </w:tc>
            </w:tr>
          </w:tbl>
          <w:p w14:paraId="375DEE2D" w14:textId="77777777" w:rsidR="00F4703C" w:rsidRDefault="00F4703C" w:rsidP="00F4703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8"/>
            </w:tblGrid>
            <w:tr w:rsidR="001711D6" w14:paraId="2A856687" w14:textId="77777777" w:rsidTr="001711D6">
              <w:tc>
                <w:tcPr>
                  <w:tcW w:w="7398" w:type="dxa"/>
                </w:tcPr>
                <w:p w14:paraId="56DDC79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А. Балансовые счета</w:t>
                  </w:r>
                </w:p>
                <w:p w14:paraId="153EEFE2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------------------------</w:t>
                  </w:r>
                </w:p>
              </w:tc>
            </w:tr>
            <w:tr w:rsidR="001711D6" w14:paraId="55648A3C" w14:textId="77777777" w:rsidTr="001711D6">
              <w:tc>
                <w:tcPr>
                  <w:tcW w:w="7398" w:type="dxa"/>
                </w:tcPr>
                <w:p w14:paraId="5ABB101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</w:tc>
            </w:tr>
            <w:tr w:rsidR="001711D6" w14:paraId="6B88D71E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0D17F7C4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65919EB6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18D96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</w:tc>
            </w:tr>
            <w:tr w:rsidR="001711D6" w14:paraId="15B21C1F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1E82A9A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6E3561E6" w14:textId="77777777" w:rsidTr="001711D6">
              <w:tc>
                <w:tcPr>
                  <w:tcW w:w="7398" w:type="dxa"/>
                </w:tcPr>
                <w:p w14:paraId="6CED7F31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</w:tc>
            </w:tr>
            <w:tr w:rsidR="001711D6" w14:paraId="563C4C5C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10F9B25D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58E7B6CA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A569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</w:tr>
            <w:tr w:rsidR="001711D6" w14:paraId="0CFB3EF9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4C5C537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607E15D3" w14:textId="77777777" w:rsidTr="001711D6">
              <w:tc>
                <w:tcPr>
                  <w:tcW w:w="7398" w:type="dxa"/>
                </w:tcPr>
                <w:p w14:paraId="1DAB8D2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Б. Счета доверительного управления</w:t>
                  </w:r>
                </w:p>
                <w:p w14:paraId="595301EF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-------------------------------------------</w:t>
                  </w:r>
                </w:p>
              </w:tc>
            </w:tr>
            <w:tr w:rsidR="001711D6" w14:paraId="184340B0" w14:textId="77777777" w:rsidTr="001711D6">
              <w:tc>
                <w:tcPr>
                  <w:tcW w:w="7398" w:type="dxa"/>
                </w:tcPr>
                <w:p w14:paraId="60181DFC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</w:tc>
            </w:tr>
            <w:tr w:rsidR="001711D6" w14:paraId="3B4CF73A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6715683E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4FFFC50A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B54AB5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</w:tc>
            </w:tr>
            <w:tr w:rsidR="001711D6" w14:paraId="3074AE21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2236EED2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157383BA" w14:textId="77777777" w:rsidTr="001711D6">
              <w:tc>
                <w:tcPr>
                  <w:tcW w:w="7398" w:type="dxa"/>
                </w:tcPr>
                <w:p w14:paraId="0748F88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</w:tc>
            </w:tr>
            <w:tr w:rsidR="001711D6" w14:paraId="5CCD0B99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0B9135E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39D9EDDF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42C705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</w:tr>
            <w:tr w:rsidR="001711D6" w14:paraId="7CE5FD54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788762CB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4B5509E6" w14:textId="77777777" w:rsidTr="001711D6">
              <w:tc>
                <w:tcPr>
                  <w:tcW w:w="7398" w:type="dxa"/>
                </w:tcPr>
                <w:p w14:paraId="1E347BD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В.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Внебалансовые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счета</w:t>
                  </w:r>
                </w:p>
                <w:p w14:paraId="5E7F0E5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----------------------------</w:t>
                  </w:r>
                </w:p>
              </w:tc>
            </w:tr>
            <w:tr w:rsidR="001711D6" w14:paraId="26342CEF" w14:textId="77777777" w:rsidTr="001711D6">
              <w:tc>
                <w:tcPr>
                  <w:tcW w:w="7398" w:type="dxa"/>
                </w:tcPr>
                <w:p w14:paraId="1869998B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</w:t>
                  </w:r>
                </w:p>
              </w:tc>
            </w:tr>
            <w:tr w:rsidR="001711D6" w14:paraId="09803C18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3AAC9295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3FFB5694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8E0FA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(баланс).</w:t>
                  </w:r>
                </w:p>
              </w:tc>
            </w:tr>
            <w:tr w:rsidR="001711D6" w14:paraId="20150D77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28354E99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6C1F47F5" w14:textId="77777777" w:rsidTr="001711D6">
              <w:tc>
                <w:tcPr>
                  <w:tcW w:w="7398" w:type="dxa"/>
                </w:tcPr>
                <w:p w14:paraId="62B2457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</w:tc>
            </w:tr>
            <w:tr w:rsidR="001711D6" w14:paraId="50149659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07187386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54E930C8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D8B6C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</w:tr>
            <w:tr w:rsidR="001711D6" w14:paraId="7C0709C6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11015AD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2DD40067" w14:textId="77777777" w:rsidTr="001711D6">
              <w:tc>
                <w:tcPr>
                  <w:tcW w:w="7398" w:type="dxa"/>
                  <w:vAlign w:val="bottom"/>
                </w:tcPr>
                <w:p w14:paraId="350EF40E" w14:textId="77777777" w:rsidR="001711D6" w:rsidRP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  <w:t>Г. Счета по учету требований и обязательств по производным финансовым</w:t>
                  </w:r>
                </w:p>
                <w:p w14:paraId="19B59222" w14:textId="77777777" w:rsidR="001711D6" w:rsidRDefault="001711D6" w:rsidP="001711D6">
                  <w:pPr>
                    <w:pBdr>
                      <w:top w:val="single" w:sz="6" w:space="0" w:color="auto"/>
                    </w:pBdr>
                    <w:autoSpaceDE w:val="0"/>
                    <w:autoSpaceDN w:val="0"/>
                    <w:adjustRightInd w:val="0"/>
                    <w:spacing w:before="100" w:after="1" w:line="200" w:lineRule="atLeast"/>
                    <w:jc w:val="both"/>
                    <w:rPr>
                      <w:rFonts w:ascii="Arial" w:eastAsiaTheme="minorHAnsi" w:hAnsi="Arial" w:cs="Arial"/>
                      <w:sz w:val="2"/>
                      <w:szCs w:val="2"/>
                      <w14:ligatures w14:val="standardContextual"/>
                    </w:rPr>
                  </w:pPr>
                </w:p>
                <w:p w14:paraId="65B3DC0B" w14:textId="77777777" w:rsidR="001711D6" w:rsidRP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  <w:lastRenderedPageBreak/>
                    <w:t>инструментам и прочим договорам (сделкам), по которым расчеты и поставка</w:t>
                  </w:r>
                </w:p>
                <w:p w14:paraId="400D8CF4" w14:textId="77777777" w:rsidR="001711D6" w:rsidRDefault="001711D6" w:rsidP="001711D6">
                  <w:pPr>
                    <w:pBdr>
                      <w:top w:val="single" w:sz="6" w:space="0" w:color="auto"/>
                    </w:pBdr>
                    <w:autoSpaceDE w:val="0"/>
                    <w:autoSpaceDN w:val="0"/>
                    <w:adjustRightInd w:val="0"/>
                    <w:spacing w:before="100" w:after="1" w:line="200" w:lineRule="atLeast"/>
                    <w:jc w:val="both"/>
                    <w:rPr>
                      <w:rFonts w:ascii="Arial" w:eastAsiaTheme="minorHAnsi" w:hAnsi="Arial" w:cs="Arial"/>
                      <w:sz w:val="2"/>
                      <w:szCs w:val="2"/>
                      <w14:ligatures w14:val="standardContextual"/>
                    </w:rPr>
                  </w:pPr>
                </w:p>
                <w:p w14:paraId="62E54940" w14:textId="77777777" w:rsidR="001711D6" w:rsidRP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18"/>
                      <w:szCs w:val="18"/>
                      <w14:ligatures w14:val="standardContextual"/>
                    </w:rPr>
                    <w:t>осуществляются не ранее следующего дня после дня заключения договора (сделки)</w:t>
                  </w:r>
                </w:p>
                <w:p w14:paraId="11380993" w14:textId="77777777" w:rsidR="001711D6" w:rsidRDefault="001711D6" w:rsidP="001711D6">
                  <w:pPr>
                    <w:pBdr>
                      <w:top w:val="single" w:sz="6" w:space="0" w:color="auto"/>
                    </w:pBdr>
                    <w:autoSpaceDE w:val="0"/>
                    <w:autoSpaceDN w:val="0"/>
                    <w:adjustRightInd w:val="0"/>
                    <w:spacing w:before="100" w:after="1" w:line="200" w:lineRule="atLeast"/>
                    <w:jc w:val="both"/>
                    <w:rPr>
                      <w:rFonts w:ascii="Arial" w:eastAsiaTheme="minorHAnsi" w:hAnsi="Arial" w:cs="Arial"/>
                      <w:sz w:val="2"/>
                      <w:szCs w:val="2"/>
                      <w14:ligatures w14:val="standardContextual"/>
                    </w:rPr>
                  </w:pPr>
                </w:p>
              </w:tc>
            </w:tr>
            <w:tr w:rsidR="001711D6" w14:paraId="26FD76C5" w14:textId="77777777" w:rsidTr="001711D6">
              <w:tc>
                <w:tcPr>
                  <w:tcW w:w="7398" w:type="dxa"/>
                </w:tcPr>
                <w:p w14:paraId="39204B81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Актив</w:t>
                  </w:r>
                </w:p>
              </w:tc>
            </w:tr>
            <w:tr w:rsidR="001711D6" w14:paraId="09619FFA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64C2346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7EE4164C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42E8A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активу (баланс)</w:t>
                  </w:r>
                </w:p>
              </w:tc>
            </w:tr>
            <w:tr w:rsidR="001711D6" w14:paraId="7F07DD20" w14:textId="77777777" w:rsidTr="001711D6">
              <w:tc>
                <w:tcPr>
                  <w:tcW w:w="7398" w:type="dxa"/>
                  <w:tcBorders>
                    <w:top w:val="single" w:sz="4" w:space="0" w:color="auto"/>
                  </w:tcBorders>
                </w:tcPr>
                <w:p w14:paraId="0F385454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001B5D39" w14:textId="77777777" w:rsidTr="001711D6">
              <w:tc>
                <w:tcPr>
                  <w:tcW w:w="7398" w:type="dxa"/>
                  <w:vAlign w:val="center"/>
                </w:tcPr>
                <w:p w14:paraId="6BBB00D2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</w:t>
                  </w:r>
                </w:p>
              </w:tc>
            </w:tr>
            <w:tr w:rsidR="001711D6" w14:paraId="43417D79" w14:textId="77777777" w:rsidTr="001711D6">
              <w:tc>
                <w:tcPr>
                  <w:tcW w:w="7398" w:type="dxa"/>
                  <w:tcBorders>
                    <w:bottom w:val="single" w:sz="4" w:space="0" w:color="auto"/>
                  </w:tcBorders>
                </w:tcPr>
                <w:p w14:paraId="34D3FA99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7BBE5C9F" w14:textId="77777777" w:rsidTr="001711D6">
              <w:tc>
                <w:tcPr>
                  <w:tcW w:w="73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77748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Итого по пассиву (баланс)</w:t>
                  </w:r>
                </w:p>
              </w:tc>
            </w:tr>
          </w:tbl>
          <w:p w14:paraId="5BFAA2B8" w14:textId="77777777" w:rsidR="00F4703C" w:rsidRDefault="00F4703C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1711D6" w:rsidRPr="00FB3B5A" w14:paraId="2DD76E37" w14:textId="77777777" w:rsidTr="00FB3B5A">
        <w:tc>
          <w:tcPr>
            <w:tcW w:w="7597" w:type="dxa"/>
          </w:tcPr>
          <w:p w14:paraId="04E0ADB3" w14:textId="77777777" w:rsidR="001711D6" w:rsidRPr="00FB3B5A" w:rsidRDefault="001711D6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3A746B58" w14:textId="77777777" w:rsidR="001711D6" w:rsidRPr="00FB3B5A" w:rsidRDefault="001711D6" w:rsidP="001711D6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Руководитель                    </w:t>
            </w:r>
            <w:proofErr w:type="gramStart"/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1711D6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Ф.И.О.</w:t>
            </w: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>)</w:t>
            </w:r>
          </w:p>
          <w:p w14:paraId="1F46D51B" w14:textId="77777777" w:rsidR="001711D6" w:rsidRPr="00FB3B5A" w:rsidRDefault="001711D6" w:rsidP="001711D6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Главный бухгалтер               </w:t>
            </w:r>
            <w:proofErr w:type="gramStart"/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1711D6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Ф.И.О.</w:t>
            </w: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>)</w:t>
            </w:r>
          </w:p>
          <w:p w14:paraId="7B6A20E1" w14:textId="77777777" w:rsidR="001711D6" w:rsidRPr="00FB3B5A" w:rsidRDefault="001711D6" w:rsidP="001711D6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Исполнитель                     </w:t>
            </w:r>
            <w:proofErr w:type="gramStart"/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1711D6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Ф.И.О.</w:t>
            </w: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>)</w:t>
            </w:r>
          </w:p>
          <w:p w14:paraId="317C6128" w14:textId="77777777" w:rsidR="001711D6" w:rsidRPr="00FB3B5A" w:rsidRDefault="001711D6" w:rsidP="001711D6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>Телефон:</w:t>
            </w:r>
          </w:p>
          <w:p w14:paraId="5619CBFF" w14:textId="0BA81A78" w:rsidR="001711D6" w:rsidRPr="00FB3B5A" w:rsidRDefault="001711D6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FB3B5A">
              <w:rPr>
                <w:rFonts w:ascii="Courier New" w:eastAsiaTheme="minorHAnsi" w:hAnsi="Courier New" w:cs="Courier New"/>
                <w:sz w:val="20"/>
                <w:szCs w:val="20"/>
              </w:rPr>
              <w:t>"__" ____________ ____ г.</w:t>
            </w:r>
          </w:p>
        </w:tc>
        <w:tc>
          <w:tcPr>
            <w:tcW w:w="7597" w:type="dxa"/>
          </w:tcPr>
          <w:p w14:paraId="16B4AD06" w14:textId="77777777" w:rsidR="001711D6" w:rsidRDefault="001711D6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28"/>
              <w:gridCol w:w="284"/>
              <w:gridCol w:w="1429"/>
              <w:gridCol w:w="277"/>
              <w:gridCol w:w="3845"/>
            </w:tblGrid>
            <w:tr w:rsidR="001711D6" w14:paraId="09FF91B1" w14:textId="77777777" w:rsidTr="005107AC">
              <w:tc>
                <w:tcPr>
                  <w:tcW w:w="1528" w:type="dxa"/>
                  <w:tcBorders>
                    <w:bottom w:val="single" w:sz="4" w:space="0" w:color="auto"/>
                  </w:tcBorders>
                  <w:vAlign w:val="bottom"/>
                </w:tcPr>
                <w:p w14:paraId="2C5E726F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3E58C917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</w:tcPr>
                <w:p w14:paraId="6F275D1B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77" w:type="dxa"/>
                </w:tcPr>
                <w:p w14:paraId="542BC846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845" w:type="dxa"/>
                  <w:tcBorders>
                    <w:bottom w:val="single" w:sz="4" w:space="0" w:color="auto"/>
                  </w:tcBorders>
                </w:tcPr>
                <w:p w14:paraId="2EAEFBD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637B02AF" w14:textId="77777777" w:rsidTr="005107AC">
              <w:tc>
                <w:tcPr>
                  <w:tcW w:w="1528" w:type="dxa"/>
                  <w:tcBorders>
                    <w:top w:val="single" w:sz="4" w:space="0" w:color="auto"/>
                  </w:tcBorders>
                </w:tcPr>
                <w:p w14:paraId="2C84E415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012EB6A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</w:tcBorders>
                </w:tcPr>
                <w:p w14:paraId="7820C60E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1C5AEE31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</w:tcBorders>
                </w:tcPr>
                <w:p w14:paraId="67708A6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фамилия, имя, отчество (последнее - при наличии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</w:p>
              </w:tc>
            </w:tr>
          </w:tbl>
          <w:p w14:paraId="0122EF49" w14:textId="77777777" w:rsidR="001711D6" w:rsidRDefault="001711D6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1"/>
              <w:gridCol w:w="276"/>
              <w:gridCol w:w="1198"/>
              <w:gridCol w:w="276"/>
              <w:gridCol w:w="3825"/>
            </w:tblGrid>
            <w:tr w:rsidR="001711D6" w14:paraId="0139C97C" w14:textId="77777777" w:rsidTr="005107AC">
              <w:tc>
                <w:tcPr>
                  <w:tcW w:w="1751" w:type="dxa"/>
                  <w:tcBorders>
                    <w:bottom w:val="single" w:sz="4" w:space="0" w:color="auto"/>
                  </w:tcBorders>
                  <w:vAlign w:val="bottom"/>
                </w:tcPr>
                <w:p w14:paraId="344272BA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Главный бухгалтер</w:t>
                  </w:r>
                </w:p>
              </w:tc>
              <w:tc>
                <w:tcPr>
                  <w:tcW w:w="276" w:type="dxa"/>
                </w:tcPr>
                <w:p w14:paraId="74380DAE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98" w:type="dxa"/>
                  <w:tcBorders>
                    <w:bottom w:val="single" w:sz="4" w:space="0" w:color="auto"/>
                  </w:tcBorders>
                </w:tcPr>
                <w:p w14:paraId="2571B5D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76" w:type="dxa"/>
                </w:tcPr>
                <w:p w14:paraId="16592736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825" w:type="dxa"/>
                  <w:tcBorders>
                    <w:bottom w:val="single" w:sz="4" w:space="0" w:color="auto"/>
                  </w:tcBorders>
                </w:tcPr>
                <w:p w14:paraId="754207FF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4D959010" w14:textId="77777777" w:rsidTr="005107AC">
              <w:tc>
                <w:tcPr>
                  <w:tcW w:w="1751" w:type="dxa"/>
                  <w:tcBorders>
                    <w:top w:val="single" w:sz="4" w:space="0" w:color="auto"/>
                  </w:tcBorders>
                </w:tcPr>
                <w:p w14:paraId="20F359AA" w14:textId="77777777" w:rsidR="001711D6" w:rsidRP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(должность)</w:t>
                  </w:r>
                </w:p>
              </w:tc>
              <w:tc>
                <w:tcPr>
                  <w:tcW w:w="276" w:type="dxa"/>
                </w:tcPr>
                <w:p w14:paraId="32C38A67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</w:tcBorders>
                </w:tcPr>
                <w:p w14:paraId="12A166E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(подпись)</w:t>
                  </w:r>
                </w:p>
              </w:tc>
              <w:tc>
                <w:tcPr>
                  <w:tcW w:w="276" w:type="dxa"/>
                </w:tcPr>
                <w:p w14:paraId="54F46C37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</w:tcBorders>
                </w:tcPr>
                <w:p w14:paraId="3FE84B17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фамилия, имя, отчество (последнее - при наличии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</w:p>
              </w:tc>
            </w:tr>
          </w:tbl>
          <w:p w14:paraId="7DC4A66D" w14:textId="77777777" w:rsidR="001711D6" w:rsidRDefault="001711D6" w:rsidP="001711D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46"/>
              <w:gridCol w:w="318"/>
              <w:gridCol w:w="5462"/>
            </w:tblGrid>
            <w:tr w:rsidR="001711D6" w14:paraId="0F893ADE" w14:textId="77777777" w:rsidTr="005107AC">
              <w:tc>
                <w:tcPr>
                  <w:tcW w:w="1546" w:type="dxa"/>
                  <w:vAlign w:val="bottom"/>
                </w:tcPr>
                <w:p w14:paraId="7C31A405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Исполнитель</w:t>
                  </w:r>
                  <w:r w:rsidRPr="00F4703C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318" w:type="dxa"/>
                </w:tcPr>
                <w:p w14:paraId="176E60E9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461" w:type="dxa"/>
                  <w:tcBorders>
                    <w:bottom w:val="single" w:sz="4" w:space="0" w:color="auto"/>
                  </w:tcBorders>
                  <w:vAlign w:val="bottom"/>
                </w:tcPr>
                <w:p w14:paraId="00887F53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711D6" w14:paraId="5606286C" w14:textId="77777777" w:rsidTr="005107AC">
              <w:tc>
                <w:tcPr>
                  <w:tcW w:w="1546" w:type="dxa"/>
                </w:tcPr>
                <w:p w14:paraId="1EA41478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8" w:type="dxa"/>
                </w:tcPr>
                <w:p w14:paraId="17B1F8F4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461" w:type="dxa"/>
                  <w:tcBorders>
                    <w:top w:val="single" w:sz="4" w:space="0" w:color="auto"/>
                  </w:tcBorders>
                </w:tcPr>
                <w:p w14:paraId="21A87110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 w:rsidRPr="001711D6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фамилия, имя, отчество (последнее - при наличии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</w:p>
              </w:tc>
            </w:tr>
            <w:tr w:rsidR="001711D6" w14:paraId="773428C2" w14:textId="77777777" w:rsidTr="005107AC">
              <w:tc>
                <w:tcPr>
                  <w:tcW w:w="7326" w:type="dxa"/>
                  <w:gridSpan w:val="3"/>
                </w:tcPr>
                <w:p w14:paraId="4549A2DE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Телефон:</w:t>
                  </w:r>
                </w:p>
                <w:p w14:paraId="34FA08E6" w14:textId="77777777" w:rsidR="001711D6" w:rsidRDefault="001711D6" w:rsidP="001711D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"__" _____________ ____ г.</w:t>
                  </w:r>
                </w:p>
              </w:tc>
            </w:tr>
          </w:tbl>
          <w:p w14:paraId="36B3E14F" w14:textId="77777777" w:rsidR="001711D6" w:rsidRDefault="001711D6" w:rsidP="00FB3B5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71558F" w:rsidRPr="00FB3B5A" w14:paraId="0C8C371C" w14:textId="77777777" w:rsidTr="00FB3B5A">
        <w:tc>
          <w:tcPr>
            <w:tcW w:w="7597" w:type="dxa"/>
          </w:tcPr>
          <w:p w14:paraId="6CBE1F08" w14:textId="06D718D7" w:rsidR="0071558F" w:rsidRPr="00FB3B5A" w:rsidRDefault="0071558F" w:rsidP="00FB3B5A">
            <w:pPr>
              <w:spacing w:after="1" w:line="200" w:lineRule="atLeast"/>
              <w:jc w:val="both"/>
              <w:rPr>
                <w:rFonts w:eastAsiaTheme="minorHAnsi"/>
              </w:rPr>
            </w:pPr>
          </w:p>
        </w:tc>
        <w:tc>
          <w:tcPr>
            <w:tcW w:w="7597" w:type="dxa"/>
          </w:tcPr>
          <w:p w14:paraId="56727B9A" w14:textId="77777777" w:rsidR="00FB3B5A" w:rsidRDefault="00FB3B5A" w:rsidP="001711D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00FCAE2C" w14:textId="77777777" w:rsidR="00FB3B5A" w:rsidRDefault="00FB3B5A" w:rsidP="001711D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1711D6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--------------------------------</w:t>
            </w:r>
          </w:p>
          <w:p w14:paraId="78B27EAF" w14:textId="77777777" w:rsidR="00FB3B5A" w:rsidRPr="001711D6" w:rsidRDefault="00FB3B5A" w:rsidP="001711D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</w:pPr>
            <w:r w:rsidRPr="001711D6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&lt;1&gt; Общероссийский классификатор объектов административно-территориального деления.</w:t>
            </w:r>
          </w:p>
          <w:p w14:paraId="72B30253" w14:textId="77777777" w:rsidR="00FB3B5A" w:rsidRPr="001711D6" w:rsidRDefault="00FB3B5A" w:rsidP="001711D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</w:pPr>
            <w:r w:rsidRPr="001711D6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&lt;2&gt; Общероссийский классификатор предприятий и организаций.</w:t>
            </w:r>
          </w:p>
          <w:p w14:paraId="0B9920CE" w14:textId="1C97C52E" w:rsidR="0071558F" w:rsidRPr="00FB3B5A" w:rsidRDefault="00FB3B5A" w:rsidP="001711D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1711D6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&lt;3&gt; Общероссийский классификатор управленческой документации.</w:t>
            </w:r>
          </w:p>
        </w:tc>
      </w:tr>
      <w:tr w:rsidR="008B2681" w:rsidRPr="00FB3B5A" w14:paraId="64D07644" w14:textId="77777777" w:rsidTr="00FB3B5A">
        <w:tc>
          <w:tcPr>
            <w:tcW w:w="7597" w:type="dxa"/>
          </w:tcPr>
          <w:p w14:paraId="7647DC8A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DE49251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711D6">
              <w:rPr>
                <w:sz w:val="20"/>
              </w:rPr>
              <w:t>Порядок</w:t>
            </w:r>
          </w:p>
          <w:p w14:paraId="04CE14C1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составления и представления отчетности по форме 0409101</w:t>
            </w:r>
          </w:p>
          <w:p w14:paraId="70FEF618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"Оборотная ведомость по счетам бухгалтерского учета</w:t>
            </w:r>
          </w:p>
          <w:p w14:paraId="0033E997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кредитной организации"</w:t>
            </w:r>
          </w:p>
          <w:p w14:paraId="6294E480" w14:textId="77777777" w:rsidR="008B2681" w:rsidRPr="001711D6" w:rsidRDefault="008B2681" w:rsidP="008B268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6EF52F" w14:textId="050EE782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1711D6">
              <w:rPr>
                <w:sz w:val="20"/>
              </w:rPr>
              <w:t xml:space="preserve">1. В отчетность по форме 0409101 "Оборотная ведомость по счетам бухгалтерского учета кредитной организации" (далее - Отчет) включаются все определенные составленным в соответствии с Положением Банка России от </w:t>
            </w:r>
            <w:r w:rsidRPr="001711D6">
              <w:rPr>
                <w:strike/>
                <w:color w:val="FF0000"/>
                <w:sz w:val="20"/>
              </w:rPr>
              <w:t>27 февраля 2017</w:t>
            </w:r>
            <w:r w:rsidRPr="001711D6">
              <w:rPr>
                <w:sz w:val="20"/>
              </w:rPr>
              <w:t xml:space="preserve"> года N </w:t>
            </w:r>
            <w:r w:rsidRPr="001711D6">
              <w:rPr>
                <w:strike/>
                <w:color w:val="FF0000"/>
                <w:sz w:val="20"/>
              </w:rPr>
              <w:t>579-П</w:t>
            </w:r>
            <w:r w:rsidRPr="001711D6">
              <w:rPr>
                <w:sz w:val="20"/>
              </w:rPr>
              <w:t xml:space="preserve"> "О Плане счетов бухгалтерского учета для кредитных организаций и порядке его применения"</w:t>
            </w:r>
            <w:r w:rsidRPr="001711D6">
              <w:rPr>
                <w:strike/>
                <w:color w:val="FF0000"/>
                <w:sz w:val="20"/>
              </w:rPr>
              <w:t>, зарегистрированным Министерством юстиции Российской Федерации 20 марта 2017 года N 46021, 20 июля 2017 года N 47474, 12 декабря 2017 года N 49220, 12 марта 2018 года N 50299,</w:t>
            </w:r>
            <w:r w:rsidRPr="001711D6">
              <w:rPr>
                <w:sz w:val="20"/>
              </w:rPr>
              <w:t xml:space="preserve"> рабочим планом счетов бухгалтерского учета в кредитных организациях балансовые и </w:t>
            </w:r>
            <w:proofErr w:type="spellStart"/>
            <w:r w:rsidRPr="001711D6">
              <w:rPr>
                <w:sz w:val="20"/>
              </w:rPr>
              <w:t>внебалансовые</w:t>
            </w:r>
            <w:proofErr w:type="spellEnd"/>
            <w:r w:rsidRPr="001711D6">
              <w:rPr>
                <w:sz w:val="20"/>
              </w:rPr>
              <w:t xml:space="preserve"> счета второго порядка, за исключением тех, по которым операции в отчетном периоде не осуществлялись</w:t>
            </w:r>
            <w:r w:rsidRPr="001711D6">
              <w:rPr>
                <w:strike/>
                <w:color w:val="FF0000"/>
                <w:sz w:val="20"/>
              </w:rPr>
              <w:t>, то есть когда</w:t>
            </w:r>
            <w:r w:rsidRPr="001711D6">
              <w:rPr>
                <w:sz w:val="20"/>
              </w:rPr>
              <w:t xml:space="preserve"> входящие и исходящие остатки, а также дебетовые и кредитовые обороты по балансовым и </w:t>
            </w:r>
            <w:proofErr w:type="spellStart"/>
            <w:r w:rsidRPr="001711D6">
              <w:rPr>
                <w:sz w:val="20"/>
              </w:rPr>
              <w:t>внебалансовым</w:t>
            </w:r>
            <w:proofErr w:type="spellEnd"/>
            <w:r w:rsidRPr="001711D6">
              <w:rPr>
                <w:sz w:val="20"/>
              </w:rPr>
              <w:t xml:space="preserve"> счетам второго порядка равны нулю</w:t>
            </w:r>
            <w:r w:rsidRPr="008B2681">
              <w:rPr>
                <w:sz w:val="20"/>
              </w:rPr>
              <w:t>.</w:t>
            </w:r>
          </w:p>
        </w:tc>
        <w:tc>
          <w:tcPr>
            <w:tcW w:w="7597" w:type="dxa"/>
          </w:tcPr>
          <w:p w14:paraId="182F0E6B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048F064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711D6">
              <w:rPr>
                <w:sz w:val="20"/>
              </w:rPr>
              <w:t>Порядок</w:t>
            </w:r>
          </w:p>
          <w:p w14:paraId="693B1E24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составления и представления отчетности по форме 0409101</w:t>
            </w:r>
          </w:p>
          <w:p w14:paraId="1C0047E9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"Оборотная ведомость по счетам бухгалтерского учета</w:t>
            </w:r>
          </w:p>
          <w:p w14:paraId="51D380A6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1711D6">
              <w:rPr>
                <w:sz w:val="20"/>
              </w:rPr>
              <w:t>кредитной организации"</w:t>
            </w:r>
          </w:p>
          <w:p w14:paraId="39FB3353" w14:textId="77777777" w:rsidR="008B2681" w:rsidRPr="001711D6" w:rsidRDefault="008B2681" w:rsidP="008B268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0F6FF" w14:textId="3D95E0E0" w:rsidR="008B2681" w:rsidRPr="008B2681" w:rsidRDefault="008B2681" w:rsidP="008B268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1. В отчетность по форме 0409101 "Оборотная ведомость по счетам бухгалтерского учета кредитной организации" (далее - Отчет) включаются все определенные составленным в соответствии с Положением Банка России от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 ноября 2022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809-П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"О Плане счетов бухгалтерского учета для кредитных организаций и порядке его применения"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рабочим планом счетов бухгалтерского учета в кредитных организациях балансовые и </w:t>
            </w:r>
            <w:proofErr w:type="spellStart"/>
            <w:r w:rsidRPr="001711D6">
              <w:rPr>
                <w:rFonts w:ascii="Arial" w:hAnsi="Arial" w:cs="Arial"/>
                <w:sz w:val="20"/>
                <w:szCs w:val="20"/>
              </w:rPr>
              <w:t>внебалансовые</w:t>
            </w:r>
            <w:proofErr w:type="spellEnd"/>
            <w:r w:rsidRPr="001711D6">
              <w:rPr>
                <w:rFonts w:ascii="Arial" w:hAnsi="Arial" w:cs="Arial"/>
                <w:sz w:val="20"/>
                <w:szCs w:val="20"/>
              </w:rPr>
              <w:t xml:space="preserve"> счета второго порядка, за исключением тех, по которым операции в отчетном периоде не осуществлялись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входящие и исходящие остатки, а также дебетовые и кредитовые обороты по балансовым и </w:t>
            </w:r>
            <w:proofErr w:type="spellStart"/>
            <w:r w:rsidRPr="001711D6">
              <w:rPr>
                <w:rFonts w:ascii="Arial" w:hAnsi="Arial" w:cs="Arial"/>
                <w:sz w:val="20"/>
                <w:szCs w:val="20"/>
              </w:rPr>
              <w:t>внебалансовым</w:t>
            </w:r>
            <w:proofErr w:type="spellEnd"/>
            <w:r w:rsidRPr="001711D6">
              <w:rPr>
                <w:rFonts w:ascii="Arial" w:hAnsi="Arial" w:cs="Arial"/>
                <w:sz w:val="20"/>
                <w:szCs w:val="20"/>
              </w:rPr>
              <w:t xml:space="preserve"> счетам второго порядка равны нулю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1711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11D6" w:rsidRPr="00FB3B5A" w14:paraId="716C30B7" w14:textId="77777777" w:rsidTr="00FB3B5A">
        <w:tc>
          <w:tcPr>
            <w:tcW w:w="7597" w:type="dxa"/>
          </w:tcPr>
          <w:p w14:paraId="129946B8" w14:textId="4356DC22" w:rsidR="001711D6" w:rsidRPr="001711D6" w:rsidRDefault="001711D6" w:rsidP="008B268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3BA211E3" w14:textId="77777777" w:rsidR="001711D6" w:rsidRPr="001711D6" w:rsidRDefault="001711D6" w:rsidP="008B268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  <w:lang w:eastAsia="en-US"/>
              </w:rPr>
            </w:pPr>
            <w:r w:rsidRPr="001711D6">
              <w:rPr>
                <w:sz w:val="20"/>
                <w:shd w:val="clear" w:color="auto" w:fill="C0C0C0"/>
                <w:lang w:eastAsia="en-US"/>
              </w:rPr>
              <w:t>--------------------------------</w:t>
            </w:r>
          </w:p>
          <w:p w14:paraId="1D3ABCDD" w14:textId="14D1A430" w:rsidR="001711D6" w:rsidRPr="001711D6" w:rsidRDefault="001711D6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 29 декабря 2022 года, регистрационный N 71867, с изменениями, внесенными Указанием Банка России от 23 марта 2023 года N 6380-У (зарегистрировано Минюстом России 24 апреля 2023 года, регистрационный N 73130).</w:t>
            </w:r>
          </w:p>
        </w:tc>
      </w:tr>
      <w:tr w:rsidR="008B2681" w:rsidRPr="00FB3B5A" w14:paraId="0198D4BD" w14:textId="77777777" w:rsidTr="00FB3B5A">
        <w:tc>
          <w:tcPr>
            <w:tcW w:w="7597" w:type="dxa"/>
          </w:tcPr>
          <w:p w14:paraId="4E5C903D" w14:textId="49F802D9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lastRenderedPageBreak/>
              <w:t>2. Отчет составляется в целых тысячах рублей.</w:t>
            </w:r>
          </w:p>
        </w:tc>
        <w:tc>
          <w:tcPr>
            <w:tcW w:w="7597" w:type="dxa"/>
          </w:tcPr>
          <w:p w14:paraId="58A991AB" w14:textId="77777777" w:rsidR="008B2681" w:rsidRPr="001711D6" w:rsidRDefault="008B2681" w:rsidP="008B268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6466E" w14:textId="29434933" w:rsidR="008B2681" w:rsidRPr="001711D6" w:rsidRDefault="008B2681" w:rsidP="008B268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2. Отчет составляется в целых тысячах рублей </w:t>
            </w:r>
            <w:r w:rsidRPr="001711D6">
              <w:rPr>
                <w:rFonts w:ascii="Arial" w:hAnsi="Arial" w:cs="Arial"/>
                <w:sz w:val="20"/>
                <w:szCs w:val="20"/>
                <w:highlight w:val="lightGray"/>
              </w:rPr>
              <w:t>(с округлением по правилам математического округления)</w:t>
            </w:r>
            <w:r w:rsidRPr="001711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2681" w:rsidRPr="00FB3B5A" w14:paraId="580B5C01" w14:textId="77777777" w:rsidTr="00FB3B5A">
        <w:tc>
          <w:tcPr>
            <w:tcW w:w="7597" w:type="dxa"/>
          </w:tcPr>
          <w:p w14:paraId="6E41B53C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>3. Суммы в графах 3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6, 9, 12</w:t>
            </w:r>
            <w:r w:rsidRPr="001711D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711D6">
              <w:rPr>
                <w:rFonts w:ascii="Arial" w:hAnsi="Arial" w:cs="Arial"/>
                <w:sz w:val="20"/>
                <w:szCs w:val="20"/>
              </w:rPr>
              <w:t>Отчета указываются в рублевом эквиваленте.</w:t>
            </w:r>
          </w:p>
          <w:p w14:paraId="0E88D613" w14:textId="53FEFFDE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4. Отчет составляется кредитными организациями (включая небанковские кредитные организации и зарубежные филиалы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</w:t>
            </w:r>
            <w:r w:rsidRPr="001711D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711D6">
              <w:rPr>
                <w:rFonts w:ascii="Arial" w:hAnsi="Arial" w:cs="Arial"/>
                <w:sz w:val="20"/>
                <w:szCs w:val="20"/>
              </w:rPr>
              <w:t>кредитных организаций - резидентов Российской Федерации) и представляется в Банк России.</w:t>
            </w:r>
          </w:p>
        </w:tc>
        <w:tc>
          <w:tcPr>
            <w:tcW w:w="7597" w:type="dxa"/>
          </w:tcPr>
          <w:p w14:paraId="625CF278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3. Суммы в графах 3 </w:t>
            </w:r>
            <w:r w:rsidRPr="001711D6">
              <w:rPr>
                <w:rFonts w:ascii="Arial" w:hAnsi="Arial" w:cs="Arial"/>
                <w:sz w:val="20"/>
                <w:szCs w:val="20"/>
                <w:highlight w:val="lightGray"/>
              </w:rPr>
              <w:t>- 5, 8 - 10, 13 - 15, 18 - 20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Отчета указываются в рублевом эквиваленте.</w:t>
            </w:r>
          </w:p>
          <w:p w14:paraId="32894AE7" w14:textId="75A05CCC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>4. Отчет составляется кредитными организациями (включая небанковские кредитные организации и зарубежные филиалы кредитных организаций - резидентов Российской Федерации) и представляется в Банк России.</w:t>
            </w:r>
          </w:p>
        </w:tc>
      </w:tr>
      <w:tr w:rsidR="008B2681" w:rsidRPr="00FB3B5A" w14:paraId="57B2839F" w14:textId="77777777" w:rsidTr="00FB3B5A">
        <w:tc>
          <w:tcPr>
            <w:tcW w:w="7597" w:type="dxa"/>
          </w:tcPr>
          <w:p w14:paraId="797F343D" w14:textId="77777777" w:rsidR="008B2681" w:rsidRPr="008B2681" w:rsidRDefault="008B2681" w:rsidP="008B268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711D6">
              <w:rPr>
                <w:strike/>
                <w:color w:val="FF0000"/>
                <w:sz w:val="20"/>
              </w:rPr>
              <w:t>--------------------------------</w:t>
            </w:r>
          </w:p>
          <w:p w14:paraId="5BD4DF3C" w14:textId="554BCEE9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Здесь и далее в настоящем Указании имеется в виду, что зарубежные филиалы кредитных организаций представляют отчетность в случае прямого указания на необходимость ее представления.</w:t>
            </w:r>
          </w:p>
        </w:tc>
        <w:tc>
          <w:tcPr>
            <w:tcW w:w="7597" w:type="dxa"/>
          </w:tcPr>
          <w:p w14:paraId="1084F4DD" w14:textId="77777777" w:rsidR="008B2681" w:rsidRPr="001711D6" w:rsidRDefault="008B2681" w:rsidP="008B268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81" w:rsidRPr="00FB3B5A" w14:paraId="6E7A16E4" w14:textId="77777777" w:rsidTr="00FB3B5A">
        <w:tc>
          <w:tcPr>
            <w:tcW w:w="7597" w:type="dxa"/>
          </w:tcPr>
          <w:p w14:paraId="5D3FF682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9E0BEAD" w14:textId="77777777" w:rsidR="008B2681" w:rsidRPr="001711D6" w:rsidRDefault="008B2681" w:rsidP="008B268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1711D6">
              <w:rPr>
                <w:sz w:val="20"/>
              </w:rPr>
              <w:t>Отчеты зарубежных филиалов кредитной организации - резидента Российской Федерации представляются головным офисом кредитной организации.</w:t>
            </w:r>
          </w:p>
          <w:p w14:paraId="3DFFF0CD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>Кредитные организации (включая небанковские кредитные организации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1711D6">
              <w:rPr>
                <w:rFonts w:ascii="Arial" w:hAnsi="Arial" w:cs="Arial"/>
                <w:sz w:val="20"/>
                <w:szCs w:val="20"/>
              </w:rPr>
              <w:t>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представляют Отчет за месяц не позднее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4-го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отчетным.</w:t>
            </w:r>
          </w:p>
          <w:p w14:paraId="1EC5CF5A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представляют Отчет за квартал не позднее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4-го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  <w:p w14:paraId="25B0723C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</w:t>
            </w:r>
            <w:r w:rsidRPr="001711D6">
              <w:rPr>
                <w:rFonts w:ascii="Arial" w:hAnsi="Arial" w:cs="Arial"/>
                <w:sz w:val="20"/>
                <w:szCs w:val="20"/>
              </w:rPr>
              <w:lastRenderedPageBreak/>
              <w:t xml:space="preserve">обязательств перед клиентами по переводу денежных средств без открытия банковских счетов в течение месяца не превышает 2 миллиардов рублей, представляют Отчет за первое полугодие и год не позднее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4-го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периодом.</w:t>
            </w:r>
          </w:p>
          <w:p w14:paraId="3C7C6407" w14:textId="15A70A72" w:rsidR="008B2681" w:rsidRPr="008B2681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5. Кредитные организации представляют Отчет за </w:t>
            </w:r>
            <w:proofErr w:type="spellStart"/>
            <w:r w:rsidRPr="001711D6">
              <w:rPr>
                <w:rFonts w:ascii="Arial" w:hAnsi="Arial" w:cs="Arial"/>
                <w:sz w:val="20"/>
                <w:szCs w:val="20"/>
              </w:rPr>
              <w:t>внутримесячные</w:t>
            </w:r>
            <w:proofErr w:type="spellEnd"/>
            <w:r w:rsidRPr="001711D6">
              <w:rPr>
                <w:rFonts w:ascii="Arial" w:hAnsi="Arial" w:cs="Arial"/>
                <w:sz w:val="20"/>
                <w:szCs w:val="20"/>
              </w:rPr>
              <w:t xml:space="preserve"> даты по требованию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структурного подразделения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Банка России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осуществляющего надзор за их деятельностью,</w:t>
            </w:r>
            <w:r w:rsidRPr="008B2681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52B122F7" w14:textId="77777777" w:rsidR="008B2681" w:rsidRPr="001711D6" w:rsidRDefault="008B2681" w:rsidP="008B268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711D6">
              <w:rPr>
                <w:sz w:val="20"/>
              </w:rPr>
              <w:lastRenderedPageBreak/>
              <w:t>Отчеты зарубежных филиалов кредитной организации - резидента Российской Федерации представляются головным офисом кредитной организации.</w:t>
            </w:r>
          </w:p>
          <w:p w14:paraId="70974C9F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>Кредитные организации (включая небанковские кредитные организации,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представляют Отчет за месяц не позднее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четвертого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1711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3695E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представляют Отчет за квартал не позднее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четвертого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  <w:p w14:paraId="3BCE33DC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</w:t>
            </w:r>
            <w:r w:rsidRPr="001711D6">
              <w:rPr>
                <w:rFonts w:ascii="Arial" w:hAnsi="Arial" w:cs="Arial"/>
                <w:sz w:val="20"/>
                <w:szCs w:val="20"/>
              </w:rPr>
              <w:lastRenderedPageBreak/>
              <w:t xml:space="preserve">обязательств перед клиентами по переводу денежных средств без открытия банковских счетов в течение месяца не превышает 2 миллиардов рублей, представляют Отчет за первое полугодие и год не позднее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четвертого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периодом.</w:t>
            </w:r>
          </w:p>
          <w:p w14:paraId="0B16384A" w14:textId="033A1B59" w:rsidR="008B2681" w:rsidRPr="008B2681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5. Кредитные организации представляют Отчет за </w:t>
            </w:r>
            <w:proofErr w:type="spellStart"/>
            <w:r w:rsidRPr="001711D6">
              <w:rPr>
                <w:rFonts w:ascii="Arial" w:hAnsi="Arial" w:cs="Arial"/>
                <w:sz w:val="20"/>
                <w:szCs w:val="20"/>
              </w:rPr>
              <w:t>внутримесячные</w:t>
            </w:r>
            <w:proofErr w:type="spellEnd"/>
            <w:r w:rsidRPr="001711D6">
              <w:rPr>
                <w:rFonts w:ascii="Arial" w:hAnsi="Arial" w:cs="Arial"/>
                <w:sz w:val="20"/>
                <w:szCs w:val="20"/>
              </w:rPr>
              <w:t xml:space="preserve"> даты по требованию Банка России </w:t>
            </w:r>
            <w:r w:rsidRPr="008B2681">
              <w:rPr>
                <w:rFonts w:ascii="Arial" w:hAnsi="Arial" w:cs="Arial"/>
                <w:sz w:val="20"/>
                <w:szCs w:val="20"/>
              </w:rPr>
              <w:t>в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установленный в требовании срок.</w:t>
            </w:r>
          </w:p>
        </w:tc>
      </w:tr>
      <w:tr w:rsidR="008B2681" w:rsidRPr="00FB3B5A" w14:paraId="3E270279" w14:textId="77777777" w:rsidTr="00FB3B5A">
        <w:tc>
          <w:tcPr>
            <w:tcW w:w="7597" w:type="dxa"/>
          </w:tcPr>
          <w:p w14:paraId="305D751D" w14:textId="254182B5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lastRenderedPageBreak/>
              <w:t xml:space="preserve">6. Реорганизуемые кредитные организации представляют Отчет в Банк России в соответствии с пунктом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Указания Банка России от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16 июля 2012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2851-У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"О правилах составления и представления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отчетности кредитными организациями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в Центральный банк Российской Федерации</w:t>
            </w:r>
            <w:r w:rsidRPr="008B2681">
              <w:rPr>
                <w:rFonts w:ascii="Arial" w:hAnsi="Arial" w:cs="Arial"/>
                <w:sz w:val="20"/>
                <w:szCs w:val="20"/>
              </w:rPr>
              <w:t>"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зарегистрированного Министерством юстиции Российской Федерации 5 сентября 2012 года N 25382, 25 апреля 2017 года N 46485,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в следующие сроки:</w:t>
            </w:r>
          </w:p>
        </w:tc>
        <w:tc>
          <w:tcPr>
            <w:tcW w:w="7597" w:type="dxa"/>
          </w:tcPr>
          <w:p w14:paraId="0C629CD3" w14:textId="43F72615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6. Реорганизуемые кредитные организации представляют Отчет в Банк России в соответствии с пунктом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Указания Банка России от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 октября 2022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6299-У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"О правилах составления и представления в Центральный банк Российской Федерации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бухгалтерской (финансовой) и статистической отчетности кредитными организациями, а также отчетности банковских групп, составляемой и представляемой головными кредитными организациями банковских групп</w:t>
            </w:r>
            <w:r w:rsidRPr="008B2681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в следующие сроки:</w:t>
            </w:r>
          </w:p>
        </w:tc>
      </w:tr>
      <w:tr w:rsidR="008B2681" w:rsidRPr="00FB3B5A" w14:paraId="24694882" w14:textId="77777777" w:rsidTr="00FB3B5A">
        <w:tc>
          <w:tcPr>
            <w:tcW w:w="7597" w:type="dxa"/>
          </w:tcPr>
          <w:p w14:paraId="2FF38333" w14:textId="77777777" w:rsidR="008B2681" w:rsidRPr="001711D6" w:rsidRDefault="008B2681" w:rsidP="008B268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17AAD09D" w14:textId="777777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BFD0303" w14:textId="3AA3BD77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 18 апреля 2023 года, регистрационный N 73083.</w:t>
            </w:r>
          </w:p>
        </w:tc>
      </w:tr>
      <w:tr w:rsidR="00DD399E" w:rsidRPr="00FB3B5A" w14:paraId="3A6326B5" w14:textId="77777777" w:rsidTr="00FB3B5A">
        <w:tc>
          <w:tcPr>
            <w:tcW w:w="7597" w:type="dxa"/>
          </w:tcPr>
          <w:p w14:paraId="28098C0D" w14:textId="43676390" w:rsidR="00DD399E" w:rsidRPr="001711D6" w:rsidRDefault="00DD399E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в составе заключительной бухгалтерской (финансовой) отчетности кредитной организации, прекращающей свою деятельность, - не позднее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после даты получения уведомления о внесении соответствующих изменений в единый государственный реестр юридических лиц;</w:t>
            </w:r>
          </w:p>
        </w:tc>
        <w:tc>
          <w:tcPr>
            <w:tcW w:w="7597" w:type="dxa"/>
          </w:tcPr>
          <w:p w14:paraId="46222702" w14:textId="77777777" w:rsidR="00DD399E" w:rsidRPr="001711D6" w:rsidRDefault="00DD399E" w:rsidP="008B268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5F98B" w14:textId="76B6778D" w:rsidR="00DD399E" w:rsidRPr="001711D6" w:rsidRDefault="00DD399E" w:rsidP="008B268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в составе заключительной бухгалтерской (финансовой) отчетности кредитной организации, прекращающей свою деятельность, - не позднее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после даты получения уведомления о внесении соответствующих изменений в единый государственный реестр юридических лиц;</w:t>
            </w:r>
          </w:p>
        </w:tc>
      </w:tr>
      <w:tr w:rsidR="008B2681" w:rsidRPr="00FB3B5A" w14:paraId="438F051E" w14:textId="77777777" w:rsidTr="00FB3B5A">
        <w:tc>
          <w:tcPr>
            <w:tcW w:w="7597" w:type="dxa"/>
          </w:tcPr>
          <w:p w14:paraId="7D8022C4" w14:textId="2DC6EC63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в составе вступительной бухгалтерской (финансовой) отчетности кредитных организаций, возникших в результате реорганизации, - не позднее </w:t>
            </w:r>
            <w:r w:rsidRPr="001711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после даты получения уведомления о государственной регистрации.</w:t>
            </w:r>
          </w:p>
        </w:tc>
        <w:tc>
          <w:tcPr>
            <w:tcW w:w="7597" w:type="dxa"/>
          </w:tcPr>
          <w:p w14:paraId="37C2B463" w14:textId="63CE26E1" w:rsidR="008B2681" w:rsidRPr="001711D6" w:rsidRDefault="008B2681" w:rsidP="008B268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в составе вступительной бухгалтерской (финансовой) отчетности кредитных организаций, возникших в результате реорганизации, - не позднее </w:t>
            </w:r>
            <w:r w:rsidRPr="001711D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1711D6">
              <w:rPr>
                <w:rFonts w:ascii="Arial" w:hAnsi="Arial" w:cs="Arial"/>
                <w:sz w:val="20"/>
                <w:szCs w:val="20"/>
              </w:rPr>
              <w:t xml:space="preserve"> рабочего дня после даты получения уведомления о государственной регистрации.</w:t>
            </w:r>
          </w:p>
        </w:tc>
      </w:tr>
    </w:tbl>
    <w:p w14:paraId="23BB232F" w14:textId="77777777" w:rsidR="001711D6" w:rsidRDefault="001711D6" w:rsidP="00171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11D6" w:rsidSect="00FB3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8F"/>
    <w:rsid w:val="001711D6"/>
    <w:rsid w:val="0071558F"/>
    <w:rsid w:val="008B2681"/>
    <w:rsid w:val="009D2DBC"/>
    <w:rsid w:val="00A207F0"/>
    <w:rsid w:val="00D66011"/>
    <w:rsid w:val="00DD399E"/>
    <w:rsid w:val="00DE3B0F"/>
    <w:rsid w:val="00F132F3"/>
    <w:rsid w:val="00F4703C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4ABB"/>
  <w15:chartTrackingRefBased/>
  <w15:docId w15:val="{9B75A0D8-C76A-4473-ADC8-7606DB04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8F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5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71558F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715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7155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D6601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D399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B3B5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5A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9">
    <w:name w:val="Revision"/>
    <w:hidden/>
    <w:uiPriority w:val="99"/>
    <w:semiHidden/>
    <w:rsid w:val="00A207F0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D2C318572EA254D8AFFC7535CFBE33B466A6FE962C921189C84CAE33D3DEE0EA24924B1EB67A23CD5FD7363FF3934357DD28B438F78E3O6i0H" TargetMode="External"/><Relationship Id="rId5" Type="http://schemas.openxmlformats.org/officeDocument/2006/relationships/hyperlink" Target="consultantplus://offline/ref=92EC2BB3544748822C0E61E220F316B729EEA06F2F025E926ACDA09A75FD08D1762ED4769C88BC33F12B97E6E075644D622B760F1CB6110705hC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2</cp:revision>
  <dcterms:created xsi:type="dcterms:W3CDTF">2024-01-12T08:19:00Z</dcterms:created>
  <dcterms:modified xsi:type="dcterms:W3CDTF">2024-01-12T08:19:00Z</dcterms:modified>
</cp:coreProperties>
</file>