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7AE7" w:rsidRDefault="00827AE7" w:rsidP="00827AE7">
      <w:pPr>
        <w:pStyle w:val="ConsPlusTitlePage"/>
      </w:pPr>
      <w:r w:rsidRPr="00827AE7">
        <w:t xml:space="preserve">Документ предоставлен </w:t>
      </w:r>
      <w:hyperlink r:id="rId5" w:history="1">
        <w:r w:rsidRPr="00827AE7">
          <w:rPr>
            <w:color w:val="0000FF"/>
          </w:rPr>
          <w:t>КонсультантПлюс</w:t>
        </w:r>
      </w:hyperlink>
      <w:r w:rsidRPr="00827AE7">
        <w:br/>
      </w:r>
      <w:bookmarkStart w:id="0" w:name="_GoBack"/>
      <w:bookmarkEnd w:id="0"/>
    </w:p>
    <w:p w:rsidR="004F5AF7" w:rsidRPr="004F5AF7" w:rsidRDefault="004F5AF7" w:rsidP="004F5AF7">
      <w:pPr>
        <w:pStyle w:val="ConsPlusTitlePage"/>
      </w:pPr>
      <w:r w:rsidRPr="004F5AF7">
        <w:t>Необходимо учитывать, что документ содержит страницы формата А3</w:t>
      </w:r>
    </w:p>
    <w:p w:rsidR="00827AE7" w:rsidRPr="007E0B2D" w:rsidRDefault="00827AE7" w:rsidP="007E0B2D">
      <w:pPr>
        <w:spacing w:after="1" w:line="200" w:lineRule="atLeast"/>
        <w:jc w:val="both"/>
        <w:rPr>
          <w:rFonts w:ascii="Arial" w:hAnsi="Arial" w:cs="Arial"/>
          <w:sz w:val="20"/>
          <w:szCs w:val="20"/>
        </w:rPr>
      </w:pPr>
    </w:p>
    <w:p w:rsidR="00827AE7" w:rsidRPr="007E0B2D" w:rsidRDefault="00827AE7" w:rsidP="007E0B2D">
      <w:pPr>
        <w:spacing w:after="1" w:line="200" w:lineRule="atLeast"/>
        <w:jc w:val="center"/>
        <w:rPr>
          <w:rFonts w:ascii="Arial" w:hAnsi="Arial" w:cs="Arial"/>
          <w:sz w:val="20"/>
          <w:szCs w:val="20"/>
        </w:rPr>
      </w:pPr>
      <w:r w:rsidRPr="007E0B2D">
        <w:rPr>
          <w:rFonts w:ascii="Arial" w:hAnsi="Arial" w:cs="Arial"/>
          <w:b/>
          <w:bCs/>
          <w:sz w:val="20"/>
          <w:szCs w:val="20"/>
        </w:rPr>
        <w:t>СРАВНЕНИЕ</w:t>
      </w:r>
    </w:p>
    <w:p w:rsidR="00827AE7" w:rsidRPr="007E0B2D" w:rsidRDefault="00827AE7" w:rsidP="007E0B2D">
      <w:pPr>
        <w:spacing w:after="1" w:line="200" w:lineRule="atLeast"/>
        <w:jc w:val="both"/>
        <w:rPr>
          <w:rFonts w:ascii="Arial" w:hAnsi="Arial" w:cs="Arial"/>
          <w:sz w:val="20"/>
          <w:szCs w:val="20"/>
        </w:rPr>
      </w:pPr>
    </w:p>
    <w:tbl>
      <w:tblPr>
        <w:tblW w:w="21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000" w:firstRow="0" w:lastRow="0" w:firstColumn="0" w:lastColumn="0" w:noHBand="0" w:noVBand="0"/>
      </w:tblPr>
      <w:tblGrid>
        <w:gridCol w:w="10998"/>
        <w:gridCol w:w="10998"/>
      </w:tblGrid>
      <w:tr w:rsidR="007E0B2D" w:rsidRPr="007E0B2D" w:rsidTr="007E0B2D">
        <w:tc>
          <w:tcPr>
            <w:tcW w:w="10998" w:type="dxa"/>
          </w:tcPr>
          <w:p w:rsidR="007E0B2D" w:rsidRPr="00803219" w:rsidRDefault="007E0B2D" w:rsidP="007E0B2D">
            <w:pPr>
              <w:pStyle w:val="ConsPlusNormal"/>
              <w:suppressAutoHyphens/>
              <w:spacing w:after="1" w:line="200" w:lineRule="atLeast"/>
              <w:jc w:val="both"/>
              <w:rPr>
                <w:sz w:val="20"/>
              </w:rPr>
            </w:pPr>
            <w:r w:rsidRPr="00803219">
              <w:rPr>
                <w:sz w:val="20"/>
              </w:rPr>
              <w:t>Указание Банка России от 08.10.2018 N 4927-У</w:t>
            </w:r>
          </w:p>
        </w:tc>
        <w:tc>
          <w:tcPr>
            <w:tcW w:w="10998" w:type="dxa"/>
          </w:tcPr>
          <w:p w:rsidR="007E0B2D" w:rsidRPr="00803219" w:rsidRDefault="007E0B2D" w:rsidP="007E0B2D">
            <w:pPr>
              <w:pStyle w:val="ConsPlusNormal"/>
              <w:suppressAutoHyphens/>
              <w:spacing w:after="1" w:line="200" w:lineRule="atLeast"/>
              <w:jc w:val="both"/>
              <w:rPr>
                <w:sz w:val="20"/>
              </w:rPr>
            </w:pPr>
            <w:r w:rsidRPr="00803219">
              <w:rPr>
                <w:sz w:val="20"/>
              </w:rPr>
              <w:t>Указание Банка России от 10.04.2023 N 6406-У</w:t>
            </w:r>
          </w:p>
        </w:tc>
      </w:tr>
      <w:tr w:rsidR="00827AE7" w:rsidRPr="007E0B2D" w:rsidTr="007E0B2D">
        <w:tc>
          <w:tcPr>
            <w:tcW w:w="10998" w:type="dxa"/>
          </w:tcPr>
          <w:p w:rsidR="00827AE7" w:rsidRPr="00803219" w:rsidRDefault="00803219" w:rsidP="007E0B2D">
            <w:pPr>
              <w:pStyle w:val="ConsPlusNormal"/>
              <w:suppressAutoHyphens/>
              <w:spacing w:after="1" w:line="200" w:lineRule="atLeast"/>
              <w:jc w:val="both"/>
              <w:rPr>
                <w:sz w:val="20"/>
              </w:rPr>
            </w:pPr>
            <w:hyperlink r:id="rId6" w:history="1">
              <w:r w:rsidR="00827AE7" w:rsidRPr="00803219">
                <w:rPr>
                  <w:rStyle w:val="a3"/>
                  <w:rFonts w:cs="Arial"/>
                  <w:sz w:val="20"/>
                </w:rPr>
                <w:t>Отчет</w:t>
              </w:r>
            </w:hyperlink>
            <w:r w:rsidR="00827AE7" w:rsidRPr="00803219">
              <w:rPr>
                <w:sz w:val="20"/>
              </w:rPr>
              <w:t xml:space="preserve"> по ценным бумагам и цифровым правам (Код формы по ОКУД 0409711 (месячная)</w:t>
            </w:r>
          </w:p>
        </w:tc>
        <w:tc>
          <w:tcPr>
            <w:tcW w:w="10998" w:type="dxa"/>
          </w:tcPr>
          <w:p w:rsidR="00827AE7" w:rsidRPr="00803219" w:rsidRDefault="00803219" w:rsidP="007E0B2D">
            <w:pPr>
              <w:pStyle w:val="ConsPlusNormal"/>
              <w:suppressAutoHyphens/>
              <w:spacing w:after="1" w:line="200" w:lineRule="atLeast"/>
              <w:jc w:val="both"/>
              <w:rPr>
                <w:sz w:val="20"/>
              </w:rPr>
            </w:pPr>
            <w:hyperlink r:id="rId7" w:history="1">
              <w:r w:rsidR="00827AE7" w:rsidRPr="00803219">
                <w:rPr>
                  <w:rStyle w:val="a3"/>
                  <w:rFonts w:cs="Arial"/>
                  <w:sz w:val="20"/>
                </w:rPr>
                <w:t>Отчет</w:t>
              </w:r>
            </w:hyperlink>
            <w:r w:rsidR="00827AE7" w:rsidRPr="00803219">
              <w:rPr>
                <w:sz w:val="20"/>
              </w:rPr>
              <w:t xml:space="preserve"> по ценным бумагам и цифровым правам (Форма (месячная), код формы по ОКУД 0409711)</w:t>
            </w:r>
          </w:p>
        </w:tc>
      </w:tr>
      <w:tr w:rsidR="007E0B2D" w:rsidRPr="007E0B2D" w:rsidTr="007E0B2D">
        <w:tc>
          <w:tcPr>
            <w:tcW w:w="10998" w:type="dxa"/>
          </w:tcPr>
          <w:p w:rsidR="007E0B2D" w:rsidRPr="007E0B2D" w:rsidRDefault="007E0B2D" w:rsidP="007E0B2D">
            <w:pPr>
              <w:pStyle w:val="ConsPlusNormal"/>
              <w:spacing w:after="1" w:line="200" w:lineRule="atLeast"/>
              <w:rPr>
                <w:sz w:val="20"/>
              </w:rPr>
            </w:pPr>
          </w:p>
        </w:tc>
        <w:tc>
          <w:tcPr>
            <w:tcW w:w="10998" w:type="dxa"/>
          </w:tcPr>
          <w:p w:rsidR="008D3EDC" w:rsidRPr="007E0B2D" w:rsidRDefault="008D3EDC" w:rsidP="008D3EDC">
            <w:pPr>
              <w:pStyle w:val="ConsPlusNormal"/>
              <w:spacing w:after="1" w:line="200" w:lineRule="atLeast"/>
              <w:jc w:val="both"/>
              <w:outlineLvl w:val="1"/>
              <w:rPr>
                <w:sz w:val="20"/>
              </w:rPr>
            </w:pPr>
          </w:p>
          <w:p w:rsidR="008D3EDC" w:rsidRPr="007E0B2D" w:rsidRDefault="008D3EDC" w:rsidP="008D3EDC">
            <w:pPr>
              <w:pStyle w:val="ConsPlusNormal"/>
              <w:spacing w:after="1" w:line="200" w:lineRule="atLeast"/>
              <w:jc w:val="right"/>
              <w:outlineLvl w:val="1"/>
              <w:rPr>
                <w:sz w:val="20"/>
              </w:rPr>
            </w:pPr>
            <w:r w:rsidRPr="007E0B2D">
              <w:rPr>
                <w:sz w:val="20"/>
                <w:highlight w:val="lightGray"/>
              </w:rPr>
              <w:t>Форма</w:t>
            </w:r>
          </w:p>
          <w:p w:rsidR="007E0B2D" w:rsidRPr="007E0B2D" w:rsidRDefault="007E0B2D" w:rsidP="008D3EDC">
            <w:pPr>
              <w:pStyle w:val="ConsPlusNormal"/>
              <w:spacing w:after="1" w:line="200" w:lineRule="atLeast"/>
              <w:jc w:val="both"/>
              <w:outlineLvl w:val="1"/>
              <w:rPr>
                <w:sz w:val="20"/>
              </w:rPr>
            </w:pPr>
          </w:p>
        </w:tc>
      </w:tr>
      <w:tr w:rsidR="008D3EDC" w:rsidRPr="007E0B2D" w:rsidTr="007E0B2D">
        <w:tc>
          <w:tcPr>
            <w:tcW w:w="10998" w:type="dxa"/>
          </w:tcPr>
          <w:p w:rsidR="008D3EDC" w:rsidRPr="008D3EDC" w:rsidRDefault="008D3EDC" w:rsidP="008D3EDC">
            <w:pPr>
              <w:spacing w:after="1" w:line="200" w:lineRule="atLeast"/>
              <w:jc w:val="both"/>
              <w:rPr>
                <w:rFonts w:ascii="Arial" w:hAnsi="Arial" w:cs="Arial"/>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1417"/>
              <w:gridCol w:w="1133"/>
              <w:gridCol w:w="3118"/>
            </w:tblGrid>
            <w:tr w:rsidR="008D3EDC" w:rsidRPr="007E0B2D" w:rsidTr="00ED7D51">
              <w:tc>
                <w:tcPr>
                  <w:tcW w:w="3401" w:type="dxa"/>
                  <w:tcBorders>
                    <w:left w:val="nil"/>
                    <w:right w:val="nil"/>
                  </w:tcBorders>
                </w:tcPr>
                <w:p w:rsidR="008D3EDC" w:rsidRPr="007E0B2D" w:rsidRDefault="008D3EDC" w:rsidP="008D3EDC">
                  <w:pPr>
                    <w:pStyle w:val="ConsPlusNormal"/>
                    <w:spacing w:after="1" w:line="200" w:lineRule="atLeast"/>
                    <w:rPr>
                      <w:sz w:val="20"/>
                    </w:rPr>
                  </w:pPr>
                </w:p>
              </w:tc>
              <w:tc>
                <w:tcPr>
                  <w:tcW w:w="5668" w:type="dxa"/>
                  <w:gridSpan w:val="3"/>
                  <w:tcBorders>
                    <w:left w:val="nil"/>
                    <w:bottom w:val="nil"/>
                    <w:right w:val="nil"/>
                  </w:tcBorders>
                </w:tcPr>
                <w:p w:rsidR="008D3EDC" w:rsidRPr="007E0B2D" w:rsidRDefault="008D3EDC" w:rsidP="008D3EDC">
                  <w:pPr>
                    <w:pStyle w:val="ConsPlusNormal"/>
                    <w:spacing w:after="1" w:line="200" w:lineRule="atLeast"/>
                    <w:jc w:val="right"/>
                    <w:outlineLvl w:val="1"/>
                    <w:rPr>
                      <w:sz w:val="20"/>
                    </w:rPr>
                  </w:pPr>
                  <w:r w:rsidRPr="007E0B2D">
                    <w:rPr>
                      <w:sz w:val="20"/>
                    </w:rPr>
                    <w:t>Банковская отчетность</w:t>
                  </w:r>
                </w:p>
              </w:tc>
            </w:tr>
            <w:tr w:rsidR="008D3EDC" w:rsidRPr="007E0B2D" w:rsidTr="00ED7D51">
              <w:tblPrEx>
                <w:tblBorders>
                  <w:right w:val="single" w:sz="4" w:space="0" w:color="auto"/>
                  <w:insideH w:val="single" w:sz="4" w:space="0" w:color="auto"/>
                  <w:insideV w:val="single" w:sz="4" w:space="0" w:color="auto"/>
                </w:tblBorders>
              </w:tblPrEx>
              <w:tc>
                <w:tcPr>
                  <w:tcW w:w="3401" w:type="dxa"/>
                  <w:vMerge w:val="restart"/>
                  <w:tcBorders>
                    <w:right w:val="single" w:sz="4" w:space="0" w:color="auto"/>
                  </w:tcBorders>
                </w:tcPr>
                <w:p w:rsidR="008D3EDC" w:rsidRPr="007E0B2D" w:rsidRDefault="008D3EDC" w:rsidP="008D3EDC">
                  <w:pPr>
                    <w:pStyle w:val="ConsPlusNormal"/>
                    <w:spacing w:after="1" w:line="200" w:lineRule="atLeast"/>
                    <w:rPr>
                      <w:sz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8D3EDC" w:rsidRPr="007E0B2D" w:rsidRDefault="008D3EDC" w:rsidP="008D3EDC">
                  <w:pPr>
                    <w:pStyle w:val="ConsPlusNormal"/>
                    <w:spacing w:after="1" w:line="200" w:lineRule="atLeast"/>
                    <w:jc w:val="center"/>
                    <w:rPr>
                      <w:sz w:val="20"/>
                    </w:rPr>
                  </w:pPr>
                  <w:r w:rsidRPr="007E0B2D">
                    <w:rPr>
                      <w:sz w:val="20"/>
                    </w:rPr>
                    <w:t>Код территории по ОКАТО</w:t>
                  </w:r>
                </w:p>
              </w:tc>
              <w:tc>
                <w:tcPr>
                  <w:tcW w:w="4251" w:type="dxa"/>
                  <w:gridSpan w:val="2"/>
                  <w:tcBorders>
                    <w:top w:val="single" w:sz="4" w:space="0" w:color="auto"/>
                    <w:left w:val="single" w:sz="4" w:space="0" w:color="auto"/>
                    <w:bottom w:val="single" w:sz="4" w:space="0" w:color="auto"/>
                    <w:right w:val="single" w:sz="4" w:space="0" w:color="auto"/>
                  </w:tcBorders>
                </w:tcPr>
                <w:p w:rsidR="008D3EDC" w:rsidRPr="007E0B2D" w:rsidRDefault="008D3EDC" w:rsidP="008D3EDC">
                  <w:pPr>
                    <w:pStyle w:val="ConsPlusNormal"/>
                    <w:spacing w:after="1" w:line="200" w:lineRule="atLeast"/>
                    <w:jc w:val="center"/>
                    <w:rPr>
                      <w:sz w:val="20"/>
                    </w:rPr>
                  </w:pPr>
                  <w:r w:rsidRPr="007E0B2D">
                    <w:rPr>
                      <w:sz w:val="20"/>
                    </w:rPr>
                    <w:t>Код кредитной организации (филиала)</w:t>
                  </w:r>
                </w:p>
              </w:tc>
            </w:tr>
            <w:tr w:rsidR="008D3EDC" w:rsidRPr="007E0B2D" w:rsidTr="00ED7D51">
              <w:tblPrEx>
                <w:tblBorders>
                  <w:right w:val="single" w:sz="4" w:space="0" w:color="auto"/>
                  <w:insideH w:val="single" w:sz="4" w:space="0" w:color="auto"/>
                  <w:insideV w:val="single" w:sz="4" w:space="0" w:color="auto"/>
                </w:tblBorders>
              </w:tblPrEx>
              <w:tc>
                <w:tcPr>
                  <w:tcW w:w="3401" w:type="dxa"/>
                  <w:vMerge/>
                  <w:tcBorders>
                    <w:right w:val="single" w:sz="4" w:space="0" w:color="auto"/>
                  </w:tcBorders>
                </w:tcPr>
                <w:p w:rsidR="008D3EDC" w:rsidRPr="007E0B2D" w:rsidRDefault="008D3EDC" w:rsidP="008D3EDC">
                  <w:pPr>
                    <w:spacing w:after="1" w:line="200" w:lineRule="atLeast"/>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D3EDC" w:rsidRPr="007E0B2D" w:rsidRDefault="008D3EDC" w:rsidP="008D3EDC">
                  <w:pPr>
                    <w:spacing w:after="1" w:line="200" w:lineRule="atLeast"/>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8D3EDC" w:rsidRPr="007E0B2D" w:rsidRDefault="008D3EDC" w:rsidP="008D3EDC">
                  <w:pPr>
                    <w:pStyle w:val="ConsPlusNormal"/>
                    <w:spacing w:after="1" w:line="200" w:lineRule="atLeast"/>
                    <w:jc w:val="center"/>
                    <w:rPr>
                      <w:sz w:val="20"/>
                    </w:rPr>
                  </w:pPr>
                  <w:r w:rsidRPr="007E0B2D">
                    <w:rPr>
                      <w:sz w:val="20"/>
                    </w:rPr>
                    <w:t>по ОКПО</w:t>
                  </w:r>
                </w:p>
              </w:tc>
              <w:tc>
                <w:tcPr>
                  <w:tcW w:w="3118" w:type="dxa"/>
                  <w:tcBorders>
                    <w:top w:val="single" w:sz="4" w:space="0" w:color="auto"/>
                    <w:left w:val="single" w:sz="4" w:space="0" w:color="auto"/>
                    <w:bottom w:val="single" w:sz="4" w:space="0" w:color="auto"/>
                    <w:right w:val="single" w:sz="4" w:space="0" w:color="auto"/>
                  </w:tcBorders>
                </w:tcPr>
                <w:p w:rsidR="008D3EDC" w:rsidRPr="007E0B2D" w:rsidRDefault="008D3EDC" w:rsidP="008D3EDC">
                  <w:pPr>
                    <w:pStyle w:val="ConsPlusNormal"/>
                    <w:spacing w:after="1" w:line="200" w:lineRule="atLeast"/>
                    <w:jc w:val="center"/>
                    <w:rPr>
                      <w:sz w:val="20"/>
                    </w:rPr>
                  </w:pPr>
                  <w:r w:rsidRPr="007E0B2D">
                    <w:rPr>
                      <w:sz w:val="20"/>
                    </w:rPr>
                    <w:t>регистрационный номер (/порядковый номер)</w:t>
                  </w:r>
                </w:p>
              </w:tc>
            </w:tr>
            <w:tr w:rsidR="008D3EDC" w:rsidRPr="007E0B2D" w:rsidTr="00ED7D51">
              <w:tblPrEx>
                <w:tblBorders>
                  <w:right w:val="single" w:sz="4" w:space="0" w:color="auto"/>
                  <w:insideH w:val="single" w:sz="4" w:space="0" w:color="auto"/>
                  <w:insideV w:val="single" w:sz="4" w:space="0" w:color="auto"/>
                </w:tblBorders>
              </w:tblPrEx>
              <w:tc>
                <w:tcPr>
                  <w:tcW w:w="3401" w:type="dxa"/>
                  <w:tcBorders>
                    <w:right w:val="single" w:sz="4" w:space="0" w:color="auto"/>
                  </w:tcBorders>
                </w:tcPr>
                <w:p w:rsidR="008D3EDC" w:rsidRPr="007E0B2D" w:rsidRDefault="008D3EDC" w:rsidP="008D3EDC">
                  <w:pPr>
                    <w:pStyle w:val="ConsPlusNormal"/>
                    <w:spacing w:after="1" w:line="200" w:lineRule="atLeast"/>
                    <w:rPr>
                      <w:sz w:val="20"/>
                    </w:rPr>
                  </w:pPr>
                </w:p>
              </w:tc>
              <w:tc>
                <w:tcPr>
                  <w:tcW w:w="1417" w:type="dxa"/>
                  <w:tcBorders>
                    <w:top w:val="single" w:sz="4" w:space="0" w:color="auto"/>
                    <w:left w:val="single" w:sz="4" w:space="0" w:color="auto"/>
                    <w:bottom w:val="single" w:sz="4" w:space="0" w:color="auto"/>
                    <w:right w:val="single" w:sz="4" w:space="0" w:color="auto"/>
                  </w:tcBorders>
                </w:tcPr>
                <w:p w:rsidR="008D3EDC" w:rsidRPr="007E0B2D" w:rsidRDefault="008D3EDC" w:rsidP="008D3EDC">
                  <w:pPr>
                    <w:pStyle w:val="ConsPlusNormal"/>
                    <w:spacing w:after="1" w:line="200" w:lineRule="atLeast"/>
                    <w:rPr>
                      <w:sz w:val="20"/>
                    </w:rPr>
                  </w:pPr>
                </w:p>
              </w:tc>
              <w:tc>
                <w:tcPr>
                  <w:tcW w:w="1133" w:type="dxa"/>
                  <w:tcBorders>
                    <w:top w:val="single" w:sz="4" w:space="0" w:color="auto"/>
                    <w:left w:val="single" w:sz="4" w:space="0" w:color="auto"/>
                    <w:bottom w:val="single" w:sz="4" w:space="0" w:color="auto"/>
                    <w:right w:val="single" w:sz="4" w:space="0" w:color="auto"/>
                  </w:tcBorders>
                </w:tcPr>
                <w:p w:rsidR="008D3EDC" w:rsidRPr="007E0B2D" w:rsidRDefault="008D3EDC" w:rsidP="008D3EDC">
                  <w:pPr>
                    <w:pStyle w:val="ConsPlusNormal"/>
                    <w:spacing w:after="1" w:line="200" w:lineRule="atLeast"/>
                    <w:rPr>
                      <w:sz w:val="20"/>
                    </w:rPr>
                  </w:pPr>
                </w:p>
              </w:tc>
              <w:tc>
                <w:tcPr>
                  <w:tcW w:w="3118" w:type="dxa"/>
                  <w:tcBorders>
                    <w:top w:val="single" w:sz="4" w:space="0" w:color="auto"/>
                    <w:left w:val="single" w:sz="4" w:space="0" w:color="auto"/>
                    <w:bottom w:val="single" w:sz="4" w:space="0" w:color="auto"/>
                    <w:right w:val="single" w:sz="4" w:space="0" w:color="auto"/>
                  </w:tcBorders>
                </w:tcPr>
                <w:p w:rsidR="008D3EDC" w:rsidRPr="007E0B2D" w:rsidRDefault="008D3EDC" w:rsidP="008D3EDC">
                  <w:pPr>
                    <w:pStyle w:val="ConsPlusNormal"/>
                    <w:spacing w:after="1" w:line="200" w:lineRule="atLeast"/>
                    <w:rPr>
                      <w:sz w:val="20"/>
                    </w:rPr>
                  </w:pPr>
                </w:p>
              </w:tc>
            </w:tr>
          </w:tbl>
          <w:p w:rsidR="008D3EDC" w:rsidRPr="007E0B2D" w:rsidRDefault="008D3EDC" w:rsidP="008D3EDC">
            <w:pPr>
              <w:pStyle w:val="ConsPlusNormal"/>
              <w:spacing w:after="1" w:line="200" w:lineRule="atLeast"/>
              <w:jc w:val="both"/>
              <w:rPr>
                <w:sz w:val="20"/>
              </w:rPr>
            </w:pPr>
          </w:p>
          <w:p w:rsidR="008D3EDC" w:rsidRPr="007E0B2D" w:rsidRDefault="008D3EDC" w:rsidP="008D3EDC">
            <w:pPr>
              <w:pStyle w:val="ConsPlusNonformat"/>
              <w:spacing w:after="1" w:line="200" w:lineRule="atLeast"/>
              <w:jc w:val="both"/>
            </w:pPr>
            <w:r w:rsidRPr="007E0B2D">
              <w:t xml:space="preserve">                 ОТЧЕТ ПО ЦЕННЫМ БУМАГАМ И ЦИФРОВЫМ ПРАВАМ</w:t>
            </w:r>
          </w:p>
          <w:p w:rsidR="008D3EDC" w:rsidRPr="007E0B2D" w:rsidRDefault="008D3EDC" w:rsidP="008D3EDC">
            <w:pPr>
              <w:pStyle w:val="ConsPlusNonformat"/>
              <w:spacing w:after="1" w:line="200" w:lineRule="atLeast"/>
              <w:jc w:val="both"/>
            </w:pPr>
          </w:p>
          <w:p w:rsidR="008D3EDC" w:rsidRPr="007E0B2D" w:rsidRDefault="008D3EDC" w:rsidP="008D3EDC">
            <w:pPr>
              <w:pStyle w:val="ConsPlusNonformat"/>
              <w:spacing w:after="1" w:line="200" w:lineRule="atLeast"/>
              <w:jc w:val="both"/>
            </w:pPr>
            <w:r w:rsidRPr="007E0B2D">
              <w:t xml:space="preserve">                  по состоянию на "__" __________ ____ г.</w:t>
            </w:r>
          </w:p>
          <w:p w:rsidR="008D3EDC" w:rsidRPr="007E0B2D" w:rsidRDefault="008D3EDC" w:rsidP="008D3EDC">
            <w:pPr>
              <w:pStyle w:val="ConsPlusNonformat"/>
              <w:spacing w:after="1" w:line="200" w:lineRule="atLeast"/>
              <w:jc w:val="both"/>
            </w:pPr>
          </w:p>
          <w:p w:rsidR="008D3EDC" w:rsidRPr="007E0B2D" w:rsidRDefault="008D3EDC" w:rsidP="008D3EDC">
            <w:pPr>
              <w:pStyle w:val="ConsPlusNonformat"/>
              <w:spacing w:after="1" w:line="200" w:lineRule="atLeast"/>
              <w:jc w:val="both"/>
            </w:pPr>
            <w:r w:rsidRPr="007E0B2D">
              <w:t xml:space="preserve">Полное </w:t>
            </w:r>
            <w:r w:rsidRPr="007E0B2D">
              <w:rPr>
                <w:strike/>
                <w:color w:val="FF0000"/>
              </w:rPr>
              <w:t>или сокращенное</w:t>
            </w:r>
            <w:r w:rsidRPr="008D3EDC">
              <w:t xml:space="preserve"> </w:t>
            </w:r>
            <w:r w:rsidRPr="007E0B2D">
              <w:t>фирменное наименование кредитной организации _______</w:t>
            </w:r>
          </w:p>
          <w:p w:rsidR="008D3EDC" w:rsidRPr="007E0B2D" w:rsidRDefault="008D3EDC" w:rsidP="008D3EDC">
            <w:pPr>
              <w:pStyle w:val="ConsPlusNonformat"/>
              <w:spacing w:after="1" w:line="200" w:lineRule="atLeast"/>
              <w:jc w:val="both"/>
            </w:pPr>
            <w:r w:rsidRPr="007E0B2D">
              <w:t xml:space="preserve">Адрес </w:t>
            </w:r>
            <w:r w:rsidRPr="007E0B2D">
              <w:rPr>
                <w:strike/>
                <w:color w:val="FF0000"/>
              </w:rPr>
              <w:t>(место</w:t>
            </w:r>
            <w:r w:rsidRPr="008D3EDC">
              <w:t xml:space="preserve"> </w:t>
            </w:r>
            <w:r w:rsidRPr="007E0B2D">
              <w:t>нахождения</w:t>
            </w:r>
            <w:r w:rsidRPr="007E0B2D">
              <w:rPr>
                <w:strike/>
                <w:color w:val="FF0000"/>
              </w:rPr>
              <w:t>)</w:t>
            </w:r>
            <w:r w:rsidRPr="007E0B2D">
              <w:t xml:space="preserve"> кредитной организации ____________________________</w:t>
            </w:r>
          </w:p>
          <w:p w:rsidR="008D3EDC" w:rsidRPr="007E0B2D" w:rsidRDefault="008D3EDC" w:rsidP="008D3EDC">
            <w:pPr>
              <w:pStyle w:val="ConsPlusNonformat"/>
              <w:spacing w:after="1" w:line="200" w:lineRule="atLeast"/>
              <w:jc w:val="both"/>
            </w:pPr>
          </w:p>
          <w:p w:rsidR="008D3EDC" w:rsidRPr="007E0B2D" w:rsidRDefault="008D3EDC" w:rsidP="008D3EDC">
            <w:pPr>
              <w:pStyle w:val="ConsPlusNonformat"/>
              <w:spacing w:after="1" w:line="200" w:lineRule="atLeast"/>
              <w:jc w:val="both"/>
            </w:pPr>
            <w:r w:rsidRPr="007E0B2D">
              <w:t xml:space="preserve">                                                  Код формы по ОКУД 0409711</w:t>
            </w:r>
          </w:p>
          <w:p w:rsidR="008D3EDC" w:rsidRPr="008D3EDC" w:rsidRDefault="008D3EDC" w:rsidP="008D3EDC">
            <w:pPr>
              <w:pStyle w:val="ConsPlusNonformat"/>
              <w:spacing w:after="1" w:line="200" w:lineRule="atLeast"/>
              <w:jc w:val="both"/>
            </w:pPr>
            <w:r w:rsidRPr="007E0B2D">
              <w:t xml:space="preserve">                                                                   Месячная</w:t>
            </w:r>
          </w:p>
        </w:tc>
        <w:tc>
          <w:tcPr>
            <w:tcW w:w="10998" w:type="dxa"/>
          </w:tcPr>
          <w:p w:rsidR="008D3EDC" w:rsidRPr="007E0B2D" w:rsidRDefault="008D3EDC" w:rsidP="008D3EDC">
            <w:pPr>
              <w:pStyle w:val="ConsPlusNormal"/>
              <w:spacing w:after="1" w:line="200" w:lineRule="atLeast"/>
              <w:jc w:val="both"/>
              <w:rPr>
                <w:sz w:val="20"/>
              </w:rPr>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853"/>
              <w:gridCol w:w="1282"/>
              <w:gridCol w:w="2931"/>
            </w:tblGrid>
            <w:tr w:rsidR="008D3EDC" w:rsidRPr="007E0B2D" w:rsidTr="00ED7D51">
              <w:tc>
                <w:tcPr>
                  <w:tcW w:w="9071" w:type="dxa"/>
                  <w:gridSpan w:val="4"/>
                </w:tcPr>
                <w:p w:rsidR="008D3EDC" w:rsidRPr="007E0B2D" w:rsidRDefault="008D3EDC" w:rsidP="008D3EDC">
                  <w:pPr>
                    <w:pStyle w:val="ConsPlusNormal"/>
                    <w:spacing w:after="1" w:line="200" w:lineRule="atLeast"/>
                    <w:jc w:val="right"/>
                    <w:rPr>
                      <w:sz w:val="20"/>
                    </w:rPr>
                  </w:pPr>
                  <w:r w:rsidRPr="007E0B2D">
                    <w:rPr>
                      <w:sz w:val="20"/>
                    </w:rPr>
                    <w:t>Банковская отчетность</w:t>
                  </w:r>
                </w:p>
              </w:tc>
            </w:tr>
            <w:tr w:rsidR="008D3EDC" w:rsidRPr="007E0B2D" w:rsidTr="00ED7D51">
              <w:tblPrEx>
                <w:tblBorders>
                  <w:right w:val="single" w:sz="4" w:space="0" w:color="auto"/>
                  <w:insideH w:val="single" w:sz="4" w:space="0" w:color="auto"/>
                </w:tblBorders>
              </w:tblPrEx>
              <w:tc>
                <w:tcPr>
                  <w:tcW w:w="3005" w:type="dxa"/>
                  <w:vMerge w:val="restart"/>
                  <w:tcBorders>
                    <w:right w:val="single" w:sz="4" w:space="0" w:color="auto"/>
                  </w:tcBorders>
                </w:tcPr>
                <w:p w:rsidR="008D3EDC" w:rsidRPr="007E0B2D" w:rsidRDefault="008D3EDC" w:rsidP="008D3EDC">
                  <w:pPr>
                    <w:pStyle w:val="ConsPlusNormal"/>
                    <w:spacing w:after="1" w:line="200" w:lineRule="atLeast"/>
                    <w:rPr>
                      <w:sz w:val="20"/>
                    </w:rPr>
                  </w:pPr>
                </w:p>
              </w:tc>
              <w:tc>
                <w:tcPr>
                  <w:tcW w:w="1853" w:type="dxa"/>
                  <w:vMerge w:val="restart"/>
                  <w:tcBorders>
                    <w:top w:val="single" w:sz="4" w:space="0" w:color="auto"/>
                    <w:left w:val="single" w:sz="4" w:space="0" w:color="auto"/>
                    <w:bottom w:val="single" w:sz="4" w:space="0" w:color="auto"/>
                    <w:right w:val="single" w:sz="4" w:space="0" w:color="auto"/>
                  </w:tcBorders>
                </w:tcPr>
                <w:p w:rsidR="008D3EDC" w:rsidRPr="007E0B2D" w:rsidRDefault="008D3EDC" w:rsidP="008D3EDC">
                  <w:pPr>
                    <w:pStyle w:val="ConsPlusNormal"/>
                    <w:spacing w:after="1" w:line="200" w:lineRule="atLeast"/>
                    <w:jc w:val="center"/>
                    <w:rPr>
                      <w:sz w:val="20"/>
                    </w:rPr>
                  </w:pPr>
                  <w:r w:rsidRPr="007E0B2D">
                    <w:rPr>
                      <w:sz w:val="20"/>
                    </w:rPr>
                    <w:t xml:space="preserve">Код территории по ОКАТО </w:t>
                  </w:r>
                  <w:r w:rsidRPr="007E0B2D">
                    <w:rPr>
                      <w:sz w:val="20"/>
                      <w:highlight w:val="lightGray"/>
                    </w:rPr>
                    <w:t>&lt;1&gt;</w:t>
                  </w:r>
                </w:p>
              </w:tc>
              <w:tc>
                <w:tcPr>
                  <w:tcW w:w="4213" w:type="dxa"/>
                  <w:gridSpan w:val="2"/>
                  <w:tcBorders>
                    <w:top w:val="single" w:sz="4" w:space="0" w:color="auto"/>
                    <w:left w:val="single" w:sz="4" w:space="0" w:color="auto"/>
                    <w:bottom w:val="single" w:sz="4" w:space="0" w:color="auto"/>
                    <w:right w:val="single" w:sz="4" w:space="0" w:color="auto"/>
                  </w:tcBorders>
                </w:tcPr>
                <w:p w:rsidR="008D3EDC" w:rsidRPr="007E0B2D" w:rsidRDefault="008D3EDC" w:rsidP="008D3EDC">
                  <w:pPr>
                    <w:pStyle w:val="ConsPlusNormal"/>
                    <w:spacing w:after="1" w:line="200" w:lineRule="atLeast"/>
                    <w:jc w:val="center"/>
                    <w:rPr>
                      <w:sz w:val="20"/>
                    </w:rPr>
                  </w:pPr>
                  <w:r w:rsidRPr="007E0B2D">
                    <w:rPr>
                      <w:sz w:val="20"/>
                    </w:rPr>
                    <w:t>Код кредитной организации (филиала)</w:t>
                  </w:r>
                </w:p>
              </w:tc>
            </w:tr>
            <w:tr w:rsidR="008D3EDC" w:rsidRPr="007E0B2D" w:rsidTr="00ED7D51">
              <w:tblPrEx>
                <w:tblBorders>
                  <w:right w:val="single" w:sz="4" w:space="0" w:color="auto"/>
                  <w:insideH w:val="single" w:sz="4" w:space="0" w:color="auto"/>
                </w:tblBorders>
              </w:tblPrEx>
              <w:tc>
                <w:tcPr>
                  <w:tcW w:w="3005" w:type="dxa"/>
                  <w:vMerge/>
                  <w:tcBorders>
                    <w:right w:val="single" w:sz="4" w:space="0" w:color="auto"/>
                  </w:tcBorders>
                </w:tcPr>
                <w:p w:rsidR="008D3EDC" w:rsidRPr="007E0B2D" w:rsidRDefault="008D3EDC" w:rsidP="008D3EDC">
                  <w:pPr>
                    <w:spacing w:after="1" w:line="200" w:lineRule="atLeast"/>
                    <w:rPr>
                      <w:sz w:val="20"/>
                      <w:szCs w:val="20"/>
                    </w:rPr>
                  </w:pPr>
                </w:p>
              </w:tc>
              <w:tc>
                <w:tcPr>
                  <w:tcW w:w="1853" w:type="dxa"/>
                  <w:vMerge/>
                  <w:tcBorders>
                    <w:top w:val="single" w:sz="4" w:space="0" w:color="auto"/>
                    <w:left w:val="single" w:sz="4" w:space="0" w:color="auto"/>
                    <w:bottom w:val="single" w:sz="4" w:space="0" w:color="auto"/>
                    <w:right w:val="single" w:sz="4" w:space="0" w:color="auto"/>
                  </w:tcBorders>
                </w:tcPr>
                <w:p w:rsidR="008D3EDC" w:rsidRPr="007E0B2D" w:rsidRDefault="008D3EDC" w:rsidP="008D3EDC">
                  <w:pPr>
                    <w:spacing w:after="1" w:line="200" w:lineRule="atLeast"/>
                    <w:rPr>
                      <w:sz w:val="20"/>
                      <w:szCs w:val="20"/>
                    </w:rPr>
                  </w:pPr>
                </w:p>
              </w:tc>
              <w:tc>
                <w:tcPr>
                  <w:tcW w:w="1282" w:type="dxa"/>
                  <w:tcBorders>
                    <w:top w:val="single" w:sz="4" w:space="0" w:color="auto"/>
                    <w:left w:val="single" w:sz="4" w:space="0" w:color="auto"/>
                    <w:bottom w:val="single" w:sz="4" w:space="0" w:color="auto"/>
                    <w:right w:val="single" w:sz="4" w:space="0" w:color="auto"/>
                  </w:tcBorders>
                </w:tcPr>
                <w:p w:rsidR="008D3EDC" w:rsidRPr="007E0B2D" w:rsidRDefault="008D3EDC" w:rsidP="008D3EDC">
                  <w:pPr>
                    <w:pStyle w:val="ConsPlusNormal"/>
                    <w:spacing w:after="1" w:line="200" w:lineRule="atLeast"/>
                    <w:jc w:val="center"/>
                    <w:rPr>
                      <w:sz w:val="20"/>
                    </w:rPr>
                  </w:pPr>
                  <w:r w:rsidRPr="007E0B2D">
                    <w:rPr>
                      <w:sz w:val="20"/>
                    </w:rPr>
                    <w:t xml:space="preserve">по ОКПО </w:t>
                  </w:r>
                  <w:r w:rsidRPr="007E0B2D">
                    <w:rPr>
                      <w:sz w:val="20"/>
                      <w:highlight w:val="lightGray"/>
                    </w:rPr>
                    <w:t>&lt;2&gt;</w:t>
                  </w:r>
                </w:p>
              </w:tc>
              <w:tc>
                <w:tcPr>
                  <w:tcW w:w="2931" w:type="dxa"/>
                  <w:tcBorders>
                    <w:top w:val="single" w:sz="4" w:space="0" w:color="auto"/>
                    <w:left w:val="single" w:sz="4" w:space="0" w:color="auto"/>
                    <w:bottom w:val="single" w:sz="4" w:space="0" w:color="auto"/>
                    <w:right w:val="single" w:sz="4" w:space="0" w:color="auto"/>
                  </w:tcBorders>
                </w:tcPr>
                <w:p w:rsidR="008D3EDC" w:rsidRPr="007E0B2D" w:rsidRDefault="008D3EDC" w:rsidP="008D3EDC">
                  <w:pPr>
                    <w:pStyle w:val="ConsPlusNormal"/>
                    <w:spacing w:after="1" w:line="200" w:lineRule="atLeast"/>
                    <w:jc w:val="center"/>
                    <w:rPr>
                      <w:sz w:val="20"/>
                    </w:rPr>
                  </w:pPr>
                  <w:r w:rsidRPr="007E0B2D">
                    <w:rPr>
                      <w:sz w:val="20"/>
                    </w:rPr>
                    <w:t>регистрационный номер (/порядковый номер)</w:t>
                  </w:r>
                </w:p>
              </w:tc>
            </w:tr>
            <w:tr w:rsidR="008D3EDC" w:rsidRPr="007E0B2D" w:rsidTr="00ED7D51">
              <w:tblPrEx>
                <w:tblBorders>
                  <w:right w:val="single" w:sz="4" w:space="0" w:color="auto"/>
                  <w:insideH w:val="single" w:sz="4" w:space="0" w:color="auto"/>
                </w:tblBorders>
              </w:tblPrEx>
              <w:tc>
                <w:tcPr>
                  <w:tcW w:w="3005" w:type="dxa"/>
                  <w:tcBorders>
                    <w:right w:val="single" w:sz="4" w:space="0" w:color="auto"/>
                  </w:tcBorders>
                </w:tcPr>
                <w:p w:rsidR="008D3EDC" w:rsidRPr="007E0B2D" w:rsidRDefault="008D3EDC" w:rsidP="008D3EDC">
                  <w:pPr>
                    <w:pStyle w:val="ConsPlusNormal"/>
                    <w:spacing w:after="1" w:line="200" w:lineRule="atLeast"/>
                    <w:rPr>
                      <w:sz w:val="20"/>
                    </w:rPr>
                  </w:pPr>
                </w:p>
              </w:tc>
              <w:tc>
                <w:tcPr>
                  <w:tcW w:w="1853" w:type="dxa"/>
                  <w:tcBorders>
                    <w:top w:val="single" w:sz="4" w:space="0" w:color="auto"/>
                    <w:left w:val="single" w:sz="4" w:space="0" w:color="auto"/>
                    <w:bottom w:val="single" w:sz="4" w:space="0" w:color="auto"/>
                    <w:right w:val="single" w:sz="4" w:space="0" w:color="auto"/>
                  </w:tcBorders>
                </w:tcPr>
                <w:p w:rsidR="008D3EDC" w:rsidRPr="007E0B2D" w:rsidRDefault="008D3EDC" w:rsidP="008D3EDC">
                  <w:pPr>
                    <w:pStyle w:val="ConsPlusNormal"/>
                    <w:spacing w:after="1" w:line="200" w:lineRule="atLeast"/>
                    <w:rPr>
                      <w:sz w:val="20"/>
                    </w:rPr>
                  </w:pPr>
                </w:p>
              </w:tc>
              <w:tc>
                <w:tcPr>
                  <w:tcW w:w="1282" w:type="dxa"/>
                  <w:tcBorders>
                    <w:top w:val="single" w:sz="4" w:space="0" w:color="auto"/>
                    <w:left w:val="single" w:sz="4" w:space="0" w:color="auto"/>
                    <w:bottom w:val="single" w:sz="4" w:space="0" w:color="auto"/>
                    <w:right w:val="single" w:sz="4" w:space="0" w:color="auto"/>
                  </w:tcBorders>
                </w:tcPr>
                <w:p w:rsidR="008D3EDC" w:rsidRPr="007E0B2D" w:rsidRDefault="008D3EDC" w:rsidP="008D3EDC">
                  <w:pPr>
                    <w:pStyle w:val="ConsPlusNormal"/>
                    <w:spacing w:after="1" w:line="200" w:lineRule="atLeast"/>
                    <w:rPr>
                      <w:sz w:val="20"/>
                    </w:rPr>
                  </w:pPr>
                </w:p>
              </w:tc>
              <w:tc>
                <w:tcPr>
                  <w:tcW w:w="2931" w:type="dxa"/>
                  <w:tcBorders>
                    <w:top w:val="single" w:sz="4" w:space="0" w:color="auto"/>
                    <w:left w:val="single" w:sz="4" w:space="0" w:color="auto"/>
                    <w:bottom w:val="single" w:sz="4" w:space="0" w:color="auto"/>
                    <w:right w:val="single" w:sz="4" w:space="0" w:color="auto"/>
                  </w:tcBorders>
                </w:tcPr>
                <w:p w:rsidR="008D3EDC" w:rsidRPr="007E0B2D" w:rsidRDefault="008D3EDC" w:rsidP="008D3EDC">
                  <w:pPr>
                    <w:pStyle w:val="ConsPlusNormal"/>
                    <w:spacing w:after="1" w:line="200" w:lineRule="atLeast"/>
                    <w:rPr>
                      <w:sz w:val="20"/>
                    </w:rPr>
                  </w:pPr>
                </w:p>
              </w:tc>
            </w:tr>
          </w:tbl>
          <w:p w:rsidR="008D3EDC" w:rsidRPr="007E0B2D" w:rsidRDefault="008D3EDC" w:rsidP="008D3EDC">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67"/>
              <w:gridCol w:w="2804"/>
            </w:tblGrid>
            <w:tr w:rsidR="008D3EDC" w:rsidRPr="007E0B2D" w:rsidTr="00ED7D51">
              <w:tc>
                <w:tcPr>
                  <w:tcW w:w="9071" w:type="dxa"/>
                  <w:gridSpan w:val="2"/>
                  <w:vAlign w:val="center"/>
                </w:tcPr>
                <w:p w:rsidR="008D3EDC" w:rsidRPr="007E0B2D" w:rsidRDefault="008D3EDC" w:rsidP="008D3EDC">
                  <w:pPr>
                    <w:pStyle w:val="ConsPlusNormal"/>
                    <w:spacing w:after="1" w:line="200" w:lineRule="atLeast"/>
                    <w:jc w:val="center"/>
                    <w:rPr>
                      <w:sz w:val="20"/>
                    </w:rPr>
                  </w:pPr>
                  <w:r w:rsidRPr="007E0B2D">
                    <w:rPr>
                      <w:sz w:val="20"/>
                    </w:rPr>
                    <w:t>ОТЧЕТ ПО ЦЕННЫМ БУМАГАМ И ЦИФРОВЫМ ПРАВАМ</w:t>
                  </w:r>
                </w:p>
                <w:p w:rsidR="008D3EDC" w:rsidRPr="007E0B2D" w:rsidRDefault="008D3EDC" w:rsidP="008D3EDC">
                  <w:pPr>
                    <w:pStyle w:val="ConsPlusNormal"/>
                    <w:spacing w:after="1" w:line="200" w:lineRule="atLeast"/>
                    <w:jc w:val="center"/>
                    <w:rPr>
                      <w:sz w:val="20"/>
                    </w:rPr>
                  </w:pPr>
                  <w:r w:rsidRPr="007E0B2D">
                    <w:rPr>
                      <w:sz w:val="20"/>
                    </w:rPr>
                    <w:t>по состоянию на "__" ___________ ____ г.</w:t>
                  </w:r>
                </w:p>
              </w:tc>
            </w:tr>
            <w:tr w:rsidR="008D3EDC" w:rsidRPr="007E0B2D" w:rsidTr="00ED7D51">
              <w:tc>
                <w:tcPr>
                  <w:tcW w:w="6267" w:type="dxa"/>
                  <w:vAlign w:val="bottom"/>
                </w:tcPr>
                <w:p w:rsidR="008D3EDC" w:rsidRPr="007E0B2D" w:rsidRDefault="008D3EDC" w:rsidP="008D3EDC">
                  <w:pPr>
                    <w:pStyle w:val="ConsPlusNormal"/>
                    <w:spacing w:after="1" w:line="200" w:lineRule="atLeast"/>
                    <w:jc w:val="both"/>
                    <w:rPr>
                      <w:sz w:val="20"/>
                    </w:rPr>
                  </w:pPr>
                  <w:r w:rsidRPr="007E0B2D">
                    <w:rPr>
                      <w:sz w:val="20"/>
                    </w:rPr>
                    <w:t>Полное фирменное наименование кредитной организации</w:t>
                  </w:r>
                </w:p>
              </w:tc>
              <w:tc>
                <w:tcPr>
                  <w:tcW w:w="2804" w:type="dxa"/>
                  <w:tcBorders>
                    <w:bottom w:val="single" w:sz="4" w:space="0" w:color="auto"/>
                  </w:tcBorders>
                </w:tcPr>
                <w:p w:rsidR="008D3EDC" w:rsidRPr="007E0B2D" w:rsidRDefault="008D3EDC" w:rsidP="008D3EDC">
                  <w:pPr>
                    <w:pStyle w:val="ConsPlusNormal"/>
                    <w:spacing w:after="1" w:line="200" w:lineRule="atLeast"/>
                    <w:rPr>
                      <w:sz w:val="20"/>
                    </w:rPr>
                  </w:pPr>
                </w:p>
              </w:tc>
            </w:tr>
            <w:tr w:rsidR="008D3EDC" w:rsidRPr="007E0B2D" w:rsidTr="00ED7D51">
              <w:tc>
                <w:tcPr>
                  <w:tcW w:w="9071" w:type="dxa"/>
                  <w:gridSpan w:val="2"/>
                </w:tcPr>
                <w:p w:rsidR="008D3EDC" w:rsidRPr="007E0B2D" w:rsidRDefault="008D3EDC" w:rsidP="008D3EDC">
                  <w:pPr>
                    <w:pStyle w:val="ConsPlusNormal"/>
                    <w:spacing w:after="1" w:line="200" w:lineRule="atLeast"/>
                    <w:jc w:val="both"/>
                    <w:rPr>
                      <w:sz w:val="20"/>
                    </w:rPr>
                  </w:pPr>
                  <w:r w:rsidRPr="007E0B2D">
                    <w:rPr>
                      <w:sz w:val="20"/>
                    </w:rPr>
                    <w:t xml:space="preserve">Адрес </w:t>
                  </w:r>
                  <w:r w:rsidRPr="007E0B2D">
                    <w:rPr>
                      <w:sz w:val="20"/>
                      <w:highlight w:val="lightGray"/>
                    </w:rPr>
                    <w:t>кредитной организации в пределах места</w:t>
                  </w:r>
                  <w:r w:rsidRPr="007E0B2D">
                    <w:rPr>
                      <w:sz w:val="20"/>
                    </w:rPr>
                    <w:t xml:space="preserve"> нахождения кредитной организации __________________________________________________________________________</w:t>
                  </w:r>
                </w:p>
              </w:tc>
            </w:tr>
            <w:tr w:rsidR="008D3EDC" w:rsidRPr="007E0B2D" w:rsidTr="00ED7D51">
              <w:tc>
                <w:tcPr>
                  <w:tcW w:w="9071" w:type="dxa"/>
                  <w:gridSpan w:val="2"/>
                  <w:vAlign w:val="bottom"/>
                </w:tcPr>
                <w:p w:rsidR="008D3EDC" w:rsidRPr="007E0B2D" w:rsidRDefault="008D3EDC" w:rsidP="008D3EDC">
                  <w:pPr>
                    <w:pStyle w:val="ConsPlusNormal"/>
                    <w:spacing w:after="1" w:line="200" w:lineRule="atLeast"/>
                    <w:jc w:val="right"/>
                    <w:rPr>
                      <w:sz w:val="20"/>
                    </w:rPr>
                  </w:pPr>
                  <w:r w:rsidRPr="007E0B2D">
                    <w:rPr>
                      <w:sz w:val="20"/>
                    </w:rPr>
                    <w:t xml:space="preserve">Код формы по ОКУД </w:t>
                  </w:r>
                  <w:r w:rsidRPr="007E0B2D">
                    <w:rPr>
                      <w:sz w:val="20"/>
                      <w:highlight w:val="lightGray"/>
                    </w:rPr>
                    <w:t>&lt;3&gt;</w:t>
                  </w:r>
                  <w:r w:rsidRPr="007E0B2D">
                    <w:rPr>
                      <w:sz w:val="20"/>
                    </w:rPr>
                    <w:t xml:space="preserve"> 0409711</w:t>
                  </w:r>
                </w:p>
              </w:tc>
            </w:tr>
            <w:tr w:rsidR="008D3EDC" w:rsidRPr="007E0B2D" w:rsidTr="00ED7D51">
              <w:tc>
                <w:tcPr>
                  <w:tcW w:w="9071" w:type="dxa"/>
                  <w:gridSpan w:val="2"/>
                </w:tcPr>
                <w:p w:rsidR="008D3EDC" w:rsidRPr="007E0B2D" w:rsidRDefault="008D3EDC" w:rsidP="008D3EDC">
                  <w:pPr>
                    <w:pStyle w:val="ConsPlusNormal"/>
                    <w:spacing w:after="1" w:line="200" w:lineRule="atLeast"/>
                    <w:jc w:val="right"/>
                    <w:rPr>
                      <w:sz w:val="20"/>
                    </w:rPr>
                  </w:pPr>
                  <w:r w:rsidRPr="007E0B2D">
                    <w:rPr>
                      <w:sz w:val="20"/>
                    </w:rPr>
                    <w:t>Месячная</w:t>
                  </w:r>
                </w:p>
              </w:tc>
            </w:tr>
          </w:tbl>
          <w:p w:rsidR="008D3EDC" w:rsidRPr="007E0B2D" w:rsidRDefault="008D3EDC" w:rsidP="007E0B2D">
            <w:pPr>
              <w:pStyle w:val="ConsPlusNormal"/>
              <w:spacing w:after="1" w:line="200" w:lineRule="atLeast"/>
              <w:jc w:val="both"/>
              <w:rPr>
                <w:sz w:val="20"/>
              </w:rPr>
            </w:pPr>
          </w:p>
        </w:tc>
      </w:tr>
      <w:tr w:rsidR="00767581" w:rsidRPr="007E0B2D" w:rsidTr="007E0B2D">
        <w:tc>
          <w:tcPr>
            <w:tcW w:w="10998" w:type="dxa"/>
          </w:tcPr>
          <w:p w:rsidR="00767581" w:rsidRPr="008D3EDC" w:rsidRDefault="00767581" w:rsidP="00767581">
            <w:pPr>
              <w:pStyle w:val="ConsPlusNonformat"/>
              <w:spacing w:after="1" w:line="200" w:lineRule="atLeast"/>
              <w:jc w:val="both"/>
              <w:rPr>
                <w:rFonts w:ascii="Arial" w:hAnsi="Arial" w:cs="Arial"/>
              </w:rPr>
            </w:pPr>
          </w:p>
          <w:p w:rsidR="00767581" w:rsidRPr="007E0B2D" w:rsidRDefault="00767581" w:rsidP="00767581">
            <w:pPr>
              <w:pStyle w:val="ConsPlusNonformat"/>
              <w:spacing w:after="1" w:line="200" w:lineRule="atLeast"/>
              <w:jc w:val="both"/>
            </w:pPr>
            <w:r w:rsidRPr="007E0B2D">
              <w:t>Раздел 1. Операции с ценными бумагами</w:t>
            </w:r>
          </w:p>
          <w:p w:rsidR="00767581" w:rsidRPr="007E0B2D" w:rsidRDefault="00767581" w:rsidP="00767581">
            <w:pPr>
              <w:pStyle w:val="ConsPlusNonformat"/>
              <w:spacing w:after="1" w:line="200" w:lineRule="atLeast"/>
              <w:jc w:val="both"/>
            </w:pPr>
          </w:p>
          <w:p w:rsidR="00767581" w:rsidRPr="007E0B2D" w:rsidRDefault="00767581" w:rsidP="00767581">
            <w:pPr>
              <w:pStyle w:val="ConsPlusNonformat"/>
              <w:spacing w:after="1" w:line="200" w:lineRule="atLeast"/>
              <w:jc w:val="both"/>
            </w:pPr>
            <w:r w:rsidRPr="007E0B2D">
              <w:t>Подраздел  1.1.  Ценные  бумаги,  учитываемые  на  счетах депо номинального</w:t>
            </w:r>
          </w:p>
          <w:p w:rsidR="00767581" w:rsidRPr="00767581" w:rsidRDefault="00767581" w:rsidP="007E0B2D">
            <w:pPr>
              <w:pStyle w:val="ConsPlusNonformat"/>
              <w:spacing w:after="1" w:line="200" w:lineRule="atLeast"/>
              <w:jc w:val="both"/>
            </w:pPr>
            <w:r w:rsidRPr="007E0B2D">
              <w:t>держателя</w:t>
            </w:r>
          </w:p>
        </w:tc>
        <w:tc>
          <w:tcPr>
            <w:tcW w:w="10998" w:type="dxa"/>
          </w:tcPr>
          <w:p w:rsidR="00767581" w:rsidRPr="008D3EDC" w:rsidRDefault="00767581" w:rsidP="00767581">
            <w:pPr>
              <w:spacing w:after="1" w:line="200" w:lineRule="atLeast"/>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7581" w:rsidRPr="007E0B2D" w:rsidTr="00ED7D51">
              <w:tc>
                <w:tcPr>
                  <w:tcW w:w="9071" w:type="dxa"/>
                </w:tcPr>
                <w:p w:rsidR="00767581" w:rsidRPr="007E0B2D" w:rsidRDefault="00767581" w:rsidP="00767581">
                  <w:pPr>
                    <w:pStyle w:val="ConsPlusNormal"/>
                    <w:spacing w:after="1" w:line="200" w:lineRule="atLeast"/>
                    <w:jc w:val="both"/>
                    <w:outlineLvl w:val="2"/>
                    <w:rPr>
                      <w:sz w:val="20"/>
                    </w:rPr>
                  </w:pPr>
                  <w:r w:rsidRPr="007E0B2D">
                    <w:rPr>
                      <w:sz w:val="20"/>
                    </w:rPr>
                    <w:t>Раздел 1. Операции с ценными бумагами</w:t>
                  </w:r>
                </w:p>
              </w:tc>
            </w:tr>
          </w:tbl>
          <w:p w:rsidR="00767581" w:rsidRPr="007E0B2D" w:rsidRDefault="00767581" w:rsidP="00767581">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767581" w:rsidRPr="007E0B2D" w:rsidTr="00ED7D51">
              <w:tc>
                <w:tcPr>
                  <w:tcW w:w="1871" w:type="dxa"/>
                </w:tcPr>
                <w:p w:rsidR="00767581" w:rsidRPr="007E0B2D" w:rsidRDefault="00767581" w:rsidP="00767581">
                  <w:pPr>
                    <w:pStyle w:val="ConsPlusNormal"/>
                    <w:spacing w:after="1" w:line="200" w:lineRule="atLeast"/>
                    <w:jc w:val="both"/>
                    <w:outlineLvl w:val="3"/>
                    <w:rPr>
                      <w:sz w:val="20"/>
                    </w:rPr>
                  </w:pPr>
                  <w:r w:rsidRPr="007E0B2D">
                    <w:rPr>
                      <w:sz w:val="20"/>
                    </w:rPr>
                    <w:t>Подраздел 1.1.</w:t>
                  </w:r>
                </w:p>
              </w:tc>
              <w:tc>
                <w:tcPr>
                  <w:tcW w:w="7200" w:type="dxa"/>
                </w:tcPr>
                <w:p w:rsidR="00767581" w:rsidRPr="007E0B2D" w:rsidRDefault="00767581" w:rsidP="00767581">
                  <w:pPr>
                    <w:pStyle w:val="ConsPlusNormal"/>
                    <w:spacing w:after="1" w:line="200" w:lineRule="atLeast"/>
                    <w:jc w:val="both"/>
                    <w:rPr>
                      <w:sz w:val="20"/>
                    </w:rPr>
                  </w:pPr>
                  <w:r w:rsidRPr="007E0B2D">
                    <w:rPr>
                      <w:sz w:val="20"/>
                    </w:rPr>
                    <w:t>Ценные бумаги, учитываемые на счетах депо номинального держателя</w:t>
                  </w:r>
                </w:p>
              </w:tc>
            </w:tr>
          </w:tbl>
          <w:p w:rsidR="00767581" w:rsidRPr="008D3EDC" w:rsidRDefault="00767581" w:rsidP="008D3EDC">
            <w:pPr>
              <w:spacing w:after="1" w:line="200" w:lineRule="atLeast"/>
              <w:jc w:val="both"/>
              <w:rPr>
                <w:rFonts w:ascii="Arial" w:hAnsi="Arial" w:cs="Arial"/>
                <w:sz w:val="20"/>
                <w:szCs w:val="20"/>
              </w:rPr>
            </w:pPr>
          </w:p>
        </w:tc>
      </w:tr>
      <w:tr w:rsidR="00767581" w:rsidRPr="007E0B2D" w:rsidTr="007E0B2D">
        <w:tc>
          <w:tcPr>
            <w:tcW w:w="10998" w:type="dxa"/>
          </w:tcPr>
          <w:p w:rsidR="00767581" w:rsidRPr="007E0B2D" w:rsidRDefault="00767581" w:rsidP="00767581">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276"/>
              <w:gridCol w:w="1007"/>
              <w:gridCol w:w="1261"/>
              <w:gridCol w:w="1276"/>
              <w:gridCol w:w="1275"/>
              <w:gridCol w:w="1276"/>
              <w:gridCol w:w="1276"/>
              <w:gridCol w:w="709"/>
              <w:gridCol w:w="798"/>
            </w:tblGrid>
            <w:tr w:rsidR="00767581" w:rsidRPr="007E0B2D" w:rsidTr="00ED7D51">
              <w:tc>
                <w:tcPr>
                  <w:tcW w:w="61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Номер строки</w:t>
                  </w: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Наименование номинального держателя</w:t>
                  </w:r>
                </w:p>
              </w:tc>
              <w:tc>
                <w:tcPr>
                  <w:tcW w:w="1007"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ИНН номинального держателя</w:t>
                  </w:r>
                </w:p>
              </w:tc>
              <w:tc>
                <w:tcPr>
                  <w:tcW w:w="1261"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ОГРН номинального держателя</w:t>
                  </w: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Код страны номинального держателя по ОКСМ</w:t>
                  </w:r>
                </w:p>
              </w:tc>
              <w:tc>
                <w:tcPr>
                  <w:tcW w:w="1275" w:type="dxa"/>
                  <w:tcBorders>
                    <w:top w:val="single" w:sz="4" w:space="0" w:color="auto"/>
                    <w:left w:val="single" w:sz="4" w:space="0" w:color="auto"/>
                    <w:bottom w:val="single" w:sz="4" w:space="0" w:color="auto"/>
                    <w:right w:val="single" w:sz="4" w:space="0" w:color="auto"/>
                  </w:tcBorders>
                </w:tcPr>
                <w:p w:rsidR="00767581" w:rsidRPr="008D3EDC" w:rsidRDefault="00767581" w:rsidP="00767581">
                  <w:pPr>
                    <w:pStyle w:val="ConsPlusNormal"/>
                    <w:spacing w:after="1" w:line="200" w:lineRule="atLeast"/>
                    <w:jc w:val="center"/>
                    <w:rPr>
                      <w:strike/>
                      <w:sz w:val="20"/>
                    </w:rPr>
                  </w:pPr>
                  <w:r w:rsidRPr="007E0B2D">
                    <w:rPr>
                      <w:strike/>
                      <w:color w:val="FF0000"/>
                      <w:sz w:val="20"/>
                    </w:rPr>
                    <w:t>Номер лицензии номинального держателя</w:t>
                  </w: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Признак номинального держателя</w:t>
                  </w: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Номер счета депо номинального держателя</w:t>
                  </w:r>
                </w:p>
              </w:tc>
              <w:tc>
                <w:tcPr>
                  <w:tcW w:w="709"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Наименование эмитента</w:t>
                  </w:r>
                </w:p>
              </w:tc>
              <w:tc>
                <w:tcPr>
                  <w:tcW w:w="798"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ИНН эмитента</w:t>
                  </w:r>
                </w:p>
              </w:tc>
            </w:tr>
            <w:tr w:rsidR="00767581" w:rsidRPr="007E0B2D" w:rsidTr="00ED7D51">
              <w:tc>
                <w:tcPr>
                  <w:tcW w:w="61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1</w:t>
                  </w: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2</w:t>
                  </w:r>
                </w:p>
              </w:tc>
              <w:tc>
                <w:tcPr>
                  <w:tcW w:w="1007"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3</w:t>
                  </w:r>
                </w:p>
              </w:tc>
              <w:tc>
                <w:tcPr>
                  <w:tcW w:w="1261"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4</w:t>
                  </w: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5</w:t>
                  </w:r>
                </w:p>
              </w:tc>
              <w:tc>
                <w:tcPr>
                  <w:tcW w:w="1275" w:type="dxa"/>
                  <w:tcBorders>
                    <w:top w:val="single" w:sz="4" w:space="0" w:color="auto"/>
                    <w:left w:val="single" w:sz="4" w:space="0" w:color="auto"/>
                    <w:bottom w:val="single" w:sz="4" w:space="0" w:color="auto"/>
                    <w:right w:val="single" w:sz="4" w:space="0" w:color="auto"/>
                  </w:tcBorders>
                </w:tcPr>
                <w:p w:rsidR="00767581" w:rsidRPr="008D3EDC" w:rsidRDefault="00767581" w:rsidP="00767581">
                  <w:pPr>
                    <w:pStyle w:val="ConsPlusNormal"/>
                    <w:spacing w:after="1" w:line="200" w:lineRule="atLeast"/>
                    <w:jc w:val="center"/>
                    <w:rPr>
                      <w:strike/>
                      <w:sz w:val="20"/>
                    </w:rPr>
                  </w:pPr>
                  <w:r w:rsidRPr="007E0B2D">
                    <w:rPr>
                      <w:strike/>
                      <w:color w:val="FF0000"/>
                      <w:sz w:val="20"/>
                    </w:rPr>
                    <w:t>6</w:t>
                  </w: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trike/>
                      <w:sz w:val="20"/>
                    </w:rPr>
                  </w:pPr>
                  <w:r w:rsidRPr="007E0B2D">
                    <w:rPr>
                      <w:strike/>
                      <w:color w:val="FF0000"/>
                      <w:sz w:val="20"/>
                    </w:rPr>
                    <w:t>7</w:t>
                  </w: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trike/>
                      <w:sz w:val="20"/>
                    </w:rPr>
                  </w:pPr>
                  <w:r w:rsidRPr="007E0B2D">
                    <w:rPr>
                      <w:strike/>
                      <w:color w:val="FF0000"/>
                      <w:sz w:val="20"/>
                    </w:rPr>
                    <w:t>8</w:t>
                  </w:r>
                </w:p>
              </w:tc>
              <w:tc>
                <w:tcPr>
                  <w:tcW w:w="709"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trike/>
                      <w:sz w:val="20"/>
                    </w:rPr>
                  </w:pPr>
                  <w:r w:rsidRPr="007E0B2D">
                    <w:rPr>
                      <w:strike/>
                      <w:color w:val="FF0000"/>
                      <w:sz w:val="20"/>
                    </w:rPr>
                    <w:t>9</w:t>
                  </w:r>
                </w:p>
              </w:tc>
              <w:tc>
                <w:tcPr>
                  <w:tcW w:w="798"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ED7D51">
                    <w:rPr>
                      <w:strike/>
                      <w:color w:val="FF0000"/>
                      <w:sz w:val="20"/>
                    </w:rPr>
                    <w:t>10</w:t>
                  </w:r>
                </w:p>
              </w:tc>
            </w:tr>
            <w:tr w:rsidR="00767581" w:rsidRPr="007E0B2D" w:rsidTr="00ED7D51">
              <w:tc>
                <w:tcPr>
                  <w:tcW w:w="61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007"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261"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275" w:type="dxa"/>
                  <w:tcBorders>
                    <w:top w:val="single" w:sz="4" w:space="0" w:color="auto"/>
                    <w:left w:val="single" w:sz="4" w:space="0" w:color="auto"/>
                    <w:bottom w:val="single" w:sz="4" w:space="0" w:color="auto"/>
                    <w:right w:val="single" w:sz="4" w:space="0" w:color="auto"/>
                  </w:tcBorders>
                </w:tcPr>
                <w:p w:rsidR="00767581" w:rsidRPr="008D3EDC" w:rsidRDefault="00767581" w:rsidP="00767581">
                  <w:pPr>
                    <w:pStyle w:val="ConsPlusNormal"/>
                    <w:spacing w:after="1" w:line="200" w:lineRule="atLeast"/>
                    <w:rPr>
                      <w:sz w:val="20"/>
                    </w:rPr>
                  </w:pP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709"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798"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r>
          </w:tbl>
          <w:p w:rsidR="00767581" w:rsidRPr="007E0B2D" w:rsidRDefault="00767581" w:rsidP="00767581">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571"/>
              <w:gridCol w:w="709"/>
              <w:gridCol w:w="994"/>
              <w:gridCol w:w="567"/>
              <w:gridCol w:w="567"/>
              <w:gridCol w:w="567"/>
              <w:gridCol w:w="709"/>
              <w:gridCol w:w="850"/>
              <w:gridCol w:w="426"/>
              <w:gridCol w:w="567"/>
              <w:gridCol w:w="850"/>
              <w:gridCol w:w="1276"/>
              <w:gridCol w:w="958"/>
              <w:gridCol w:w="585"/>
            </w:tblGrid>
            <w:tr w:rsidR="00767581" w:rsidRPr="007E0B2D" w:rsidTr="00ED7D51">
              <w:tc>
                <w:tcPr>
                  <w:tcW w:w="610" w:type="dxa"/>
                  <w:vMerge w:val="restart"/>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ОГРН эмитента</w:t>
                  </w:r>
                </w:p>
              </w:tc>
              <w:tc>
                <w:tcPr>
                  <w:tcW w:w="571" w:type="dxa"/>
                  <w:vMerge w:val="restart"/>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Код страны эмит</w:t>
                  </w:r>
                  <w:r w:rsidRPr="007E0B2D">
                    <w:rPr>
                      <w:sz w:val="20"/>
                    </w:rPr>
                    <w:lastRenderedPageBreak/>
                    <w:t>ента по ОКСМ</w:t>
                  </w:r>
                </w:p>
              </w:tc>
              <w:tc>
                <w:tcPr>
                  <w:tcW w:w="709" w:type="dxa"/>
                  <w:vMerge w:val="restart"/>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lastRenderedPageBreak/>
                    <w:t>Тип ценной бумаг</w:t>
                  </w:r>
                  <w:r w:rsidRPr="007E0B2D">
                    <w:rPr>
                      <w:sz w:val="20"/>
                    </w:rPr>
                    <w:lastRenderedPageBreak/>
                    <w:t>и (вид финансового инструмента)</w:t>
                  </w:r>
                </w:p>
              </w:tc>
              <w:tc>
                <w:tcPr>
                  <w:tcW w:w="994" w:type="dxa"/>
                  <w:vMerge w:val="restart"/>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lastRenderedPageBreak/>
                    <w:t xml:space="preserve">Регистрационный номер </w:t>
                  </w:r>
                  <w:r w:rsidRPr="007E0B2D">
                    <w:rPr>
                      <w:strike/>
                      <w:color w:val="FF0000"/>
                      <w:sz w:val="20"/>
                    </w:rPr>
                    <w:t>(иденти</w:t>
                  </w:r>
                  <w:r w:rsidRPr="007E0B2D">
                    <w:rPr>
                      <w:strike/>
                      <w:color w:val="FF0000"/>
                      <w:sz w:val="20"/>
                    </w:rPr>
                    <w:lastRenderedPageBreak/>
                    <w:t>фикационный номер)</w:t>
                  </w:r>
                  <w:r w:rsidRPr="00767581">
                    <w:rPr>
                      <w:sz w:val="20"/>
                    </w:rPr>
                    <w:t xml:space="preserve"> </w:t>
                  </w:r>
                  <w:r w:rsidRPr="007E0B2D">
                    <w:rPr>
                      <w:sz w:val="20"/>
                    </w:rPr>
                    <w:t>выпуска</w:t>
                  </w:r>
                </w:p>
              </w:tc>
              <w:tc>
                <w:tcPr>
                  <w:tcW w:w="567" w:type="dxa"/>
                  <w:vMerge w:val="restart"/>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lastRenderedPageBreak/>
                    <w:t xml:space="preserve">Код ISIN ценной </w:t>
                  </w:r>
                  <w:r w:rsidRPr="007E0B2D">
                    <w:rPr>
                      <w:sz w:val="20"/>
                    </w:rPr>
                    <w:lastRenderedPageBreak/>
                    <w:t>бумаги</w:t>
                  </w:r>
                </w:p>
              </w:tc>
              <w:tc>
                <w:tcPr>
                  <w:tcW w:w="567" w:type="dxa"/>
                  <w:vMerge w:val="restart"/>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lastRenderedPageBreak/>
                    <w:t>Код CFI</w:t>
                  </w:r>
                </w:p>
              </w:tc>
              <w:tc>
                <w:tcPr>
                  <w:tcW w:w="567" w:type="dxa"/>
                  <w:vMerge w:val="restart"/>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Код валюты цен</w:t>
                  </w:r>
                  <w:r w:rsidRPr="007E0B2D">
                    <w:rPr>
                      <w:sz w:val="20"/>
                    </w:rPr>
                    <w:lastRenderedPageBreak/>
                    <w:t>ной бумаги</w:t>
                  </w:r>
                </w:p>
              </w:tc>
              <w:tc>
                <w:tcPr>
                  <w:tcW w:w="709" w:type="dxa"/>
                  <w:vMerge w:val="restart"/>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lastRenderedPageBreak/>
                    <w:t>Номинальная стоим</w:t>
                  </w:r>
                  <w:r w:rsidRPr="007E0B2D">
                    <w:rPr>
                      <w:sz w:val="20"/>
                    </w:rPr>
                    <w:lastRenderedPageBreak/>
                    <w:t>ость ценной бумаги</w:t>
                  </w:r>
                </w:p>
              </w:tc>
              <w:tc>
                <w:tcPr>
                  <w:tcW w:w="850" w:type="dxa"/>
                  <w:vMerge w:val="restart"/>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lastRenderedPageBreak/>
                    <w:t xml:space="preserve">Количество ценных бумаг, </w:t>
                  </w:r>
                  <w:r w:rsidRPr="007E0B2D">
                    <w:rPr>
                      <w:strike/>
                      <w:color w:val="FF0000"/>
                      <w:sz w:val="20"/>
                    </w:rPr>
                    <w:lastRenderedPageBreak/>
                    <w:t>шт.</w:t>
                  </w:r>
                </w:p>
              </w:tc>
              <w:tc>
                <w:tcPr>
                  <w:tcW w:w="4662" w:type="dxa"/>
                  <w:gridSpan w:val="6"/>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lastRenderedPageBreak/>
                    <w:t xml:space="preserve">Количество ценных бумаг, в отношении которых зафиксировано обременение и (или) ограничение распоряжения, </w:t>
                  </w:r>
                  <w:r w:rsidRPr="007E0B2D">
                    <w:rPr>
                      <w:strike/>
                      <w:color w:val="FF0000"/>
                      <w:sz w:val="20"/>
                    </w:rPr>
                    <w:t>шт.</w:t>
                  </w:r>
                </w:p>
              </w:tc>
            </w:tr>
            <w:tr w:rsidR="00767581" w:rsidRPr="007E0B2D" w:rsidTr="00ED7D51">
              <w:tc>
                <w:tcPr>
                  <w:tcW w:w="610"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571"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994"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вс</w:t>
                  </w:r>
                  <w:r w:rsidRPr="007E0B2D">
                    <w:rPr>
                      <w:sz w:val="20"/>
                    </w:rPr>
                    <w:lastRenderedPageBreak/>
                    <w:t>его</w:t>
                  </w:r>
                </w:p>
              </w:tc>
              <w:tc>
                <w:tcPr>
                  <w:tcW w:w="4236" w:type="dxa"/>
                  <w:gridSpan w:val="5"/>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lastRenderedPageBreak/>
                    <w:t>из них</w:t>
                  </w:r>
                </w:p>
              </w:tc>
            </w:tr>
            <w:tr w:rsidR="00767581" w:rsidRPr="007E0B2D" w:rsidTr="00ED7D51">
              <w:tc>
                <w:tcPr>
                  <w:tcW w:w="610"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571"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994"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в залоге</w:t>
                  </w:r>
                </w:p>
              </w:tc>
              <w:tc>
                <w:tcPr>
                  <w:tcW w:w="850"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учитываемых на торговых (клиринговых) счетах депо</w:t>
                  </w: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распоряжение которыми ограничено в связи с корпоративными действиями</w:t>
                  </w:r>
                </w:p>
              </w:tc>
              <w:tc>
                <w:tcPr>
                  <w:tcW w:w="958"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по которым введен запрет на осуществление операций</w:t>
                  </w:r>
                </w:p>
              </w:tc>
              <w:tc>
                <w:tcPr>
                  <w:tcW w:w="585"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под арестом</w:t>
                  </w:r>
                </w:p>
              </w:tc>
            </w:tr>
            <w:tr w:rsidR="00767581" w:rsidRPr="007E0B2D" w:rsidTr="00ED7D51">
              <w:tc>
                <w:tcPr>
                  <w:tcW w:w="610" w:type="dxa"/>
                  <w:tcBorders>
                    <w:top w:val="single" w:sz="4" w:space="0" w:color="auto"/>
                    <w:left w:val="single" w:sz="4" w:space="0" w:color="auto"/>
                    <w:bottom w:val="single" w:sz="4" w:space="0" w:color="auto"/>
                    <w:right w:val="single" w:sz="4" w:space="0" w:color="auto"/>
                  </w:tcBorders>
                </w:tcPr>
                <w:p w:rsidR="00767581" w:rsidRPr="00767581" w:rsidRDefault="00767581" w:rsidP="00767581">
                  <w:pPr>
                    <w:pStyle w:val="ConsPlusNormal"/>
                    <w:spacing w:after="1" w:line="200" w:lineRule="atLeast"/>
                    <w:jc w:val="center"/>
                    <w:rPr>
                      <w:strike/>
                      <w:sz w:val="20"/>
                    </w:rPr>
                  </w:pPr>
                  <w:r w:rsidRPr="007E0B2D">
                    <w:rPr>
                      <w:strike/>
                      <w:color w:val="FF0000"/>
                      <w:sz w:val="20"/>
                    </w:rPr>
                    <w:t>11</w:t>
                  </w:r>
                </w:p>
              </w:tc>
              <w:tc>
                <w:tcPr>
                  <w:tcW w:w="571" w:type="dxa"/>
                  <w:tcBorders>
                    <w:top w:val="single" w:sz="4" w:space="0" w:color="auto"/>
                    <w:left w:val="single" w:sz="4" w:space="0" w:color="auto"/>
                    <w:bottom w:val="single" w:sz="4" w:space="0" w:color="auto"/>
                    <w:right w:val="single" w:sz="4" w:space="0" w:color="auto"/>
                  </w:tcBorders>
                </w:tcPr>
                <w:p w:rsidR="00767581" w:rsidRPr="00767581" w:rsidRDefault="00767581" w:rsidP="00767581">
                  <w:pPr>
                    <w:pStyle w:val="ConsPlusNormal"/>
                    <w:spacing w:after="1" w:line="200" w:lineRule="atLeast"/>
                    <w:jc w:val="center"/>
                    <w:rPr>
                      <w:strike/>
                      <w:sz w:val="20"/>
                    </w:rPr>
                  </w:pPr>
                  <w:r w:rsidRPr="007E0B2D">
                    <w:rPr>
                      <w:strike/>
                      <w:color w:val="FF0000"/>
                      <w:sz w:val="20"/>
                    </w:rPr>
                    <w:t>12</w:t>
                  </w:r>
                </w:p>
              </w:tc>
              <w:tc>
                <w:tcPr>
                  <w:tcW w:w="709" w:type="dxa"/>
                  <w:tcBorders>
                    <w:top w:val="single" w:sz="4" w:space="0" w:color="auto"/>
                    <w:left w:val="single" w:sz="4" w:space="0" w:color="auto"/>
                    <w:bottom w:val="single" w:sz="4" w:space="0" w:color="auto"/>
                    <w:right w:val="single" w:sz="4" w:space="0" w:color="auto"/>
                  </w:tcBorders>
                </w:tcPr>
                <w:p w:rsidR="00767581" w:rsidRPr="00767581" w:rsidRDefault="00767581" w:rsidP="00767581">
                  <w:pPr>
                    <w:pStyle w:val="ConsPlusNormal"/>
                    <w:spacing w:after="1" w:line="200" w:lineRule="atLeast"/>
                    <w:jc w:val="center"/>
                    <w:rPr>
                      <w:strike/>
                      <w:sz w:val="20"/>
                    </w:rPr>
                  </w:pPr>
                  <w:r w:rsidRPr="007E0B2D">
                    <w:rPr>
                      <w:strike/>
                      <w:color w:val="FF0000"/>
                      <w:sz w:val="20"/>
                    </w:rPr>
                    <w:t>13</w:t>
                  </w:r>
                </w:p>
              </w:tc>
              <w:tc>
                <w:tcPr>
                  <w:tcW w:w="994" w:type="dxa"/>
                  <w:tcBorders>
                    <w:top w:val="single" w:sz="4" w:space="0" w:color="auto"/>
                    <w:left w:val="single" w:sz="4" w:space="0" w:color="auto"/>
                    <w:bottom w:val="single" w:sz="4" w:space="0" w:color="auto"/>
                    <w:right w:val="single" w:sz="4" w:space="0" w:color="auto"/>
                  </w:tcBorders>
                </w:tcPr>
                <w:p w:rsidR="00767581" w:rsidRPr="00767581" w:rsidRDefault="00767581" w:rsidP="00767581">
                  <w:pPr>
                    <w:pStyle w:val="ConsPlusNormal"/>
                    <w:spacing w:after="1" w:line="200" w:lineRule="atLeast"/>
                    <w:jc w:val="center"/>
                    <w:rPr>
                      <w:strike/>
                      <w:sz w:val="20"/>
                    </w:rPr>
                  </w:pPr>
                  <w:r w:rsidRPr="007E0B2D">
                    <w:rPr>
                      <w:strike/>
                      <w:color w:val="FF0000"/>
                      <w:sz w:val="20"/>
                    </w:rPr>
                    <w:t>14</w:t>
                  </w:r>
                </w:p>
              </w:tc>
              <w:tc>
                <w:tcPr>
                  <w:tcW w:w="567" w:type="dxa"/>
                  <w:tcBorders>
                    <w:top w:val="single" w:sz="4" w:space="0" w:color="auto"/>
                    <w:left w:val="single" w:sz="4" w:space="0" w:color="auto"/>
                    <w:bottom w:val="single" w:sz="4" w:space="0" w:color="auto"/>
                    <w:right w:val="single" w:sz="4" w:space="0" w:color="auto"/>
                  </w:tcBorders>
                </w:tcPr>
                <w:p w:rsidR="00767581" w:rsidRPr="00767581" w:rsidRDefault="00767581" w:rsidP="00767581">
                  <w:pPr>
                    <w:pStyle w:val="ConsPlusNormal"/>
                    <w:spacing w:after="1" w:line="200" w:lineRule="atLeast"/>
                    <w:jc w:val="center"/>
                    <w:rPr>
                      <w:strike/>
                      <w:sz w:val="20"/>
                    </w:rPr>
                  </w:pPr>
                  <w:r w:rsidRPr="007E0B2D">
                    <w:rPr>
                      <w:strike/>
                      <w:color w:val="FF0000"/>
                      <w:sz w:val="20"/>
                    </w:rPr>
                    <w:t>15</w:t>
                  </w:r>
                </w:p>
              </w:tc>
              <w:tc>
                <w:tcPr>
                  <w:tcW w:w="567" w:type="dxa"/>
                  <w:tcBorders>
                    <w:top w:val="single" w:sz="4" w:space="0" w:color="auto"/>
                    <w:left w:val="single" w:sz="4" w:space="0" w:color="auto"/>
                    <w:bottom w:val="single" w:sz="4" w:space="0" w:color="auto"/>
                    <w:right w:val="single" w:sz="4" w:space="0" w:color="auto"/>
                  </w:tcBorders>
                </w:tcPr>
                <w:p w:rsidR="00767581" w:rsidRPr="00767581" w:rsidRDefault="00767581" w:rsidP="00767581">
                  <w:pPr>
                    <w:pStyle w:val="ConsPlusNormal"/>
                    <w:spacing w:after="1" w:line="200" w:lineRule="atLeast"/>
                    <w:jc w:val="center"/>
                    <w:rPr>
                      <w:strike/>
                      <w:sz w:val="20"/>
                    </w:rPr>
                  </w:pPr>
                  <w:r w:rsidRPr="007E0B2D">
                    <w:rPr>
                      <w:strike/>
                      <w:color w:val="FF0000"/>
                      <w:sz w:val="20"/>
                    </w:rPr>
                    <w:t>16</w:t>
                  </w:r>
                </w:p>
              </w:tc>
              <w:tc>
                <w:tcPr>
                  <w:tcW w:w="567" w:type="dxa"/>
                  <w:tcBorders>
                    <w:top w:val="single" w:sz="4" w:space="0" w:color="auto"/>
                    <w:left w:val="single" w:sz="4" w:space="0" w:color="auto"/>
                    <w:bottom w:val="single" w:sz="4" w:space="0" w:color="auto"/>
                    <w:right w:val="single" w:sz="4" w:space="0" w:color="auto"/>
                  </w:tcBorders>
                </w:tcPr>
                <w:p w:rsidR="00767581" w:rsidRPr="00767581" w:rsidRDefault="00767581" w:rsidP="00767581">
                  <w:pPr>
                    <w:pStyle w:val="ConsPlusNormal"/>
                    <w:spacing w:after="1" w:line="200" w:lineRule="atLeast"/>
                    <w:jc w:val="center"/>
                    <w:rPr>
                      <w:strike/>
                      <w:sz w:val="20"/>
                    </w:rPr>
                  </w:pPr>
                  <w:r w:rsidRPr="007E0B2D">
                    <w:rPr>
                      <w:strike/>
                      <w:color w:val="FF0000"/>
                      <w:sz w:val="20"/>
                    </w:rPr>
                    <w:t>17</w:t>
                  </w:r>
                </w:p>
              </w:tc>
              <w:tc>
                <w:tcPr>
                  <w:tcW w:w="709" w:type="dxa"/>
                  <w:tcBorders>
                    <w:top w:val="single" w:sz="4" w:space="0" w:color="auto"/>
                    <w:left w:val="single" w:sz="4" w:space="0" w:color="auto"/>
                    <w:bottom w:val="single" w:sz="4" w:space="0" w:color="auto"/>
                    <w:right w:val="single" w:sz="4" w:space="0" w:color="auto"/>
                  </w:tcBorders>
                </w:tcPr>
                <w:p w:rsidR="00767581" w:rsidRPr="00767581" w:rsidRDefault="00767581" w:rsidP="00767581">
                  <w:pPr>
                    <w:pStyle w:val="ConsPlusNormal"/>
                    <w:spacing w:after="1" w:line="200" w:lineRule="atLeast"/>
                    <w:jc w:val="center"/>
                    <w:rPr>
                      <w:strike/>
                      <w:sz w:val="20"/>
                    </w:rPr>
                  </w:pPr>
                  <w:r w:rsidRPr="007E0B2D">
                    <w:rPr>
                      <w:strike/>
                      <w:color w:val="FF0000"/>
                      <w:sz w:val="20"/>
                    </w:rPr>
                    <w:t>18</w:t>
                  </w:r>
                </w:p>
              </w:tc>
              <w:tc>
                <w:tcPr>
                  <w:tcW w:w="850" w:type="dxa"/>
                  <w:tcBorders>
                    <w:top w:val="single" w:sz="4" w:space="0" w:color="auto"/>
                    <w:left w:val="single" w:sz="4" w:space="0" w:color="auto"/>
                    <w:bottom w:val="single" w:sz="4" w:space="0" w:color="auto"/>
                    <w:right w:val="single" w:sz="4" w:space="0" w:color="auto"/>
                  </w:tcBorders>
                </w:tcPr>
                <w:p w:rsidR="00767581" w:rsidRPr="00767581" w:rsidRDefault="00767581" w:rsidP="00767581">
                  <w:pPr>
                    <w:pStyle w:val="ConsPlusNormal"/>
                    <w:spacing w:after="1" w:line="200" w:lineRule="atLeast"/>
                    <w:jc w:val="center"/>
                    <w:rPr>
                      <w:strike/>
                      <w:sz w:val="20"/>
                    </w:rPr>
                  </w:pPr>
                  <w:r w:rsidRPr="007E0B2D">
                    <w:rPr>
                      <w:strike/>
                      <w:color w:val="FF0000"/>
                      <w:sz w:val="20"/>
                    </w:rPr>
                    <w:t>19</w:t>
                  </w:r>
                </w:p>
              </w:tc>
              <w:tc>
                <w:tcPr>
                  <w:tcW w:w="426" w:type="dxa"/>
                  <w:tcBorders>
                    <w:top w:val="single" w:sz="4" w:space="0" w:color="auto"/>
                    <w:left w:val="single" w:sz="4" w:space="0" w:color="auto"/>
                    <w:bottom w:val="single" w:sz="4" w:space="0" w:color="auto"/>
                    <w:right w:val="single" w:sz="4" w:space="0" w:color="auto"/>
                  </w:tcBorders>
                </w:tcPr>
                <w:p w:rsidR="00767581" w:rsidRPr="00767581" w:rsidRDefault="00767581" w:rsidP="00767581">
                  <w:pPr>
                    <w:pStyle w:val="ConsPlusNormal"/>
                    <w:spacing w:after="1" w:line="200" w:lineRule="atLeast"/>
                    <w:jc w:val="center"/>
                    <w:rPr>
                      <w:strike/>
                      <w:sz w:val="20"/>
                    </w:rPr>
                  </w:pPr>
                  <w:r w:rsidRPr="007E0B2D">
                    <w:rPr>
                      <w:strike/>
                      <w:color w:val="FF0000"/>
                      <w:sz w:val="20"/>
                    </w:rPr>
                    <w:t>20</w:t>
                  </w:r>
                </w:p>
              </w:tc>
              <w:tc>
                <w:tcPr>
                  <w:tcW w:w="567" w:type="dxa"/>
                  <w:tcBorders>
                    <w:top w:val="single" w:sz="4" w:space="0" w:color="auto"/>
                    <w:left w:val="single" w:sz="4" w:space="0" w:color="auto"/>
                    <w:bottom w:val="single" w:sz="4" w:space="0" w:color="auto"/>
                    <w:right w:val="single" w:sz="4" w:space="0" w:color="auto"/>
                  </w:tcBorders>
                </w:tcPr>
                <w:p w:rsidR="00767581" w:rsidRPr="00767581" w:rsidRDefault="00767581" w:rsidP="00767581">
                  <w:pPr>
                    <w:pStyle w:val="ConsPlusNormal"/>
                    <w:spacing w:after="1" w:line="200" w:lineRule="atLeast"/>
                    <w:jc w:val="center"/>
                    <w:rPr>
                      <w:strike/>
                      <w:sz w:val="20"/>
                    </w:rPr>
                  </w:pPr>
                  <w:r w:rsidRPr="007E0B2D">
                    <w:rPr>
                      <w:strike/>
                      <w:color w:val="FF0000"/>
                      <w:sz w:val="20"/>
                    </w:rPr>
                    <w:t>21</w:t>
                  </w:r>
                </w:p>
              </w:tc>
              <w:tc>
                <w:tcPr>
                  <w:tcW w:w="850" w:type="dxa"/>
                  <w:tcBorders>
                    <w:top w:val="single" w:sz="4" w:space="0" w:color="auto"/>
                    <w:left w:val="single" w:sz="4" w:space="0" w:color="auto"/>
                    <w:bottom w:val="single" w:sz="4" w:space="0" w:color="auto"/>
                    <w:right w:val="single" w:sz="4" w:space="0" w:color="auto"/>
                  </w:tcBorders>
                </w:tcPr>
                <w:p w:rsidR="00767581" w:rsidRPr="00767581" w:rsidRDefault="00767581" w:rsidP="00767581">
                  <w:pPr>
                    <w:pStyle w:val="ConsPlusNormal"/>
                    <w:spacing w:after="1" w:line="200" w:lineRule="atLeast"/>
                    <w:jc w:val="center"/>
                    <w:rPr>
                      <w:strike/>
                      <w:sz w:val="20"/>
                    </w:rPr>
                  </w:pPr>
                  <w:r w:rsidRPr="007E0B2D">
                    <w:rPr>
                      <w:strike/>
                      <w:color w:val="FF0000"/>
                      <w:sz w:val="20"/>
                    </w:rPr>
                    <w:t>22</w:t>
                  </w:r>
                </w:p>
              </w:tc>
              <w:tc>
                <w:tcPr>
                  <w:tcW w:w="1276" w:type="dxa"/>
                  <w:tcBorders>
                    <w:top w:val="single" w:sz="4" w:space="0" w:color="auto"/>
                    <w:left w:val="single" w:sz="4" w:space="0" w:color="auto"/>
                    <w:bottom w:val="single" w:sz="4" w:space="0" w:color="auto"/>
                    <w:right w:val="single" w:sz="4" w:space="0" w:color="auto"/>
                  </w:tcBorders>
                </w:tcPr>
                <w:p w:rsidR="00767581" w:rsidRPr="00767581" w:rsidRDefault="00767581" w:rsidP="00767581">
                  <w:pPr>
                    <w:pStyle w:val="ConsPlusNormal"/>
                    <w:spacing w:after="1" w:line="200" w:lineRule="atLeast"/>
                    <w:jc w:val="center"/>
                    <w:rPr>
                      <w:strike/>
                      <w:sz w:val="20"/>
                    </w:rPr>
                  </w:pPr>
                  <w:r w:rsidRPr="007E0B2D">
                    <w:rPr>
                      <w:strike/>
                      <w:color w:val="FF0000"/>
                      <w:sz w:val="20"/>
                    </w:rPr>
                    <w:t>23</w:t>
                  </w:r>
                </w:p>
              </w:tc>
              <w:tc>
                <w:tcPr>
                  <w:tcW w:w="958" w:type="dxa"/>
                  <w:tcBorders>
                    <w:top w:val="single" w:sz="4" w:space="0" w:color="auto"/>
                    <w:left w:val="single" w:sz="4" w:space="0" w:color="auto"/>
                    <w:bottom w:val="single" w:sz="4" w:space="0" w:color="auto"/>
                    <w:right w:val="single" w:sz="4" w:space="0" w:color="auto"/>
                  </w:tcBorders>
                </w:tcPr>
                <w:p w:rsidR="00767581" w:rsidRPr="00767581" w:rsidRDefault="00767581" w:rsidP="00767581">
                  <w:pPr>
                    <w:pStyle w:val="ConsPlusNormal"/>
                    <w:spacing w:after="1" w:line="200" w:lineRule="atLeast"/>
                    <w:jc w:val="center"/>
                    <w:rPr>
                      <w:strike/>
                      <w:sz w:val="20"/>
                    </w:rPr>
                  </w:pPr>
                  <w:r w:rsidRPr="007E0B2D">
                    <w:rPr>
                      <w:strike/>
                      <w:color w:val="FF0000"/>
                      <w:sz w:val="20"/>
                    </w:rPr>
                    <w:t>24</w:t>
                  </w:r>
                </w:p>
              </w:tc>
              <w:tc>
                <w:tcPr>
                  <w:tcW w:w="585" w:type="dxa"/>
                  <w:tcBorders>
                    <w:top w:val="single" w:sz="4" w:space="0" w:color="auto"/>
                    <w:left w:val="single" w:sz="4" w:space="0" w:color="auto"/>
                    <w:bottom w:val="single" w:sz="4" w:space="0" w:color="auto"/>
                    <w:right w:val="single" w:sz="4" w:space="0" w:color="auto"/>
                  </w:tcBorders>
                </w:tcPr>
                <w:p w:rsidR="00767581" w:rsidRPr="00767581" w:rsidRDefault="00767581" w:rsidP="00767581">
                  <w:pPr>
                    <w:pStyle w:val="ConsPlusNormal"/>
                    <w:spacing w:after="1" w:line="200" w:lineRule="atLeast"/>
                    <w:jc w:val="center"/>
                    <w:rPr>
                      <w:strike/>
                      <w:sz w:val="20"/>
                    </w:rPr>
                  </w:pPr>
                  <w:r w:rsidRPr="00ED7D51">
                    <w:rPr>
                      <w:sz w:val="20"/>
                    </w:rPr>
                    <w:t>25</w:t>
                  </w:r>
                </w:p>
              </w:tc>
            </w:tr>
            <w:tr w:rsidR="00767581" w:rsidRPr="007E0B2D" w:rsidTr="00ED7D51">
              <w:tc>
                <w:tcPr>
                  <w:tcW w:w="610"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571"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709"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994"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709"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850"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42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850"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958"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585"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r>
          </w:tbl>
          <w:p w:rsidR="00767581" w:rsidRPr="007E0B2D" w:rsidRDefault="00767581" w:rsidP="00767581">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5"/>
              <w:gridCol w:w="1417"/>
              <w:gridCol w:w="1418"/>
              <w:gridCol w:w="1417"/>
              <w:gridCol w:w="1418"/>
              <w:gridCol w:w="1701"/>
              <w:gridCol w:w="1958"/>
            </w:tblGrid>
            <w:tr w:rsidR="00767581" w:rsidRPr="007E0B2D" w:rsidTr="00ED7D51">
              <w:tc>
                <w:tcPr>
                  <w:tcW w:w="1465"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Наименование организации (вышестоящего депозитария, специализированного депозитария, регистратора)</w:t>
                  </w:r>
                </w:p>
              </w:tc>
              <w:tc>
                <w:tcPr>
                  <w:tcW w:w="1417"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Признак организации (вышестоящего депозитария, специализированного депозитария, регистратора)</w:t>
                  </w:r>
                </w:p>
              </w:tc>
              <w:tc>
                <w:tcPr>
                  <w:tcW w:w="1418"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ИНН организации (вышестоящего депозитария, специализированного депозитария, регистратора)</w:t>
                  </w:r>
                </w:p>
              </w:tc>
              <w:tc>
                <w:tcPr>
                  <w:tcW w:w="1417"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ОГРН организации (вышестоящего депозитария, специализированного депозитария, регистратора)</w:t>
                  </w:r>
                </w:p>
              </w:tc>
              <w:tc>
                <w:tcPr>
                  <w:tcW w:w="1418"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Код страны организации (вышестоящего депозитария, специализированного депозитария, регистратора) по ОКСМ</w:t>
                  </w:r>
                </w:p>
              </w:tc>
              <w:tc>
                <w:tcPr>
                  <w:tcW w:w="1701" w:type="dxa"/>
                  <w:tcBorders>
                    <w:top w:val="single" w:sz="4" w:space="0" w:color="auto"/>
                    <w:left w:val="single" w:sz="4" w:space="0" w:color="auto"/>
                    <w:bottom w:val="single" w:sz="4" w:space="0" w:color="auto"/>
                    <w:right w:val="single" w:sz="4" w:space="0" w:color="auto"/>
                  </w:tcBorders>
                </w:tcPr>
                <w:p w:rsidR="00767581" w:rsidRPr="00767581" w:rsidRDefault="00767581" w:rsidP="00767581">
                  <w:pPr>
                    <w:pStyle w:val="ConsPlusNormal"/>
                    <w:spacing w:after="1" w:line="200" w:lineRule="atLeast"/>
                    <w:jc w:val="center"/>
                    <w:rPr>
                      <w:strike/>
                      <w:sz w:val="20"/>
                    </w:rPr>
                  </w:pPr>
                  <w:r w:rsidRPr="007E0B2D">
                    <w:rPr>
                      <w:strike/>
                      <w:color w:val="FF0000"/>
                      <w:sz w:val="20"/>
                    </w:rPr>
                    <w:t>Номер лицензии организации (вышестоящего депозитария, специализированного депозитария, регистратора)</w:t>
                  </w:r>
                </w:p>
              </w:tc>
              <w:tc>
                <w:tcPr>
                  <w:tcW w:w="1958"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Номер счета депо (лицевого счета) номинального держателя, открытого в вышестоящем депозитарии (специализированном депозитарии, регистраторе)</w:t>
                  </w:r>
                </w:p>
              </w:tc>
            </w:tr>
            <w:tr w:rsidR="00767581" w:rsidRPr="007E0B2D" w:rsidTr="00ED7D51">
              <w:tc>
                <w:tcPr>
                  <w:tcW w:w="1465"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26</w:t>
                  </w:r>
                </w:p>
              </w:tc>
              <w:tc>
                <w:tcPr>
                  <w:tcW w:w="1417"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27</w:t>
                  </w:r>
                </w:p>
              </w:tc>
              <w:tc>
                <w:tcPr>
                  <w:tcW w:w="1418"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28</w:t>
                  </w:r>
                </w:p>
              </w:tc>
              <w:tc>
                <w:tcPr>
                  <w:tcW w:w="1417"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29</w:t>
                  </w:r>
                </w:p>
              </w:tc>
              <w:tc>
                <w:tcPr>
                  <w:tcW w:w="1418"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30</w:t>
                  </w:r>
                </w:p>
              </w:tc>
              <w:tc>
                <w:tcPr>
                  <w:tcW w:w="1701" w:type="dxa"/>
                  <w:tcBorders>
                    <w:top w:val="single" w:sz="4" w:space="0" w:color="auto"/>
                    <w:left w:val="single" w:sz="4" w:space="0" w:color="auto"/>
                    <w:bottom w:val="single" w:sz="4" w:space="0" w:color="auto"/>
                    <w:right w:val="single" w:sz="4" w:space="0" w:color="auto"/>
                  </w:tcBorders>
                </w:tcPr>
                <w:p w:rsidR="00767581" w:rsidRPr="00767581" w:rsidRDefault="00767581" w:rsidP="00767581">
                  <w:pPr>
                    <w:pStyle w:val="ConsPlusNormal"/>
                    <w:spacing w:after="1" w:line="200" w:lineRule="atLeast"/>
                    <w:jc w:val="center"/>
                    <w:rPr>
                      <w:strike/>
                      <w:sz w:val="20"/>
                    </w:rPr>
                  </w:pPr>
                  <w:r w:rsidRPr="007E0B2D">
                    <w:rPr>
                      <w:strike/>
                      <w:color w:val="FF0000"/>
                      <w:sz w:val="20"/>
                    </w:rPr>
                    <w:t>31</w:t>
                  </w:r>
                </w:p>
              </w:tc>
              <w:tc>
                <w:tcPr>
                  <w:tcW w:w="1958" w:type="dxa"/>
                  <w:tcBorders>
                    <w:top w:val="single" w:sz="4" w:space="0" w:color="auto"/>
                    <w:left w:val="single" w:sz="4" w:space="0" w:color="auto"/>
                    <w:bottom w:val="single" w:sz="4" w:space="0" w:color="auto"/>
                    <w:right w:val="single" w:sz="4" w:space="0" w:color="auto"/>
                  </w:tcBorders>
                </w:tcPr>
                <w:p w:rsidR="00767581" w:rsidRPr="00767581" w:rsidRDefault="00767581" w:rsidP="00767581">
                  <w:pPr>
                    <w:pStyle w:val="ConsPlusNormal"/>
                    <w:spacing w:after="1" w:line="200" w:lineRule="atLeast"/>
                    <w:jc w:val="center"/>
                    <w:rPr>
                      <w:strike/>
                      <w:sz w:val="20"/>
                    </w:rPr>
                  </w:pPr>
                  <w:r w:rsidRPr="007E0B2D">
                    <w:rPr>
                      <w:strike/>
                      <w:color w:val="FF0000"/>
                      <w:sz w:val="20"/>
                    </w:rPr>
                    <w:t>32</w:t>
                  </w:r>
                </w:p>
              </w:tc>
            </w:tr>
            <w:tr w:rsidR="00767581" w:rsidRPr="007E0B2D" w:rsidTr="00ED7D51">
              <w:tc>
                <w:tcPr>
                  <w:tcW w:w="1465"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417"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418"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417"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418"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701"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958"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r>
          </w:tbl>
          <w:p w:rsidR="00767581" w:rsidRPr="007E0B2D" w:rsidRDefault="00767581" w:rsidP="00767581">
            <w:pPr>
              <w:pStyle w:val="ConsPlusNormal"/>
              <w:spacing w:after="1" w:line="200" w:lineRule="atLeast"/>
              <w:jc w:val="both"/>
              <w:rPr>
                <w:sz w:val="20"/>
              </w:rPr>
            </w:pPr>
          </w:p>
          <w:p w:rsidR="00767581" w:rsidRPr="007E0B2D" w:rsidRDefault="00767581" w:rsidP="00767581">
            <w:pPr>
              <w:pStyle w:val="ConsPlusNonformat"/>
              <w:spacing w:after="1" w:line="200" w:lineRule="atLeast"/>
              <w:jc w:val="both"/>
            </w:pPr>
            <w:r w:rsidRPr="007E0B2D">
              <w:t>Подраздел  1.2.  Ценные  бумаги,  учитываемые  на счетах депо и иных счетах</w:t>
            </w:r>
          </w:p>
          <w:p w:rsidR="00767581" w:rsidRPr="007E0B2D" w:rsidRDefault="00767581" w:rsidP="00767581">
            <w:pPr>
              <w:pStyle w:val="ConsPlusNonformat"/>
              <w:spacing w:after="1" w:line="200" w:lineRule="atLeast"/>
              <w:jc w:val="both"/>
            </w:pPr>
            <w:r w:rsidRPr="007E0B2D">
              <w:t>клиентов депозитария</w:t>
            </w:r>
          </w:p>
        </w:tc>
        <w:tc>
          <w:tcPr>
            <w:tcW w:w="10998" w:type="dxa"/>
          </w:tcPr>
          <w:p w:rsidR="00767581" w:rsidRPr="007E0B2D" w:rsidRDefault="00767581" w:rsidP="00767581">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1276"/>
              <w:gridCol w:w="992"/>
              <w:gridCol w:w="992"/>
              <w:gridCol w:w="1276"/>
              <w:gridCol w:w="992"/>
              <w:gridCol w:w="1276"/>
              <w:gridCol w:w="992"/>
              <w:gridCol w:w="851"/>
            </w:tblGrid>
            <w:tr w:rsidR="00767581" w:rsidRPr="007E0B2D" w:rsidTr="00ED7D51">
              <w:tc>
                <w:tcPr>
                  <w:tcW w:w="537"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Номер строки</w:t>
                  </w: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Наименование номинального держателя</w:t>
                  </w:r>
                </w:p>
              </w:tc>
              <w:tc>
                <w:tcPr>
                  <w:tcW w:w="992"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ИНН номинального держателя</w:t>
                  </w:r>
                </w:p>
              </w:tc>
              <w:tc>
                <w:tcPr>
                  <w:tcW w:w="992"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ОГРН номинального держателя</w:t>
                  </w: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Код страны номинального держателя по ОКСМ</w:t>
                  </w:r>
                </w:p>
              </w:tc>
              <w:tc>
                <w:tcPr>
                  <w:tcW w:w="992"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Признак номинального держателя</w:t>
                  </w: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Номер счета депо номинального держателя</w:t>
                  </w:r>
                </w:p>
              </w:tc>
              <w:tc>
                <w:tcPr>
                  <w:tcW w:w="992"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Наименование эмитента</w:t>
                  </w:r>
                </w:p>
              </w:tc>
              <w:tc>
                <w:tcPr>
                  <w:tcW w:w="851"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ИНН эмитента</w:t>
                  </w:r>
                </w:p>
              </w:tc>
            </w:tr>
            <w:tr w:rsidR="00767581" w:rsidRPr="007E0B2D" w:rsidTr="00ED7D51">
              <w:tc>
                <w:tcPr>
                  <w:tcW w:w="537"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1</w:t>
                  </w: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2</w:t>
                  </w:r>
                </w:p>
              </w:tc>
              <w:tc>
                <w:tcPr>
                  <w:tcW w:w="992"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3</w:t>
                  </w:r>
                </w:p>
              </w:tc>
              <w:tc>
                <w:tcPr>
                  <w:tcW w:w="992"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4</w:t>
                  </w: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5</w:t>
                  </w:r>
                </w:p>
              </w:tc>
              <w:tc>
                <w:tcPr>
                  <w:tcW w:w="992"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highlight w:val="lightGray"/>
                    </w:rPr>
                    <w:t>6</w:t>
                  </w: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highlight w:val="lightGray"/>
                    </w:rPr>
                  </w:pPr>
                  <w:r w:rsidRPr="007E0B2D">
                    <w:rPr>
                      <w:sz w:val="20"/>
                      <w:highlight w:val="lightGray"/>
                    </w:rPr>
                    <w:t>7</w:t>
                  </w:r>
                </w:p>
              </w:tc>
              <w:tc>
                <w:tcPr>
                  <w:tcW w:w="992"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highlight w:val="lightGray"/>
                    </w:rPr>
                  </w:pPr>
                  <w:r w:rsidRPr="007E0B2D">
                    <w:rPr>
                      <w:sz w:val="20"/>
                      <w:highlight w:val="lightGray"/>
                    </w:rPr>
                    <w:t>8</w:t>
                  </w:r>
                </w:p>
              </w:tc>
              <w:tc>
                <w:tcPr>
                  <w:tcW w:w="851"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highlight w:val="lightGray"/>
                    </w:rPr>
                  </w:pPr>
                  <w:r w:rsidRPr="007E0B2D">
                    <w:rPr>
                      <w:sz w:val="20"/>
                      <w:highlight w:val="lightGray"/>
                    </w:rPr>
                    <w:t>9</w:t>
                  </w:r>
                </w:p>
              </w:tc>
            </w:tr>
            <w:tr w:rsidR="00767581" w:rsidRPr="007E0B2D" w:rsidTr="00ED7D51">
              <w:tc>
                <w:tcPr>
                  <w:tcW w:w="537"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992"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992"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992"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27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992"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851"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r>
          </w:tbl>
          <w:p w:rsidR="00767581" w:rsidRPr="007E0B2D" w:rsidRDefault="00767581" w:rsidP="00767581">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533"/>
              <w:gridCol w:w="756"/>
              <w:gridCol w:w="667"/>
              <w:gridCol w:w="550"/>
              <w:gridCol w:w="554"/>
              <w:gridCol w:w="533"/>
              <w:gridCol w:w="623"/>
              <w:gridCol w:w="578"/>
              <w:gridCol w:w="444"/>
              <w:gridCol w:w="488"/>
              <w:gridCol w:w="850"/>
              <w:gridCol w:w="1220"/>
              <w:gridCol w:w="1048"/>
              <w:gridCol w:w="851"/>
              <w:gridCol w:w="474"/>
            </w:tblGrid>
            <w:tr w:rsidR="00767581" w:rsidRPr="007E0B2D" w:rsidTr="00ED7D51">
              <w:tc>
                <w:tcPr>
                  <w:tcW w:w="623" w:type="dxa"/>
                  <w:vMerge w:val="restart"/>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ОГРН эмитента</w:t>
                  </w:r>
                </w:p>
              </w:tc>
              <w:tc>
                <w:tcPr>
                  <w:tcW w:w="533" w:type="dxa"/>
                  <w:vMerge w:val="restart"/>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Код страны эми</w:t>
                  </w:r>
                  <w:r w:rsidRPr="007E0B2D">
                    <w:rPr>
                      <w:sz w:val="20"/>
                    </w:rPr>
                    <w:lastRenderedPageBreak/>
                    <w:t>тента по ОКСМ</w:t>
                  </w:r>
                </w:p>
              </w:tc>
              <w:tc>
                <w:tcPr>
                  <w:tcW w:w="756" w:type="dxa"/>
                  <w:vMerge w:val="restart"/>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lastRenderedPageBreak/>
                    <w:t>Тип ценной бумаг</w:t>
                  </w:r>
                  <w:r w:rsidRPr="007E0B2D">
                    <w:rPr>
                      <w:sz w:val="20"/>
                    </w:rPr>
                    <w:lastRenderedPageBreak/>
                    <w:t>и (вид финансового инструмента)</w:t>
                  </w:r>
                </w:p>
              </w:tc>
              <w:tc>
                <w:tcPr>
                  <w:tcW w:w="667" w:type="dxa"/>
                  <w:vMerge w:val="restart"/>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lastRenderedPageBreak/>
                    <w:t xml:space="preserve">Регистрационный </w:t>
                  </w:r>
                  <w:r w:rsidRPr="007E0B2D">
                    <w:rPr>
                      <w:sz w:val="20"/>
                    </w:rPr>
                    <w:lastRenderedPageBreak/>
                    <w:t>номер выпуска</w:t>
                  </w:r>
                </w:p>
              </w:tc>
              <w:tc>
                <w:tcPr>
                  <w:tcW w:w="550" w:type="dxa"/>
                  <w:vMerge w:val="restart"/>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lastRenderedPageBreak/>
                    <w:t xml:space="preserve">Код ISIN ценной </w:t>
                  </w:r>
                  <w:r w:rsidRPr="007E0B2D">
                    <w:rPr>
                      <w:sz w:val="20"/>
                    </w:rPr>
                    <w:lastRenderedPageBreak/>
                    <w:t>бумаги</w:t>
                  </w:r>
                </w:p>
              </w:tc>
              <w:tc>
                <w:tcPr>
                  <w:tcW w:w="554" w:type="dxa"/>
                  <w:vMerge w:val="restart"/>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lastRenderedPageBreak/>
                    <w:t>Код CFI</w:t>
                  </w:r>
                </w:p>
              </w:tc>
              <w:tc>
                <w:tcPr>
                  <w:tcW w:w="533" w:type="dxa"/>
                  <w:vMerge w:val="restart"/>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Код валюты цен</w:t>
                  </w:r>
                  <w:r w:rsidRPr="007E0B2D">
                    <w:rPr>
                      <w:sz w:val="20"/>
                    </w:rPr>
                    <w:lastRenderedPageBreak/>
                    <w:t>ной бумаги</w:t>
                  </w:r>
                </w:p>
              </w:tc>
              <w:tc>
                <w:tcPr>
                  <w:tcW w:w="623" w:type="dxa"/>
                  <w:vMerge w:val="restart"/>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lastRenderedPageBreak/>
                    <w:t>Номинальная стои</w:t>
                  </w:r>
                  <w:r w:rsidRPr="007E0B2D">
                    <w:rPr>
                      <w:sz w:val="20"/>
                    </w:rPr>
                    <w:lastRenderedPageBreak/>
                    <w:t>мость ценной бумаги</w:t>
                  </w:r>
                </w:p>
              </w:tc>
              <w:tc>
                <w:tcPr>
                  <w:tcW w:w="578" w:type="dxa"/>
                  <w:vMerge w:val="restart"/>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lastRenderedPageBreak/>
                    <w:t>Количество ценн</w:t>
                  </w:r>
                  <w:r w:rsidRPr="007E0B2D">
                    <w:rPr>
                      <w:sz w:val="20"/>
                    </w:rPr>
                    <w:lastRenderedPageBreak/>
                    <w:t xml:space="preserve">ых бумаг, </w:t>
                  </w:r>
                  <w:r w:rsidRPr="007E0B2D">
                    <w:rPr>
                      <w:sz w:val="20"/>
                      <w:highlight w:val="lightGray"/>
                    </w:rPr>
                    <w:t>штук</w:t>
                  </w:r>
                </w:p>
              </w:tc>
              <w:tc>
                <w:tcPr>
                  <w:tcW w:w="5375" w:type="dxa"/>
                  <w:gridSpan w:val="7"/>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lastRenderedPageBreak/>
                    <w:t xml:space="preserve">Количество ценных бумаг, в отношении которых зафиксировано обременение и (или) ограничение распоряжения, </w:t>
                  </w:r>
                  <w:r w:rsidRPr="007E0B2D">
                    <w:rPr>
                      <w:sz w:val="20"/>
                      <w:highlight w:val="lightGray"/>
                    </w:rPr>
                    <w:t>штук</w:t>
                  </w:r>
                </w:p>
              </w:tc>
            </w:tr>
            <w:tr w:rsidR="00767581" w:rsidRPr="007E0B2D" w:rsidTr="00ED7D51">
              <w:tc>
                <w:tcPr>
                  <w:tcW w:w="623"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533"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756"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667"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550"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554"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533"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623"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578"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444" w:type="dxa"/>
                  <w:vMerge w:val="restart"/>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все</w:t>
                  </w:r>
                  <w:r w:rsidRPr="007E0B2D">
                    <w:rPr>
                      <w:sz w:val="20"/>
                    </w:rPr>
                    <w:lastRenderedPageBreak/>
                    <w:t>го</w:t>
                  </w:r>
                </w:p>
              </w:tc>
              <w:tc>
                <w:tcPr>
                  <w:tcW w:w="4931" w:type="dxa"/>
                  <w:gridSpan w:val="6"/>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lastRenderedPageBreak/>
                    <w:t>из них</w:t>
                  </w:r>
                </w:p>
              </w:tc>
            </w:tr>
            <w:tr w:rsidR="00767581" w:rsidRPr="007E0B2D" w:rsidTr="00ED7D51">
              <w:tc>
                <w:tcPr>
                  <w:tcW w:w="623"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533"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756"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667"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550"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554"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533"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623"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578"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444" w:type="dxa"/>
                  <w:vMerge/>
                  <w:tcBorders>
                    <w:top w:val="single" w:sz="4" w:space="0" w:color="auto"/>
                    <w:left w:val="single" w:sz="4" w:space="0" w:color="auto"/>
                    <w:bottom w:val="single" w:sz="4" w:space="0" w:color="auto"/>
                    <w:right w:val="single" w:sz="4" w:space="0" w:color="auto"/>
                  </w:tcBorders>
                </w:tcPr>
                <w:p w:rsidR="00767581" w:rsidRPr="007E0B2D" w:rsidRDefault="00767581" w:rsidP="00767581">
                  <w:pPr>
                    <w:spacing w:after="1" w:line="200" w:lineRule="atLeast"/>
                    <w:rPr>
                      <w:sz w:val="20"/>
                      <w:szCs w:val="20"/>
                    </w:rPr>
                  </w:pPr>
                </w:p>
              </w:tc>
              <w:tc>
                <w:tcPr>
                  <w:tcW w:w="488"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в залоге</w:t>
                  </w:r>
                </w:p>
              </w:tc>
              <w:tc>
                <w:tcPr>
                  <w:tcW w:w="850"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учитываемых на торговых (клиринговых) счетах депо</w:t>
                  </w:r>
                </w:p>
              </w:tc>
              <w:tc>
                <w:tcPr>
                  <w:tcW w:w="1220"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распоряжение которыми ограничено в связи с корпоративными действиями</w:t>
                  </w:r>
                </w:p>
              </w:tc>
              <w:tc>
                <w:tcPr>
                  <w:tcW w:w="1048"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по которым введен запрет на осуществление операций</w:t>
                  </w:r>
                </w:p>
              </w:tc>
              <w:tc>
                <w:tcPr>
                  <w:tcW w:w="851"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highlight w:val="lightGray"/>
                    </w:rPr>
                    <w:t xml:space="preserve">учитываемых на счетах депо </w:t>
                  </w:r>
                  <w:proofErr w:type="spellStart"/>
                  <w:r w:rsidRPr="007E0B2D">
                    <w:rPr>
                      <w:sz w:val="20"/>
                      <w:highlight w:val="lightGray"/>
                    </w:rPr>
                    <w:t>эскроу</w:t>
                  </w:r>
                  <w:proofErr w:type="spellEnd"/>
                  <w:r w:rsidRPr="007E0B2D">
                    <w:rPr>
                      <w:sz w:val="20"/>
                      <w:highlight w:val="lightGray"/>
                    </w:rPr>
                    <w:t>-агента</w:t>
                  </w:r>
                </w:p>
              </w:tc>
              <w:tc>
                <w:tcPr>
                  <w:tcW w:w="474"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под арестом</w:t>
                  </w:r>
                </w:p>
              </w:tc>
            </w:tr>
            <w:tr w:rsidR="00767581" w:rsidRPr="007E0B2D" w:rsidTr="00ED7D51">
              <w:tc>
                <w:tcPr>
                  <w:tcW w:w="623"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highlight w:val="lightGray"/>
                    </w:rPr>
                  </w:pPr>
                  <w:r w:rsidRPr="007E0B2D">
                    <w:rPr>
                      <w:sz w:val="20"/>
                      <w:highlight w:val="lightGray"/>
                    </w:rPr>
                    <w:t>10</w:t>
                  </w:r>
                </w:p>
              </w:tc>
              <w:tc>
                <w:tcPr>
                  <w:tcW w:w="533"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highlight w:val="lightGray"/>
                    </w:rPr>
                  </w:pPr>
                  <w:r w:rsidRPr="007E0B2D">
                    <w:rPr>
                      <w:sz w:val="20"/>
                      <w:highlight w:val="lightGray"/>
                    </w:rPr>
                    <w:t>11</w:t>
                  </w:r>
                </w:p>
              </w:tc>
              <w:tc>
                <w:tcPr>
                  <w:tcW w:w="75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highlight w:val="lightGray"/>
                    </w:rPr>
                  </w:pPr>
                  <w:r w:rsidRPr="007E0B2D">
                    <w:rPr>
                      <w:sz w:val="20"/>
                      <w:highlight w:val="lightGray"/>
                    </w:rPr>
                    <w:t>12</w:t>
                  </w:r>
                </w:p>
              </w:tc>
              <w:tc>
                <w:tcPr>
                  <w:tcW w:w="667"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highlight w:val="lightGray"/>
                    </w:rPr>
                  </w:pPr>
                  <w:r w:rsidRPr="007E0B2D">
                    <w:rPr>
                      <w:sz w:val="20"/>
                      <w:highlight w:val="lightGray"/>
                    </w:rPr>
                    <w:t>13</w:t>
                  </w:r>
                </w:p>
              </w:tc>
              <w:tc>
                <w:tcPr>
                  <w:tcW w:w="550"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highlight w:val="lightGray"/>
                    </w:rPr>
                  </w:pPr>
                  <w:r w:rsidRPr="007E0B2D">
                    <w:rPr>
                      <w:sz w:val="20"/>
                      <w:highlight w:val="lightGray"/>
                    </w:rPr>
                    <w:t>14</w:t>
                  </w:r>
                </w:p>
              </w:tc>
              <w:tc>
                <w:tcPr>
                  <w:tcW w:w="554"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highlight w:val="lightGray"/>
                    </w:rPr>
                  </w:pPr>
                  <w:r w:rsidRPr="007E0B2D">
                    <w:rPr>
                      <w:sz w:val="20"/>
                      <w:highlight w:val="lightGray"/>
                    </w:rPr>
                    <w:t>15</w:t>
                  </w:r>
                </w:p>
              </w:tc>
              <w:tc>
                <w:tcPr>
                  <w:tcW w:w="533"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highlight w:val="lightGray"/>
                    </w:rPr>
                  </w:pPr>
                  <w:r w:rsidRPr="007E0B2D">
                    <w:rPr>
                      <w:sz w:val="20"/>
                      <w:highlight w:val="lightGray"/>
                    </w:rPr>
                    <w:t>16</w:t>
                  </w:r>
                </w:p>
              </w:tc>
              <w:tc>
                <w:tcPr>
                  <w:tcW w:w="623"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highlight w:val="lightGray"/>
                    </w:rPr>
                  </w:pPr>
                  <w:r w:rsidRPr="007E0B2D">
                    <w:rPr>
                      <w:sz w:val="20"/>
                      <w:highlight w:val="lightGray"/>
                    </w:rPr>
                    <w:t>17</w:t>
                  </w:r>
                </w:p>
              </w:tc>
              <w:tc>
                <w:tcPr>
                  <w:tcW w:w="578"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highlight w:val="lightGray"/>
                    </w:rPr>
                  </w:pPr>
                  <w:r w:rsidRPr="007E0B2D">
                    <w:rPr>
                      <w:sz w:val="20"/>
                      <w:highlight w:val="lightGray"/>
                    </w:rPr>
                    <w:t>18</w:t>
                  </w:r>
                </w:p>
              </w:tc>
              <w:tc>
                <w:tcPr>
                  <w:tcW w:w="444"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highlight w:val="lightGray"/>
                    </w:rPr>
                  </w:pPr>
                  <w:r w:rsidRPr="007E0B2D">
                    <w:rPr>
                      <w:sz w:val="20"/>
                      <w:highlight w:val="lightGray"/>
                    </w:rPr>
                    <w:t>19</w:t>
                  </w:r>
                </w:p>
              </w:tc>
              <w:tc>
                <w:tcPr>
                  <w:tcW w:w="488"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highlight w:val="lightGray"/>
                    </w:rPr>
                  </w:pPr>
                  <w:r w:rsidRPr="007E0B2D">
                    <w:rPr>
                      <w:sz w:val="20"/>
                      <w:highlight w:val="lightGray"/>
                    </w:rPr>
                    <w:t>20</w:t>
                  </w:r>
                </w:p>
              </w:tc>
              <w:tc>
                <w:tcPr>
                  <w:tcW w:w="850"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highlight w:val="lightGray"/>
                    </w:rPr>
                  </w:pPr>
                  <w:r w:rsidRPr="007E0B2D">
                    <w:rPr>
                      <w:sz w:val="20"/>
                      <w:highlight w:val="lightGray"/>
                    </w:rPr>
                    <w:t>21</w:t>
                  </w:r>
                </w:p>
              </w:tc>
              <w:tc>
                <w:tcPr>
                  <w:tcW w:w="1220"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highlight w:val="lightGray"/>
                    </w:rPr>
                  </w:pPr>
                  <w:r w:rsidRPr="007E0B2D">
                    <w:rPr>
                      <w:sz w:val="20"/>
                      <w:highlight w:val="lightGray"/>
                    </w:rPr>
                    <w:t>22</w:t>
                  </w:r>
                </w:p>
              </w:tc>
              <w:tc>
                <w:tcPr>
                  <w:tcW w:w="1048"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highlight w:val="lightGray"/>
                    </w:rPr>
                  </w:pPr>
                  <w:r w:rsidRPr="007E0B2D">
                    <w:rPr>
                      <w:sz w:val="20"/>
                      <w:highlight w:val="lightGray"/>
                    </w:rPr>
                    <w:t>23</w:t>
                  </w:r>
                </w:p>
              </w:tc>
              <w:tc>
                <w:tcPr>
                  <w:tcW w:w="851"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highlight w:val="lightGray"/>
                    </w:rPr>
                  </w:pPr>
                  <w:r w:rsidRPr="007E0B2D">
                    <w:rPr>
                      <w:sz w:val="20"/>
                      <w:highlight w:val="lightGray"/>
                    </w:rPr>
                    <w:t>24</w:t>
                  </w:r>
                </w:p>
              </w:tc>
              <w:tc>
                <w:tcPr>
                  <w:tcW w:w="474"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highlight w:val="lightGray"/>
                    </w:rPr>
                  </w:pPr>
                  <w:r w:rsidRPr="00ED7D51">
                    <w:rPr>
                      <w:sz w:val="20"/>
                    </w:rPr>
                    <w:t>25</w:t>
                  </w:r>
                </w:p>
              </w:tc>
            </w:tr>
            <w:tr w:rsidR="00767581" w:rsidRPr="007E0B2D" w:rsidTr="00ED7D51">
              <w:tc>
                <w:tcPr>
                  <w:tcW w:w="623"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533"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756"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667"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550"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554"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533"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623"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578"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444"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488"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850"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220"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048"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851"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474"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r>
          </w:tbl>
          <w:p w:rsidR="00767581" w:rsidRPr="007E0B2D" w:rsidRDefault="00767581" w:rsidP="00767581">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4"/>
              <w:gridCol w:w="1754"/>
              <w:gridCol w:w="1754"/>
              <w:gridCol w:w="1754"/>
              <w:gridCol w:w="1755"/>
              <w:gridCol w:w="2001"/>
            </w:tblGrid>
            <w:tr w:rsidR="00767581" w:rsidRPr="007E0B2D" w:rsidTr="00ED7D51">
              <w:tc>
                <w:tcPr>
                  <w:tcW w:w="1754"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Наименование организации (вышестоящего депозитария, специализированного депозитария, регистратора)</w:t>
                  </w:r>
                </w:p>
              </w:tc>
              <w:tc>
                <w:tcPr>
                  <w:tcW w:w="1754"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Признак организации (вышестоящего депозитария, специализированного депозитария, регистратора)</w:t>
                  </w:r>
                </w:p>
              </w:tc>
              <w:tc>
                <w:tcPr>
                  <w:tcW w:w="1754"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ИНН организации (вышестоящего депозитария, специализированного депозитария, регистратора)</w:t>
                  </w:r>
                </w:p>
              </w:tc>
              <w:tc>
                <w:tcPr>
                  <w:tcW w:w="1754"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ОГРН организации (вышестоящего депозитария, специализированного депозитария, регистратора)</w:t>
                  </w:r>
                </w:p>
              </w:tc>
              <w:tc>
                <w:tcPr>
                  <w:tcW w:w="1755"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Код страны организации (вышестоящего депозитария, специализированного депозитария, регистратора) по ОКСМ</w:t>
                  </w:r>
                </w:p>
              </w:tc>
              <w:tc>
                <w:tcPr>
                  <w:tcW w:w="2001"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Номер счета депо (лицевого счета) номинального держателя, открытого в вышестоящем депозитарии (специализированном депозитарии, регистраторе)</w:t>
                  </w:r>
                </w:p>
              </w:tc>
            </w:tr>
            <w:tr w:rsidR="00767581" w:rsidRPr="007E0B2D" w:rsidTr="00ED7D51">
              <w:tc>
                <w:tcPr>
                  <w:tcW w:w="1754"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26</w:t>
                  </w:r>
                </w:p>
              </w:tc>
              <w:tc>
                <w:tcPr>
                  <w:tcW w:w="1754"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27</w:t>
                  </w:r>
                </w:p>
              </w:tc>
              <w:tc>
                <w:tcPr>
                  <w:tcW w:w="1754"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28</w:t>
                  </w:r>
                </w:p>
              </w:tc>
              <w:tc>
                <w:tcPr>
                  <w:tcW w:w="1754"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29</w:t>
                  </w:r>
                </w:p>
              </w:tc>
              <w:tc>
                <w:tcPr>
                  <w:tcW w:w="1755"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rPr>
                    <w:t>30</w:t>
                  </w:r>
                </w:p>
              </w:tc>
              <w:tc>
                <w:tcPr>
                  <w:tcW w:w="2001"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jc w:val="center"/>
                    <w:rPr>
                      <w:sz w:val="20"/>
                    </w:rPr>
                  </w:pPr>
                  <w:r w:rsidRPr="007E0B2D">
                    <w:rPr>
                      <w:sz w:val="20"/>
                      <w:highlight w:val="lightGray"/>
                    </w:rPr>
                    <w:t>31</w:t>
                  </w:r>
                </w:p>
              </w:tc>
            </w:tr>
            <w:tr w:rsidR="00767581" w:rsidRPr="007E0B2D" w:rsidTr="00ED7D51">
              <w:tc>
                <w:tcPr>
                  <w:tcW w:w="1754"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754"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754"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754"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1755"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c>
                <w:tcPr>
                  <w:tcW w:w="2001" w:type="dxa"/>
                  <w:tcBorders>
                    <w:top w:val="single" w:sz="4" w:space="0" w:color="auto"/>
                    <w:left w:val="single" w:sz="4" w:space="0" w:color="auto"/>
                    <w:bottom w:val="single" w:sz="4" w:space="0" w:color="auto"/>
                    <w:right w:val="single" w:sz="4" w:space="0" w:color="auto"/>
                  </w:tcBorders>
                </w:tcPr>
                <w:p w:rsidR="00767581" w:rsidRPr="007E0B2D" w:rsidRDefault="00767581" w:rsidP="00767581">
                  <w:pPr>
                    <w:pStyle w:val="ConsPlusNormal"/>
                    <w:spacing w:after="1" w:line="200" w:lineRule="atLeast"/>
                    <w:rPr>
                      <w:sz w:val="20"/>
                    </w:rPr>
                  </w:pPr>
                </w:p>
              </w:tc>
            </w:tr>
          </w:tbl>
          <w:p w:rsidR="00767581" w:rsidRPr="007E0B2D" w:rsidRDefault="00767581" w:rsidP="00767581">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200"/>
            </w:tblGrid>
            <w:tr w:rsidR="00767581" w:rsidRPr="007E0B2D" w:rsidTr="00ED7D51">
              <w:tc>
                <w:tcPr>
                  <w:tcW w:w="1984" w:type="dxa"/>
                </w:tcPr>
                <w:p w:rsidR="00767581" w:rsidRPr="007E0B2D" w:rsidRDefault="00767581" w:rsidP="00767581">
                  <w:pPr>
                    <w:pStyle w:val="ConsPlusNormal"/>
                    <w:spacing w:after="1" w:line="200" w:lineRule="atLeast"/>
                    <w:jc w:val="both"/>
                    <w:outlineLvl w:val="3"/>
                    <w:rPr>
                      <w:sz w:val="20"/>
                    </w:rPr>
                  </w:pPr>
                  <w:r w:rsidRPr="007E0B2D">
                    <w:rPr>
                      <w:sz w:val="20"/>
                    </w:rPr>
                    <w:t>Подраздел 1.2.</w:t>
                  </w:r>
                </w:p>
              </w:tc>
              <w:tc>
                <w:tcPr>
                  <w:tcW w:w="7200" w:type="dxa"/>
                </w:tcPr>
                <w:p w:rsidR="00767581" w:rsidRPr="007E0B2D" w:rsidRDefault="00767581" w:rsidP="00767581">
                  <w:pPr>
                    <w:pStyle w:val="ConsPlusNormal"/>
                    <w:spacing w:after="1" w:line="200" w:lineRule="atLeast"/>
                    <w:jc w:val="both"/>
                    <w:rPr>
                      <w:sz w:val="20"/>
                    </w:rPr>
                  </w:pPr>
                  <w:r w:rsidRPr="007E0B2D">
                    <w:rPr>
                      <w:sz w:val="20"/>
                    </w:rPr>
                    <w:t>Ценные бумаги, учитываемые на счетах депо и иных счетах клиентов депозитария</w:t>
                  </w:r>
                </w:p>
              </w:tc>
            </w:tr>
          </w:tbl>
          <w:p w:rsidR="00767581" w:rsidRPr="007E0B2D" w:rsidRDefault="00767581" w:rsidP="007E0B2D">
            <w:pPr>
              <w:pStyle w:val="ConsPlusNormal"/>
              <w:spacing w:after="1" w:line="200" w:lineRule="atLeast"/>
              <w:jc w:val="both"/>
              <w:rPr>
                <w:sz w:val="20"/>
              </w:rPr>
            </w:pPr>
          </w:p>
        </w:tc>
      </w:tr>
      <w:tr w:rsidR="00610C11" w:rsidRPr="007E0B2D" w:rsidTr="007E0B2D">
        <w:tc>
          <w:tcPr>
            <w:tcW w:w="10998" w:type="dxa"/>
          </w:tcPr>
          <w:p w:rsidR="00610C11" w:rsidRPr="007E0B2D" w:rsidRDefault="00610C11" w:rsidP="00610C11">
            <w:pPr>
              <w:pStyle w:val="ConsPlusNormal"/>
              <w:spacing w:after="1" w:line="200" w:lineRule="atLeast"/>
              <w:jc w:val="both"/>
              <w:rPr>
                <w:sz w:val="20"/>
              </w:rPr>
            </w:pPr>
          </w:p>
          <w:tbl>
            <w:tblPr>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1020"/>
              <w:gridCol w:w="663"/>
              <w:gridCol w:w="765"/>
              <w:gridCol w:w="794"/>
              <w:gridCol w:w="981"/>
              <w:gridCol w:w="992"/>
              <w:gridCol w:w="794"/>
              <w:gridCol w:w="579"/>
              <w:gridCol w:w="660"/>
              <w:gridCol w:w="794"/>
              <w:gridCol w:w="1378"/>
              <w:gridCol w:w="833"/>
            </w:tblGrid>
            <w:tr w:rsidR="00610C11" w:rsidRPr="007E0B2D" w:rsidTr="00AD135F">
              <w:tc>
                <w:tcPr>
                  <w:tcW w:w="539"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Номер строки</w:t>
                  </w:r>
                </w:p>
              </w:tc>
              <w:tc>
                <w:tcPr>
                  <w:tcW w:w="102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Наименование эмитента</w:t>
                  </w:r>
                </w:p>
              </w:tc>
              <w:tc>
                <w:tcPr>
                  <w:tcW w:w="66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ИНН эмитента</w:t>
                  </w:r>
                </w:p>
              </w:tc>
              <w:tc>
                <w:tcPr>
                  <w:tcW w:w="76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ОГРН эмитента</w:t>
                  </w:r>
                </w:p>
              </w:tc>
              <w:tc>
                <w:tcPr>
                  <w:tcW w:w="79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Код страны эмитента по ОКСМ</w:t>
                  </w:r>
                </w:p>
              </w:tc>
              <w:tc>
                <w:tcPr>
                  <w:tcW w:w="981"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Тип ценной бумаги (вид финансового инструмента)</w:t>
                  </w:r>
                </w:p>
              </w:tc>
              <w:tc>
                <w:tcPr>
                  <w:tcW w:w="992"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 xml:space="preserve">Регистрационный номер </w:t>
                  </w:r>
                  <w:r w:rsidRPr="00963F95">
                    <w:rPr>
                      <w:strike/>
                      <w:color w:val="FF0000"/>
                      <w:sz w:val="20"/>
                    </w:rPr>
                    <w:t>(идентификационный номер)</w:t>
                  </w:r>
                  <w:r w:rsidRPr="007E0B2D">
                    <w:rPr>
                      <w:sz w:val="20"/>
                    </w:rPr>
                    <w:t xml:space="preserve"> выпуска</w:t>
                  </w:r>
                </w:p>
              </w:tc>
              <w:tc>
                <w:tcPr>
                  <w:tcW w:w="79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Код ISIN ценной бумаги</w:t>
                  </w:r>
                </w:p>
              </w:tc>
              <w:tc>
                <w:tcPr>
                  <w:tcW w:w="579"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Код CFI</w:t>
                  </w:r>
                </w:p>
              </w:tc>
              <w:tc>
                <w:tcPr>
                  <w:tcW w:w="66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Код валюты ценной бумаги</w:t>
                  </w:r>
                </w:p>
              </w:tc>
              <w:tc>
                <w:tcPr>
                  <w:tcW w:w="79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Номинальная стоимость ценной бумага</w:t>
                  </w:r>
                </w:p>
              </w:tc>
              <w:tc>
                <w:tcPr>
                  <w:tcW w:w="1378"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Вид счета (счета депо), открытого в депозитарии, специализированном депозитарии</w:t>
                  </w:r>
                </w:p>
              </w:tc>
              <w:tc>
                <w:tcPr>
                  <w:tcW w:w="83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 xml:space="preserve">Количество ценных бумаг, </w:t>
                  </w:r>
                  <w:r w:rsidRPr="007E0B2D">
                    <w:rPr>
                      <w:strike/>
                      <w:color w:val="FF0000"/>
                      <w:sz w:val="20"/>
                    </w:rPr>
                    <w:t>шт.</w:t>
                  </w:r>
                </w:p>
              </w:tc>
            </w:tr>
            <w:tr w:rsidR="00610C11" w:rsidRPr="007E0B2D" w:rsidTr="00AD135F">
              <w:tc>
                <w:tcPr>
                  <w:tcW w:w="539"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w:t>
                  </w:r>
                </w:p>
              </w:tc>
              <w:tc>
                <w:tcPr>
                  <w:tcW w:w="102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2</w:t>
                  </w:r>
                </w:p>
              </w:tc>
              <w:tc>
                <w:tcPr>
                  <w:tcW w:w="66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3</w:t>
                  </w:r>
                </w:p>
              </w:tc>
              <w:tc>
                <w:tcPr>
                  <w:tcW w:w="76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4</w:t>
                  </w:r>
                </w:p>
              </w:tc>
              <w:tc>
                <w:tcPr>
                  <w:tcW w:w="79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5</w:t>
                  </w:r>
                </w:p>
              </w:tc>
              <w:tc>
                <w:tcPr>
                  <w:tcW w:w="981"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6</w:t>
                  </w:r>
                </w:p>
              </w:tc>
              <w:tc>
                <w:tcPr>
                  <w:tcW w:w="992"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7</w:t>
                  </w:r>
                </w:p>
              </w:tc>
              <w:tc>
                <w:tcPr>
                  <w:tcW w:w="79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8</w:t>
                  </w:r>
                </w:p>
              </w:tc>
              <w:tc>
                <w:tcPr>
                  <w:tcW w:w="579"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9</w:t>
                  </w:r>
                </w:p>
              </w:tc>
              <w:tc>
                <w:tcPr>
                  <w:tcW w:w="66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10</w:t>
                  </w:r>
                </w:p>
              </w:tc>
              <w:tc>
                <w:tcPr>
                  <w:tcW w:w="79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11</w:t>
                  </w:r>
                </w:p>
              </w:tc>
              <w:tc>
                <w:tcPr>
                  <w:tcW w:w="1378"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12</w:t>
                  </w:r>
                </w:p>
              </w:tc>
              <w:tc>
                <w:tcPr>
                  <w:tcW w:w="83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13</w:t>
                  </w:r>
                </w:p>
              </w:tc>
            </w:tr>
            <w:tr w:rsidR="00610C11" w:rsidRPr="007E0B2D" w:rsidTr="00AD135F">
              <w:tc>
                <w:tcPr>
                  <w:tcW w:w="539"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102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66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76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79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981"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992"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79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579"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66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79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1378"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83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r>
          </w:tbl>
          <w:p w:rsidR="00610C11" w:rsidRPr="007E0B2D" w:rsidRDefault="00610C11" w:rsidP="00610C11">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
              <w:gridCol w:w="269"/>
              <w:gridCol w:w="385"/>
              <w:gridCol w:w="462"/>
              <w:gridCol w:w="423"/>
              <w:gridCol w:w="310"/>
              <w:gridCol w:w="869"/>
              <w:gridCol w:w="557"/>
              <w:gridCol w:w="925"/>
              <w:gridCol w:w="770"/>
              <w:gridCol w:w="770"/>
              <w:gridCol w:w="848"/>
              <w:gridCol w:w="964"/>
              <w:gridCol w:w="1002"/>
              <w:gridCol w:w="925"/>
              <w:gridCol w:w="1002"/>
            </w:tblGrid>
            <w:tr w:rsidR="00610C11" w:rsidRPr="007E0B2D" w:rsidTr="00610C11">
              <w:tc>
                <w:tcPr>
                  <w:tcW w:w="2157" w:type="dxa"/>
                  <w:gridSpan w:val="6"/>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 xml:space="preserve">Количество ценных бумаг, в отношении которых зафиксировано обременение и (или) ограничение распоряжения, </w:t>
                  </w:r>
                  <w:r w:rsidRPr="007E0B2D">
                    <w:rPr>
                      <w:strike/>
                      <w:color w:val="FF0000"/>
                      <w:sz w:val="20"/>
                    </w:rPr>
                    <w:t>шт.</w:t>
                  </w:r>
                </w:p>
              </w:tc>
              <w:tc>
                <w:tcPr>
                  <w:tcW w:w="869" w:type="dxa"/>
                  <w:vMerge w:val="restart"/>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t>Информация о владельце счета (счета депо) (код принадлежности к сектору экономики)</w:t>
                  </w:r>
                </w:p>
              </w:tc>
              <w:tc>
                <w:tcPr>
                  <w:tcW w:w="557" w:type="dxa"/>
                  <w:vMerge w:val="restart"/>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t>Код страны владельца счета (счета депо) по ОКСМ</w:t>
                  </w:r>
                </w:p>
              </w:tc>
              <w:tc>
                <w:tcPr>
                  <w:tcW w:w="925" w:type="dxa"/>
                  <w:vMerge w:val="restart"/>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t xml:space="preserve">Наименование организации (вышестоящего депозитария, специализированного депозитария, </w:t>
                  </w:r>
                  <w:r w:rsidRPr="00610C11">
                    <w:rPr>
                      <w:sz w:val="16"/>
                      <w:szCs w:val="16"/>
                    </w:rPr>
                    <w:lastRenderedPageBreak/>
                    <w:t>регистратора)</w:t>
                  </w:r>
                </w:p>
              </w:tc>
              <w:tc>
                <w:tcPr>
                  <w:tcW w:w="770" w:type="dxa"/>
                  <w:vMerge w:val="restart"/>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lastRenderedPageBreak/>
                    <w:t>Признак организации (вышестоящего депозитария, специализированного депозитария, регистр</w:t>
                  </w:r>
                  <w:r w:rsidRPr="00610C11">
                    <w:rPr>
                      <w:sz w:val="16"/>
                      <w:szCs w:val="16"/>
                    </w:rPr>
                    <w:lastRenderedPageBreak/>
                    <w:t>атора)</w:t>
                  </w:r>
                </w:p>
              </w:tc>
              <w:tc>
                <w:tcPr>
                  <w:tcW w:w="770" w:type="dxa"/>
                  <w:vMerge w:val="restart"/>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lastRenderedPageBreak/>
                    <w:t>ИНН организации (вышестоящего депозитария, специализированного депозитария, регистр</w:t>
                  </w:r>
                  <w:r w:rsidRPr="00610C11">
                    <w:rPr>
                      <w:sz w:val="16"/>
                      <w:szCs w:val="16"/>
                    </w:rPr>
                    <w:lastRenderedPageBreak/>
                    <w:t>атора)</w:t>
                  </w:r>
                </w:p>
              </w:tc>
              <w:tc>
                <w:tcPr>
                  <w:tcW w:w="848" w:type="dxa"/>
                  <w:vMerge w:val="restart"/>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lastRenderedPageBreak/>
                    <w:t>ОГРН организации (вышестоящего депозитария, специализированного депозитария, регистра</w:t>
                  </w:r>
                  <w:r w:rsidRPr="00610C11">
                    <w:rPr>
                      <w:sz w:val="16"/>
                      <w:szCs w:val="16"/>
                    </w:rPr>
                    <w:lastRenderedPageBreak/>
                    <w:t>тора)</w:t>
                  </w:r>
                </w:p>
              </w:tc>
              <w:tc>
                <w:tcPr>
                  <w:tcW w:w="964" w:type="dxa"/>
                  <w:vMerge w:val="restart"/>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lastRenderedPageBreak/>
                    <w:t xml:space="preserve">Код страны организации (вышестоящего депозитария, специализированного депозитария, </w:t>
                  </w:r>
                  <w:r w:rsidRPr="00610C11">
                    <w:rPr>
                      <w:sz w:val="16"/>
                      <w:szCs w:val="16"/>
                    </w:rPr>
                    <w:lastRenderedPageBreak/>
                    <w:t>регистратора) по ОКСМ</w:t>
                  </w:r>
                </w:p>
              </w:tc>
              <w:tc>
                <w:tcPr>
                  <w:tcW w:w="1002" w:type="dxa"/>
                  <w:vMerge w:val="restart"/>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trike/>
                      <w:sz w:val="16"/>
                      <w:szCs w:val="16"/>
                    </w:rPr>
                  </w:pPr>
                  <w:r w:rsidRPr="00610C11">
                    <w:rPr>
                      <w:strike/>
                      <w:color w:val="FF0000"/>
                      <w:sz w:val="16"/>
                      <w:szCs w:val="16"/>
                    </w:rPr>
                    <w:lastRenderedPageBreak/>
                    <w:t>Номер лицензии организации (вышестоящего депозитария, специализированного депозитария, регистрато</w:t>
                  </w:r>
                  <w:r w:rsidRPr="00610C11">
                    <w:rPr>
                      <w:strike/>
                      <w:color w:val="FF0000"/>
                      <w:sz w:val="16"/>
                      <w:szCs w:val="16"/>
                    </w:rPr>
                    <w:lastRenderedPageBreak/>
                    <w:t>ра)</w:t>
                  </w:r>
                </w:p>
              </w:tc>
              <w:tc>
                <w:tcPr>
                  <w:tcW w:w="925" w:type="dxa"/>
                  <w:vMerge w:val="restart"/>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trike/>
                      <w:sz w:val="16"/>
                      <w:szCs w:val="16"/>
                    </w:rPr>
                  </w:pPr>
                  <w:r w:rsidRPr="00610C11">
                    <w:rPr>
                      <w:strike/>
                      <w:color w:val="FF0000"/>
                      <w:sz w:val="16"/>
                      <w:szCs w:val="16"/>
                    </w:rPr>
                    <w:lastRenderedPageBreak/>
                    <w:t>Дата выдачи лицензии на право осуществления учета и перехода прав на ценные бумаги (для организац</w:t>
                  </w:r>
                  <w:r w:rsidRPr="00610C11">
                    <w:rPr>
                      <w:strike/>
                      <w:color w:val="FF0000"/>
                      <w:sz w:val="16"/>
                      <w:szCs w:val="16"/>
                    </w:rPr>
                    <w:lastRenderedPageBreak/>
                    <w:t>ии-нерезидента)</w:t>
                  </w:r>
                </w:p>
              </w:tc>
              <w:tc>
                <w:tcPr>
                  <w:tcW w:w="1002" w:type="dxa"/>
                  <w:vMerge w:val="restart"/>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trike/>
                      <w:sz w:val="16"/>
                      <w:szCs w:val="16"/>
                    </w:rPr>
                  </w:pPr>
                  <w:r w:rsidRPr="00610C11">
                    <w:rPr>
                      <w:strike/>
                      <w:color w:val="FF0000"/>
                      <w:sz w:val="16"/>
                      <w:szCs w:val="16"/>
                    </w:rPr>
                    <w:lastRenderedPageBreak/>
                    <w:t xml:space="preserve">Лицензирующий орган, выдавший лицензию на право осуществления учета и перехода прав на ценные бумага (для </w:t>
                  </w:r>
                  <w:r w:rsidRPr="00610C11">
                    <w:rPr>
                      <w:strike/>
                      <w:color w:val="FF0000"/>
                      <w:sz w:val="16"/>
                      <w:szCs w:val="16"/>
                    </w:rPr>
                    <w:lastRenderedPageBreak/>
                    <w:t>организации-нерезидента)</w:t>
                  </w:r>
                </w:p>
              </w:tc>
            </w:tr>
            <w:tr w:rsidR="00610C11" w:rsidRPr="007E0B2D" w:rsidTr="00610C11">
              <w:tc>
                <w:tcPr>
                  <w:tcW w:w="308" w:type="dxa"/>
                  <w:vMerge w:val="restart"/>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t>всего</w:t>
                  </w:r>
                </w:p>
              </w:tc>
              <w:tc>
                <w:tcPr>
                  <w:tcW w:w="1849" w:type="dxa"/>
                  <w:gridSpan w:val="5"/>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из них</w:t>
                  </w:r>
                  <w:r w:rsidRPr="00610C11">
                    <w:rPr>
                      <w:strike/>
                      <w:color w:val="FF0000"/>
                      <w:sz w:val="20"/>
                    </w:rPr>
                    <w:t>:</w:t>
                  </w:r>
                </w:p>
              </w:tc>
              <w:tc>
                <w:tcPr>
                  <w:tcW w:w="869"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925"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770"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770"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848"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1002"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925"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1002"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r>
            <w:tr w:rsidR="00610C11" w:rsidRPr="007E0B2D" w:rsidTr="00610C11">
              <w:tc>
                <w:tcPr>
                  <w:tcW w:w="308"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269"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t xml:space="preserve">в </w:t>
                  </w:r>
                  <w:r w:rsidRPr="00610C11">
                    <w:rPr>
                      <w:sz w:val="16"/>
                      <w:szCs w:val="16"/>
                    </w:rPr>
                    <w:lastRenderedPageBreak/>
                    <w:t>залоге</w:t>
                  </w:r>
                </w:p>
              </w:tc>
              <w:tc>
                <w:tcPr>
                  <w:tcW w:w="385"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lastRenderedPageBreak/>
                    <w:t>учи</w:t>
                  </w:r>
                  <w:r w:rsidRPr="00610C11">
                    <w:rPr>
                      <w:sz w:val="16"/>
                      <w:szCs w:val="16"/>
                    </w:rPr>
                    <w:lastRenderedPageBreak/>
                    <w:t>тываемых на торговых (клиринговых) счетах депо</w:t>
                  </w:r>
                </w:p>
              </w:tc>
              <w:tc>
                <w:tcPr>
                  <w:tcW w:w="462"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lastRenderedPageBreak/>
                    <w:t>рас</w:t>
                  </w:r>
                  <w:r w:rsidRPr="00610C11">
                    <w:rPr>
                      <w:sz w:val="16"/>
                      <w:szCs w:val="16"/>
                    </w:rPr>
                    <w:lastRenderedPageBreak/>
                    <w:t>поряжение которыми ограничено в связи с корпоративными действиями</w:t>
                  </w:r>
                </w:p>
              </w:tc>
              <w:tc>
                <w:tcPr>
                  <w:tcW w:w="423"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lastRenderedPageBreak/>
                    <w:t xml:space="preserve">по </w:t>
                  </w:r>
                  <w:r w:rsidRPr="00610C11">
                    <w:rPr>
                      <w:sz w:val="16"/>
                      <w:szCs w:val="16"/>
                    </w:rPr>
                    <w:lastRenderedPageBreak/>
                    <w:t>которым введен запрет на осуществление операций</w:t>
                  </w:r>
                </w:p>
              </w:tc>
              <w:tc>
                <w:tcPr>
                  <w:tcW w:w="310"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lastRenderedPageBreak/>
                    <w:t>по</w:t>
                  </w:r>
                  <w:r w:rsidRPr="00610C11">
                    <w:rPr>
                      <w:sz w:val="16"/>
                      <w:szCs w:val="16"/>
                    </w:rPr>
                    <w:lastRenderedPageBreak/>
                    <w:t>д арестом</w:t>
                  </w:r>
                </w:p>
              </w:tc>
              <w:tc>
                <w:tcPr>
                  <w:tcW w:w="869"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925"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770"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770"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848"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1002"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925"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1002"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r>
            <w:tr w:rsidR="00610C11" w:rsidRPr="007E0B2D" w:rsidTr="00610C11">
              <w:tc>
                <w:tcPr>
                  <w:tcW w:w="308"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14</w:t>
                  </w:r>
                </w:p>
              </w:tc>
              <w:tc>
                <w:tcPr>
                  <w:tcW w:w="269"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15</w:t>
                  </w:r>
                </w:p>
              </w:tc>
              <w:tc>
                <w:tcPr>
                  <w:tcW w:w="38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16</w:t>
                  </w:r>
                </w:p>
              </w:tc>
              <w:tc>
                <w:tcPr>
                  <w:tcW w:w="462"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17</w:t>
                  </w:r>
                </w:p>
              </w:tc>
              <w:tc>
                <w:tcPr>
                  <w:tcW w:w="42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18</w:t>
                  </w:r>
                </w:p>
              </w:tc>
              <w:tc>
                <w:tcPr>
                  <w:tcW w:w="310"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trike/>
                      <w:sz w:val="20"/>
                    </w:rPr>
                  </w:pPr>
                  <w:r w:rsidRPr="007E0B2D">
                    <w:rPr>
                      <w:strike/>
                      <w:color w:val="FF0000"/>
                      <w:sz w:val="20"/>
                    </w:rPr>
                    <w:t>19</w:t>
                  </w:r>
                </w:p>
              </w:tc>
              <w:tc>
                <w:tcPr>
                  <w:tcW w:w="869"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trike/>
                      <w:sz w:val="20"/>
                    </w:rPr>
                  </w:pPr>
                  <w:r w:rsidRPr="007E0B2D">
                    <w:rPr>
                      <w:strike/>
                      <w:color w:val="FF0000"/>
                      <w:sz w:val="20"/>
                    </w:rPr>
                    <w:t>20</w:t>
                  </w:r>
                </w:p>
              </w:tc>
              <w:tc>
                <w:tcPr>
                  <w:tcW w:w="557"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trike/>
                      <w:sz w:val="20"/>
                    </w:rPr>
                  </w:pPr>
                  <w:r w:rsidRPr="007E0B2D">
                    <w:rPr>
                      <w:strike/>
                      <w:color w:val="FF0000"/>
                      <w:sz w:val="20"/>
                    </w:rPr>
                    <w:t>21</w:t>
                  </w:r>
                </w:p>
              </w:tc>
              <w:tc>
                <w:tcPr>
                  <w:tcW w:w="925"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trike/>
                      <w:sz w:val="20"/>
                    </w:rPr>
                  </w:pPr>
                  <w:r w:rsidRPr="007E0B2D">
                    <w:rPr>
                      <w:strike/>
                      <w:color w:val="FF0000"/>
                      <w:sz w:val="20"/>
                    </w:rPr>
                    <w:t>22</w:t>
                  </w:r>
                </w:p>
              </w:tc>
              <w:tc>
                <w:tcPr>
                  <w:tcW w:w="770"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trike/>
                      <w:sz w:val="20"/>
                    </w:rPr>
                  </w:pPr>
                  <w:r w:rsidRPr="007E0B2D">
                    <w:rPr>
                      <w:strike/>
                      <w:color w:val="FF0000"/>
                      <w:sz w:val="20"/>
                    </w:rPr>
                    <w:t>23</w:t>
                  </w:r>
                </w:p>
              </w:tc>
              <w:tc>
                <w:tcPr>
                  <w:tcW w:w="770"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trike/>
                      <w:sz w:val="20"/>
                    </w:rPr>
                  </w:pPr>
                  <w:r w:rsidRPr="007E0B2D">
                    <w:rPr>
                      <w:strike/>
                      <w:color w:val="FF0000"/>
                      <w:sz w:val="20"/>
                    </w:rPr>
                    <w:t>24</w:t>
                  </w:r>
                </w:p>
              </w:tc>
              <w:tc>
                <w:tcPr>
                  <w:tcW w:w="848"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trike/>
                      <w:sz w:val="20"/>
                    </w:rPr>
                  </w:pPr>
                  <w:r w:rsidRPr="007E0B2D">
                    <w:rPr>
                      <w:strike/>
                      <w:color w:val="FF0000"/>
                      <w:sz w:val="20"/>
                    </w:rPr>
                    <w:t>25</w:t>
                  </w:r>
                </w:p>
              </w:tc>
              <w:tc>
                <w:tcPr>
                  <w:tcW w:w="964"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trike/>
                      <w:sz w:val="20"/>
                    </w:rPr>
                  </w:pPr>
                  <w:r w:rsidRPr="007E0B2D">
                    <w:rPr>
                      <w:strike/>
                      <w:color w:val="FF0000"/>
                      <w:sz w:val="20"/>
                    </w:rPr>
                    <w:t>26</w:t>
                  </w:r>
                </w:p>
              </w:tc>
              <w:tc>
                <w:tcPr>
                  <w:tcW w:w="1002"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trike/>
                      <w:sz w:val="20"/>
                    </w:rPr>
                  </w:pPr>
                  <w:r w:rsidRPr="007E0B2D">
                    <w:rPr>
                      <w:strike/>
                      <w:color w:val="FF0000"/>
                      <w:sz w:val="20"/>
                    </w:rPr>
                    <w:t>27</w:t>
                  </w:r>
                </w:p>
              </w:tc>
              <w:tc>
                <w:tcPr>
                  <w:tcW w:w="925"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trike/>
                      <w:sz w:val="20"/>
                    </w:rPr>
                  </w:pPr>
                  <w:r w:rsidRPr="007E0B2D">
                    <w:rPr>
                      <w:strike/>
                      <w:color w:val="FF0000"/>
                      <w:sz w:val="20"/>
                    </w:rPr>
                    <w:t>28</w:t>
                  </w:r>
                </w:p>
              </w:tc>
              <w:tc>
                <w:tcPr>
                  <w:tcW w:w="1002"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trike/>
                      <w:sz w:val="20"/>
                    </w:rPr>
                  </w:pPr>
                  <w:r w:rsidRPr="007E0B2D">
                    <w:rPr>
                      <w:strike/>
                      <w:color w:val="FF0000"/>
                      <w:sz w:val="20"/>
                    </w:rPr>
                    <w:t>29</w:t>
                  </w:r>
                </w:p>
              </w:tc>
            </w:tr>
            <w:tr w:rsidR="00610C11" w:rsidRPr="007E0B2D" w:rsidTr="00610C11">
              <w:tc>
                <w:tcPr>
                  <w:tcW w:w="308"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269"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38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462"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42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31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869"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557"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92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77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77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848"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96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1002"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92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1002"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r>
          </w:tbl>
          <w:p w:rsidR="00610C11" w:rsidRPr="007E0B2D" w:rsidRDefault="00610C11" w:rsidP="007E0B2D">
            <w:pPr>
              <w:pStyle w:val="ConsPlusNormal"/>
              <w:spacing w:after="1" w:line="200" w:lineRule="atLeast"/>
              <w:jc w:val="both"/>
              <w:rPr>
                <w:sz w:val="20"/>
              </w:rPr>
            </w:pPr>
          </w:p>
        </w:tc>
        <w:tc>
          <w:tcPr>
            <w:tcW w:w="10998" w:type="dxa"/>
          </w:tcPr>
          <w:p w:rsidR="00610C11" w:rsidRPr="00767581" w:rsidRDefault="00610C11" w:rsidP="00610C11">
            <w:pPr>
              <w:spacing w:after="1" w:line="200" w:lineRule="atLeast"/>
              <w:jc w:val="both"/>
              <w:rPr>
                <w:rFonts w:ascii="Arial" w:hAnsi="Arial" w:cs="Arial"/>
                <w:sz w:val="20"/>
                <w:szCs w:val="20"/>
              </w:rPr>
            </w:pPr>
          </w:p>
          <w:tbl>
            <w:tblPr>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1143"/>
              <w:gridCol w:w="662"/>
              <w:gridCol w:w="763"/>
              <w:gridCol w:w="814"/>
              <w:gridCol w:w="980"/>
              <w:gridCol w:w="741"/>
              <w:gridCol w:w="850"/>
              <w:gridCol w:w="584"/>
              <w:gridCol w:w="550"/>
              <w:gridCol w:w="964"/>
              <w:gridCol w:w="1376"/>
              <w:gridCol w:w="819"/>
            </w:tblGrid>
            <w:tr w:rsidR="00610C11" w:rsidRPr="007E0B2D" w:rsidTr="00AD135F">
              <w:tc>
                <w:tcPr>
                  <w:tcW w:w="537"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Номер строки</w:t>
                  </w:r>
                </w:p>
              </w:tc>
              <w:tc>
                <w:tcPr>
                  <w:tcW w:w="114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Наименование эмитента</w:t>
                  </w:r>
                </w:p>
              </w:tc>
              <w:tc>
                <w:tcPr>
                  <w:tcW w:w="662"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ИНН эмитента</w:t>
                  </w:r>
                </w:p>
              </w:tc>
              <w:tc>
                <w:tcPr>
                  <w:tcW w:w="76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ОГРН эмитента</w:t>
                  </w:r>
                </w:p>
              </w:tc>
              <w:tc>
                <w:tcPr>
                  <w:tcW w:w="81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Код страны эмитента по ОКСМ</w:t>
                  </w:r>
                </w:p>
              </w:tc>
              <w:tc>
                <w:tcPr>
                  <w:tcW w:w="98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Тип ценной бумаги (вид финансового инструмента)</w:t>
                  </w:r>
                </w:p>
              </w:tc>
              <w:tc>
                <w:tcPr>
                  <w:tcW w:w="741"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Регистрационный номер выпуска</w:t>
                  </w:r>
                </w:p>
              </w:tc>
              <w:tc>
                <w:tcPr>
                  <w:tcW w:w="85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Код ISIN ценной бумаги</w:t>
                  </w:r>
                </w:p>
              </w:tc>
              <w:tc>
                <w:tcPr>
                  <w:tcW w:w="58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Код CFI</w:t>
                  </w:r>
                </w:p>
              </w:tc>
              <w:tc>
                <w:tcPr>
                  <w:tcW w:w="55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Код валюты ценной бумаги</w:t>
                  </w:r>
                </w:p>
              </w:tc>
              <w:tc>
                <w:tcPr>
                  <w:tcW w:w="96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Номинальная стоимость ценной бумаги</w:t>
                  </w:r>
                </w:p>
              </w:tc>
              <w:tc>
                <w:tcPr>
                  <w:tcW w:w="137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Вид счета (счета депо), открытого в депозитарии, специализированном депозитарии</w:t>
                  </w:r>
                </w:p>
              </w:tc>
              <w:tc>
                <w:tcPr>
                  <w:tcW w:w="819"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 xml:space="preserve">Количество ценных бумаг, </w:t>
                  </w:r>
                  <w:r w:rsidRPr="007E0B2D">
                    <w:rPr>
                      <w:sz w:val="20"/>
                      <w:highlight w:val="lightGray"/>
                    </w:rPr>
                    <w:t>штук</w:t>
                  </w:r>
                </w:p>
              </w:tc>
            </w:tr>
            <w:tr w:rsidR="00610C11" w:rsidRPr="007E0B2D" w:rsidTr="00AD135F">
              <w:tc>
                <w:tcPr>
                  <w:tcW w:w="537"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w:t>
                  </w:r>
                </w:p>
              </w:tc>
              <w:tc>
                <w:tcPr>
                  <w:tcW w:w="114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2</w:t>
                  </w:r>
                </w:p>
              </w:tc>
              <w:tc>
                <w:tcPr>
                  <w:tcW w:w="662"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3</w:t>
                  </w:r>
                </w:p>
              </w:tc>
              <w:tc>
                <w:tcPr>
                  <w:tcW w:w="76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4</w:t>
                  </w:r>
                </w:p>
              </w:tc>
              <w:tc>
                <w:tcPr>
                  <w:tcW w:w="81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5</w:t>
                  </w:r>
                </w:p>
              </w:tc>
              <w:tc>
                <w:tcPr>
                  <w:tcW w:w="98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6</w:t>
                  </w:r>
                </w:p>
              </w:tc>
              <w:tc>
                <w:tcPr>
                  <w:tcW w:w="741"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7</w:t>
                  </w:r>
                </w:p>
              </w:tc>
              <w:tc>
                <w:tcPr>
                  <w:tcW w:w="85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8</w:t>
                  </w:r>
                </w:p>
              </w:tc>
              <w:tc>
                <w:tcPr>
                  <w:tcW w:w="58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9</w:t>
                  </w:r>
                </w:p>
              </w:tc>
              <w:tc>
                <w:tcPr>
                  <w:tcW w:w="55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10</w:t>
                  </w:r>
                </w:p>
              </w:tc>
              <w:tc>
                <w:tcPr>
                  <w:tcW w:w="96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11</w:t>
                  </w:r>
                </w:p>
              </w:tc>
              <w:tc>
                <w:tcPr>
                  <w:tcW w:w="137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12</w:t>
                  </w:r>
                </w:p>
              </w:tc>
              <w:tc>
                <w:tcPr>
                  <w:tcW w:w="819"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13</w:t>
                  </w:r>
                </w:p>
              </w:tc>
            </w:tr>
            <w:tr w:rsidR="00610C11" w:rsidRPr="007E0B2D" w:rsidTr="00AD135F">
              <w:tc>
                <w:tcPr>
                  <w:tcW w:w="537"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114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662"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76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81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98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741"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85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58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55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96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137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819"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r>
          </w:tbl>
          <w:p w:rsidR="00610C11" w:rsidRPr="007E0B2D" w:rsidRDefault="00610C11" w:rsidP="00610C11">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523"/>
              <w:gridCol w:w="645"/>
              <w:gridCol w:w="824"/>
              <w:gridCol w:w="641"/>
              <w:gridCol w:w="645"/>
              <w:gridCol w:w="646"/>
              <w:gridCol w:w="926"/>
              <w:gridCol w:w="772"/>
              <w:gridCol w:w="952"/>
              <w:gridCol w:w="952"/>
              <w:gridCol w:w="952"/>
              <w:gridCol w:w="952"/>
              <w:gridCol w:w="955"/>
            </w:tblGrid>
            <w:tr w:rsidR="00610C11" w:rsidRPr="007E0B2D" w:rsidTr="00AD135F">
              <w:tc>
                <w:tcPr>
                  <w:tcW w:w="4321" w:type="dxa"/>
                  <w:gridSpan w:val="7"/>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 xml:space="preserve">Количество ценных бумаг, в отношении которых зафиксировано обременение и (или) ограничение распоряжения, </w:t>
                  </w:r>
                  <w:r w:rsidRPr="007E0B2D">
                    <w:rPr>
                      <w:sz w:val="20"/>
                      <w:highlight w:val="lightGray"/>
                    </w:rPr>
                    <w:t>штук</w:t>
                  </w:r>
                </w:p>
              </w:tc>
              <w:tc>
                <w:tcPr>
                  <w:tcW w:w="926" w:type="dxa"/>
                  <w:vMerge w:val="restart"/>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t>Информация о владельце счета (счета депо) (код принадлежности к сектору экономики)</w:t>
                  </w:r>
                </w:p>
              </w:tc>
              <w:tc>
                <w:tcPr>
                  <w:tcW w:w="772" w:type="dxa"/>
                  <w:vMerge w:val="restart"/>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t>Код страны владельца счета (счета депо) по ОКСМ</w:t>
                  </w:r>
                </w:p>
              </w:tc>
              <w:tc>
                <w:tcPr>
                  <w:tcW w:w="952" w:type="dxa"/>
                  <w:vMerge w:val="restart"/>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t xml:space="preserve">Наименование организации (вышестоящего депозитария, специализированного депозитария, </w:t>
                  </w:r>
                  <w:r w:rsidRPr="00610C11">
                    <w:rPr>
                      <w:sz w:val="16"/>
                      <w:szCs w:val="16"/>
                    </w:rPr>
                    <w:lastRenderedPageBreak/>
                    <w:t>регистратора)</w:t>
                  </w:r>
                </w:p>
              </w:tc>
              <w:tc>
                <w:tcPr>
                  <w:tcW w:w="952" w:type="dxa"/>
                  <w:vMerge w:val="restart"/>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lastRenderedPageBreak/>
                    <w:t>Признак организации (вышестоящего депозитария, специализированного депозитария, регистрато</w:t>
                  </w:r>
                  <w:r w:rsidRPr="00610C11">
                    <w:rPr>
                      <w:sz w:val="16"/>
                      <w:szCs w:val="16"/>
                    </w:rPr>
                    <w:lastRenderedPageBreak/>
                    <w:t>ра)</w:t>
                  </w:r>
                </w:p>
              </w:tc>
              <w:tc>
                <w:tcPr>
                  <w:tcW w:w="952" w:type="dxa"/>
                  <w:vMerge w:val="restart"/>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lastRenderedPageBreak/>
                    <w:t>ИНН организации (вышестоящего депозитария, специализированного депозитария, регистрато</w:t>
                  </w:r>
                  <w:r w:rsidRPr="00610C11">
                    <w:rPr>
                      <w:sz w:val="16"/>
                      <w:szCs w:val="16"/>
                    </w:rPr>
                    <w:lastRenderedPageBreak/>
                    <w:t>ра)</w:t>
                  </w:r>
                </w:p>
              </w:tc>
              <w:tc>
                <w:tcPr>
                  <w:tcW w:w="952" w:type="dxa"/>
                  <w:vMerge w:val="restart"/>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lastRenderedPageBreak/>
                    <w:t>ОГРН организации (вышестоящего депозитария, специализированного депозитария, регистрато</w:t>
                  </w:r>
                  <w:r w:rsidRPr="00610C11">
                    <w:rPr>
                      <w:sz w:val="16"/>
                      <w:szCs w:val="16"/>
                    </w:rPr>
                    <w:lastRenderedPageBreak/>
                    <w:t>ра)</w:t>
                  </w:r>
                </w:p>
              </w:tc>
              <w:tc>
                <w:tcPr>
                  <w:tcW w:w="955" w:type="dxa"/>
                  <w:vMerge w:val="restart"/>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lastRenderedPageBreak/>
                    <w:t xml:space="preserve">Код страны организации (вышестоящего депозитария, специализированного депозитария, </w:t>
                  </w:r>
                  <w:r w:rsidRPr="00610C11">
                    <w:rPr>
                      <w:sz w:val="16"/>
                      <w:szCs w:val="16"/>
                    </w:rPr>
                    <w:lastRenderedPageBreak/>
                    <w:t>регистратора) по ОКСМ</w:t>
                  </w:r>
                </w:p>
              </w:tc>
            </w:tr>
            <w:tr w:rsidR="00610C11" w:rsidRPr="007E0B2D" w:rsidTr="00AD135F">
              <w:tc>
                <w:tcPr>
                  <w:tcW w:w="397" w:type="dxa"/>
                  <w:vMerge w:val="restart"/>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t>всего</w:t>
                  </w:r>
                </w:p>
              </w:tc>
              <w:tc>
                <w:tcPr>
                  <w:tcW w:w="3924" w:type="dxa"/>
                  <w:gridSpan w:val="6"/>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из них</w:t>
                  </w:r>
                </w:p>
              </w:tc>
              <w:tc>
                <w:tcPr>
                  <w:tcW w:w="926"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772"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952"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952"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952"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952"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r>
            <w:tr w:rsidR="00610C11" w:rsidRPr="007E0B2D" w:rsidTr="00AD135F">
              <w:tc>
                <w:tcPr>
                  <w:tcW w:w="397"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523"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t>в залоге</w:t>
                  </w:r>
                </w:p>
              </w:tc>
              <w:tc>
                <w:tcPr>
                  <w:tcW w:w="645"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t>учитываемых на торговых (клири</w:t>
                  </w:r>
                  <w:r w:rsidRPr="00610C11">
                    <w:rPr>
                      <w:sz w:val="16"/>
                      <w:szCs w:val="16"/>
                    </w:rPr>
                    <w:lastRenderedPageBreak/>
                    <w:t>нговых) счетах депо</w:t>
                  </w:r>
                </w:p>
              </w:tc>
              <w:tc>
                <w:tcPr>
                  <w:tcW w:w="824"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lastRenderedPageBreak/>
                    <w:t xml:space="preserve">распоряжение которыми ограничено в </w:t>
                  </w:r>
                  <w:r w:rsidRPr="00610C11">
                    <w:rPr>
                      <w:sz w:val="16"/>
                      <w:szCs w:val="16"/>
                    </w:rPr>
                    <w:lastRenderedPageBreak/>
                    <w:t>связи с корпоративными действиями</w:t>
                  </w:r>
                </w:p>
              </w:tc>
              <w:tc>
                <w:tcPr>
                  <w:tcW w:w="641"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lastRenderedPageBreak/>
                    <w:t xml:space="preserve">по которым введен запрет </w:t>
                  </w:r>
                  <w:r w:rsidRPr="00610C11">
                    <w:rPr>
                      <w:sz w:val="16"/>
                      <w:szCs w:val="16"/>
                    </w:rPr>
                    <w:lastRenderedPageBreak/>
                    <w:t>на осуществление операций</w:t>
                  </w:r>
                </w:p>
              </w:tc>
              <w:tc>
                <w:tcPr>
                  <w:tcW w:w="645"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highlight w:val="lightGray"/>
                    </w:rPr>
                  </w:pPr>
                  <w:r w:rsidRPr="00610C11">
                    <w:rPr>
                      <w:sz w:val="16"/>
                      <w:szCs w:val="16"/>
                      <w:highlight w:val="lightGray"/>
                    </w:rPr>
                    <w:lastRenderedPageBreak/>
                    <w:t xml:space="preserve">учитываемых на счетах депо </w:t>
                  </w:r>
                  <w:proofErr w:type="spellStart"/>
                  <w:r w:rsidRPr="00610C11">
                    <w:rPr>
                      <w:sz w:val="16"/>
                      <w:szCs w:val="16"/>
                      <w:highlight w:val="lightGray"/>
                    </w:rPr>
                    <w:t>эскроу</w:t>
                  </w:r>
                  <w:proofErr w:type="spellEnd"/>
                  <w:r w:rsidRPr="00610C11">
                    <w:rPr>
                      <w:sz w:val="16"/>
                      <w:szCs w:val="16"/>
                      <w:highlight w:val="lightGray"/>
                    </w:rPr>
                    <w:lastRenderedPageBreak/>
                    <w:t>-агента</w:t>
                  </w:r>
                </w:p>
              </w:tc>
              <w:tc>
                <w:tcPr>
                  <w:tcW w:w="645" w:type="dxa"/>
                  <w:tcBorders>
                    <w:top w:val="single" w:sz="4" w:space="0" w:color="auto"/>
                    <w:left w:val="single" w:sz="4" w:space="0" w:color="auto"/>
                    <w:bottom w:val="single" w:sz="4" w:space="0" w:color="auto"/>
                    <w:right w:val="single" w:sz="4" w:space="0" w:color="auto"/>
                  </w:tcBorders>
                </w:tcPr>
                <w:p w:rsidR="00610C11" w:rsidRPr="00610C11" w:rsidRDefault="00610C11" w:rsidP="00610C11">
                  <w:pPr>
                    <w:pStyle w:val="ConsPlusNormal"/>
                    <w:spacing w:after="1" w:line="200" w:lineRule="atLeast"/>
                    <w:jc w:val="center"/>
                    <w:rPr>
                      <w:sz w:val="16"/>
                      <w:szCs w:val="16"/>
                    </w:rPr>
                  </w:pPr>
                  <w:r w:rsidRPr="00610C11">
                    <w:rPr>
                      <w:sz w:val="16"/>
                      <w:szCs w:val="16"/>
                    </w:rPr>
                    <w:lastRenderedPageBreak/>
                    <w:t>под арестом</w:t>
                  </w:r>
                </w:p>
              </w:tc>
              <w:tc>
                <w:tcPr>
                  <w:tcW w:w="926"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772"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952"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952"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952"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952"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r>
            <w:tr w:rsidR="00610C11" w:rsidRPr="007E0B2D" w:rsidTr="00AD135F">
              <w:tc>
                <w:tcPr>
                  <w:tcW w:w="397"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14</w:t>
                  </w:r>
                </w:p>
              </w:tc>
              <w:tc>
                <w:tcPr>
                  <w:tcW w:w="52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15</w:t>
                  </w:r>
                </w:p>
              </w:tc>
              <w:tc>
                <w:tcPr>
                  <w:tcW w:w="64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16</w:t>
                  </w:r>
                </w:p>
              </w:tc>
              <w:tc>
                <w:tcPr>
                  <w:tcW w:w="82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17</w:t>
                  </w:r>
                </w:p>
              </w:tc>
              <w:tc>
                <w:tcPr>
                  <w:tcW w:w="641"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18</w:t>
                  </w:r>
                </w:p>
              </w:tc>
              <w:tc>
                <w:tcPr>
                  <w:tcW w:w="64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highlight w:val="lightGray"/>
                    </w:rPr>
                  </w:pPr>
                  <w:r w:rsidRPr="007E0B2D">
                    <w:rPr>
                      <w:sz w:val="20"/>
                      <w:highlight w:val="lightGray"/>
                    </w:rPr>
                    <w:t>19</w:t>
                  </w:r>
                </w:p>
              </w:tc>
              <w:tc>
                <w:tcPr>
                  <w:tcW w:w="64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highlight w:val="lightGray"/>
                    </w:rPr>
                  </w:pPr>
                  <w:r w:rsidRPr="007E0B2D">
                    <w:rPr>
                      <w:sz w:val="20"/>
                      <w:highlight w:val="lightGray"/>
                    </w:rPr>
                    <w:t>20</w:t>
                  </w:r>
                </w:p>
              </w:tc>
              <w:tc>
                <w:tcPr>
                  <w:tcW w:w="92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highlight w:val="lightGray"/>
                    </w:rPr>
                  </w:pPr>
                  <w:r w:rsidRPr="007E0B2D">
                    <w:rPr>
                      <w:sz w:val="20"/>
                      <w:highlight w:val="lightGray"/>
                    </w:rPr>
                    <w:t>21</w:t>
                  </w:r>
                </w:p>
              </w:tc>
              <w:tc>
                <w:tcPr>
                  <w:tcW w:w="772"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highlight w:val="lightGray"/>
                    </w:rPr>
                  </w:pPr>
                  <w:r w:rsidRPr="007E0B2D">
                    <w:rPr>
                      <w:sz w:val="20"/>
                      <w:highlight w:val="lightGray"/>
                    </w:rPr>
                    <w:t>22</w:t>
                  </w:r>
                </w:p>
              </w:tc>
              <w:tc>
                <w:tcPr>
                  <w:tcW w:w="952"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highlight w:val="lightGray"/>
                    </w:rPr>
                  </w:pPr>
                  <w:r w:rsidRPr="007E0B2D">
                    <w:rPr>
                      <w:sz w:val="20"/>
                      <w:highlight w:val="lightGray"/>
                    </w:rPr>
                    <w:t>23</w:t>
                  </w:r>
                </w:p>
              </w:tc>
              <w:tc>
                <w:tcPr>
                  <w:tcW w:w="952"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highlight w:val="lightGray"/>
                    </w:rPr>
                  </w:pPr>
                  <w:r w:rsidRPr="007E0B2D">
                    <w:rPr>
                      <w:sz w:val="20"/>
                      <w:highlight w:val="lightGray"/>
                    </w:rPr>
                    <w:t>24</w:t>
                  </w:r>
                </w:p>
              </w:tc>
              <w:tc>
                <w:tcPr>
                  <w:tcW w:w="952"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highlight w:val="lightGray"/>
                    </w:rPr>
                  </w:pPr>
                  <w:r w:rsidRPr="007E0B2D">
                    <w:rPr>
                      <w:sz w:val="20"/>
                      <w:highlight w:val="lightGray"/>
                    </w:rPr>
                    <w:t>25</w:t>
                  </w:r>
                </w:p>
              </w:tc>
              <w:tc>
                <w:tcPr>
                  <w:tcW w:w="952"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highlight w:val="lightGray"/>
                    </w:rPr>
                  </w:pPr>
                  <w:r w:rsidRPr="007E0B2D">
                    <w:rPr>
                      <w:sz w:val="20"/>
                      <w:highlight w:val="lightGray"/>
                    </w:rPr>
                    <w:t>26</w:t>
                  </w:r>
                </w:p>
              </w:tc>
              <w:tc>
                <w:tcPr>
                  <w:tcW w:w="95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highlight w:val="lightGray"/>
                    </w:rPr>
                  </w:pPr>
                  <w:r w:rsidRPr="007E0B2D">
                    <w:rPr>
                      <w:sz w:val="20"/>
                      <w:highlight w:val="lightGray"/>
                    </w:rPr>
                    <w:t>27</w:t>
                  </w:r>
                </w:p>
              </w:tc>
            </w:tr>
            <w:tr w:rsidR="00610C11" w:rsidRPr="007E0B2D" w:rsidTr="00AD135F">
              <w:tc>
                <w:tcPr>
                  <w:tcW w:w="397"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52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64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82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641"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64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64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92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772"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952"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952"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952"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952"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95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r>
          </w:tbl>
          <w:p w:rsidR="00610C11" w:rsidRPr="00767581" w:rsidRDefault="00610C11" w:rsidP="00767581">
            <w:pPr>
              <w:spacing w:after="1" w:line="200" w:lineRule="atLeast"/>
              <w:jc w:val="both"/>
              <w:rPr>
                <w:rFonts w:ascii="Arial" w:hAnsi="Arial" w:cs="Arial"/>
                <w:sz w:val="20"/>
                <w:szCs w:val="20"/>
              </w:rPr>
            </w:pPr>
          </w:p>
        </w:tc>
      </w:tr>
      <w:tr w:rsidR="00610C11" w:rsidRPr="007E0B2D" w:rsidTr="007E0B2D">
        <w:tc>
          <w:tcPr>
            <w:tcW w:w="10998" w:type="dxa"/>
          </w:tcPr>
          <w:p w:rsidR="00610C11" w:rsidRPr="007E0B2D" w:rsidRDefault="00610C11" w:rsidP="00610C11">
            <w:pPr>
              <w:pStyle w:val="ConsPlusNormal"/>
              <w:spacing w:after="1" w:line="200" w:lineRule="atLeast"/>
              <w:jc w:val="both"/>
              <w:rPr>
                <w:sz w:val="20"/>
              </w:rPr>
            </w:pPr>
          </w:p>
          <w:p w:rsidR="00610C11" w:rsidRPr="00610C11" w:rsidRDefault="00610C11" w:rsidP="00610C11">
            <w:pPr>
              <w:spacing w:after="1" w:line="200" w:lineRule="atLeast"/>
              <w:jc w:val="both"/>
              <w:rPr>
                <w:rFonts w:ascii="Courier New" w:hAnsi="Courier New" w:cs="Courier New"/>
                <w:sz w:val="20"/>
                <w:szCs w:val="20"/>
              </w:rPr>
            </w:pPr>
            <w:r w:rsidRPr="00610C11">
              <w:rPr>
                <w:rFonts w:ascii="Courier New" w:hAnsi="Courier New" w:cs="Courier New"/>
                <w:sz w:val="20"/>
                <w:szCs w:val="20"/>
              </w:rPr>
              <w:t>Подраздел  1.2.1.  Объем  проведенных  депозитарных операций с учитываемыми</w:t>
            </w:r>
          </w:p>
          <w:p w:rsidR="00610C11" w:rsidRPr="007E0B2D" w:rsidRDefault="00610C11" w:rsidP="00610C11">
            <w:pPr>
              <w:spacing w:after="1" w:line="200" w:lineRule="atLeast"/>
              <w:jc w:val="both"/>
              <w:rPr>
                <w:sz w:val="20"/>
              </w:rPr>
            </w:pPr>
            <w:r w:rsidRPr="00610C11">
              <w:rPr>
                <w:rFonts w:ascii="Courier New" w:hAnsi="Courier New" w:cs="Courier New"/>
                <w:sz w:val="20"/>
                <w:szCs w:val="20"/>
              </w:rPr>
              <w:t>ценными бумагами</w:t>
            </w:r>
          </w:p>
        </w:tc>
        <w:tc>
          <w:tcPr>
            <w:tcW w:w="10998" w:type="dxa"/>
          </w:tcPr>
          <w:p w:rsidR="00610C11" w:rsidRPr="007E0B2D" w:rsidRDefault="00610C11" w:rsidP="00610C11">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7009"/>
            </w:tblGrid>
            <w:tr w:rsidR="00610C11" w:rsidRPr="007E0B2D" w:rsidTr="00AD135F">
              <w:tc>
                <w:tcPr>
                  <w:tcW w:w="2041" w:type="dxa"/>
                </w:tcPr>
                <w:p w:rsidR="00610C11" w:rsidRPr="007E0B2D" w:rsidRDefault="00610C11" w:rsidP="00610C11">
                  <w:pPr>
                    <w:pStyle w:val="ConsPlusNormal"/>
                    <w:spacing w:after="1" w:line="200" w:lineRule="atLeast"/>
                    <w:jc w:val="both"/>
                    <w:outlineLvl w:val="4"/>
                    <w:rPr>
                      <w:sz w:val="20"/>
                    </w:rPr>
                  </w:pPr>
                  <w:r w:rsidRPr="007E0B2D">
                    <w:rPr>
                      <w:sz w:val="20"/>
                    </w:rPr>
                    <w:t>Подраздел 1.2.1.</w:t>
                  </w:r>
                </w:p>
              </w:tc>
              <w:tc>
                <w:tcPr>
                  <w:tcW w:w="7009" w:type="dxa"/>
                </w:tcPr>
                <w:p w:rsidR="00610C11" w:rsidRPr="007E0B2D" w:rsidRDefault="00610C11" w:rsidP="00610C11">
                  <w:pPr>
                    <w:pStyle w:val="ConsPlusNormal"/>
                    <w:spacing w:after="1" w:line="200" w:lineRule="atLeast"/>
                    <w:jc w:val="both"/>
                    <w:rPr>
                      <w:sz w:val="20"/>
                    </w:rPr>
                  </w:pPr>
                  <w:r w:rsidRPr="007E0B2D">
                    <w:rPr>
                      <w:sz w:val="20"/>
                    </w:rPr>
                    <w:t>Объем проведенных депозитарных операций с учитываемыми ценными бумагами</w:t>
                  </w:r>
                </w:p>
              </w:tc>
            </w:tr>
          </w:tbl>
          <w:p w:rsidR="00610C11" w:rsidRPr="007E0B2D" w:rsidRDefault="00610C11" w:rsidP="00767581">
            <w:pPr>
              <w:pStyle w:val="ConsPlusNormal"/>
              <w:spacing w:after="1" w:line="200" w:lineRule="atLeast"/>
              <w:jc w:val="both"/>
              <w:rPr>
                <w:sz w:val="20"/>
              </w:rPr>
            </w:pPr>
          </w:p>
        </w:tc>
      </w:tr>
      <w:tr w:rsidR="00610C11" w:rsidRPr="007E0B2D" w:rsidTr="007E0B2D">
        <w:tc>
          <w:tcPr>
            <w:tcW w:w="10998" w:type="dxa"/>
          </w:tcPr>
          <w:p w:rsidR="00610C11" w:rsidRPr="007E0B2D" w:rsidRDefault="00610C11" w:rsidP="00610C11">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615"/>
              <w:gridCol w:w="597"/>
              <w:gridCol w:w="697"/>
              <w:gridCol w:w="694"/>
              <w:gridCol w:w="694"/>
              <w:gridCol w:w="917"/>
              <w:gridCol w:w="606"/>
              <w:gridCol w:w="340"/>
              <w:gridCol w:w="660"/>
              <w:gridCol w:w="559"/>
              <w:gridCol w:w="763"/>
              <w:gridCol w:w="513"/>
              <w:gridCol w:w="681"/>
              <w:gridCol w:w="453"/>
              <w:gridCol w:w="741"/>
              <w:gridCol w:w="579"/>
            </w:tblGrid>
            <w:tr w:rsidR="00610C11" w:rsidRPr="007E0B2D" w:rsidTr="00AD135F">
              <w:tc>
                <w:tcPr>
                  <w:tcW w:w="616"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Номер строки</w:t>
                  </w:r>
                </w:p>
              </w:tc>
              <w:tc>
                <w:tcPr>
                  <w:tcW w:w="615"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Наименование эмитента</w:t>
                  </w:r>
                </w:p>
              </w:tc>
              <w:tc>
                <w:tcPr>
                  <w:tcW w:w="597"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ИНН эмитента</w:t>
                  </w:r>
                </w:p>
              </w:tc>
              <w:tc>
                <w:tcPr>
                  <w:tcW w:w="697"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ОГРН эмитента</w:t>
                  </w:r>
                </w:p>
              </w:tc>
              <w:tc>
                <w:tcPr>
                  <w:tcW w:w="694"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Код страны эмитента по ОКСМ</w:t>
                  </w:r>
                </w:p>
              </w:tc>
              <w:tc>
                <w:tcPr>
                  <w:tcW w:w="694"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Тип ценной бумаги (вид финансового инструмента)</w:t>
                  </w:r>
                </w:p>
              </w:tc>
              <w:tc>
                <w:tcPr>
                  <w:tcW w:w="917"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 xml:space="preserve">Регистрационный номер </w:t>
                  </w:r>
                  <w:r w:rsidRPr="007E0B2D">
                    <w:rPr>
                      <w:strike/>
                      <w:color w:val="FF0000"/>
                      <w:sz w:val="20"/>
                    </w:rPr>
                    <w:t>(идентификационный номер)</w:t>
                  </w:r>
                  <w:r w:rsidRPr="007E0B2D">
                    <w:rPr>
                      <w:color w:val="FF0000"/>
                      <w:sz w:val="20"/>
                    </w:rPr>
                    <w:t xml:space="preserve"> </w:t>
                  </w:r>
                  <w:r w:rsidRPr="007E0B2D">
                    <w:rPr>
                      <w:sz w:val="20"/>
                    </w:rPr>
                    <w:t>выпуска</w:t>
                  </w:r>
                </w:p>
              </w:tc>
              <w:tc>
                <w:tcPr>
                  <w:tcW w:w="606"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Код ISIN ценной бумаги</w:t>
                  </w:r>
                </w:p>
              </w:tc>
              <w:tc>
                <w:tcPr>
                  <w:tcW w:w="340"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Код CFI</w:t>
                  </w:r>
                </w:p>
              </w:tc>
              <w:tc>
                <w:tcPr>
                  <w:tcW w:w="660"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Код валюты ценной бумаги</w:t>
                  </w:r>
                </w:p>
              </w:tc>
              <w:tc>
                <w:tcPr>
                  <w:tcW w:w="559"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Номинальная стоимость ценной бумаги</w:t>
                  </w:r>
                </w:p>
              </w:tc>
              <w:tc>
                <w:tcPr>
                  <w:tcW w:w="3730" w:type="dxa"/>
                  <w:gridSpan w:val="6"/>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Объем (количество) проведенных операций с учитываемыми ценными бумагами</w:t>
                  </w:r>
                  <w:r w:rsidRPr="007E0B2D">
                    <w:rPr>
                      <w:strike/>
                      <w:color w:val="FF0000"/>
                      <w:sz w:val="20"/>
                    </w:rPr>
                    <w:t>, шт.</w:t>
                  </w:r>
                </w:p>
              </w:tc>
            </w:tr>
            <w:tr w:rsidR="00610C11" w:rsidRPr="007E0B2D" w:rsidTr="00AD135F">
              <w:tc>
                <w:tcPr>
                  <w:tcW w:w="616"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615"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597"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694"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694"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917"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606"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340"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660"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559"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прием ценных бумаг на хранение и учет</w:t>
                  </w:r>
                </w:p>
              </w:tc>
              <w:tc>
                <w:tcPr>
                  <w:tcW w:w="1134" w:type="dxa"/>
                  <w:gridSpan w:val="2"/>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снятие ценных бумаг с хранения и учета</w:t>
                  </w:r>
                </w:p>
              </w:tc>
              <w:tc>
                <w:tcPr>
                  <w:tcW w:w="1320" w:type="dxa"/>
                  <w:gridSpan w:val="2"/>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перевод между счетами депо в депозитарии</w:t>
                  </w:r>
                </w:p>
              </w:tc>
            </w:tr>
            <w:tr w:rsidR="00610C11" w:rsidRPr="007E0B2D" w:rsidTr="00AD135F">
              <w:tc>
                <w:tcPr>
                  <w:tcW w:w="616"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615"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597"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694"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694"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917"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606"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340"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660"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559"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76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количество операций</w:t>
                  </w:r>
                </w:p>
              </w:tc>
              <w:tc>
                <w:tcPr>
                  <w:tcW w:w="51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объем</w:t>
                  </w:r>
                </w:p>
              </w:tc>
              <w:tc>
                <w:tcPr>
                  <w:tcW w:w="681"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количество операций</w:t>
                  </w:r>
                </w:p>
              </w:tc>
              <w:tc>
                <w:tcPr>
                  <w:tcW w:w="45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объем</w:t>
                  </w:r>
                </w:p>
              </w:tc>
              <w:tc>
                <w:tcPr>
                  <w:tcW w:w="741"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количество операций</w:t>
                  </w:r>
                </w:p>
              </w:tc>
              <w:tc>
                <w:tcPr>
                  <w:tcW w:w="579"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объем</w:t>
                  </w:r>
                </w:p>
              </w:tc>
            </w:tr>
            <w:tr w:rsidR="00610C11" w:rsidRPr="007E0B2D" w:rsidTr="00AD135F">
              <w:tc>
                <w:tcPr>
                  <w:tcW w:w="61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w:t>
                  </w:r>
                </w:p>
              </w:tc>
              <w:tc>
                <w:tcPr>
                  <w:tcW w:w="61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2</w:t>
                  </w:r>
                </w:p>
              </w:tc>
              <w:tc>
                <w:tcPr>
                  <w:tcW w:w="597"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3</w:t>
                  </w:r>
                </w:p>
              </w:tc>
              <w:tc>
                <w:tcPr>
                  <w:tcW w:w="697"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4</w:t>
                  </w:r>
                </w:p>
              </w:tc>
              <w:tc>
                <w:tcPr>
                  <w:tcW w:w="69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5</w:t>
                  </w:r>
                </w:p>
              </w:tc>
              <w:tc>
                <w:tcPr>
                  <w:tcW w:w="69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6</w:t>
                  </w:r>
                </w:p>
              </w:tc>
              <w:tc>
                <w:tcPr>
                  <w:tcW w:w="917"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7</w:t>
                  </w:r>
                </w:p>
              </w:tc>
              <w:tc>
                <w:tcPr>
                  <w:tcW w:w="60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8</w:t>
                  </w:r>
                </w:p>
              </w:tc>
              <w:tc>
                <w:tcPr>
                  <w:tcW w:w="34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9</w:t>
                  </w:r>
                </w:p>
              </w:tc>
              <w:tc>
                <w:tcPr>
                  <w:tcW w:w="66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10</w:t>
                  </w:r>
                </w:p>
              </w:tc>
              <w:tc>
                <w:tcPr>
                  <w:tcW w:w="559"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11</w:t>
                  </w:r>
                </w:p>
              </w:tc>
              <w:tc>
                <w:tcPr>
                  <w:tcW w:w="76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12</w:t>
                  </w:r>
                </w:p>
              </w:tc>
              <w:tc>
                <w:tcPr>
                  <w:tcW w:w="51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13</w:t>
                  </w:r>
                </w:p>
              </w:tc>
              <w:tc>
                <w:tcPr>
                  <w:tcW w:w="681"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14</w:t>
                  </w:r>
                </w:p>
              </w:tc>
              <w:tc>
                <w:tcPr>
                  <w:tcW w:w="45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15</w:t>
                  </w:r>
                </w:p>
              </w:tc>
              <w:tc>
                <w:tcPr>
                  <w:tcW w:w="741"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16</w:t>
                  </w:r>
                </w:p>
              </w:tc>
              <w:tc>
                <w:tcPr>
                  <w:tcW w:w="579"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17</w:t>
                  </w:r>
                </w:p>
              </w:tc>
            </w:tr>
            <w:tr w:rsidR="00610C11" w:rsidRPr="007E0B2D" w:rsidTr="00AD135F">
              <w:tc>
                <w:tcPr>
                  <w:tcW w:w="61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61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597"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697"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69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694"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917"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60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34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660"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559"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76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51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681"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45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741"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579"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r>
          </w:tbl>
          <w:p w:rsidR="00610C11" w:rsidRPr="007E0B2D" w:rsidRDefault="00610C11" w:rsidP="00610C11">
            <w:pPr>
              <w:pStyle w:val="ConsPlusNormal"/>
              <w:spacing w:after="1" w:line="200" w:lineRule="atLeast"/>
              <w:jc w:val="both"/>
              <w:rPr>
                <w:sz w:val="20"/>
              </w:rPr>
            </w:pPr>
          </w:p>
          <w:p w:rsidR="00610C11" w:rsidRPr="007E0B2D" w:rsidRDefault="00610C11" w:rsidP="00610C11">
            <w:pPr>
              <w:pStyle w:val="ConsPlusNonformat"/>
              <w:spacing w:after="1" w:line="200" w:lineRule="atLeast"/>
              <w:jc w:val="both"/>
            </w:pPr>
            <w:r w:rsidRPr="007E0B2D">
              <w:t>Подраздел  1.3. Ценные бумаги, принадлежащие кредитной организации на праве</w:t>
            </w:r>
          </w:p>
          <w:p w:rsidR="00610C11" w:rsidRPr="007E0B2D" w:rsidRDefault="00610C11" w:rsidP="00610C11">
            <w:pPr>
              <w:pStyle w:val="ConsPlusNonformat"/>
              <w:spacing w:after="1" w:line="200" w:lineRule="atLeast"/>
              <w:jc w:val="both"/>
            </w:pPr>
            <w:r w:rsidRPr="007E0B2D">
              <w:t>собственности или иных правах</w:t>
            </w:r>
          </w:p>
        </w:tc>
        <w:tc>
          <w:tcPr>
            <w:tcW w:w="10998" w:type="dxa"/>
          </w:tcPr>
          <w:p w:rsidR="00610C11" w:rsidRPr="007E0B2D" w:rsidRDefault="00610C11" w:rsidP="00610C11">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
              <w:gridCol w:w="716"/>
              <w:gridCol w:w="716"/>
              <w:gridCol w:w="716"/>
              <w:gridCol w:w="665"/>
              <w:gridCol w:w="716"/>
              <w:gridCol w:w="665"/>
              <w:gridCol w:w="613"/>
              <w:gridCol w:w="563"/>
              <w:gridCol w:w="563"/>
              <w:gridCol w:w="665"/>
              <w:gridCol w:w="716"/>
              <w:gridCol w:w="366"/>
              <w:gridCol w:w="709"/>
              <w:gridCol w:w="425"/>
              <w:gridCol w:w="851"/>
              <w:gridCol w:w="566"/>
            </w:tblGrid>
            <w:tr w:rsidR="00610C11" w:rsidRPr="007E0B2D" w:rsidTr="00AD135F">
              <w:tc>
                <w:tcPr>
                  <w:tcW w:w="511"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Номер строки</w:t>
                  </w:r>
                </w:p>
              </w:tc>
              <w:tc>
                <w:tcPr>
                  <w:tcW w:w="716"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Наименование эмитента</w:t>
                  </w:r>
                </w:p>
              </w:tc>
              <w:tc>
                <w:tcPr>
                  <w:tcW w:w="716"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ИНН эмитента</w:t>
                  </w:r>
                </w:p>
              </w:tc>
              <w:tc>
                <w:tcPr>
                  <w:tcW w:w="716"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ОГРН эмитента</w:t>
                  </w:r>
                </w:p>
              </w:tc>
              <w:tc>
                <w:tcPr>
                  <w:tcW w:w="665"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Код страны эмитента по ОКСМ</w:t>
                  </w:r>
                </w:p>
              </w:tc>
              <w:tc>
                <w:tcPr>
                  <w:tcW w:w="716"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Тип ценной бумаги (вид финансового инструмента)</w:t>
                  </w:r>
                </w:p>
              </w:tc>
              <w:tc>
                <w:tcPr>
                  <w:tcW w:w="665"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Регистрационный номер выпуска</w:t>
                  </w:r>
                </w:p>
              </w:tc>
              <w:tc>
                <w:tcPr>
                  <w:tcW w:w="613"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Код ISIN ценной бумаги</w:t>
                  </w:r>
                </w:p>
              </w:tc>
              <w:tc>
                <w:tcPr>
                  <w:tcW w:w="563"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Код CFI</w:t>
                  </w:r>
                </w:p>
              </w:tc>
              <w:tc>
                <w:tcPr>
                  <w:tcW w:w="563"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Код валюты ценной бумаги</w:t>
                  </w:r>
                </w:p>
              </w:tc>
              <w:tc>
                <w:tcPr>
                  <w:tcW w:w="665" w:type="dxa"/>
                  <w:vMerge w:val="restart"/>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Номинальная стоимость ценной бумаги</w:t>
                  </w:r>
                </w:p>
              </w:tc>
              <w:tc>
                <w:tcPr>
                  <w:tcW w:w="3633" w:type="dxa"/>
                  <w:gridSpan w:val="6"/>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Объем (количество) проведенных операций с учитываемыми ценными бумагами</w:t>
                  </w:r>
                </w:p>
              </w:tc>
            </w:tr>
            <w:tr w:rsidR="00610C11" w:rsidRPr="007E0B2D" w:rsidTr="00AD135F">
              <w:tc>
                <w:tcPr>
                  <w:tcW w:w="511"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716"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716"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716"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665"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716"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665"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613"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563"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563"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665"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1082" w:type="dxa"/>
                  <w:gridSpan w:val="2"/>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прием ценных бумаг на хранение и учет</w:t>
                  </w:r>
                </w:p>
              </w:tc>
              <w:tc>
                <w:tcPr>
                  <w:tcW w:w="1134" w:type="dxa"/>
                  <w:gridSpan w:val="2"/>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снятие ценных бумаг с хранения и учета</w:t>
                  </w:r>
                </w:p>
              </w:tc>
              <w:tc>
                <w:tcPr>
                  <w:tcW w:w="1417" w:type="dxa"/>
                  <w:gridSpan w:val="2"/>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перевод между счетами депо в депозитарии</w:t>
                  </w:r>
                </w:p>
              </w:tc>
            </w:tr>
            <w:tr w:rsidR="00610C11" w:rsidRPr="007E0B2D" w:rsidTr="00AD135F">
              <w:tc>
                <w:tcPr>
                  <w:tcW w:w="511"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716"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716"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716"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665"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716"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665"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613"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563"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563"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665" w:type="dxa"/>
                  <w:vMerge/>
                  <w:tcBorders>
                    <w:top w:val="single" w:sz="4" w:space="0" w:color="auto"/>
                    <w:left w:val="single" w:sz="4" w:space="0" w:color="auto"/>
                    <w:bottom w:val="single" w:sz="4" w:space="0" w:color="auto"/>
                    <w:right w:val="single" w:sz="4" w:space="0" w:color="auto"/>
                  </w:tcBorders>
                </w:tcPr>
                <w:p w:rsidR="00610C11" w:rsidRPr="007E0B2D" w:rsidRDefault="00610C11" w:rsidP="00610C11">
                  <w:pPr>
                    <w:spacing w:after="1" w:line="200" w:lineRule="atLeast"/>
                    <w:rPr>
                      <w:sz w:val="20"/>
                      <w:szCs w:val="20"/>
                    </w:rPr>
                  </w:pPr>
                </w:p>
              </w:tc>
              <w:tc>
                <w:tcPr>
                  <w:tcW w:w="71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количество операций</w:t>
                  </w:r>
                </w:p>
              </w:tc>
              <w:tc>
                <w:tcPr>
                  <w:tcW w:w="36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объем</w:t>
                  </w:r>
                </w:p>
              </w:tc>
              <w:tc>
                <w:tcPr>
                  <w:tcW w:w="709"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количество операций</w:t>
                  </w:r>
                </w:p>
              </w:tc>
              <w:tc>
                <w:tcPr>
                  <w:tcW w:w="42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объем</w:t>
                  </w:r>
                </w:p>
              </w:tc>
              <w:tc>
                <w:tcPr>
                  <w:tcW w:w="851"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количество операций</w:t>
                  </w:r>
                </w:p>
              </w:tc>
              <w:tc>
                <w:tcPr>
                  <w:tcW w:w="56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объем</w:t>
                  </w:r>
                </w:p>
              </w:tc>
            </w:tr>
            <w:tr w:rsidR="00610C11" w:rsidRPr="007E0B2D" w:rsidTr="00AD135F">
              <w:tc>
                <w:tcPr>
                  <w:tcW w:w="511"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w:t>
                  </w:r>
                </w:p>
              </w:tc>
              <w:tc>
                <w:tcPr>
                  <w:tcW w:w="71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2</w:t>
                  </w:r>
                </w:p>
              </w:tc>
              <w:tc>
                <w:tcPr>
                  <w:tcW w:w="71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3</w:t>
                  </w:r>
                </w:p>
              </w:tc>
              <w:tc>
                <w:tcPr>
                  <w:tcW w:w="71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4</w:t>
                  </w:r>
                </w:p>
              </w:tc>
              <w:tc>
                <w:tcPr>
                  <w:tcW w:w="66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5</w:t>
                  </w:r>
                </w:p>
              </w:tc>
              <w:tc>
                <w:tcPr>
                  <w:tcW w:w="71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6</w:t>
                  </w:r>
                </w:p>
              </w:tc>
              <w:tc>
                <w:tcPr>
                  <w:tcW w:w="66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7</w:t>
                  </w:r>
                </w:p>
              </w:tc>
              <w:tc>
                <w:tcPr>
                  <w:tcW w:w="61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8</w:t>
                  </w:r>
                </w:p>
              </w:tc>
              <w:tc>
                <w:tcPr>
                  <w:tcW w:w="56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9</w:t>
                  </w:r>
                </w:p>
              </w:tc>
              <w:tc>
                <w:tcPr>
                  <w:tcW w:w="56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10</w:t>
                  </w:r>
                </w:p>
              </w:tc>
              <w:tc>
                <w:tcPr>
                  <w:tcW w:w="66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11</w:t>
                  </w:r>
                </w:p>
              </w:tc>
              <w:tc>
                <w:tcPr>
                  <w:tcW w:w="71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12</w:t>
                  </w:r>
                </w:p>
              </w:tc>
              <w:tc>
                <w:tcPr>
                  <w:tcW w:w="36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13</w:t>
                  </w:r>
                </w:p>
              </w:tc>
              <w:tc>
                <w:tcPr>
                  <w:tcW w:w="709"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14</w:t>
                  </w:r>
                </w:p>
              </w:tc>
              <w:tc>
                <w:tcPr>
                  <w:tcW w:w="42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15</w:t>
                  </w:r>
                </w:p>
              </w:tc>
              <w:tc>
                <w:tcPr>
                  <w:tcW w:w="851"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16</w:t>
                  </w:r>
                </w:p>
              </w:tc>
              <w:tc>
                <w:tcPr>
                  <w:tcW w:w="56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jc w:val="center"/>
                    <w:rPr>
                      <w:sz w:val="20"/>
                    </w:rPr>
                  </w:pPr>
                  <w:r w:rsidRPr="007E0B2D">
                    <w:rPr>
                      <w:sz w:val="20"/>
                    </w:rPr>
                    <w:t>17</w:t>
                  </w:r>
                </w:p>
              </w:tc>
            </w:tr>
            <w:tr w:rsidR="00610C11" w:rsidRPr="007E0B2D" w:rsidTr="00AD135F">
              <w:tc>
                <w:tcPr>
                  <w:tcW w:w="511"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71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71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71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66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71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66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61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56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563"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66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71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36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709"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425"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851"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c>
                <w:tcPr>
                  <w:tcW w:w="566" w:type="dxa"/>
                  <w:tcBorders>
                    <w:top w:val="single" w:sz="4" w:space="0" w:color="auto"/>
                    <w:left w:val="single" w:sz="4" w:space="0" w:color="auto"/>
                    <w:bottom w:val="single" w:sz="4" w:space="0" w:color="auto"/>
                    <w:right w:val="single" w:sz="4" w:space="0" w:color="auto"/>
                  </w:tcBorders>
                </w:tcPr>
                <w:p w:rsidR="00610C11" w:rsidRPr="007E0B2D" w:rsidRDefault="00610C11" w:rsidP="00610C11">
                  <w:pPr>
                    <w:pStyle w:val="ConsPlusNormal"/>
                    <w:spacing w:after="1" w:line="200" w:lineRule="atLeast"/>
                    <w:rPr>
                      <w:sz w:val="20"/>
                    </w:rPr>
                  </w:pPr>
                </w:p>
              </w:tc>
            </w:tr>
          </w:tbl>
          <w:p w:rsidR="00610C11" w:rsidRPr="007E0B2D" w:rsidRDefault="00610C11" w:rsidP="00610C11">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610C11" w:rsidRPr="007E0B2D" w:rsidTr="00AD135F">
              <w:tc>
                <w:tcPr>
                  <w:tcW w:w="1871" w:type="dxa"/>
                </w:tcPr>
                <w:p w:rsidR="00610C11" w:rsidRPr="007E0B2D" w:rsidRDefault="00610C11" w:rsidP="00610C11">
                  <w:pPr>
                    <w:pStyle w:val="ConsPlusNormal"/>
                    <w:spacing w:after="1" w:line="200" w:lineRule="atLeast"/>
                    <w:jc w:val="both"/>
                    <w:outlineLvl w:val="3"/>
                    <w:rPr>
                      <w:sz w:val="20"/>
                    </w:rPr>
                  </w:pPr>
                  <w:r w:rsidRPr="007E0B2D">
                    <w:rPr>
                      <w:sz w:val="20"/>
                    </w:rPr>
                    <w:t>Подраздел 1.3.</w:t>
                  </w:r>
                </w:p>
              </w:tc>
              <w:tc>
                <w:tcPr>
                  <w:tcW w:w="7200" w:type="dxa"/>
                </w:tcPr>
                <w:p w:rsidR="00610C11" w:rsidRPr="007E0B2D" w:rsidRDefault="00610C11" w:rsidP="00610C11">
                  <w:pPr>
                    <w:pStyle w:val="ConsPlusNormal"/>
                    <w:spacing w:after="1" w:line="200" w:lineRule="atLeast"/>
                    <w:jc w:val="both"/>
                    <w:rPr>
                      <w:sz w:val="20"/>
                    </w:rPr>
                  </w:pPr>
                  <w:r w:rsidRPr="007E0B2D">
                    <w:rPr>
                      <w:sz w:val="20"/>
                    </w:rPr>
                    <w:t>Ценные бумаги, принадлежащие кредитной организации на праве собственности или иных правах</w:t>
                  </w:r>
                </w:p>
              </w:tc>
            </w:tr>
          </w:tbl>
          <w:p w:rsidR="00610C11" w:rsidRPr="007E0B2D" w:rsidRDefault="00610C11" w:rsidP="00767581">
            <w:pPr>
              <w:pStyle w:val="ConsPlusNormal"/>
              <w:spacing w:after="1" w:line="200" w:lineRule="atLeast"/>
              <w:jc w:val="both"/>
              <w:rPr>
                <w:sz w:val="20"/>
              </w:rPr>
            </w:pPr>
          </w:p>
        </w:tc>
      </w:tr>
      <w:tr w:rsidR="00DA03B9" w:rsidRPr="007E0B2D" w:rsidTr="007E0B2D">
        <w:tc>
          <w:tcPr>
            <w:tcW w:w="10998" w:type="dxa"/>
          </w:tcPr>
          <w:p w:rsidR="00DA03B9" w:rsidRPr="007E0B2D" w:rsidRDefault="00DA03B9" w:rsidP="00DA03B9">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992"/>
              <w:gridCol w:w="993"/>
              <w:gridCol w:w="992"/>
              <w:gridCol w:w="992"/>
              <w:gridCol w:w="1134"/>
              <w:gridCol w:w="1276"/>
              <w:gridCol w:w="1134"/>
              <w:gridCol w:w="744"/>
              <w:gridCol w:w="950"/>
              <w:gridCol w:w="950"/>
            </w:tblGrid>
            <w:tr w:rsidR="00DA03B9" w:rsidRPr="007E0B2D" w:rsidTr="00AD135F">
              <w:tc>
                <w:tcPr>
                  <w:tcW w:w="616"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Номер строки</w:t>
                  </w:r>
                </w:p>
              </w:tc>
              <w:tc>
                <w:tcPr>
                  <w:tcW w:w="992"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Наименование эмитента</w:t>
                  </w:r>
                </w:p>
              </w:tc>
              <w:tc>
                <w:tcPr>
                  <w:tcW w:w="993"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ИНН эмитента</w:t>
                  </w:r>
                </w:p>
              </w:tc>
              <w:tc>
                <w:tcPr>
                  <w:tcW w:w="992"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ОГРН эмитента</w:t>
                  </w:r>
                </w:p>
              </w:tc>
              <w:tc>
                <w:tcPr>
                  <w:tcW w:w="992"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Код страны эмитента по ОКСМ</w:t>
                  </w:r>
                </w:p>
              </w:tc>
              <w:tc>
                <w:tcPr>
                  <w:tcW w:w="1134"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Тип ценной бумаги (вид финансового инструмен</w:t>
                  </w:r>
                  <w:r w:rsidRPr="007E0B2D">
                    <w:rPr>
                      <w:sz w:val="20"/>
                    </w:rPr>
                    <w:lastRenderedPageBreak/>
                    <w:t>та)</w:t>
                  </w:r>
                </w:p>
              </w:tc>
              <w:tc>
                <w:tcPr>
                  <w:tcW w:w="1276"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lastRenderedPageBreak/>
                    <w:t xml:space="preserve">Регистрационный номер </w:t>
                  </w:r>
                  <w:r w:rsidRPr="007E0B2D">
                    <w:rPr>
                      <w:strike/>
                      <w:color w:val="FF0000"/>
                      <w:sz w:val="20"/>
                    </w:rPr>
                    <w:t>(идентификационный номер)</w:t>
                  </w:r>
                  <w:r w:rsidRPr="007E0B2D">
                    <w:rPr>
                      <w:color w:val="FF0000"/>
                      <w:sz w:val="20"/>
                    </w:rPr>
                    <w:t xml:space="preserve"> </w:t>
                  </w:r>
                  <w:r w:rsidRPr="007E0B2D">
                    <w:rPr>
                      <w:sz w:val="20"/>
                    </w:rPr>
                    <w:t>выпуска</w:t>
                  </w:r>
                </w:p>
              </w:tc>
              <w:tc>
                <w:tcPr>
                  <w:tcW w:w="1134"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Код ISIN ценной бумаги</w:t>
                  </w:r>
                </w:p>
              </w:tc>
              <w:tc>
                <w:tcPr>
                  <w:tcW w:w="744"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Код CFI</w:t>
                  </w:r>
                </w:p>
              </w:tc>
              <w:tc>
                <w:tcPr>
                  <w:tcW w:w="950"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Код валюты ценной бумаги</w:t>
                  </w:r>
                </w:p>
              </w:tc>
              <w:tc>
                <w:tcPr>
                  <w:tcW w:w="950"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Номинальная стоимость ценной бумаги</w:t>
                  </w:r>
                </w:p>
              </w:tc>
            </w:tr>
            <w:tr w:rsidR="00DA03B9" w:rsidRPr="007E0B2D" w:rsidTr="00AD135F">
              <w:tc>
                <w:tcPr>
                  <w:tcW w:w="616"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w:t>
                  </w:r>
                </w:p>
              </w:tc>
              <w:tc>
                <w:tcPr>
                  <w:tcW w:w="992"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2</w:t>
                  </w:r>
                </w:p>
              </w:tc>
              <w:tc>
                <w:tcPr>
                  <w:tcW w:w="993"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3</w:t>
                  </w:r>
                </w:p>
              </w:tc>
              <w:tc>
                <w:tcPr>
                  <w:tcW w:w="992"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4</w:t>
                  </w:r>
                </w:p>
              </w:tc>
              <w:tc>
                <w:tcPr>
                  <w:tcW w:w="992"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5</w:t>
                  </w:r>
                </w:p>
              </w:tc>
              <w:tc>
                <w:tcPr>
                  <w:tcW w:w="1134"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6</w:t>
                  </w:r>
                </w:p>
              </w:tc>
              <w:tc>
                <w:tcPr>
                  <w:tcW w:w="1276"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7</w:t>
                  </w:r>
                </w:p>
              </w:tc>
              <w:tc>
                <w:tcPr>
                  <w:tcW w:w="1134"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8</w:t>
                  </w:r>
                </w:p>
              </w:tc>
              <w:tc>
                <w:tcPr>
                  <w:tcW w:w="744"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9</w:t>
                  </w:r>
                </w:p>
              </w:tc>
              <w:tc>
                <w:tcPr>
                  <w:tcW w:w="950"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10</w:t>
                  </w:r>
                </w:p>
              </w:tc>
              <w:tc>
                <w:tcPr>
                  <w:tcW w:w="950"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11</w:t>
                  </w:r>
                </w:p>
              </w:tc>
            </w:tr>
            <w:tr w:rsidR="00DA03B9" w:rsidRPr="007E0B2D" w:rsidTr="00AD135F">
              <w:tc>
                <w:tcPr>
                  <w:tcW w:w="616"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992"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993"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992"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992"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134"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276"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134"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744"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950"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950"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r>
          </w:tbl>
          <w:p w:rsidR="00DA03B9" w:rsidRPr="007E0B2D" w:rsidRDefault="00DA03B9" w:rsidP="00DA03B9">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4"/>
              <w:gridCol w:w="3644"/>
              <w:gridCol w:w="1415"/>
              <w:gridCol w:w="788"/>
              <w:gridCol w:w="989"/>
              <w:gridCol w:w="1034"/>
              <w:gridCol w:w="1158"/>
              <w:gridCol w:w="823"/>
            </w:tblGrid>
            <w:tr w:rsidR="00DA03B9" w:rsidRPr="007E0B2D" w:rsidTr="00AD135F">
              <w:tc>
                <w:tcPr>
                  <w:tcW w:w="10795" w:type="dxa"/>
                  <w:gridSpan w:val="8"/>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Количество ценных бумаг, принадлежащих кредитной организации на праве собственности</w:t>
                  </w:r>
                </w:p>
                <w:p w:rsidR="00DA03B9" w:rsidRPr="007E0B2D" w:rsidRDefault="00DA03B9" w:rsidP="00DA03B9">
                  <w:pPr>
                    <w:pStyle w:val="ConsPlusNormal"/>
                    <w:spacing w:after="1" w:line="200" w:lineRule="atLeast"/>
                    <w:jc w:val="center"/>
                    <w:rPr>
                      <w:sz w:val="20"/>
                    </w:rPr>
                  </w:pPr>
                  <w:r w:rsidRPr="007E0B2D">
                    <w:rPr>
                      <w:sz w:val="20"/>
                    </w:rPr>
                    <w:t>(за исключением переданных кредитной организацией на возвратной основе без прекращения признания, в доверительное управление)</w:t>
                  </w:r>
                </w:p>
              </w:tc>
            </w:tr>
            <w:tr w:rsidR="00DA03B9" w:rsidRPr="007E0B2D" w:rsidTr="00AD135F">
              <w:tc>
                <w:tcPr>
                  <w:tcW w:w="944" w:type="dxa"/>
                  <w:vMerge w:val="restart"/>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 xml:space="preserve">всего, </w:t>
                  </w:r>
                  <w:r w:rsidRPr="007E0B2D">
                    <w:rPr>
                      <w:strike/>
                      <w:color w:val="FF0000"/>
                      <w:sz w:val="20"/>
                    </w:rPr>
                    <w:t>шт.</w:t>
                  </w:r>
                </w:p>
              </w:tc>
              <w:tc>
                <w:tcPr>
                  <w:tcW w:w="3644" w:type="dxa"/>
                  <w:vMerge w:val="restart"/>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из них количество ценных бумаг, вложения в которые отражены на балансовых счетах (за исключением переданных кредитной организацией на возвратной основе без прекращения признания, в доверительное управление), а также закладные, принадлежащие кредитной организации на праве собственности</w:t>
                  </w:r>
                </w:p>
              </w:tc>
              <w:tc>
                <w:tcPr>
                  <w:tcW w:w="6207" w:type="dxa"/>
                  <w:gridSpan w:val="6"/>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из них количество ценных бумаг, вложения в которые отсутствуют на балансовых счетах</w:t>
                  </w:r>
                </w:p>
              </w:tc>
            </w:tr>
            <w:tr w:rsidR="00DA03B9" w:rsidRPr="007E0B2D" w:rsidTr="00AD135F">
              <w:tc>
                <w:tcPr>
                  <w:tcW w:w="944" w:type="dxa"/>
                  <w:vMerge/>
                  <w:tcBorders>
                    <w:top w:val="single" w:sz="4" w:space="0" w:color="auto"/>
                    <w:left w:val="single" w:sz="4" w:space="0" w:color="auto"/>
                    <w:bottom w:val="single" w:sz="4" w:space="0" w:color="auto"/>
                    <w:right w:val="single" w:sz="4" w:space="0" w:color="auto"/>
                  </w:tcBorders>
                </w:tcPr>
                <w:p w:rsidR="00DA03B9" w:rsidRPr="007E0B2D" w:rsidRDefault="00DA03B9" w:rsidP="00DA03B9">
                  <w:pPr>
                    <w:spacing w:after="1" w:line="200" w:lineRule="atLeast"/>
                    <w:rPr>
                      <w:sz w:val="20"/>
                      <w:szCs w:val="20"/>
                    </w:rPr>
                  </w:pPr>
                </w:p>
              </w:tc>
              <w:tc>
                <w:tcPr>
                  <w:tcW w:w="3644" w:type="dxa"/>
                  <w:vMerge/>
                  <w:tcBorders>
                    <w:top w:val="single" w:sz="4" w:space="0" w:color="auto"/>
                    <w:left w:val="single" w:sz="4" w:space="0" w:color="auto"/>
                    <w:bottom w:val="single" w:sz="4" w:space="0" w:color="auto"/>
                    <w:right w:val="single" w:sz="4" w:space="0" w:color="auto"/>
                  </w:tcBorders>
                </w:tcPr>
                <w:p w:rsidR="00DA03B9" w:rsidRPr="007E0B2D" w:rsidRDefault="00DA03B9" w:rsidP="00DA03B9">
                  <w:pPr>
                    <w:spacing w:after="1" w:line="200" w:lineRule="atLeast"/>
                    <w:rPr>
                      <w:sz w:val="20"/>
                      <w:szCs w:val="20"/>
                    </w:rPr>
                  </w:pPr>
                </w:p>
              </w:tc>
              <w:tc>
                <w:tcPr>
                  <w:tcW w:w="141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 xml:space="preserve">приобретенных без первоначального признания по сделке </w:t>
                  </w:r>
                  <w:proofErr w:type="spellStart"/>
                  <w:r w:rsidRPr="007E0B2D">
                    <w:rPr>
                      <w:sz w:val="20"/>
                    </w:rPr>
                    <w:t>репо</w:t>
                  </w:r>
                  <w:proofErr w:type="spellEnd"/>
                </w:p>
              </w:tc>
              <w:tc>
                <w:tcPr>
                  <w:tcW w:w="78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полученных по сделкам займа</w:t>
                  </w:r>
                </w:p>
              </w:tc>
              <w:tc>
                <w:tcPr>
                  <w:tcW w:w="98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обязательства по которым отсутствуют</w:t>
                  </w:r>
                </w:p>
              </w:tc>
              <w:tc>
                <w:tcPr>
                  <w:tcW w:w="1034"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вложения в которые признаны безнадежными долгами</w:t>
                  </w:r>
                </w:p>
              </w:tc>
              <w:tc>
                <w:tcPr>
                  <w:tcW w:w="115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ошибочно зачисленных на счета кредитной организации</w:t>
                  </w:r>
                </w:p>
              </w:tc>
              <w:tc>
                <w:tcPr>
                  <w:tcW w:w="823"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по другим причинам</w:t>
                  </w:r>
                </w:p>
              </w:tc>
            </w:tr>
            <w:tr w:rsidR="00DA03B9" w:rsidRPr="007E0B2D" w:rsidTr="00AD135F">
              <w:tc>
                <w:tcPr>
                  <w:tcW w:w="944"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12</w:t>
                  </w:r>
                </w:p>
              </w:tc>
              <w:tc>
                <w:tcPr>
                  <w:tcW w:w="3644"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13</w:t>
                  </w:r>
                </w:p>
              </w:tc>
              <w:tc>
                <w:tcPr>
                  <w:tcW w:w="141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14</w:t>
                  </w:r>
                </w:p>
              </w:tc>
              <w:tc>
                <w:tcPr>
                  <w:tcW w:w="78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15</w:t>
                  </w:r>
                </w:p>
              </w:tc>
              <w:tc>
                <w:tcPr>
                  <w:tcW w:w="98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16</w:t>
                  </w:r>
                </w:p>
              </w:tc>
              <w:tc>
                <w:tcPr>
                  <w:tcW w:w="1034"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17</w:t>
                  </w:r>
                </w:p>
              </w:tc>
              <w:tc>
                <w:tcPr>
                  <w:tcW w:w="115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18</w:t>
                  </w:r>
                </w:p>
              </w:tc>
              <w:tc>
                <w:tcPr>
                  <w:tcW w:w="823"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19</w:t>
                  </w:r>
                </w:p>
              </w:tc>
            </w:tr>
            <w:tr w:rsidR="00DA03B9" w:rsidRPr="007E0B2D" w:rsidTr="00AD135F">
              <w:tc>
                <w:tcPr>
                  <w:tcW w:w="944"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3644"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41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78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98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034"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15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823"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r>
          </w:tbl>
          <w:p w:rsidR="00DA03B9" w:rsidRPr="007E0B2D" w:rsidRDefault="00DA03B9" w:rsidP="00DA03B9">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7"/>
              <w:gridCol w:w="953"/>
              <w:gridCol w:w="1036"/>
              <w:gridCol w:w="425"/>
              <w:gridCol w:w="425"/>
              <w:gridCol w:w="993"/>
              <w:gridCol w:w="1275"/>
              <w:gridCol w:w="1134"/>
              <w:gridCol w:w="601"/>
              <w:gridCol w:w="995"/>
              <w:gridCol w:w="995"/>
              <w:gridCol w:w="912"/>
            </w:tblGrid>
            <w:tr w:rsidR="00DA03B9" w:rsidRPr="007E0B2D" w:rsidTr="00DA03B9">
              <w:tc>
                <w:tcPr>
                  <w:tcW w:w="3026" w:type="dxa"/>
                  <w:gridSpan w:val="3"/>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Количество ценных бумаг на счетах кредитной организации (</w:t>
                  </w:r>
                  <w:r w:rsidRPr="007E0B2D">
                    <w:rPr>
                      <w:strike/>
                      <w:color w:val="FF0000"/>
                      <w:sz w:val="20"/>
                    </w:rPr>
                    <w:t>шт.</w:t>
                  </w:r>
                  <w:r w:rsidRPr="007E0B2D">
                    <w:rPr>
                      <w:sz w:val="20"/>
                    </w:rPr>
                    <w:t>), в том числе</w:t>
                  </w:r>
                </w:p>
              </w:tc>
              <w:tc>
                <w:tcPr>
                  <w:tcW w:w="4853" w:type="dxa"/>
                  <w:gridSpan w:val="6"/>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 xml:space="preserve">Количество ценных бумаг, в отношении которых зафиксировано обременение и (или) ограничение распоряжения, </w:t>
                  </w:r>
                  <w:r w:rsidRPr="007E0B2D">
                    <w:rPr>
                      <w:strike/>
                      <w:color w:val="FF0000"/>
                      <w:sz w:val="20"/>
                    </w:rPr>
                    <w:t>шт.</w:t>
                  </w:r>
                </w:p>
              </w:tc>
              <w:tc>
                <w:tcPr>
                  <w:tcW w:w="995" w:type="dxa"/>
                  <w:vMerge w:val="restart"/>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Наименование организации, ведущей учет прав кредитной организации на ценные бумаги</w:t>
                  </w:r>
                </w:p>
              </w:tc>
              <w:tc>
                <w:tcPr>
                  <w:tcW w:w="995" w:type="dxa"/>
                  <w:vMerge w:val="restart"/>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Признак организации, ведущей учет прав кредитной организации на ценные бумаги</w:t>
                  </w:r>
                </w:p>
              </w:tc>
              <w:tc>
                <w:tcPr>
                  <w:tcW w:w="912" w:type="dxa"/>
                  <w:vMerge w:val="restart"/>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ИНН организации, ведущей учет прав кредитной организации на ценные бумаги</w:t>
                  </w:r>
                </w:p>
              </w:tc>
            </w:tr>
            <w:tr w:rsidR="00DA03B9" w:rsidRPr="007E0B2D" w:rsidTr="00DA03B9">
              <w:tc>
                <w:tcPr>
                  <w:tcW w:w="1037" w:type="dxa"/>
                  <w:vMerge w:val="restart"/>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на счетах доверительного управляющего</w:t>
                  </w:r>
                </w:p>
              </w:tc>
              <w:tc>
                <w:tcPr>
                  <w:tcW w:w="953" w:type="dxa"/>
                  <w:vMerge w:val="restart"/>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на казначейских счетах эмитента</w:t>
                  </w:r>
                </w:p>
              </w:tc>
              <w:tc>
                <w:tcPr>
                  <w:tcW w:w="1036" w:type="dxa"/>
                  <w:vMerge w:val="restart"/>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на эмиссионных счетах</w:t>
                  </w:r>
                </w:p>
              </w:tc>
              <w:tc>
                <w:tcPr>
                  <w:tcW w:w="425" w:type="dxa"/>
                  <w:vMerge w:val="restart"/>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всего</w:t>
                  </w:r>
                </w:p>
              </w:tc>
              <w:tc>
                <w:tcPr>
                  <w:tcW w:w="4428" w:type="dxa"/>
                  <w:gridSpan w:val="5"/>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из них</w:t>
                  </w:r>
                </w:p>
              </w:tc>
              <w:tc>
                <w:tcPr>
                  <w:tcW w:w="995" w:type="dxa"/>
                  <w:vMerge/>
                  <w:tcBorders>
                    <w:top w:val="single" w:sz="4" w:space="0" w:color="auto"/>
                    <w:left w:val="single" w:sz="4" w:space="0" w:color="auto"/>
                    <w:bottom w:val="single" w:sz="4" w:space="0" w:color="auto"/>
                    <w:right w:val="single" w:sz="4" w:space="0" w:color="auto"/>
                  </w:tcBorders>
                </w:tcPr>
                <w:p w:rsidR="00DA03B9" w:rsidRPr="007E0B2D" w:rsidRDefault="00DA03B9" w:rsidP="00DA03B9">
                  <w:pPr>
                    <w:spacing w:after="1" w:line="200" w:lineRule="atLeast"/>
                    <w:rPr>
                      <w:sz w:val="20"/>
                      <w:szCs w:val="20"/>
                    </w:rPr>
                  </w:pPr>
                </w:p>
              </w:tc>
              <w:tc>
                <w:tcPr>
                  <w:tcW w:w="995" w:type="dxa"/>
                  <w:vMerge/>
                  <w:tcBorders>
                    <w:top w:val="single" w:sz="4" w:space="0" w:color="auto"/>
                    <w:left w:val="single" w:sz="4" w:space="0" w:color="auto"/>
                    <w:bottom w:val="single" w:sz="4" w:space="0" w:color="auto"/>
                    <w:right w:val="single" w:sz="4" w:space="0" w:color="auto"/>
                  </w:tcBorders>
                </w:tcPr>
                <w:p w:rsidR="00DA03B9" w:rsidRPr="007E0B2D" w:rsidRDefault="00DA03B9" w:rsidP="00DA03B9">
                  <w:pPr>
                    <w:spacing w:after="1" w:line="200" w:lineRule="atLeast"/>
                    <w:rPr>
                      <w:sz w:val="20"/>
                      <w:szCs w:val="20"/>
                    </w:rPr>
                  </w:pPr>
                </w:p>
              </w:tc>
              <w:tc>
                <w:tcPr>
                  <w:tcW w:w="912" w:type="dxa"/>
                  <w:vMerge/>
                  <w:tcBorders>
                    <w:top w:val="single" w:sz="4" w:space="0" w:color="auto"/>
                    <w:left w:val="single" w:sz="4" w:space="0" w:color="auto"/>
                    <w:bottom w:val="single" w:sz="4" w:space="0" w:color="auto"/>
                    <w:right w:val="single" w:sz="4" w:space="0" w:color="auto"/>
                  </w:tcBorders>
                </w:tcPr>
                <w:p w:rsidR="00DA03B9" w:rsidRPr="007E0B2D" w:rsidRDefault="00DA03B9" w:rsidP="00DA03B9">
                  <w:pPr>
                    <w:spacing w:after="1" w:line="200" w:lineRule="atLeast"/>
                    <w:rPr>
                      <w:sz w:val="20"/>
                      <w:szCs w:val="20"/>
                    </w:rPr>
                  </w:pPr>
                </w:p>
              </w:tc>
            </w:tr>
            <w:tr w:rsidR="00DA03B9" w:rsidRPr="007E0B2D" w:rsidTr="00DA03B9">
              <w:tc>
                <w:tcPr>
                  <w:tcW w:w="1037" w:type="dxa"/>
                  <w:vMerge/>
                  <w:tcBorders>
                    <w:top w:val="single" w:sz="4" w:space="0" w:color="auto"/>
                    <w:left w:val="single" w:sz="4" w:space="0" w:color="auto"/>
                    <w:bottom w:val="single" w:sz="4" w:space="0" w:color="auto"/>
                    <w:right w:val="single" w:sz="4" w:space="0" w:color="auto"/>
                  </w:tcBorders>
                </w:tcPr>
                <w:p w:rsidR="00DA03B9" w:rsidRPr="007E0B2D" w:rsidRDefault="00DA03B9" w:rsidP="00DA03B9">
                  <w:pPr>
                    <w:spacing w:after="1" w:line="200" w:lineRule="atLeast"/>
                    <w:rPr>
                      <w:sz w:val="20"/>
                      <w:szCs w:val="20"/>
                    </w:rPr>
                  </w:pPr>
                </w:p>
              </w:tc>
              <w:tc>
                <w:tcPr>
                  <w:tcW w:w="953" w:type="dxa"/>
                  <w:vMerge/>
                  <w:tcBorders>
                    <w:top w:val="single" w:sz="4" w:space="0" w:color="auto"/>
                    <w:left w:val="single" w:sz="4" w:space="0" w:color="auto"/>
                    <w:bottom w:val="single" w:sz="4" w:space="0" w:color="auto"/>
                    <w:right w:val="single" w:sz="4" w:space="0" w:color="auto"/>
                  </w:tcBorders>
                </w:tcPr>
                <w:p w:rsidR="00DA03B9" w:rsidRPr="007E0B2D" w:rsidRDefault="00DA03B9" w:rsidP="00DA03B9">
                  <w:pPr>
                    <w:spacing w:after="1" w:line="200" w:lineRule="atLeast"/>
                    <w:rPr>
                      <w:sz w:val="20"/>
                      <w:szCs w:val="20"/>
                    </w:rPr>
                  </w:pPr>
                </w:p>
              </w:tc>
              <w:tc>
                <w:tcPr>
                  <w:tcW w:w="1036" w:type="dxa"/>
                  <w:vMerge/>
                  <w:tcBorders>
                    <w:top w:val="single" w:sz="4" w:space="0" w:color="auto"/>
                    <w:left w:val="single" w:sz="4" w:space="0" w:color="auto"/>
                    <w:bottom w:val="single" w:sz="4" w:space="0" w:color="auto"/>
                    <w:right w:val="single" w:sz="4" w:space="0" w:color="auto"/>
                  </w:tcBorders>
                </w:tcPr>
                <w:p w:rsidR="00DA03B9" w:rsidRPr="007E0B2D" w:rsidRDefault="00DA03B9" w:rsidP="00DA03B9">
                  <w:pPr>
                    <w:spacing w:after="1" w:line="200" w:lineRule="atLeast"/>
                    <w:rPr>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DA03B9" w:rsidRPr="007E0B2D" w:rsidRDefault="00DA03B9" w:rsidP="00DA03B9">
                  <w:pPr>
                    <w:spacing w:after="1" w:line="200" w:lineRule="atLeast"/>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в залоге</w:t>
                  </w:r>
                </w:p>
              </w:tc>
              <w:tc>
                <w:tcPr>
                  <w:tcW w:w="993"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учитываемых на торговых (клиринговых) счетах депо</w:t>
                  </w:r>
                </w:p>
              </w:tc>
              <w:tc>
                <w:tcPr>
                  <w:tcW w:w="127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распоряжение которыми ограничено в связи с корпоративными действиями</w:t>
                  </w:r>
                </w:p>
              </w:tc>
              <w:tc>
                <w:tcPr>
                  <w:tcW w:w="1134"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по которым введен запрет на осуществление операций</w:t>
                  </w:r>
                </w:p>
              </w:tc>
              <w:tc>
                <w:tcPr>
                  <w:tcW w:w="601"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под арестом</w:t>
                  </w:r>
                </w:p>
              </w:tc>
              <w:tc>
                <w:tcPr>
                  <w:tcW w:w="995" w:type="dxa"/>
                  <w:vMerge/>
                  <w:tcBorders>
                    <w:top w:val="single" w:sz="4" w:space="0" w:color="auto"/>
                    <w:left w:val="single" w:sz="4" w:space="0" w:color="auto"/>
                    <w:bottom w:val="single" w:sz="4" w:space="0" w:color="auto"/>
                    <w:right w:val="single" w:sz="4" w:space="0" w:color="auto"/>
                  </w:tcBorders>
                </w:tcPr>
                <w:p w:rsidR="00DA03B9" w:rsidRPr="007E0B2D" w:rsidRDefault="00DA03B9" w:rsidP="00DA03B9">
                  <w:pPr>
                    <w:spacing w:after="1" w:line="200" w:lineRule="atLeast"/>
                    <w:rPr>
                      <w:sz w:val="20"/>
                      <w:szCs w:val="20"/>
                    </w:rPr>
                  </w:pPr>
                </w:p>
              </w:tc>
              <w:tc>
                <w:tcPr>
                  <w:tcW w:w="995" w:type="dxa"/>
                  <w:vMerge/>
                  <w:tcBorders>
                    <w:top w:val="single" w:sz="4" w:space="0" w:color="auto"/>
                    <w:left w:val="single" w:sz="4" w:space="0" w:color="auto"/>
                    <w:bottom w:val="single" w:sz="4" w:space="0" w:color="auto"/>
                    <w:right w:val="single" w:sz="4" w:space="0" w:color="auto"/>
                  </w:tcBorders>
                </w:tcPr>
                <w:p w:rsidR="00DA03B9" w:rsidRPr="007E0B2D" w:rsidRDefault="00DA03B9" w:rsidP="00DA03B9">
                  <w:pPr>
                    <w:spacing w:after="1" w:line="200" w:lineRule="atLeast"/>
                    <w:rPr>
                      <w:sz w:val="20"/>
                      <w:szCs w:val="20"/>
                    </w:rPr>
                  </w:pPr>
                </w:p>
              </w:tc>
              <w:tc>
                <w:tcPr>
                  <w:tcW w:w="912" w:type="dxa"/>
                  <w:vMerge/>
                  <w:tcBorders>
                    <w:top w:val="single" w:sz="4" w:space="0" w:color="auto"/>
                    <w:left w:val="single" w:sz="4" w:space="0" w:color="auto"/>
                    <w:bottom w:val="single" w:sz="4" w:space="0" w:color="auto"/>
                    <w:right w:val="single" w:sz="4" w:space="0" w:color="auto"/>
                  </w:tcBorders>
                </w:tcPr>
                <w:p w:rsidR="00DA03B9" w:rsidRPr="007E0B2D" w:rsidRDefault="00DA03B9" w:rsidP="00DA03B9">
                  <w:pPr>
                    <w:spacing w:after="1" w:line="200" w:lineRule="atLeast"/>
                    <w:rPr>
                      <w:sz w:val="20"/>
                      <w:szCs w:val="20"/>
                    </w:rPr>
                  </w:pPr>
                </w:p>
              </w:tc>
            </w:tr>
            <w:tr w:rsidR="00DA03B9" w:rsidRPr="007E0B2D" w:rsidTr="00DA03B9">
              <w:tc>
                <w:tcPr>
                  <w:tcW w:w="1037"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20</w:t>
                  </w:r>
                </w:p>
              </w:tc>
              <w:tc>
                <w:tcPr>
                  <w:tcW w:w="953"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21</w:t>
                  </w:r>
                </w:p>
              </w:tc>
              <w:tc>
                <w:tcPr>
                  <w:tcW w:w="1036"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22</w:t>
                  </w:r>
                </w:p>
              </w:tc>
              <w:tc>
                <w:tcPr>
                  <w:tcW w:w="42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23</w:t>
                  </w:r>
                </w:p>
              </w:tc>
              <w:tc>
                <w:tcPr>
                  <w:tcW w:w="42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24</w:t>
                  </w:r>
                </w:p>
              </w:tc>
              <w:tc>
                <w:tcPr>
                  <w:tcW w:w="993"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25</w:t>
                  </w:r>
                </w:p>
              </w:tc>
              <w:tc>
                <w:tcPr>
                  <w:tcW w:w="127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26</w:t>
                  </w:r>
                </w:p>
              </w:tc>
              <w:tc>
                <w:tcPr>
                  <w:tcW w:w="1134"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27</w:t>
                  </w:r>
                </w:p>
              </w:tc>
              <w:tc>
                <w:tcPr>
                  <w:tcW w:w="601" w:type="dxa"/>
                  <w:tcBorders>
                    <w:top w:val="single" w:sz="4" w:space="0" w:color="auto"/>
                    <w:left w:val="single" w:sz="4" w:space="0" w:color="auto"/>
                    <w:bottom w:val="single" w:sz="4" w:space="0" w:color="auto"/>
                    <w:right w:val="single" w:sz="4" w:space="0" w:color="auto"/>
                  </w:tcBorders>
                </w:tcPr>
                <w:p w:rsidR="00DA03B9" w:rsidRPr="00DA03B9" w:rsidRDefault="00DA03B9" w:rsidP="00DA03B9">
                  <w:pPr>
                    <w:pStyle w:val="ConsPlusNormal"/>
                    <w:spacing w:after="1" w:line="200" w:lineRule="atLeast"/>
                    <w:jc w:val="center"/>
                    <w:rPr>
                      <w:strike/>
                      <w:sz w:val="20"/>
                    </w:rPr>
                  </w:pPr>
                  <w:r w:rsidRPr="007E0B2D">
                    <w:rPr>
                      <w:strike/>
                      <w:color w:val="FF0000"/>
                      <w:sz w:val="20"/>
                    </w:rPr>
                    <w:t>28</w:t>
                  </w:r>
                </w:p>
              </w:tc>
              <w:tc>
                <w:tcPr>
                  <w:tcW w:w="995" w:type="dxa"/>
                  <w:tcBorders>
                    <w:top w:val="single" w:sz="4" w:space="0" w:color="auto"/>
                    <w:left w:val="single" w:sz="4" w:space="0" w:color="auto"/>
                    <w:bottom w:val="single" w:sz="4" w:space="0" w:color="auto"/>
                    <w:right w:val="single" w:sz="4" w:space="0" w:color="auto"/>
                  </w:tcBorders>
                </w:tcPr>
                <w:p w:rsidR="00DA03B9" w:rsidRPr="00DA03B9" w:rsidRDefault="00DA03B9" w:rsidP="00DA03B9">
                  <w:pPr>
                    <w:pStyle w:val="ConsPlusNormal"/>
                    <w:spacing w:after="1" w:line="200" w:lineRule="atLeast"/>
                    <w:jc w:val="center"/>
                    <w:rPr>
                      <w:strike/>
                      <w:sz w:val="20"/>
                    </w:rPr>
                  </w:pPr>
                  <w:r w:rsidRPr="007E0B2D">
                    <w:rPr>
                      <w:strike/>
                      <w:color w:val="FF0000"/>
                      <w:sz w:val="20"/>
                    </w:rPr>
                    <w:t>29</w:t>
                  </w:r>
                </w:p>
              </w:tc>
              <w:tc>
                <w:tcPr>
                  <w:tcW w:w="995" w:type="dxa"/>
                  <w:tcBorders>
                    <w:top w:val="single" w:sz="4" w:space="0" w:color="auto"/>
                    <w:left w:val="single" w:sz="4" w:space="0" w:color="auto"/>
                    <w:bottom w:val="single" w:sz="4" w:space="0" w:color="auto"/>
                    <w:right w:val="single" w:sz="4" w:space="0" w:color="auto"/>
                  </w:tcBorders>
                </w:tcPr>
                <w:p w:rsidR="00DA03B9" w:rsidRPr="00DA03B9" w:rsidRDefault="00DA03B9" w:rsidP="00DA03B9">
                  <w:pPr>
                    <w:pStyle w:val="ConsPlusNormal"/>
                    <w:spacing w:after="1" w:line="200" w:lineRule="atLeast"/>
                    <w:jc w:val="center"/>
                    <w:rPr>
                      <w:strike/>
                      <w:sz w:val="20"/>
                    </w:rPr>
                  </w:pPr>
                  <w:r w:rsidRPr="007E0B2D">
                    <w:rPr>
                      <w:strike/>
                      <w:color w:val="FF0000"/>
                      <w:sz w:val="20"/>
                    </w:rPr>
                    <w:t>30</w:t>
                  </w:r>
                </w:p>
              </w:tc>
              <w:tc>
                <w:tcPr>
                  <w:tcW w:w="912" w:type="dxa"/>
                  <w:tcBorders>
                    <w:top w:val="single" w:sz="4" w:space="0" w:color="auto"/>
                    <w:left w:val="single" w:sz="4" w:space="0" w:color="auto"/>
                    <w:bottom w:val="single" w:sz="4" w:space="0" w:color="auto"/>
                    <w:right w:val="single" w:sz="4" w:space="0" w:color="auto"/>
                  </w:tcBorders>
                </w:tcPr>
                <w:p w:rsidR="00DA03B9" w:rsidRPr="00DA03B9" w:rsidRDefault="00DA03B9" w:rsidP="00DA03B9">
                  <w:pPr>
                    <w:pStyle w:val="ConsPlusNormal"/>
                    <w:spacing w:after="1" w:line="200" w:lineRule="atLeast"/>
                    <w:jc w:val="center"/>
                    <w:rPr>
                      <w:strike/>
                      <w:sz w:val="20"/>
                    </w:rPr>
                  </w:pPr>
                  <w:r w:rsidRPr="007E0B2D">
                    <w:rPr>
                      <w:strike/>
                      <w:color w:val="FF0000"/>
                      <w:sz w:val="20"/>
                    </w:rPr>
                    <w:t>31</w:t>
                  </w:r>
                </w:p>
              </w:tc>
            </w:tr>
            <w:tr w:rsidR="00DA03B9" w:rsidRPr="007E0B2D" w:rsidTr="00DA03B9">
              <w:tc>
                <w:tcPr>
                  <w:tcW w:w="1037"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953"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036"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42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42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993"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27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134"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601"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99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99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912"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r>
          </w:tbl>
          <w:p w:rsidR="00DA03B9" w:rsidRPr="007E0B2D" w:rsidRDefault="00DA03B9" w:rsidP="00DA03B9">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757"/>
              <w:gridCol w:w="1587"/>
              <w:gridCol w:w="2206"/>
              <w:gridCol w:w="2551"/>
            </w:tblGrid>
            <w:tr w:rsidR="00DA03B9" w:rsidRPr="007E0B2D" w:rsidTr="00DA03B9">
              <w:tc>
                <w:tcPr>
                  <w:tcW w:w="1587"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ОГРН организации, ведущей учет прав кредитной организации на ценные бумаги</w:t>
                  </w:r>
                </w:p>
              </w:tc>
              <w:tc>
                <w:tcPr>
                  <w:tcW w:w="1757"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Код страны организации, ведущей учет прав кредитной организации на ценные бумаги, по ОКСМ</w:t>
                  </w:r>
                </w:p>
              </w:tc>
              <w:tc>
                <w:tcPr>
                  <w:tcW w:w="1587" w:type="dxa"/>
                  <w:tcBorders>
                    <w:top w:val="single" w:sz="4" w:space="0" w:color="auto"/>
                    <w:left w:val="single" w:sz="4" w:space="0" w:color="auto"/>
                    <w:bottom w:val="single" w:sz="4" w:space="0" w:color="auto"/>
                    <w:right w:val="single" w:sz="4" w:space="0" w:color="auto"/>
                  </w:tcBorders>
                </w:tcPr>
                <w:p w:rsidR="00DA03B9" w:rsidRPr="00DA03B9" w:rsidRDefault="00DA03B9" w:rsidP="00DA03B9">
                  <w:pPr>
                    <w:pStyle w:val="ConsPlusNormal"/>
                    <w:spacing w:after="1" w:line="200" w:lineRule="atLeast"/>
                    <w:jc w:val="center"/>
                    <w:rPr>
                      <w:strike/>
                      <w:sz w:val="20"/>
                    </w:rPr>
                  </w:pPr>
                  <w:r w:rsidRPr="007E0B2D">
                    <w:rPr>
                      <w:strike/>
                      <w:color w:val="FF0000"/>
                      <w:sz w:val="20"/>
                    </w:rPr>
                    <w:t>Номер лицензии депозитария, специализированного депозитария, регистратора</w:t>
                  </w:r>
                </w:p>
              </w:tc>
              <w:tc>
                <w:tcPr>
                  <w:tcW w:w="2206" w:type="dxa"/>
                  <w:tcBorders>
                    <w:top w:val="single" w:sz="4" w:space="0" w:color="auto"/>
                    <w:left w:val="single" w:sz="4" w:space="0" w:color="auto"/>
                    <w:bottom w:val="single" w:sz="4" w:space="0" w:color="auto"/>
                    <w:right w:val="single" w:sz="4" w:space="0" w:color="auto"/>
                  </w:tcBorders>
                </w:tcPr>
                <w:p w:rsidR="00DA03B9" w:rsidRPr="00DA03B9" w:rsidRDefault="00DA03B9" w:rsidP="00DA03B9">
                  <w:pPr>
                    <w:pStyle w:val="ConsPlusNormal"/>
                    <w:spacing w:after="1" w:line="200" w:lineRule="atLeast"/>
                    <w:jc w:val="center"/>
                    <w:rPr>
                      <w:strike/>
                      <w:sz w:val="20"/>
                    </w:rPr>
                  </w:pPr>
                  <w:r w:rsidRPr="007E0B2D">
                    <w:rPr>
                      <w:strike/>
                      <w:color w:val="FF0000"/>
                      <w:sz w:val="20"/>
                    </w:rPr>
                    <w:t>Дата выдачи лицензии на право осуществления учета и перехода прав на ценные бумаги (для организации - нерезидента)</w:t>
                  </w:r>
                </w:p>
              </w:tc>
              <w:tc>
                <w:tcPr>
                  <w:tcW w:w="2551" w:type="dxa"/>
                  <w:tcBorders>
                    <w:top w:val="single" w:sz="4" w:space="0" w:color="auto"/>
                    <w:left w:val="single" w:sz="4" w:space="0" w:color="auto"/>
                    <w:bottom w:val="single" w:sz="4" w:space="0" w:color="auto"/>
                    <w:right w:val="single" w:sz="4" w:space="0" w:color="auto"/>
                  </w:tcBorders>
                </w:tcPr>
                <w:p w:rsidR="00DA03B9" w:rsidRPr="00DA03B9" w:rsidRDefault="00DA03B9" w:rsidP="00DA03B9">
                  <w:pPr>
                    <w:pStyle w:val="ConsPlusNormal"/>
                    <w:spacing w:after="1" w:line="200" w:lineRule="atLeast"/>
                    <w:jc w:val="center"/>
                    <w:rPr>
                      <w:strike/>
                      <w:sz w:val="20"/>
                    </w:rPr>
                  </w:pPr>
                  <w:r w:rsidRPr="007E0B2D">
                    <w:rPr>
                      <w:strike/>
                      <w:color w:val="FF0000"/>
                      <w:sz w:val="20"/>
                    </w:rPr>
                    <w:t>Лицензирующий орган, выдавший лицензию на право осуществления учета и перехода прав на ценные бумаги (для организации - нерезидента)</w:t>
                  </w:r>
                </w:p>
              </w:tc>
            </w:tr>
            <w:tr w:rsidR="00DA03B9" w:rsidRPr="007E0B2D" w:rsidTr="00DA03B9">
              <w:tc>
                <w:tcPr>
                  <w:tcW w:w="1587" w:type="dxa"/>
                  <w:tcBorders>
                    <w:top w:val="single" w:sz="4" w:space="0" w:color="auto"/>
                    <w:left w:val="single" w:sz="4" w:space="0" w:color="auto"/>
                    <w:bottom w:val="single" w:sz="4" w:space="0" w:color="auto"/>
                    <w:right w:val="single" w:sz="4" w:space="0" w:color="auto"/>
                  </w:tcBorders>
                </w:tcPr>
                <w:p w:rsidR="00DA03B9" w:rsidRPr="00DA03B9" w:rsidRDefault="00DA03B9" w:rsidP="00DA03B9">
                  <w:pPr>
                    <w:pStyle w:val="ConsPlusNormal"/>
                    <w:spacing w:after="1" w:line="200" w:lineRule="atLeast"/>
                    <w:jc w:val="center"/>
                    <w:rPr>
                      <w:strike/>
                      <w:sz w:val="20"/>
                    </w:rPr>
                  </w:pPr>
                  <w:r w:rsidRPr="007E0B2D">
                    <w:rPr>
                      <w:strike/>
                      <w:color w:val="FF0000"/>
                      <w:sz w:val="20"/>
                    </w:rPr>
                    <w:t>32</w:t>
                  </w:r>
                </w:p>
              </w:tc>
              <w:tc>
                <w:tcPr>
                  <w:tcW w:w="1757" w:type="dxa"/>
                  <w:tcBorders>
                    <w:top w:val="single" w:sz="4" w:space="0" w:color="auto"/>
                    <w:left w:val="single" w:sz="4" w:space="0" w:color="auto"/>
                    <w:bottom w:val="single" w:sz="4" w:space="0" w:color="auto"/>
                    <w:right w:val="single" w:sz="4" w:space="0" w:color="auto"/>
                  </w:tcBorders>
                </w:tcPr>
                <w:p w:rsidR="00DA03B9" w:rsidRPr="00DA03B9" w:rsidRDefault="00DA03B9" w:rsidP="00DA03B9">
                  <w:pPr>
                    <w:pStyle w:val="ConsPlusNormal"/>
                    <w:spacing w:after="1" w:line="200" w:lineRule="atLeast"/>
                    <w:jc w:val="center"/>
                    <w:rPr>
                      <w:strike/>
                      <w:sz w:val="20"/>
                    </w:rPr>
                  </w:pPr>
                  <w:r w:rsidRPr="007E0B2D">
                    <w:rPr>
                      <w:strike/>
                      <w:color w:val="FF0000"/>
                      <w:sz w:val="20"/>
                    </w:rPr>
                    <w:t>33</w:t>
                  </w:r>
                </w:p>
              </w:tc>
              <w:tc>
                <w:tcPr>
                  <w:tcW w:w="1587" w:type="dxa"/>
                  <w:tcBorders>
                    <w:top w:val="single" w:sz="4" w:space="0" w:color="auto"/>
                    <w:left w:val="single" w:sz="4" w:space="0" w:color="auto"/>
                    <w:bottom w:val="single" w:sz="4" w:space="0" w:color="auto"/>
                    <w:right w:val="single" w:sz="4" w:space="0" w:color="auto"/>
                  </w:tcBorders>
                </w:tcPr>
                <w:p w:rsidR="00DA03B9" w:rsidRPr="00DA03B9" w:rsidRDefault="00DA03B9" w:rsidP="00DA03B9">
                  <w:pPr>
                    <w:pStyle w:val="ConsPlusNormal"/>
                    <w:spacing w:after="1" w:line="200" w:lineRule="atLeast"/>
                    <w:jc w:val="center"/>
                    <w:rPr>
                      <w:strike/>
                      <w:sz w:val="20"/>
                    </w:rPr>
                  </w:pPr>
                  <w:r w:rsidRPr="007E0B2D">
                    <w:rPr>
                      <w:strike/>
                      <w:color w:val="FF0000"/>
                      <w:sz w:val="20"/>
                    </w:rPr>
                    <w:t>34</w:t>
                  </w:r>
                </w:p>
              </w:tc>
              <w:tc>
                <w:tcPr>
                  <w:tcW w:w="2206" w:type="dxa"/>
                  <w:tcBorders>
                    <w:top w:val="single" w:sz="4" w:space="0" w:color="auto"/>
                    <w:left w:val="single" w:sz="4" w:space="0" w:color="auto"/>
                    <w:bottom w:val="single" w:sz="4" w:space="0" w:color="auto"/>
                    <w:right w:val="single" w:sz="4" w:space="0" w:color="auto"/>
                  </w:tcBorders>
                </w:tcPr>
                <w:p w:rsidR="00DA03B9" w:rsidRPr="00DA03B9" w:rsidRDefault="00DA03B9" w:rsidP="00DA03B9">
                  <w:pPr>
                    <w:pStyle w:val="ConsPlusNormal"/>
                    <w:spacing w:after="1" w:line="200" w:lineRule="atLeast"/>
                    <w:jc w:val="center"/>
                    <w:rPr>
                      <w:strike/>
                      <w:sz w:val="20"/>
                    </w:rPr>
                  </w:pPr>
                  <w:r w:rsidRPr="007E0B2D">
                    <w:rPr>
                      <w:strike/>
                      <w:color w:val="FF0000"/>
                      <w:sz w:val="20"/>
                    </w:rPr>
                    <w:t>35</w:t>
                  </w:r>
                </w:p>
              </w:tc>
              <w:tc>
                <w:tcPr>
                  <w:tcW w:w="2551" w:type="dxa"/>
                  <w:tcBorders>
                    <w:top w:val="single" w:sz="4" w:space="0" w:color="auto"/>
                    <w:left w:val="single" w:sz="4" w:space="0" w:color="auto"/>
                    <w:bottom w:val="single" w:sz="4" w:space="0" w:color="auto"/>
                    <w:right w:val="single" w:sz="4" w:space="0" w:color="auto"/>
                  </w:tcBorders>
                </w:tcPr>
                <w:p w:rsidR="00DA03B9" w:rsidRPr="00DA03B9" w:rsidRDefault="00DA03B9" w:rsidP="00DA03B9">
                  <w:pPr>
                    <w:pStyle w:val="ConsPlusNormal"/>
                    <w:spacing w:after="1" w:line="200" w:lineRule="atLeast"/>
                    <w:jc w:val="center"/>
                    <w:rPr>
                      <w:strike/>
                      <w:sz w:val="20"/>
                    </w:rPr>
                  </w:pPr>
                  <w:r w:rsidRPr="007E0B2D">
                    <w:rPr>
                      <w:strike/>
                      <w:color w:val="FF0000"/>
                      <w:sz w:val="20"/>
                    </w:rPr>
                    <w:t>36</w:t>
                  </w:r>
                </w:p>
              </w:tc>
            </w:tr>
            <w:tr w:rsidR="00DA03B9" w:rsidRPr="007E0B2D" w:rsidTr="00DA03B9">
              <w:tc>
                <w:tcPr>
                  <w:tcW w:w="1587"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757"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587"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2206"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2551"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r>
          </w:tbl>
          <w:p w:rsidR="00DA03B9" w:rsidRPr="007E0B2D" w:rsidRDefault="00DA03B9" w:rsidP="00DA03B9">
            <w:pPr>
              <w:pStyle w:val="ConsPlusNormal"/>
              <w:spacing w:after="1" w:line="200" w:lineRule="atLeast"/>
              <w:jc w:val="both"/>
              <w:rPr>
                <w:sz w:val="20"/>
              </w:rPr>
            </w:pPr>
          </w:p>
          <w:p w:rsidR="00DA03B9" w:rsidRPr="007E0B2D" w:rsidRDefault="00DA03B9" w:rsidP="00DA03B9">
            <w:pPr>
              <w:pStyle w:val="ConsPlusNonformat"/>
              <w:spacing w:after="1" w:line="200" w:lineRule="atLeast"/>
              <w:jc w:val="both"/>
            </w:pPr>
            <w:r w:rsidRPr="007E0B2D">
              <w:t>Подраздел 1.4. Сведения  об  оценке стоимости вложений в эмиссионные ценные</w:t>
            </w:r>
          </w:p>
          <w:p w:rsidR="00DA03B9" w:rsidRPr="007E0B2D" w:rsidRDefault="00DA03B9" w:rsidP="00DA03B9">
            <w:pPr>
              <w:pStyle w:val="ConsPlusNonformat"/>
              <w:spacing w:after="1" w:line="200" w:lineRule="atLeast"/>
              <w:jc w:val="both"/>
            </w:pPr>
            <w:r w:rsidRPr="007E0B2D">
              <w:t xml:space="preserve">               бумаги  и инвестиционные паи  паевых  инвестиционных  фондов</w:t>
            </w:r>
          </w:p>
          <w:p w:rsidR="00DA03B9" w:rsidRPr="007E0B2D" w:rsidRDefault="00DA03B9" w:rsidP="00DA03B9">
            <w:pPr>
              <w:pStyle w:val="ConsPlusNonformat"/>
              <w:spacing w:after="1" w:line="200" w:lineRule="atLeast"/>
              <w:jc w:val="both"/>
            </w:pPr>
            <w:r w:rsidRPr="007E0B2D">
              <w:lastRenderedPageBreak/>
              <w:t xml:space="preserve">               (включая переданные  кредитной  организацией  на  возвратной</w:t>
            </w:r>
          </w:p>
          <w:p w:rsidR="00DA03B9" w:rsidRPr="007E0B2D" w:rsidRDefault="00DA03B9" w:rsidP="00DA03B9">
            <w:pPr>
              <w:pStyle w:val="ConsPlusNonformat"/>
              <w:spacing w:after="1" w:line="200" w:lineRule="atLeast"/>
              <w:jc w:val="both"/>
            </w:pPr>
            <w:r w:rsidRPr="007E0B2D">
              <w:t xml:space="preserve">               основе   без   прекращения   признания,    в   доверительное</w:t>
            </w:r>
          </w:p>
          <w:p w:rsidR="00DA03B9" w:rsidRPr="007E0B2D" w:rsidRDefault="00DA03B9" w:rsidP="00DA03B9">
            <w:pPr>
              <w:pStyle w:val="ConsPlusNonformat"/>
              <w:spacing w:after="1" w:line="200" w:lineRule="atLeast"/>
              <w:jc w:val="both"/>
            </w:pPr>
            <w:r w:rsidRPr="007E0B2D">
              <w:t xml:space="preserve">               управление)</w:t>
            </w:r>
          </w:p>
        </w:tc>
        <w:tc>
          <w:tcPr>
            <w:tcW w:w="10998" w:type="dxa"/>
          </w:tcPr>
          <w:p w:rsidR="00DA03B9" w:rsidRPr="007E0B2D" w:rsidRDefault="00DA03B9" w:rsidP="00DA03B9">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1347"/>
              <w:gridCol w:w="807"/>
              <w:gridCol w:w="875"/>
              <w:gridCol w:w="1211"/>
              <w:gridCol w:w="1145"/>
              <w:gridCol w:w="875"/>
              <w:gridCol w:w="1009"/>
              <w:gridCol w:w="741"/>
              <w:gridCol w:w="1062"/>
              <w:gridCol w:w="1160"/>
            </w:tblGrid>
            <w:tr w:rsidR="00DA03B9" w:rsidRPr="007E0B2D" w:rsidTr="00AD135F">
              <w:tc>
                <w:tcPr>
                  <w:tcW w:w="537"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Номер строки</w:t>
                  </w:r>
                </w:p>
              </w:tc>
              <w:tc>
                <w:tcPr>
                  <w:tcW w:w="1347"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Наименование эмитента</w:t>
                  </w:r>
                </w:p>
              </w:tc>
              <w:tc>
                <w:tcPr>
                  <w:tcW w:w="807"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ИНН эмитента</w:t>
                  </w:r>
                </w:p>
              </w:tc>
              <w:tc>
                <w:tcPr>
                  <w:tcW w:w="87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ОГРН эмитента</w:t>
                  </w:r>
                </w:p>
              </w:tc>
              <w:tc>
                <w:tcPr>
                  <w:tcW w:w="1211"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Код страны эмитента по ОКСМ</w:t>
                  </w:r>
                </w:p>
              </w:tc>
              <w:tc>
                <w:tcPr>
                  <w:tcW w:w="114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Тип ценной бумаги (вид финансового инструмен</w:t>
                  </w:r>
                  <w:r w:rsidRPr="007E0B2D">
                    <w:rPr>
                      <w:sz w:val="20"/>
                    </w:rPr>
                    <w:lastRenderedPageBreak/>
                    <w:t>та)</w:t>
                  </w:r>
                </w:p>
              </w:tc>
              <w:tc>
                <w:tcPr>
                  <w:tcW w:w="87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lastRenderedPageBreak/>
                    <w:t>Регистрационный номер выпуска</w:t>
                  </w:r>
                </w:p>
              </w:tc>
              <w:tc>
                <w:tcPr>
                  <w:tcW w:w="100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Код ISIN ценной бумаги</w:t>
                  </w:r>
                </w:p>
              </w:tc>
              <w:tc>
                <w:tcPr>
                  <w:tcW w:w="741"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Код CFI</w:t>
                  </w:r>
                </w:p>
              </w:tc>
              <w:tc>
                <w:tcPr>
                  <w:tcW w:w="1062"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Код валюты ценной бумаги</w:t>
                  </w:r>
                </w:p>
              </w:tc>
              <w:tc>
                <w:tcPr>
                  <w:tcW w:w="1160"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Номинальная стоимость ценной бумаги</w:t>
                  </w:r>
                </w:p>
              </w:tc>
            </w:tr>
            <w:tr w:rsidR="00DA03B9" w:rsidRPr="007E0B2D" w:rsidTr="00AD135F">
              <w:tc>
                <w:tcPr>
                  <w:tcW w:w="537"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w:t>
                  </w:r>
                </w:p>
              </w:tc>
              <w:tc>
                <w:tcPr>
                  <w:tcW w:w="1347"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2</w:t>
                  </w:r>
                </w:p>
              </w:tc>
              <w:tc>
                <w:tcPr>
                  <w:tcW w:w="807"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3</w:t>
                  </w:r>
                </w:p>
              </w:tc>
              <w:tc>
                <w:tcPr>
                  <w:tcW w:w="87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4</w:t>
                  </w:r>
                </w:p>
              </w:tc>
              <w:tc>
                <w:tcPr>
                  <w:tcW w:w="1211"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5</w:t>
                  </w:r>
                </w:p>
              </w:tc>
              <w:tc>
                <w:tcPr>
                  <w:tcW w:w="114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6</w:t>
                  </w:r>
                </w:p>
              </w:tc>
              <w:tc>
                <w:tcPr>
                  <w:tcW w:w="87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7</w:t>
                  </w:r>
                </w:p>
              </w:tc>
              <w:tc>
                <w:tcPr>
                  <w:tcW w:w="100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8</w:t>
                  </w:r>
                </w:p>
              </w:tc>
              <w:tc>
                <w:tcPr>
                  <w:tcW w:w="741"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9</w:t>
                  </w:r>
                </w:p>
              </w:tc>
              <w:tc>
                <w:tcPr>
                  <w:tcW w:w="1062"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10</w:t>
                  </w:r>
                </w:p>
              </w:tc>
              <w:tc>
                <w:tcPr>
                  <w:tcW w:w="1160"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11</w:t>
                  </w:r>
                </w:p>
              </w:tc>
            </w:tr>
            <w:tr w:rsidR="00DA03B9" w:rsidRPr="007E0B2D" w:rsidTr="00AD135F">
              <w:tc>
                <w:tcPr>
                  <w:tcW w:w="537"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347"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807"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87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211"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14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87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00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741"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062"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160"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r>
          </w:tbl>
          <w:p w:rsidR="00DA03B9" w:rsidRPr="007E0B2D" w:rsidRDefault="00DA03B9" w:rsidP="00DA03B9">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1"/>
              <w:gridCol w:w="3660"/>
              <w:gridCol w:w="1127"/>
              <w:gridCol w:w="989"/>
              <w:gridCol w:w="1058"/>
              <w:gridCol w:w="1058"/>
              <w:gridCol w:w="1148"/>
              <w:gridCol w:w="973"/>
            </w:tblGrid>
            <w:tr w:rsidR="00DA03B9" w:rsidRPr="007E0B2D" w:rsidTr="00AD135F">
              <w:tc>
                <w:tcPr>
                  <w:tcW w:w="10724" w:type="dxa"/>
                  <w:gridSpan w:val="8"/>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Количество ценных бумаг, принадлежащих кредитной организации на праве собственности (за исключением переданных кредитной организацией на возвратной основе без прекращения признания, в доверительное управление)</w:t>
                  </w:r>
                </w:p>
              </w:tc>
            </w:tr>
            <w:tr w:rsidR="00DA03B9" w:rsidRPr="007E0B2D" w:rsidTr="00AD135F">
              <w:tc>
                <w:tcPr>
                  <w:tcW w:w="711" w:type="dxa"/>
                  <w:vMerge w:val="restart"/>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 xml:space="preserve">всего, </w:t>
                  </w:r>
                  <w:r w:rsidRPr="007E0B2D">
                    <w:rPr>
                      <w:sz w:val="20"/>
                      <w:highlight w:val="lightGray"/>
                    </w:rPr>
                    <w:t>штук</w:t>
                  </w:r>
                </w:p>
              </w:tc>
              <w:tc>
                <w:tcPr>
                  <w:tcW w:w="3660" w:type="dxa"/>
                  <w:vMerge w:val="restart"/>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из них количество ценных бумаг, вложения в которые отражены на балансовых счетах (за исключением переданных кредитной организацией на возвратной основе без прекращения признания, в доверительное управление), а также закладные, принадлежащие кредитной организации на праве собственности</w:t>
                  </w:r>
                </w:p>
              </w:tc>
              <w:tc>
                <w:tcPr>
                  <w:tcW w:w="6353" w:type="dxa"/>
                  <w:gridSpan w:val="6"/>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из них количество ценных бумаг, вложения в которые отсутствуют на балансовых счетах</w:t>
                  </w:r>
                </w:p>
              </w:tc>
            </w:tr>
            <w:tr w:rsidR="00DA03B9" w:rsidRPr="007E0B2D" w:rsidTr="00AD135F">
              <w:tc>
                <w:tcPr>
                  <w:tcW w:w="711" w:type="dxa"/>
                  <w:vMerge/>
                  <w:tcBorders>
                    <w:top w:val="single" w:sz="4" w:space="0" w:color="auto"/>
                    <w:left w:val="single" w:sz="4" w:space="0" w:color="auto"/>
                    <w:bottom w:val="single" w:sz="4" w:space="0" w:color="auto"/>
                    <w:right w:val="single" w:sz="4" w:space="0" w:color="auto"/>
                  </w:tcBorders>
                </w:tcPr>
                <w:p w:rsidR="00DA03B9" w:rsidRPr="007E0B2D" w:rsidRDefault="00DA03B9" w:rsidP="00DA03B9">
                  <w:pPr>
                    <w:spacing w:after="1" w:line="200" w:lineRule="atLeast"/>
                    <w:rPr>
                      <w:sz w:val="20"/>
                      <w:szCs w:val="20"/>
                    </w:rPr>
                  </w:pPr>
                </w:p>
              </w:tc>
              <w:tc>
                <w:tcPr>
                  <w:tcW w:w="3660" w:type="dxa"/>
                  <w:vMerge/>
                  <w:tcBorders>
                    <w:top w:val="single" w:sz="4" w:space="0" w:color="auto"/>
                    <w:left w:val="single" w:sz="4" w:space="0" w:color="auto"/>
                    <w:bottom w:val="single" w:sz="4" w:space="0" w:color="auto"/>
                    <w:right w:val="single" w:sz="4" w:space="0" w:color="auto"/>
                  </w:tcBorders>
                </w:tcPr>
                <w:p w:rsidR="00DA03B9" w:rsidRPr="007E0B2D" w:rsidRDefault="00DA03B9" w:rsidP="00DA03B9">
                  <w:pPr>
                    <w:spacing w:after="1" w:line="200" w:lineRule="atLeast"/>
                    <w:rPr>
                      <w:sz w:val="20"/>
                      <w:szCs w:val="20"/>
                    </w:rPr>
                  </w:pPr>
                </w:p>
              </w:tc>
              <w:tc>
                <w:tcPr>
                  <w:tcW w:w="1127"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 xml:space="preserve">приобретенных без первоначального признания по сделке </w:t>
                  </w:r>
                  <w:proofErr w:type="spellStart"/>
                  <w:r w:rsidRPr="007E0B2D">
                    <w:rPr>
                      <w:sz w:val="20"/>
                    </w:rPr>
                    <w:t>репо</w:t>
                  </w:r>
                  <w:proofErr w:type="spellEnd"/>
                </w:p>
              </w:tc>
              <w:tc>
                <w:tcPr>
                  <w:tcW w:w="98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полученных по сделкам займа</w:t>
                  </w:r>
                </w:p>
              </w:tc>
              <w:tc>
                <w:tcPr>
                  <w:tcW w:w="105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обязательства по которым отсутствуют</w:t>
                  </w:r>
                </w:p>
              </w:tc>
              <w:tc>
                <w:tcPr>
                  <w:tcW w:w="105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вложения в которые признаны безнадежными долгами</w:t>
                  </w:r>
                </w:p>
              </w:tc>
              <w:tc>
                <w:tcPr>
                  <w:tcW w:w="114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ошибочно зачисленных на счета кредитной организации</w:t>
                  </w:r>
                </w:p>
              </w:tc>
              <w:tc>
                <w:tcPr>
                  <w:tcW w:w="973"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по другим причинам</w:t>
                  </w:r>
                </w:p>
              </w:tc>
            </w:tr>
            <w:tr w:rsidR="00DA03B9" w:rsidRPr="007E0B2D" w:rsidTr="00AD135F">
              <w:tc>
                <w:tcPr>
                  <w:tcW w:w="711"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12</w:t>
                  </w:r>
                </w:p>
              </w:tc>
              <w:tc>
                <w:tcPr>
                  <w:tcW w:w="3660"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13</w:t>
                  </w:r>
                </w:p>
              </w:tc>
              <w:tc>
                <w:tcPr>
                  <w:tcW w:w="1127"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14</w:t>
                  </w:r>
                </w:p>
              </w:tc>
              <w:tc>
                <w:tcPr>
                  <w:tcW w:w="98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15</w:t>
                  </w:r>
                </w:p>
              </w:tc>
              <w:tc>
                <w:tcPr>
                  <w:tcW w:w="105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16</w:t>
                  </w:r>
                </w:p>
              </w:tc>
              <w:tc>
                <w:tcPr>
                  <w:tcW w:w="105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17</w:t>
                  </w:r>
                </w:p>
              </w:tc>
              <w:tc>
                <w:tcPr>
                  <w:tcW w:w="114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18</w:t>
                  </w:r>
                </w:p>
              </w:tc>
              <w:tc>
                <w:tcPr>
                  <w:tcW w:w="973"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19</w:t>
                  </w:r>
                </w:p>
              </w:tc>
            </w:tr>
            <w:tr w:rsidR="00DA03B9" w:rsidRPr="007E0B2D" w:rsidTr="00AD135F">
              <w:tc>
                <w:tcPr>
                  <w:tcW w:w="711"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3660"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127"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98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05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05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14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973"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r>
          </w:tbl>
          <w:p w:rsidR="00DA03B9" w:rsidRPr="007E0B2D" w:rsidRDefault="00DA03B9" w:rsidP="00DA03B9">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6"/>
              <w:gridCol w:w="1165"/>
              <w:gridCol w:w="1072"/>
              <w:gridCol w:w="828"/>
              <w:gridCol w:w="938"/>
              <w:gridCol w:w="1139"/>
              <w:gridCol w:w="1340"/>
              <w:gridCol w:w="1139"/>
              <w:gridCol w:w="1139"/>
              <w:gridCol w:w="739"/>
            </w:tblGrid>
            <w:tr w:rsidR="00DA03B9" w:rsidRPr="007E0B2D" w:rsidTr="00AD135F">
              <w:tc>
                <w:tcPr>
                  <w:tcW w:w="3483" w:type="dxa"/>
                  <w:gridSpan w:val="3"/>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Количество ценных бумаг на счетах кредитной организации (</w:t>
                  </w:r>
                  <w:r w:rsidRPr="007E0B2D">
                    <w:rPr>
                      <w:sz w:val="20"/>
                      <w:highlight w:val="lightGray"/>
                    </w:rPr>
                    <w:t>штук</w:t>
                  </w:r>
                  <w:r w:rsidRPr="007E0B2D">
                    <w:rPr>
                      <w:sz w:val="20"/>
                    </w:rPr>
                    <w:t>), в том числе</w:t>
                  </w:r>
                </w:p>
              </w:tc>
              <w:tc>
                <w:tcPr>
                  <w:tcW w:w="7262" w:type="dxa"/>
                  <w:gridSpan w:val="7"/>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 xml:space="preserve">Количество ценных бумаг, в отношении которых зафиксировано обременение и (или) ограничение распоряжения, </w:t>
                  </w:r>
                  <w:r w:rsidRPr="007E0B2D">
                    <w:rPr>
                      <w:sz w:val="20"/>
                      <w:highlight w:val="lightGray"/>
                    </w:rPr>
                    <w:t>штук</w:t>
                  </w:r>
                </w:p>
              </w:tc>
            </w:tr>
            <w:tr w:rsidR="00DA03B9" w:rsidRPr="007E0B2D" w:rsidTr="00DA03B9">
              <w:tc>
                <w:tcPr>
                  <w:tcW w:w="1246" w:type="dxa"/>
                  <w:vMerge w:val="restart"/>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на счетах доверительного управляющего</w:t>
                  </w:r>
                </w:p>
              </w:tc>
              <w:tc>
                <w:tcPr>
                  <w:tcW w:w="1165" w:type="dxa"/>
                  <w:vMerge w:val="restart"/>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на казначейских счетах</w:t>
                  </w:r>
                </w:p>
              </w:tc>
              <w:tc>
                <w:tcPr>
                  <w:tcW w:w="1072" w:type="dxa"/>
                  <w:vMerge w:val="restart"/>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на эмиссионных счетах</w:t>
                  </w:r>
                </w:p>
              </w:tc>
              <w:tc>
                <w:tcPr>
                  <w:tcW w:w="828" w:type="dxa"/>
                  <w:vMerge w:val="restart"/>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всего</w:t>
                  </w:r>
                </w:p>
              </w:tc>
              <w:tc>
                <w:tcPr>
                  <w:tcW w:w="6434" w:type="dxa"/>
                  <w:gridSpan w:val="6"/>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из них</w:t>
                  </w:r>
                </w:p>
              </w:tc>
            </w:tr>
            <w:tr w:rsidR="00DA03B9" w:rsidRPr="007E0B2D" w:rsidTr="00DA03B9">
              <w:tc>
                <w:tcPr>
                  <w:tcW w:w="1246" w:type="dxa"/>
                  <w:vMerge/>
                  <w:tcBorders>
                    <w:top w:val="single" w:sz="4" w:space="0" w:color="auto"/>
                    <w:left w:val="single" w:sz="4" w:space="0" w:color="auto"/>
                    <w:bottom w:val="single" w:sz="4" w:space="0" w:color="auto"/>
                    <w:right w:val="single" w:sz="4" w:space="0" w:color="auto"/>
                  </w:tcBorders>
                </w:tcPr>
                <w:p w:rsidR="00DA03B9" w:rsidRPr="007E0B2D" w:rsidRDefault="00DA03B9" w:rsidP="00DA03B9">
                  <w:pPr>
                    <w:spacing w:after="1" w:line="200" w:lineRule="atLeast"/>
                    <w:rPr>
                      <w:sz w:val="20"/>
                      <w:szCs w:val="20"/>
                    </w:rPr>
                  </w:pPr>
                </w:p>
              </w:tc>
              <w:tc>
                <w:tcPr>
                  <w:tcW w:w="1165" w:type="dxa"/>
                  <w:vMerge/>
                  <w:tcBorders>
                    <w:top w:val="single" w:sz="4" w:space="0" w:color="auto"/>
                    <w:left w:val="single" w:sz="4" w:space="0" w:color="auto"/>
                    <w:bottom w:val="single" w:sz="4" w:space="0" w:color="auto"/>
                    <w:right w:val="single" w:sz="4" w:space="0" w:color="auto"/>
                  </w:tcBorders>
                </w:tcPr>
                <w:p w:rsidR="00DA03B9" w:rsidRPr="007E0B2D" w:rsidRDefault="00DA03B9" w:rsidP="00DA03B9">
                  <w:pPr>
                    <w:spacing w:after="1" w:line="200" w:lineRule="atLeast"/>
                    <w:rPr>
                      <w:sz w:val="20"/>
                      <w:szCs w:val="20"/>
                    </w:rPr>
                  </w:pPr>
                </w:p>
              </w:tc>
              <w:tc>
                <w:tcPr>
                  <w:tcW w:w="1072" w:type="dxa"/>
                  <w:vMerge/>
                  <w:tcBorders>
                    <w:top w:val="single" w:sz="4" w:space="0" w:color="auto"/>
                    <w:left w:val="single" w:sz="4" w:space="0" w:color="auto"/>
                    <w:bottom w:val="single" w:sz="4" w:space="0" w:color="auto"/>
                    <w:right w:val="single" w:sz="4" w:space="0" w:color="auto"/>
                  </w:tcBorders>
                </w:tcPr>
                <w:p w:rsidR="00DA03B9" w:rsidRPr="007E0B2D" w:rsidRDefault="00DA03B9" w:rsidP="00DA03B9">
                  <w:pPr>
                    <w:spacing w:after="1" w:line="200" w:lineRule="atLeast"/>
                    <w:rPr>
                      <w:sz w:val="20"/>
                      <w:szCs w:val="20"/>
                    </w:rPr>
                  </w:pPr>
                </w:p>
              </w:tc>
              <w:tc>
                <w:tcPr>
                  <w:tcW w:w="828" w:type="dxa"/>
                  <w:vMerge/>
                  <w:tcBorders>
                    <w:top w:val="single" w:sz="4" w:space="0" w:color="auto"/>
                    <w:left w:val="single" w:sz="4" w:space="0" w:color="auto"/>
                    <w:bottom w:val="single" w:sz="4" w:space="0" w:color="auto"/>
                    <w:right w:val="single" w:sz="4" w:space="0" w:color="auto"/>
                  </w:tcBorders>
                </w:tcPr>
                <w:p w:rsidR="00DA03B9" w:rsidRPr="007E0B2D" w:rsidRDefault="00DA03B9" w:rsidP="00DA03B9">
                  <w:pPr>
                    <w:spacing w:after="1" w:line="200" w:lineRule="atLeast"/>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в залоге</w:t>
                  </w:r>
                </w:p>
              </w:tc>
              <w:tc>
                <w:tcPr>
                  <w:tcW w:w="113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учитываемых на торговых (клиринговых) счетах депо</w:t>
                  </w:r>
                </w:p>
              </w:tc>
              <w:tc>
                <w:tcPr>
                  <w:tcW w:w="1340"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распоряжение которыми ограничено в связи с корпоративными действиями</w:t>
                  </w:r>
                </w:p>
              </w:tc>
              <w:tc>
                <w:tcPr>
                  <w:tcW w:w="113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по которым введен запрет на осуществление операций</w:t>
                  </w:r>
                </w:p>
              </w:tc>
              <w:tc>
                <w:tcPr>
                  <w:tcW w:w="113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highlight w:val="lightGray"/>
                    </w:rPr>
                  </w:pPr>
                  <w:r w:rsidRPr="007E0B2D">
                    <w:rPr>
                      <w:sz w:val="20"/>
                      <w:highlight w:val="lightGray"/>
                    </w:rPr>
                    <w:t xml:space="preserve">учитываемых на лицевых счетах (счетах депо) </w:t>
                  </w:r>
                  <w:proofErr w:type="spellStart"/>
                  <w:r w:rsidRPr="007E0B2D">
                    <w:rPr>
                      <w:sz w:val="20"/>
                      <w:highlight w:val="lightGray"/>
                    </w:rPr>
                    <w:t>эскроу</w:t>
                  </w:r>
                  <w:proofErr w:type="spellEnd"/>
                  <w:r w:rsidRPr="007E0B2D">
                    <w:rPr>
                      <w:sz w:val="20"/>
                      <w:highlight w:val="lightGray"/>
                    </w:rPr>
                    <w:t>-агента</w:t>
                  </w:r>
                </w:p>
              </w:tc>
              <w:tc>
                <w:tcPr>
                  <w:tcW w:w="73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под арестом</w:t>
                  </w:r>
                </w:p>
              </w:tc>
            </w:tr>
            <w:tr w:rsidR="00DA03B9" w:rsidRPr="007E0B2D" w:rsidTr="00DA03B9">
              <w:tc>
                <w:tcPr>
                  <w:tcW w:w="1246"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20</w:t>
                  </w:r>
                </w:p>
              </w:tc>
              <w:tc>
                <w:tcPr>
                  <w:tcW w:w="116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21</w:t>
                  </w:r>
                </w:p>
              </w:tc>
              <w:tc>
                <w:tcPr>
                  <w:tcW w:w="1072"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22</w:t>
                  </w:r>
                </w:p>
              </w:tc>
              <w:tc>
                <w:tcPr>
                  <w:tcW w:w="82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23</w:t>
                  </w:r>
                </w:p>
              </w:tc>
              <w:tc>
                <w:tcPr>
                  <w:tcW w:w="93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24</w:t>
                  </w:r>
                </w:p>
              </w:tc>
              <w:tc>
                <w:tcPr>
                  <w:tcW w:w="113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25</w:t>
                  </w:r>
                </w:p>
              </w:tc>
              <w:tc>
                <w:tcPr>
                  <w:tcW w:w="1340"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26</w:t>
                  </w:r>
                </w:p>
              </w:tc>
              <w:tc>
                <w:tcPr>
                  <w:tcW w:w="113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27</w:t>
                  </w:r>
                </w:p>
              </w:tc>
              <w:tc>
                <w:tcPr>
                  <w:tcW w:w="113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highlight w:val="lightGray"/>
                    </w:rPr>
                  </w:pPr>
                  <w:r w:rsidRPr="007E0B2D">
                    <w:rPr>
                      <w:sz w:val="20"/>
                      <w:highlight w:val="lightGray"/>
                    </w:rPr>
                    <w:t>28</w:t>
                  </w:r>
                </w:p>
              </w:tc>
              <w:tc>
                <w:tcPr>
                  <w:tcW w:w="73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highlight w:val="lightGray"/>
                    </w:rPr>
                    <w:t>29</w:t>
                  </w:r>
                </w:p>
              </w:tc>
            </w:tr>
            <w:tr w:rsidR="00DA03B9" w:rsidRPr="007E0B2D" w:rsidTr="00DA03B9">
              <w:tc>
                <w:tcPr>
                  <w:tcW w:w="1246"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165"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072"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82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93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13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340"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13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13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73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r>
          </w:tbl>
          <w:p w:rsidR="00DA03B9" w:rsidRPr="007E0B2D" w:rsidRDefault="00DA03B9" w:rsidP="00DA03B9">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8"/>
              <w:gridCol w:w="1818"/>
              <w:gridCol w:w="1818"/>
              <w:gridCol w:w="1818"/>
              <w:gridCol w:w="1819"/>
            </w:tblGrid>
            <w:tr w:rsidR="00DA03B9" w:rsidRPr="007E0B2D" w:rsidTr="00AD135F">
              <w:tc>
                <w:tcPr>
                  <w:tcW w:w="181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Наименование организации, ведущей учет прав кредитной организации на ценные бумаги</w:t>
                  </w:r>
                </w:p>
              </w:tc>
              <w:tc>
                <w:tcPr>
                  <w:tcW w:w="181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Признак организации, ведущей учет прав кредитной организации на ценные бумаги</w:t>
                  </w:r>
                </w:p>
              </w:tc>
              <w:tc>
                <w:tcPr>
                  <w:tcW w:w="181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ИНН организации, ведущей учет прав кредитной организации на ценные бумаги</w:t>
                  </w:r>
                </w:p>
              </w:tc>
              <w:tc>
                <w:tcPr>
                  <w:tcW w:w="181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ОГРН организации, ведущей учет прав кредитной организации на ценные бумаги</w:t>
                  </w:r>
                </w:p>
              </w:tc>
              <w:tc>
                <w:tcPr>
                  <w:tcW w:w="181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rPr>
                  </w:pPr>
                  <w:r w:rsidRPr="007E0B2D">
                    <w:rPr>
                      <w:sz w:val="20"/>
                    </w:rPr>
                    <w:t>Код страны организации, ведущей учет прав кредитной организации на ценные бумаги, по ОКСМ</w:t>
                  </w:r>
                </w:p>
              </w:tc>
            </w:tr>
            <w:tr w:rsidR="00DA03B9" w:rsidRPr="007E0B2D" w:rsidTr="00AD135F">
              <w:tc>
                <w:tcPr>
                  <w:tcW w:w="181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highlight w:val="lightGray"/>
                    </w:rPr>
                  </w:pPr>
                  <w:r w:rsidRPr="007E0B2D">
                    <w:rPr>
                      <w:sz w:val="20"/>
                      <w:highlight w:val="lightGray"/>
                    </w:rPr>
                    <w:t>30</w:t>
                  </w:r>
                </w:p>
              </w:tc>
              <w:tc>
                <w:tcPr>
                  <w:tcW w:w="181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highlight w:val="lightGray"/>
                    </w:rPr>
                  </w:pPr>
                  <w:r w:rsidRPr="007E0B2D">
                    <w:rPr>
                      <w:sz w:val="20"/>
                      <w:highlight w:val="lightGray"/>
                    </w:rPr>
                    <w:t>31</w:t>
                  </w:r>
                </w:p>
              </w:tc>
              <w:tc>
                <w:tcPr>
                  <w:tcW w:w="181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highlight w:val="lightGray"/>
                    </w:rPr>
                  </w:pPr>
                  <w:r w:rsidRPr="007E0B2D">
                    <w:rPr>
                      <w:sz w:val="20"/>
                      <w:highlight w:val="lightGray"/>
                    </w:rPr>
                    <w:t>32</w:t>
                  </w:r>
                </w:p>
              </w:tc>
              <w:tc>
                <w:tcPr>
                  <w:tcW w:w="181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highlight w:val="lightGray"/>
                    </w:rPr>
                  </w:pPr>
                  <w:r w:rsidRPr="007E0B2D">
                    <w:rPr>
                      <w:sz w:val="20"/>
                      <w:highlight w:val="lightGray"/>
                    </w:rPr>
                    <w:t>33</w:t>
                  </w:r>
                </w:p>
              </w:tc>
              <w:tc>
                <w:tcPr>
                  <w:tcW w:w="181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jc w:val="center"/>
                    <w:rPr>
                      <w:sz w:val="20"/>
                      <w:highlight w:val="lightGray"/>
                    </w:rPr>
                  </w:pPr>
                  <w:r w:rsidRPr="007E0B2D">
                    <w:rPr>
                      <w:sz w:val="20"/>
                      <w:highlight w:val="lightGray"/>
                    </w:rPr>
                    <w:t>34</w:t>
                  </w:r>
                </w:p>
              </w:tc>
            </w:tr>
            <w:tr w:rsidR="00DA03B9" w:rsidRPr="007E0B2D" w:rsidTr="00AD135F">
              <w:tc>
                <w:tcPr>
                  <w:tcW w:w="181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81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81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818"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c>
                <w:tcPr>
                  <w:tcW w:w="1819" w:type="dxa"/>
                  <w:tcBorders>
                    <w:top w:val="single" w:sz="4" w:space="0" w:color="auto"/>
                    <w:left w:val="single" w:sz="4" w:space="0" w:color="auto"/>
                    <w:bottom w:val="single" w:sz="4" w:space="0" w:color="auto"/>
                    <w:right w:val="single" w:sz="4" w:space="0" w:color="auto"/>
                  </w:tcBorders>
                </w:tcPr>
                <w:p w:rsidR="00DA03B9" w:rsidRPr="007E0B2D" w:rsidRDefault="00DA03B9" w:rsidP="00DA03B9">
                  <w:pPr>
                    <w:pStyle w:val="ConsPlusNormal"/>
                    <w:spacing w:after="1" w:line="200" w:lineRule="atLeast"/>
                    <w:rPr>
                      <w:sz w:val="20"/>
                    </w:rPr>
                  </w:pPr>
                </w:p>
              </w:tc>
            </w:tr>
          </w:tbl>
          <w:p w:rsidR="00DA03B9" w:rsidRPr="007E0B2D" w:rsidRDefault="00DA03B9" w:rsidP="00DA03B9">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DA03B9" w:rsidRPr="007E0B2D" w:rsidTr="00AD135F">
              <w:tc>
                <w:tcPr>
                  <w:tcW w:w="1928" w:type="dxa"/>
                </w:tcPr>
                <w:p w:rsidR="00DA03B9" w:rsidRPr="007E0B2D" w:rsidRDefault="00DA03B9" w:rsidP="00DA03B9">
                  <w:pPr>
                    <w:pStyle w:val="ConsPlusNormal"/>
                    <w:spacing w:after="1" w:line="200" w:lineRule="atLeast"/>
                    <w:jc w:val="both"/>
                    <w:outlineLvl w:val="3"/>
                    <w:rPr>
                      <w:sz w:val="20"/>
                    </w:rPr>
                  </w:pPr>
                  <w:r w:rsidRPr="007E0B2D">
                    <w:rPr>
                      <w:sz w:val="20"/>
                    </w:rPr>
                    <w:t>Подраздел 1.4.</w:t>
                  </w:r>
                </w:p>
              </w:tc>
              <w:tc>
                <w:tcPr>
                  <w:tcW w:w="7143" w:type="dxa"/>
                </w:tcPr>
                <w:p w:rsidR="00DA03B9" w:rsidRPr="007E0B2D" w:rsidRDefault="00DA03B9" w:rsidP="00DA03B9">
                  <w:pPr>
                    <w:pStyle w:val="ConsPlusNormal"/>
                    <w:spacing w:after="1" w:line="200" w:lineRule="atLeast"/>
                    <w:jc w:val="both"/>
                    <w:rPr>
                      <w:sz w:val="20"/>
                    </w:rPr>
                  </w:pPr>
                  <w:r w:rsidRPr="007E0B2D">
                    <w:rPr>
                      <w:sz w:val="20"/>
                    </w:rPr>
                    <w:t xml:space="preserve">Сведения об оценке стоимости вложений в эмиссионные ценные бумаги и </w:t>
                  </w:r>
                  <w:r w:rsidRPr="007E0B2D">
                    <w:rPr>
                      <w:sz w:val="20"/>
                    </w:rPr>
                    <w:lastRenderedPageBreak/>
                    <w:t>инвестиционные паи паевых инвестиционных фондов (включая переданные кредитной организацией на возвратной основе без прекращения признания, в доверительное управление)</w:t>
                  </w:r>
                </w:p>
              </w:tc>
            </w:tr>
          </w:tbl>
          <w:p w:rsidR="00DA03B9" w:rsidRPr="007E0B2D" w:rsidRDefault="00DA03B9" w:rsidP="007E0B2D">
            <w:pPr>
              <w:pStyle w:val="ConsPlusNormal"/>
              <w:spacing w:after="1" w:line="200" w:lineRule="atLeast"/>
              <w:jc w:val="both"/>
              <w:rPr>
                <w:sz w:val="20"/>
              </w:rPr>
            </w:pPr>
          </w:p>
        </w:tc>
      </w:tr>
      <w:tr w:rsidR="00487C7B" w:rsidRPr="007E0B2D" w:rsidTr="007E0B2D">
        <w:tc>
          <w:tcPr>
            <w:tcW w:w="10998" w:type="dxa"/>
          </w:tcPr>
          <w:p w:rsidR="00487C7B" w:rsidRPr="007E0B2D" w:rsidRDefault="00487C7B" w:rsidP="00487C7B">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851"/>
              <w:gridCol w:w="708"/>
              <w:gridCol w:w="709"/>
              <w:gridCol w:w="851"/>
              <w:gridCol w:w="992"/>
              <w:gridCol w:w="1417"/>
              <w:gridCol w:w="1560"/>
              <w:gridCol w:w="850"/>
              <w:gridCol w:w="425"/>
              <w:gridCol w:w="851"/>
              <w:gridCol w:w="942"/>
            </w:tblGrid>
            <w:tr w:rsidR="00487C7B" w:rsidRPr="007E0B2D" w:rsidTr="00AD135F">
              <w:tc>
                <w:tcPr>
                  <w:tcW w:w="61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Номер строки</w:t>
                  </w:r>
                </w:p>
              </w:tc>
              <w:tc>
                <w:tcPr>
                  <w:tcW w:w="85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Наименование эмитента</w:t>
                  </w:r>
                </w:p>
              </w:tc>
              <w:tc>
                <w:tcPr>
                  <w:tcW w:w="70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ИНН эмитента</w:t>
                  </w:r>
                </w:p>
              </w:tc>
              <w:tc>
                <w:tcPr>
                  <w:tcW w:w="70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ОГРН эмитента</w:t>
                  </w:r>
                </w:p>
              </w:tc>
              <w:tc>
                <w:tcPr>
                  <w:tcW w:w="85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Код страны эмитента по ОКСМ</w:t>
                  </w:r>
                </w:p>
              </w:tc>
              <w:tc>
                <w:tcPr>
                  <w:tcW w:w="99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Код вида деятельности эмитента</w:t>
                  </w:r>
                </w:p>
              </w:tc>
              <w:tc>
                <w:tcPr>
                  <w:tcW w:w="141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Тип ценной бумаги (вид финансового инструмента)</w:t>
                  </w:r>
                </w:p>
              </w:tc>
              <w:tc>
                <w:tcPr>
                  <w:tcW w:w="156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 xml:space="preserve">Регистрационный номер </w:t>
                  </w:r>
                  <w:r w:rsidRPr="007E0B2D">
                    <w:rPr>
                      <w:strike/>
                      <w:color w:val="FF0000"/>
                      <w:sz w:val="20"/>
                    </w:rPr>
                    <w:t>(идентификационный номер)</w:t>
                  </w:r>
                  <w:r w:rsidRPr="007E0B2D">
                    <w:rPr>
                      <w:color w:val="FF0000"/>
                      <w:sz w:val="20"/>
                    </w:rPr>
                    <w:t xml:space="preserve"> </w:t>
                  </w:r>
                  <w:r w:rsidRPr="007E0B2D">
                    <w:rPr>
                      <w:sz w:val="20"/>
                    </w:rPr>
                    <w:t>выпуска</w:t>
                  </w:r>
                </w:p>
              </w:tc>
              <w:tc>
                <w:tcPr>
                  <w:tcW w:w="85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Код ISIN ценной бумаги</w:t>
                  </w:r>
                </w:p>
              </w:tc>
              <w:tc>
                <w:tcPr>
                  <w:tcW w:w="4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Код CFI</w:t>
                  </w:r>
                </w:p>
              </w:tc>
              <w:tc>
                <w:tcPr>
                  <w:tcW w:w="85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Код валюты ценной бумаги</w:t>
                  </w:r>
                </w:p>
              </w:tc>
              <w:tc>
                <w:tcPr>
                  <w:tcW w:w="94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 xml:space="preserve">Количество ценных бумаг, </w:t>
                  </w:r>
                  <w:r w:rsidRPr="00DA03B9">
                    <w:rPr>
                      <w:strike/>
                      <w:color w:val="FF0000"/>
                      <w:sz w:val="20"/>
                    </w:rPr>
                    <w:t>шт.</w:t>
                  </w:r>
                </w:p>
              </w:tc>
            </w:tr>
            <w:tr w:rsidR="00487C7B" w:rsidRPr="007E0B2D" w:rsidTr="00AD135F">
              <w:tc>
                <w:tcPr>
                  <w:tcW w:w="61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w:t>
                  </w:r>
                </w:p>
              </w:tc>
              <w:tc>
                <w:tcPr>
                  <w:tcW w:w="85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w:t>
                  </w:r>
                </w:p>
              </w:tc>
              <w:tc>
                <w:tcPr>
                  <w:tcW w:w="70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w:t>
                  </w:r>
                </w:p>
              </w:tc>
              <w:tc>
                <w:tcPr>
                  <w:tcW w:w="70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4</w:t>
                  </w:r>
                </w:p>
              </w:tc>
              <w:tc>
                <w:tcPr>
                  <w:tcW w:w="85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5</w:t>
                  </w:r>
                </w:p>
              </w:tc>
              <w:tc>
                <w:tcPr>
                  <w:tcW w:w="99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6</w:t>
                  </w:r>
                </w:p>
              </w:tc>
              <w:tc>
                <w:tcPr>
                  <w:tcW w:w="141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7</w:t>
                  </w:r>
                </w:p>
              </w:tc>
              <w:tc>
                <w:tcPr>
                  <w:tcW w:w="156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8</w:t>
                  </w:r>
                </w:p>
              </w:tc>
              <w:tc>
                <w:tcPr>
                  <w:tcW w:w="85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9</w:t>
                  </w:r>
                </w:p>
              </w:tc>
              <w:tc>
                <w:tcPr>
                  <w:tcW w:w="4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10</w:t>
                  </w:r>
                </w:p>
              </w:tc>
              <w:tc>
                <w:tcPr>
                  <w:tcW w:w="85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11</w:t>
                  </w:r>
                </w:p>
              </w:tc>
              <w:tc>
                <w:tcPr>
                  <w:tcW w:w="94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12</w:t>
                  </w:r>
                </w:p>
              </w:tc>
            </w:tr>
            <w:tr w:rsidR="00487C7B" w:rsidRPr="007E0B2D" w:rsidTr="00AD135F">
              <w:tc>
                <w:tcPr>
                  <w:tcW w:w="61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85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0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0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85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9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141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156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85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4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85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4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r>
          </w:tbl>
          <w:p w:rsidR="00487C7B" w:rsidRPr="007E0B2D" w:rsidRDefault="00487C7B" w:rsidP="00487C7B">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
              <w:gridCol w:w="996"/>
              <w:gridCol w:w="955"/>
              <w:gridCol w:w="965"/>
              <w:gridCol w:w="1087"/>
              <w:gridCol w:w="1390"/>
              <w:gridCol w:w="953"/>
              <w:gridCol w:w="833"/>
              <w:gridCol w:w="833"/>
              <w:gridCol w:w="834"/>
              <w:gridCol w:w="953"/>
            </w:tblGrid>
            <w:tr w:rsidR="00487C7B" w:rsidRPr="007E0B2D" w:rsidTr="00AD135F">
              <w:tc>
                <w:tcPr>
                  <w:tcW w:w="95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Номинальная стоимость ценной бумаги</w:t>
                  </w:r>
                </w:p>
              </w:tc>
              <w:tc>
                <w:tcPr>
                  <w:tcW w:w="99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Стоимость ценных бумаг, тыс. руб.</w:t>
                  </w:r>
                </w:p>
              </w:tc>
              <w:tc>
                <w:tcPr>
                  <w:tcW w:w="95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Номер балансового счета второго порядка</w:t>
                  </w:r>
                </w:p>
              </w:tc>
              <w:tc>
                <w:tcPr>
                  <w:tcW w:w="96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Накопленный купонный доход, единиц валюты номинала</w:t>
                  </w:r>
                </w:p>
              </w:tc>
              <w:tc>
                <w:tcPr>
                  <w:tcW w:w="108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Переоценка ценных бумаг - отрицательная (положительная) разница, тыс. руб.</w:t>
                  </w:r>
                </w:p>
              </w:tc>
              <w:tc>
                <w:tcPr>
                  <w:tcW w:w="139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Корректировка, увеличивающая (уменьшающая) стоимость долговых ценных бумаг, или изменения справедливой стоимости при первоначальном признании долевых ценных бумаг, тыс. руб.</w:t>
                  </w:r>
                </w:p>
              </w:tc>
              <w:tc>
                <w:tcPr>
                  <w:tcW w:w="95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Уровень исходных данных в иерархии справедливой стоимости</w:t>
                  </w:r>
                </w:p>
              </w:tc>
              <w:tc>
                <w:tcPr>
                  <w:tcW w:w="83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Категория качества</w:t>
                  </w:r>
                </w:p>
              </w:tc>
              <w:tc>
                <w:tcPr>
                  <w:tcW w:w="83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Расчетный резерв на возможные потери, в процентах</w:t>
                  </w:r>
                </w:p>
              </w:tc>
              <w:tc>
                <w:tcPr>
                  <w:tcW w:w="83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Сформированный резерв на возможные потери, тыс. руб.</w:t>
                  </w:r>
                </w:p>
              </w:tc>
              <w:tc>
                <w:tcPr>
                  <w:tcW w:w="95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Корректировка резерва на возможные потери до оценочного резерва под ожидаемые кредитные убытки, тыс. руб.</w:t>
                  </w:r>
                </w:p>
              </w:tc>
            </w:tr>
            <w:tr w:rsidR="00487C7B" w:rsidRPr="007E0B2D" w:rsidTr="00AD135F">
              <w:tc>
                <w:tcPr>
                  <w:tcW w:w="95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13</w:t>
                  </w:r>
                </w:p>
              </w:tc>
              <w:tc>
                <w:tcPr>
                  <w:tcW w:w="99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14</w:t>
                  </w:r>
                </w:p>
              </w:tc>
              <w:tc>
                <w:tcPr>
                  <w:tcW w:w="95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15</w:t>
                  </w:r>
                </w:p>
              </w:tc>
              <w:tc>
                <w:tcPr>
                  <w:tcW w:w="96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16</w:t>
                  </w:r>
                </w:p>
              </w:tc>
              <w:tc>
                <w:tcPr>
                  <w:tcW w:w="108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17</w:t>
                  </w:r>
                </w:p>
              </w:tc>
              <w:tc>
                <w:tcPr>
                  <w:tcW w:w="139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18</w:t>
                  </w:r>
                </w:p>
              </w:tc>
              <w:tc>
                <w:tcPr>
                  <w:tcW w:w="95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19</w:t>
                  </w:r>
                </w:p>
              </w:tc>
              <w:tc>
                <w:tcPr>
                  <w:tcW w:w="83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20</w:t>
                  </w:r>
                </w:p>
              </w:tc>
              <w:tc>
                <w:tcPr>
                  <w:tcW w:w="83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21</w:t>
                  </w:r>
                </w:p>
              </w:tc>
              <w:tc>
                <w:tcPr>
                  <w:tcW w:w="83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22</w:t>
                  </w:r>
                </w:p>
              </w:tc>
              <w:tc>
                <w:tcPr>
                  <w:tcW w:w="95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23</w:t>
                  </w:r>
                </w:p>
              </w:tc>
            </w:tr>
            <w:tr w:rsidR="00487C7B" w:rsidRPr="007E0B2D" w:rsidTr="00AD135F">
              <w:tc>
                <w:tcPr>
                  <w:tcW w:w="95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9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5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6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108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139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5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83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83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83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5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r>
          </w:tbl>
          <w:p w:rsidR="00487C7B" w:rsidRPr="007E0B2D" w:rsidRDefault="00487C7B" w:rsidP="00487C7B">
            <w:pPr>
              <w:pStyle w:val="ConsPlusNormal"/>
              <w:spacing w:after="1" w:line="200" w:lineRule="atLeast"/>
              <w:jc w:val="both"/>
              <w:rPr>
                <w:sz w:val="20"/>
              </w:rPr>
            </w:pPr>
          </w:p>
          <w:p w:rsidR="00487C7B" w:rsidRPr="007E0B2D" w:rsidRDefault="00487C7B" w:rsidP="00487C7B">
            <w:pPr>
              <w:pStyle w:val="ConsPlusNonformat"/>
              <w:spacing w:after="1" w:line="200" w:lineRule="atLeast"/>
              <w:jc w:val="both"/>
            </w:pPr>
            <w:r w:rsidRPr="007E0B2D">
              <w:t>Раздел 2. Операции с векселями</w:t>
            </w:r>
          </w:p>
          <w:p w:rsidR="00487C7B" w:rsidRPr="007E0B2D" w:rsidRDefault="00487C7B" w:rsidP="00487C7B">
            <w:pPr>
              <w:pStyle w:val="ConsPlusNonformat"/>
              <w:spacing w:after="1" w:line="200" w:lineRule="atLeast"/>
              <w:jc w:val="both"/>
            </w:pPr>
          </w:p>
          <w:p w:rsidR="00487C7B" w:rsidRPr="007E0B2D" w:rsidRDefault="00487C7B" w:rsidP="00487C7B">
            <w:pPr>
              <w:pStyle w:val="ConsPlusNonformat"/>
              <w:spacing w:after="1" w:line="200" w:lineRule="atLeast"/>
              <w:jc w:val="both"/>
            </w:pPr>
            <w:r w:rsidRPr="007E0B2D">
              <w:t>Подраздел 2.1. Учтенные кредитной организацией векселя</w:t>
            </w:r>
          </w:p>
        </w:tc>
        <w:tc>
          <w:tcPr>
            <w:tcW w:w="10998" w:type="dxa"/>
          </w:tcPr>
          <w:p w:rsidR="00487C7B" w:rsidRPr="007E0B2D" w:rsidRDefault="00487C7B" w:rsidP="00487C7B">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1006"/>
              <w:gridCol w:w="804"/>
              <w:gridCol w:w="741"/>
              <w:gridCol w:w="993"/>
              <w:gridCol w:w="992"/>
              <w:gridCol w:w="1417"/>
              <w:gridCol w:w="1105"/>
              <w:gridCol w:w="804"/>
              <w:gridCol w:w="501"/>
              <w:gridCol w:w="908"/>
              <w:gridCol w:w="939"/>
            </w:tblGrid>
            <w:tr w:rsidR="00487C7B" w:rsidRPr="007E0B2D" w:rsidTr="00AD135F">
              <w:tc>
                <w:tcPr>
                  <w:tcW w:w="53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Номер строки</w:t>
                  </w:r>
                </w:p>
              </w:tc>
              <w:tc>
                <w:tcPr>
                  <w:tcW w:w="100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Наименование эмитента</w:t>
                  </w:r>
                </w:p>
              </w:tc>
              <w:tc>
                <w:tcPr>
                  <w:tcW w:w="80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ИНН эмитента</w:t>
                  </w:r>
                </w:p>
              </w:tc>
              <w:tc>
                <w:tcPr>
                  <w:tcW w:w="74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ОГРН эмитента</w:t>
                  </w:r>
                </w:p>
              </w:tc>
              <w:tc>
                <w:tcPr>
                  <w:tcW w:w="99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Код страны эмитента по ОКСМ</w:t>
                  </w:r>
                </w:p>
              </w:tc>
              <w:tc>
                <w:tcPr>
                  <w:tcW w:w="99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Код вида деятельности эмитента</w:t>
                  </w:r>
                </w:p>
              </w:tc>
              <w:tc>
                <w:tcPr>
                  <w:tcW w:w="141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Тип ценной бумаги (вид финансового инструмента)</w:t>
                  </w:r>
                </w:p>
              </w:tc>
              <w:tc>
                <w:tcPr>
                  <w:tcW w:w="110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Регистрационный номер выпуска</w:t>
                  </w:r>
                </w:p>
              </w:tc>
              <w:tc>
                <w:tcPr>
                  <w:tcW w:w="80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Код ISIN ценной бумаги</w:t>
                  </w:r>
                </w:p>
              </w:tc>
              <w:tc>
                <w:tcPr>
                  <w:tcW w:w="50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Код CFI</w:t>
                  </w:r>
                </w:p>
              </w:tc>
              <w:tc>
                <w:tcPr>
                  <w:tcW w:w="90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Код валюты ценной бумаги</w:t>
                  </w:r>
                </w:p>
              </w:tc>
              <w:tc>
                <w:tcPr>
                  <w:tcW w:w="93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 xml:space="preserve">Количество ценных бумаг, </w:t>
                  </w:r>
                  <w:r w:rsidRPr="00DA03B9">
                    <w:rPr>
                      <w:sz w:val="20"/>
                      <w:highlight w:val="lightGray"/>
                    </w:rPr>
                    <w:t>штук</w:t>
                  </w:r>
                </w:p>
              </w:tc>
            </w:tr>
            <w:tr w:rsidR="00487C7B" w:rsidRPr="007E0B2D" w:rsidTr="00AD135F">
              <w:tc>
                <w:tcPr>
                  <w:tcW w:w="53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w:t>
                  </w:r>
                </w:p>
              </w:tc>
              <w:tc>
                <w:tcPr>
                  <w:tcW w:w="100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w:t>
                  </w:r>
                </w:p>
              </w:tc>
              <w:tc>
                <w:tcPr>
                  <w:tcW w:w="80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w:t>
                  </w:r>
                </w:p>
              </w:tc>
              <w:tc>
                <w:tcPr>
                  <w:tcW w:w="74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4</w:t>
                  </w:r>
                </w:p>
              </w:tc>
              <w:tc>
                <w:tcPr>
                  <w:tcW w:w="99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5</w:t>
                  </w:r>
                </w:p>
              </w:tc>
              <w:tc>
                <w:tcPr>
                  <w:tcW w:w="99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6</w:t>
                  </w:r>
                </w:p>
              </w:tc>
              <w:tc>
                <w:tcPr>
                  <w:tcW w:w="141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7</w:t>
                  </w:r>
                </w:p>
              </w:tc>
              <w:tc>
                <w:tcPr>
                  <w:tcW w:w="110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8</w:t>
                  </w:r>
                </w:p>
              </w:tc>
              <w:tc>
                <w:tcPr>
                  <w:tcW w:w="80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9</w:t>
                  </w:r>
                </w:p>
              </w:tc>
              <w:tc>
                <w:tcPr>
                  <w:tcW w:w="50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10</w:t>
                  </w:r>
                </w:p>
              </w:tc>
              <w:tc>
                <w:tcPr>
                  <w:tcW w:w="90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11</w:t>
                  </w:r>
                </w:p>
              </w:tc>
              <w:tc>
                <w:tcPr>
                  <w:tcW w:w="93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12</w:t>
                  </w:r>
                </w:p>
              </w:tc>
            </w:tr>
            <w:tr w:rsidR="00487C7B" w:rsidRPr="007E0B2D" w:rsidTr="00AD135F">
              <w:tc>
                <w:tcPr>
                  <w:tcW w:w="53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100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80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4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9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9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141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110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80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50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0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3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r>
          </w:tbl>
          <w:p w:rsidR="00487C7B" w:rsidRPr="007E0B2D" w:rsidRDefault="00487C7B" w:rsidP="00487C7B">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992"/>
              <w:gridCol w:w="993"/>
              <w:gridCol w:w="992"/>
              <w:gridCol w:w="1134"/>
              <w:gridCol w:w="1417"/>
              <w:gridCol w:w="993"/>
              <w:gridCol w:w="708"/>
              <w:gridCol w:w="778"/>
              <w:gridCol w:w="893"/>
              <w:gridCol w:w="893"/>
            </w:tblGrid>
            <w:tr w:rsidR="00487C7B" w:rsidRPr="007E0B2D" w:rsidTr="00AD135F">
              <w:tc>
                <w:tcPr>
                  <w:tcW w:w="96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Номинальная стоимость ценной бумаги</w:t>
                  </w:r>
                </w:p>
              </w:tc>
              <w:tc>
                <w:tcPr>
                  <w:tcW w:w="99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Стоимость ценных бумаг, тыс. руб.</w:t>
                  </w:r>
                </w:p>
              </w:tc>
              <w:tc>
                <w:tcPr>
                  <w:tcW w:w="99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Номер балансового счета второго порядка</w:t>
                  </w:r>
                </w:p>
              </w:tc>
              <w:tc>
                <w:tcPr>
                  <w:tcW w:w="99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Накопленный купонный доход, единиц валюты номинала</w:t>
                  </w:r>
                </w:p>
              </w:tc>
              <w:tc>
                <w:tcPr>
                  <w:tcW w:w="113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Переоценка ценных бумаг - отрицательная (положительная) разница, тыс. руб.</w:t>
                  </w:r>
                </w:p>
              </w:tc>
              <w:tc>
                <w:tcPr>
                  <w:tcW w:w="141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Корректировка, увеличивающая (уменьшающая) стоимость долговых ценных бумаг, или изменения справедливой стоимости при первоначальном признании долевых ценных бумаг, тыс. руб.</w:t>
                  </w:r>
                </w:p>
              </w:tc>
              <w:tc>
                <w:tcPr>
                  <w:tcW w:w="99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Уровень исходных данных в иерархии справедливой стоимости</w:t>
                  </w:r>
                </w:p>
              </w:tc>
              <w:tc>
                <w:tcPr>
                  <w:tcW w:w="70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Категория качества</w:t>
                  </w:r>
                </w:p>
              </w:tc>
              <w:tc>
                <w:tcPr>
                  <w:tcW w:w="77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Расчетный резерв на возможные потери, в процентах</w:t>
                  </w:r>
                </w:p>
              </w:tc>
              <w:tc>
                <w:tcPr>
                  <w:tcW w:w="89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Сформированный резерв на возможные потери, тыс. руб.</w:t>
                  </w:r>
                </w:p>
              </w:tc>
              <w:tc>
                <w:tcPr>
                  <w:tcW w:w="89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Корректировка резерва на возможные потери до оценочного резерва под ожидаемые кредитные убытки, тыс. руб.</w:t>
                  </w:r>
                </w:p>
              </w:tc>
            </w:tr>
            <w:tr w:rsidR="00487C7B" w:rsidRPr="007E0B2D" w:rsidTr="00AD135F">
              <w:tc>
                <w:tcPr>
                  <w:tcW w:w="96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13</w:t>
                  </w:r>
                </w:p>
              </w:tc>
              <w:tc>
                <w:tcPr>
                  <w:tcW w:w="99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14</w:t>
                  </w:r>
                </w:p>
              </w:tc>
              <w:tc>
                <w:tcPr>
                  <w:tcW w:w="99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15</w:t>
                  </w:r>
                </w:p>
              </w:tc>
              <w:tc>
                <w:tcPr>
                  <w:tcW w:w="99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16</w:t>
                  </w:r>
                </w:p>
              </w:tc>
              <w:tc>
                <w:tcPr>
                  <w:tcW w:w="113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17</w:t>
                  </w:r>
                </w:p>
              </w:tc>
              <w:tc>
                <w:tcPr>
                  <w:tcW w:w="141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18</w:t>
                  </w:r>
                </w:p>
              </w:tc>
              <w:tc>
                <w:tcPr>
                  <w:tcW w:w="99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19</w:t>
                  </w:r>
                </w:p>
              </w:tc>
              <w:tc>
                <w:tcPr>
                  <w:tcW w:w="70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20</w:t>
                  </w:r>
                </w:p>
              </w:tc>
              <w:tc>
                <w:tcPr>
                  <w:tcW w:w="77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21</w:t>
                  </w:r>
                </w:p>
              </w:tc>
              <w:tc>
                <w:tcPr>
                  <w:tcW w:w="89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22</w:t>
                  </w:r>
                </w:p>
              </w:tc>
              <w:tc>
                <w:tcPr>
                  <w:tcW w:w="89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23</w:t>
                  </w:r>
                </w:p>
              </w:tc>
            </w:tr>
            <w:tr w:rsidR="00487C7B" w:rsidRPr="007E0B2D" w:rsidTr="00AD135F">
              <w:tc>
                <w:tcPr>
                  <w:tcW w:w="96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9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9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9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113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141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9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0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7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89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89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r>
          </w:tbl>
          <w:p w:rsidR="00487C7B" w:rsidRPr="007E0B2D" w:rsidRDefault="00487C7B" w:rsidP="00487C7B">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87C7B" w:rsidRPr="007E0B2D" w:rsidTr="00AD135F">
              <w:tc>
                <w:tcPr>
                  <w:tcW w:w="9071" w:type="dxa"/>
                </w:tcPr>
                <w:p w:rsidR="00487C7B" w:rsidRPr="007E0B2D" w:rsidRDefault="00487C7B" w:rsidP="00487C7B">
                  <w:pPr>
                    <w:pStyle w:val="ConsPlusNormal"/>
                    <w:spacing w:after="1" w:line="200" w:lineRule="atLeast"/>
                    <w:jc w:val="both"/>
                    <w:outlineLvl w:val="2"/>
                    <w:rPr>
                      <w:sz w:val="20"/>
                    </w:rPr>
                  </w:pPr>
                  <w:r w:rsidRPr="007E0B2D">
                    <w:rPr>
                      <w:sz w:val="20"/>
                    </w:rPr>
                    <w:t>Раздел 2. Операции с векселями</w:t>
                  </w:r>
                </w:p>
              </w:tc>
            </w:tr>
            <w:tr w:rsidR="00487C7B" w:rsidRPr="007E0B2D" w:rsidTr="00AD135F">
              <w:tc>
                <w:tcPr>
                  <w:tcW w:w="9071" w:type="dxa"/>
                </w:tcPr>
                <w:p w:rsidR="00487C7B" w:rsidRPr="007E0B2D" w:rsidRDefault="00487C7B" w:rsidP="00487C7B">
                  <w:pPr>
                    <w:pStyle w:val="ConsPlusNormal"/>
                    <w:spacing w:after="1" w:line="200" w:lineRule="atLeast"/>
                    <w:jc w:val="both"/>
                    <w:outlineLvl w:val="3"/>
                    <w:rPr>
                      <w:sz w:val="20"/>
                    </w:rPr>
                  </w:pPr>
                  <w:r w:rsidRPr="007E0B2D">
                    <w:rPr>
                      <w:sz w:val="20"/>
                    </w:rPr>
                    <w:t>Подраздел 2.1. Учтенные кредитной организацией векселя</w:t>
                  </w:r>
                </w:p>
              </w:tc>
            </w:tr>
          </w:tbl>
          <w:p w:rsidR="00487C7B" w:rsidRPr="007E0B2D" w:rsidRDefault="00487C7B" w:rsidP="007E0B2D">
            <w:pPr>
              <w:pStyle w:val="ConsPlusNormal"/>
              <w:spacing w:after="1" w:line="200" w:lineRule="atLeast"/>
              <w:jc w:val="both"/>
              <w:rPr>
                <w:sz w:val="20"/>
              </w:rPr>
            </w:pPr>
          </w:p>
        </w:tc>
      </w:tr>
      <w:tr w:rsidR="00487C7B" w:rsidRPr="007E0B2D" w:rsidTr="007E0B2D">
        <w:tc>
          <w:tcPr>
            <w:tcW w:w="10998" w:type="dxa"/>
          </w:tcPr>
          <w:p w:rsidR="00487C7B" w:rsidRPr="007E0B2D" w:rsidRDefault="00487C7B" w:rsidP="00487C7B">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
              <w:gridCol w:w="685"/>
              <w:gridCol w:w="567"/>
              <w:gridCol w:w="709"/>
              <w:gridCol w:w="567"/>
              <w:gridCol w:w="709"/>
              <w:gridCol w:w="567"/>
              <w:gridCol w:w="425"/>
              <w:gridCol w:w="567"/>
              <w:gridCol w:w="567"/>
              <w:gridCol w:w="567"/>
              <w:gridCol w:w="709"/>
              <w:gridCol w:w="425"/>
              <w:gridCol w:w="425"/>
              <w:gridCol w:w="567"/>
              <w:gridCol w:w="567"/>
              <w:gridCol w:w="425"/>
              <w:gridCol w:w="1244"/>
            </w:tblGrid>
            <w:tr w:rsidR="00487C7B" w:rsidRPr="007E0B2D" w:rsidTr="00AD135F">
              <w:tc>
                <w:tcPr>
                  <w:tcW w:w="498"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Номер строки</w:t>
                  </w:r>
                </w:p>
              </w:tc>
              <w:tc>
                <w:tcPr>
                  <w:tcW w:w="685"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Наименование векселедателя</w:t>
                  </w:r>
                </w:p>
              </w:tc>
              <w:tc>
                <w:tcPr>
                  <w:tcW w:w="567"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ИНН векселедателя</w:t>
                  </w:r>
                </w:p>
              </w:tc>
              <w:tc>
                <w:tcPr>
                  <w:tcW w:w="709"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ОГРН векселедателя</w:t>
                  </w:r>
                </w:p>
              </w:tc>
              <w:tc>
                <w:tcPr>
                  <w:tcW w:w="567"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Код страны векселедателя по ОКСМ</w:t>
                  </w:r>
                </w:p>
              </w:tc>
              <w:tc>
                <w:tcPr>
                  <w:tcW w:w="709"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Тип ценной бумаги (вид финансового инструмента)</w:t>
                  </w:r>
                </w:p>
              </w:tc>
              <w:tc>
                <w:tcPr>
                  <w:tcW w:w="567"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Серия векселя</w:t>
                  </w:r>
                </w:p>
              </w:tc>
              <w:tc>
                <w:tcPr>
                  <w:tcW w:w="425"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Номер векселя</w:t>
                  </w:r>
                </w:p>
              </w:tc>
              <w:tc>
                <w:tcPr>
                  <w:tcW w:w="567"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Номер бланка векселя</w:t>
                  </w:r>
                </w:p>
              </w:tc>
              <w:tc>
                <w:tcPr>
                  <w:tcW w:w="567"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Идентификационный код векселя</w:t>
                  </w:r>
                </w:p>
              </w:tc>
              <w:tc>
                <w:tcPr>
                  <w:tcW w:w="567"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Дата составления</w:t>
                  </w:r>
                </w:p>
              </w:tc>
              <w:tc>
                <w:tcPr>
                  <w:tcW w:w="1559" w:type="dxa"/>
                  <w:gridSpan w:val="3"/>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Срок и условия платежа</w:t>
                  </w:r>
                </w:p>
              </w:tc>
              <w:tc>
                <w:tcPr>
                  <w:tcW w:w="567"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 xml:space="preserve">Процентная ставка по векселю, в процентах </w:t>
                  </w:r>
                  <w:r w:rsidRPr="007E0B2D">
                    <w:rPr>
                      <w:sz w:val="20"/>
                    </w:rPr>
                    <w:lastRenderedPageBreak/>
                    <w:t>годовых</w:t>
                  </w:r>
                </w:p>
              </w:tc>
              <w:tc>
                <w:tcPr>
                  <w:tcW w:w="567"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lastRenderedPageBreak/>
                    <w:t xml:space="preserve">Вексельная сумма, </w:t>
                  </w:r>
                  <w:r w:rsidRPr="007E0B2D">
                    <w:rPr>
                      <w:strike/>
                      <w:color w:val="FF0000"/>
                      <w:sz w:val="20"/>
                    </w:rPr>
                    <w:t>в единицах</w:t>
                  </w:r>
                  <w:r w:rsidRPr="007E0B2D">
                    <w:rPr>
                      <w:color w:val="FF0000"/>
                      <w:sz w:val="20"/>
                    </w:rPr>
                    <w:t xml:space="preserve"> </w:t>
                  </w:r>
                  <w:r w:rsidRPr="007E0B2D">
                    <w:rPr>
                      <w:sz w:val="20"/>
                    </w:rPr>
                    <w:t>валюты ном</w:t>
                  </w:r>
                  <w:r w:rsidRPr="007E0B2D">
                    <w:rPr>
                      <w:sz w:val="20"/>
                    </w:rPr>
                    <w:lastRenderedPageBreak/>
                    <w:t>инала</w:t>
                  </w:r>
                </w:p>
              </w:tc>
              <w:tc>
                <w:tcPr>
                  <w:tcW w:w="425"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lastRenderedPageBreak/>
                    <w:t>Код валюты вексельной сумм</w:t>
                  </w:r>
                  <w:r w:rsidRPr="007E0B2D">
                    <w:rPr>
                      <w:sz w:val="20"/>
                    </w:rPr>
                    <w:lastRenderedPageBreak/>
                    <w:t>ы</w:t>
                  </w:r>
                </w:p>
              </w:tc>
              <w:tc>
                <w:tcPr>
                  <w:tcW w:w="1244"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lastRenderedPageBreak/>
                    <w:t xml:space="preserve">Стоимость векселя, отраженная в балансе (с учетом накопленного дисконта (процента), на дату принятия на баланс (покупная </w:t>
                  </w:r>
                  <w:r w:rsidRPr="007E0B2D">
                    <w:rPr>
                      <w:sz w:val="20"/>
                    </w:rPr>
                    <w:lastRenderedPageBreak/>
                    <w:t>стоимость)</w:t>
                  </w:r>
                </w:p>
              </w:tc>
            </w:tr>
            <w:tr w:rsidR="00487C7B" w:rsidRPr="007E0B2D" w:rsidTr="00AD135F">
              <w:tc>
                <w:tcPr>
                  <w:tcW w:w="498"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685"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условия платежа (код)</w:t>
                  </w:r>
                </w:p>
              </w:tc>
              <w:tc>
                <w:tcPr>
                  <w:tcW w:w="4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дата 1</w:t>
                  </w:r>
                </w:p>
              </w:tc>
              <w:tc>
                <w:tcPr>
                  <w:tcW w:w="4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дата 2</w:t>
                  </w:r>
                </w:p>
              </w:tc>
              <w:tc>
                <w:tcPr>
                  <w:tcW w:w="567"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1244"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r>
            <w:tr w:rsidR="00487C7B" w:rsidRPr="007E0B2D" w:rsidTr="00AD135F">
              <w:tc>
                <w:tcPr>
                  <w:tcW w:w="49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w:t>
                  </w:r>
                </w:p>
              </w:tc>
              <w:tc>
                <w:tcPr>
                  <w:tcW w:w="68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w:t>
                  </w: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w:t>
                  </w:r>
                </w:p>
              </w:tc>
              <w:tc>
                <w:tcPr>
                  <w:tcW w:w="70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4</w:t>
                  </w: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5</w:t>
                  </w:r>
                </w:p>
              </w:tc>
              <w:tc>
                <w:tcPr>
                  <w:tcW w:w="70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6</w:t>
                  </w: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7</w:t>
                  </w:r>
                </w:p>
              </w:tc>
              <w:tc>
                <w:tcPr>
                  <w:tcW w:w="4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8</w:t>
                  </w: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9</w:t>
                  </w: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10</w:t>
                  </w: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11</w:t>
                  </w:r>
                </w:p>
              </w:tc>
              <w:tc>
                <w:tcPr>
                  <w:tcW w:w="70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12</w:t>
                  </w:r>
                </w:p>
              </w:tc>
              <w:tc>
                <w:tcPr>
                  <w:tcW w:w="4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13</w:t>
                  </w:r>
                </w:p>
              </w:tc>
              <w:tc>
                <w:tcPr>
                  <w:tcW w:w="4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14</w:t>
                  </w: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15</w:t>
                  </w: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16</w:t>
                  </w:r>
                </w:p>
              </w:tc>
              <w:tc>
                <w:tcPr>
                  <w:tcW w:w="4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17</w:t>
                  </w:r>
                </w:p>
              </w:tc>
              <w:tc>
                <w:tcPr>
                  <w:tcW w:w="124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18</w:t>
                  </w:r>
                </w:p>
              </w:tc>
            </w:tr>
            <w:tr w:rsidR="00487C7B" w:rsidRPr="007E0B2D" w:rsidTr="00AD135F">
              <w:tc>
                <w:tcPr>
                  <w:tcW w:w="49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68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0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0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4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0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4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4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4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124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r>
          </w:tbl>
          <w:p w:rsidR="00487C7B" w:rsidRPr="007E0B2D" w:rsidRDefault="00487C7B" w:rsidP="00487C7B">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9"/>
              <w:gridCol w:w="580"/>
              <w:gridCol w:w="746"/>
              <w:gridCol w:w="912"/>
              <w:gridCol w:w="580"/>
              <w:gridCol w:w="580"/>
              <w:gridCol w:w="704"/>
              <w:gridCol w:w="580"/>
              <w:gridCol w:w="953"/>
              <w:gridCol w:w="912"/>
              <w:gridCol w:w="497"/>
              <w:gridCol w:w="704"/>
              <w:gridCol w:w="663"/>
              <w:gridCol w:w="622"/>
              <w:gridCol w:w="622"/>
            </w:tblGrid>
            <w:tr w:rsidR="00487C7B" w:rsidRPr="007E0B2D" w:rsidTr="00AD135F">
              <w:tc>
                <w:tcPr>
                  <w:tcW w:w="111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Стоимость учтенного векселя, отраженная в балансе без учета накопленного дисконта (процента)</w:t>
                  </w:r>
                </w:p>
              </w:tc>
              <w:tc>
                <w:tcPr>
                  <w:tcW w:w="58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Накопленный дисконт (процент), руб.</w:t>
                  </w:r>
                </w:p>
              </w:tc>
              <w:tc>
                <w:tcPr>
                  <w:tcW w:w="74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Переоценка векселей - отрицательная (положительная) разница, руб.</w:t>
                  </w:r>
                </w:p>
              </w:tc>
              <w:tc>
                <w:tcPr>
                  <w:tcW w:w="91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Корректировки, увеличивающие (уменьшающие) стоимость векселя, руб.</w:t>
                  </w:r>
                </w:p>
              </w:tc>
              <w:tc>
                <w:tcPr>
                  <w:tcW w:w="58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Категория качества</w:t>
                  </w:r>
                </w:p>
              </w:tc>
              <w:tc>
                <w:tcPr>
                  <w:tcW w:w="58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Сформированный резерв, руб.</w:t>
                  </w:r>
                </w:p>
              </w:tc>
              <w:tc>
                <w:tcPr>
                  <w:tcW w:w="70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Корректировка резервов на возможные потери, руб.</w:t>
                  </w:r>
                </w:p>
              </w:tc>
              <w:tc>
                <w:tcPr>
                  <w:tcW w:w="58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Дата принятия на баланс</w:t>
                  </w:r>
                </w:p>
              </w:tc>
              <w:tc>
                <w:tcPr>
                  <w:tcW w:w="95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Основание приобретения</w:t>
                  </w:r>
                  <w:r w:rsidRPr="007E0B2D">
                    <w:rPr>
                      <w:strike/>
                      <w:color w:val="FF0000"/>
                      <w:sz w:val="20"/>
                    </w:rPr>
                    <w:t>/</w:t>
                  </w:r>
                  <w:r w:rsidRPr="007E0B2D">
                    <w:rPr>
                      <w:sz w:val="20"/>
                    </w:rPr>
                    <w:t>поступления (вид и реквизиты договора при наличии)</w:t>
                  </w:r>
                </w:p>
              </w:tc>
              <w:tc>
                <w:tcPr>
                  <w:tcW w:w="91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Наименование контрагента, у которого приобретен вексель</w:t>
                  </w:r>
                </w:p>
              </w:tc>
              <w:tc>
                <w:tcPr>
                  <w:tcW w:w="49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ИНН контрагента</w:t>
                  </w:r>
                </w:p>
              </w:tc>
              <w:tc>
                <w:tcPr>
                  <w:tcW w:w="70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ОГРН контрагента</w:t>
                  </w:r>
                </w:p>
              </w:tc>
              <w:tc>
                <w:tcPr>
                  <w:tcW w:w="66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Код страны контрагента по ОКСМ</w:t>
                  </w:r>
                </w:p>
              </w:tc>
              <w:tc>
                <w:tcPr>
                  <w:tcW w:w="62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Номер балансового счета второго порядка</w:t>
                  </w:r>
                </w:p>
              </w:tc>
              <w:tc>
                <w:tcPr>
                  <w:tcW w:w="62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Место нахождения векселя</w:t>
                  </w:r>
                </w:p>
              </w:tc>
            </w:tr>
            <w:tr w:rsidR="00487C7B" w:rsidRPr="007E0B2D" w:rsidTr="00AD135F">
              <w:tc>
                <w:tcPr>
                  <w:tcW w:w="111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19</w:t>
                  </w:r>
                </w:p>
              </w:tc>
              <w:tc>
                <w:tcPr>
                  <w:tcW w:w="58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20</w:t>
                  </w:r>
                </w:p>
              </w:tc>
              <w:tc>
                <w:tcPr>
                  <w:tcW w:w="74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21</w:t>
                  </w:r>
                </w:p>
              </w:tc>
              <w:tc>
                <w:tcPr>
                  <w:tcW w:w="91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22</w:t>
                  </w:r>
                </w:p>
              </w:tc>
              <w:tc>
                <w:tcPr>
                  <w:tcW w:w="58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23</w:t>
                  </w:r>
                </w:p>
              </w:tc>
              <w:tc>
                <w:tcPr>
                  <w:tcW w:w="58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24</w:t>
                  </w:r>
                </w:p>
              </w:tc>
              <w:tc>
                <w:tcPr>
                  <w:tcW w:w="70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25</w:t>
                  </w:r>
                </w:p>
              </w:tc>
              <w:tc>
                <w:tcPr>
                  <w:tcW w:w="58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26</w:t>
                  </w:r>
                </w:p>
              </w:tc>
              <w:tc>
                <w:tcPr>
                  <w:tcW w:w="95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27</w:t>
                  </w:r>
                </w:p>
              </w:tc>
              <w:tc>
                <w:tcPr>
                  <w:tcW w:w="91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28</w:t>
                  </w:r>
                </w:p>
              </w:tc>
              <w:tc>
                <w:tcPr>
                  <w:tcW w:w="49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29</w:t>
                  </w:r>
                </w:p>
              </w:tc>
              <w:tc>
                <w:tcPr>
                  <w:tcW w:w="70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30</w:t>
                  </w:r>
                </w:p>
              </w:tc>
              <w:tc>
                <w:tcPr>
                  <w:tcW w:w="66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31</w:t>
                  </w:r>
                </w:p>
              </w:tc>
              <w:tc>
                <w:tcPr>
                  <w:tcW w:w="62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32</w:t>
                  </w:r>
                </w:p>
              </w:tc>
              <w:tc>
                <w:tcPr>
                  <w:tcW w:w="62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33</w:t>
                  </w:r>
                </w:p>
              </w:tc>
            </w:tr>
            <w:tr w:rsidR="00487C7B" w:rsidRPr="007E0B2D" w:rsidTr="00AD135F">
              <w:tc>
                <w:tcPr>
                  <w:tcW w:w="111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58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4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1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58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58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0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58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5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1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49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0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66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62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62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r>
          </w:tbl>
          <w:p w:rsidR="00487C7B" w:rsidRPr="007E0B2D" w:rsidRDefault="00487C7B" w:rsidP="00487C7B">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985"/>
              <w:gridCol w:w="1147"/>
              <w:gridCol w:w="1143"/>
              <w:gridCol w:w="850"/>
              <w:gridCol w:w="769"/>
              <w:gridCol w:w="847"/>
              <w:gridCol w:w="892"/>
              <w:gridCol w:w="732"/>
              <w:gridCol w:w="731"/>
              <w:gridCol w:w="854"/>
              <w:gridCol w:w="731"/>
            </w:tblGrid>
            <w:tr w:rsidR="00487C7B" w:rsidRPr="007E0B2D" w:rsidTr="00AD135F">
              <w:tc>
                <w:tcPr>
                  <w:tcW w:w="109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ИНН юридического лица либо физического лица, у которого находится вексель</w:t>
                  </w:r>
                </w:p>
              </w:tc>
              <w:tc>
                <w:tcPr>
                  <w:tcW w:w="98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ОГРН контрагента, у которого находится вексель</w:t>
                  </w:r>
                </w:p>
              </w:tc>
              <w:tc>
                <w:tcPr>
                  <w:tcW w:w="114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Код страны юридического лица либо физического лица у которого находится вексель, по ОКСМ</w:t>
                  </w:r>
                </w:p>
              </w:tc>
              <w:tc>
                <w:tcPr>
                  <w:tcW w:w="114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Основание нахождения векселя в другой организации (вид и реквизиты договора при наличии)</w:t>
                  </w:r>
                </w:p>
              </w:tc>
              <w:tc>
                <w:tcPr>
                  <w:tcW w:w="85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Стоимость реализации, руб.</w:t>
                  </w:r>
                </w:p>
              </w:tc>
              <w:tc>
                <w:tcPr>
                  <w:tcW w:w="76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Дата списания с баланса</w:t>
                  </w:r>
                </w:p>
              </w:tc>
              <w:tc>
                <w:tcPr>
                  <w:tcW w:w="84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Основание выбытия (вид и реквизиты договора при наличии)</w:t>
                  </w:r>
                </w:p>
              </w:tc>
              <w:tc>
                <w:tcPr>
                  <w:tcW w:w="89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Наименование контрагента, в пользу которого произошло выбытие векселя</w:t>
                  </w:r>
                </w:p>
              </w:tc>
              <w:tc>
                <w:tcPr>
                  <w:tcW w:w="73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ИНН контрагента</w:t>
                  </w:r>
                </w:p>
              </w:tc>
              <w:tc>
                <w:tcPr>
                  <w:tcW w:w="73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ОГРН контрагента</w:t>
                  </w:r>
                </w:p>
              </w:tc>
              <w:tc>
                <w:tcPr>
                  <w:tcW w:w="85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Код страны контрагента по ОКСМ</w:t>
                  </w:r>
                </w:p>
              </w:tc>
              <w:tc>
                <w:tcPr>
                  <w:tcW w:w="73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Примечание</w:t>
                  </w:r>
                </w:p>
              </w:tc>
            </w:tr>
            <w:tr w:rsidR="00487C7B" w:rsidRPr="007E0B2D" w:rsidTr="00AD135F">
              <w:tc>
                <w:tcPr>
                  <w:tcW w:w="109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34</w:t>
                  </w:r>
                </w:p>
              </w:tc>
              <w:tc>
                <w:tcPr>
                  <w:tcW w:w="98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35</w:t>
                  </w:r>
                </w:p>
              </w:tc>
              <w:tc>
                <w:tcPr>
                  <w:tcW w:w="114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36</w:t>
                  </w:r>
                </w:p>
              </w:tc>
              <w:tc>
                <w:tcPr>
                  <w:tcW w:w="114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37</w:t>
                  </w:r>
                </w:p>
              </w:tc>
              <w:tc>
                <w:tcPr>
                  <w:tcW w:w="85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38</w:t>
                  </w:r>
                </w:p>
              </w:tc>
              <w:tc>
                <w:tcPr>
                  <w:tcW w:w="76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39</w:t>
                  </w:r>
                </w:p>
              </w:tc>
              <w:tc>
                <w:tcPr>
                  <w:tcW w:w="84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40</w:t>
                  </w:r>
                </w:p>
              </w:tc>
              <w:tc>
                <w:tcPr>
                  <w:tcW w:w="89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41</w:t>
                  </w:r>
                </w:p>
              </w:tc>
              <w:tc>
                <w:tcPr>
                  <w:tcW w:w="73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42</w:t>
                  </w:r>
                </w:p>
              </w:tc>
              <w:tc>
                <w:tcPr>
                  <w:tcW w:w="73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43</w:t>
                  </w:r>
                </w:p>
              </w:tc>
              <w:tc>
                <w:tcPr>
                  <w:tcW w:w="85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44</w:t>
                  </w:r>
                </w:p>
              </w:tc>
              <w:tc>
                <w:tcPr>
                  <w:tcW w:w="73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45</w:t>
                  </w:r>
                </w:p>
              </w:tc>
            </w:tr>
            <w:tr w:rsidR="00487C7B" w:rsidRPr="007E0B2D" w:rsidTr="00AD135F">
              <w:tc>
                <w:tcPr>
                  <w:tcW w:w="109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8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114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114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85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6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84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89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3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3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854"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3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r>
          </w:tbl>
          <w:p w:rsidR="00487C7B" w:rsidRPr="007E0B2D" w:rsidRDefault="00487C7B" w:rsidP="00487C7B">
            <w:pPr>
              <w:pStyle w:val="ConsPlusNormal"/>
              <w:spacing w:after="1" w:line="200" w:lineRule="atLeast"/>
              <w:jc w:val="both"/>
              <w:rPr>
                <w:sz w:val="20"/>
              </w:rPr>
            </w:pPr>
          </w:p>
          <w:p w:rsidR="00487C7B" w:rsidRPr="007E0B2D" w:rsidRDefault="00487C7B" w:rsidP="00487C7B">
            <w:pPr>
              <w:pStyle w:val="ConsPlusNonformat"/>
              <w:spacing w:after="1" w:line="200" w:lineRule="atLeast"/>
              <w:jc w:val="both"/>
            </w:pPr>
            <w:r w:rsidRPr="007E0B2D">
              <w:t>Подраздел 2.2. Выпущенные кредитной организацией векселя</w:t>
            </w:r>
          </w:p>
        </w:tc>
        <w:tc>
          <w:tcPr>
            <w:tcW w:w="10998" w:type="dxa"/>
          </w:tcPr>
          <w:p w:rsidR="00487C7B" w:rsidRPr="007E0B2D" w:rsidRDefault="00487C7B" w:rsidP="00487C7B">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
              <w:gridCol w:w="680"/>
              <w:gridCol w:w="630"/>
              <w:gridCol w:w="637"/>
              <w:gridCol w:w="640"/>
              <w:gridCol w:w="633"/>
              <w:gridCol w:w="525"/>
              <w:gridCol w:w="525"/>
              <w:gridCol w:w="640"/>
              <w:gridCol w:w="551"/>
              <w:gridCol w:w="426"/>
              <w:gridCol w:w="708"/>
              <w:gridCol w:w="426"/>
              <w:gridCol w:w="425"/>
              <w:gridCol w:w="567"/>
              <w:gridCol w:w="567"/>
              <w:gridCol w:w="425"/>
              <w:gridCol w:w="1303"/>
            </w:tblGrid>
            <w:tr w:rsidR="00487C7B" w:rsidRPr="007E0B2D" w:rsidTr="00AD135F">
              <w:tc>
                <w:tcPr>
                  <w:tcW w:w="462"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Номер строки</w:t>
                  </w:r>
                </w:p>
              </w:tc>
              <w:tc>
                <w:tcPr>
                  <w:tcW w:w="680"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Наименование векселедателя</w:t>
                  </w:r>
                </w:p>
              </w:tc>
              <w:tc>
                <w:tcPr>
                  <w:tcW w:w="630"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ИНН векселедателя</w:t>
                  </w:r>
                </w:p>
              </w:tc>
              <w:tc>
                <w:tcPr>
                  <w:tcW w:w="637"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ОГРН векселедателя</w:t>
                  </w:r>
                </w:p>
              </w:tc>
              <w:tc>
                <w:tcPr>
                  <w:tcW w:w="640"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Код страны векселедателя по ОКСМ</w:t>
                  </w:r>
                </w:p>
              </w:tc>
              <w:tc>
                <w:tcPr>
                  <w:tcW w:w="633"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Тип ценной бумаги (вид финансового инструмента)</w:t>
                  </w:r>
                </w:p>
              </w:tc>
              <w:tc>
                <w:tcPr>
                  <w:tcW w:w="525"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Серия векселя</w:t>
                  </w:r>
                </w:p>
              </w:tc>
              <w:tc>
                <w:tcPr>
                  <w:tcW w:w="525"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Номер векселя</w:t>
                  </w:r>
                </w:p>
              </w:tc>
              <w:tc>
                <w:tcPr>
                  <w:tcW w:w="640"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Номер бланка векселя</w:t>
                  </w:r>
                </w:p>
              </w:tc>
              <w:tc>
                <w:tcPr>
                  <w:tcW w:w="551"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Идентификационный код векселя</w:t>
                  </w:r>
                </w:p>
              </w:tc>
              <w:tc>
                <w:tcPr>
                  <w:tcW w:w="426"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Дата составления</w:t>
                  </w:r>
                </w:p>
              </w:tc>
              <w:tc>
                <w:tcPr>
                  <w:tcW w:w="1559" w:type="dxa"/>
                  <w:gridSpan w:val="3"/>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Срок и условия платежа</w:t>
                  </w:r>
                </w:p>
              </w:tc>
              <w:tc>
                <w:tcPr>
                  <w:tcW w:w="567"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 xml:space="preserve">Процентная ставка по векселю, в процентах </w:t>
                  </w:r>
                  <w:r w:rsidRPr="007E0B2D">
                    <w:rPr>
                      <w:sz w:val="20"/>
                    </w:rPr>
                    <w:lastRenderedPageBreak/>
                    <w:t>годовых</w:t>
                  </w:r>
                </w:p>
              </w:tc>
              <w:tc>
                <w:tcPr>
                  <w:tcW w:w="567"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lastRenderedPageBreak/>
                    <w:t xml:space="preserve">Вексельная сумма, </w:t>
                  </w:r>
                  <w:r w:rsidRPr="007E0B2D">
                    <w:rPr>
                      <w:sz w:val="20"/>
                      <w:highlight w:val="lightGray"/>
                    </w:rPr>
                    <w:t>единиц</w:t>
                  </w:r>
                  <w:r w:rsidRPr="007E0B2D">
                    <w:rPr>
                      <w:sz w:val="20"/>
                    </w:rPr>
                    <w:t xml:space="preserve"> валюты номинала</w:t>
                  </w:r>
                </w:p>
              </w:tc>
              <w:tc>
                <w:tcPr>
                  <w:tcW w:w="425"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Код валюты вексельной сумм</w:t>
                  </w:r>
                  <w:r w:rsidRPr="007E0B2D">
                    <w:rPr>
                      <w:sz w:val="20"/>
                    </w:rPr>
                    <w:lastRenderedPageBreak/>
                    <w:t>ы</w:t>
                  </w:r>
                </w:p>
              </w:tc>
              <w:tc>
                <w:tcPr>
                  <w:tcW w:w="1303" w:type="dxa"/>
                  <w:vMerge w:val="restart"/>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lastRenderedPageBreak/>
                    <w:t xml:space="preserve">Стоимость векселя, отраженная в балансе (с учетом накопленного дисконта (процента), на дату принятия на баланс (покупная </w:t>
                  </w:r>
                  <w:r w:rsidRPr="007E0B2D">
                    <w:rPr>
                      <w:sz w:val="20"/>
                    </w:rPr>
                    <w:lastRenderedPageBreak/>
                    <w:t>стоимость)</w:t>
                  </w:r>
                </w:p>
              </w:tc>
            </w:tr>
            <w:tr w:rsidR="00487C7B" w:rsidRPr="007E0B2D" w:rsidTr="00AD135F">
              <w:tc>
                <w:tcPr>
                  <w:tcW w:w="462"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630"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637"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640"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633"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525"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525"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640"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551"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условия платежа (код)</w:t>
                  </w:r>
                </w:p>
              </w:tc>
              <w:tc>
                <w:tcPr>
                  <w:tcW w:w="42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дата 1</w:t>
                  </w:r>
                </w:p>
              </w:tc>
              <w:tc>
                <w:tcPr>
                  <w:tcW w:w="4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дата 2</w:t>
                  </w:r>
                </w:p>
              </w:tc>
              <w:tc>
                <w:tcPr>
                  <w:tcW w:w="567"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c>
                <w:tcPr>
                  <w:tcW w:w="1303" w:type="dxa"/>
                  <w:vMerge/>
                  <w:tcBorders>
                    <w:top w:val="single" w:sz="4" w:space="0" w:color="auto"/>
                    <w:left w:val="single" w:sz="4" w:space="0" w:color="auto"/>
                    <w:bottom w:val="single" w:sz="4" w:space="0" w:color="auto"/>
                    <w:right w:val="single" w:sz="4" w:space="0" w:color="auto"/>
                  </w:tcBorders>
                </w:tcPr>
                <w:p w:rsidR="00487C7B" w:rsidRPr="007E0B2D" w:rsidRDefault="00487C7B" w:rsidP="00487C7B">
                  <w:pPr>
                    <w:spacing w:after="1" w:line="200" w:lineRule="atLeast"/>
                    <w:rPr>
                      <w:sz w:val="20"/>
                      <w:szCs w:val="20"/>
                    </w:rPr>
                  </w:pPr>
                </w:p>
              </w:tc>
            </w:tr>
            <w:tr w:rsidR="00487C7B" w:rsidRPr="007E0B2D" w:rsidTr="00AD135F">
              <w:tc>
                <w:tcPr>
                  <w:tcW w:w="46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w:t>
                  </w:r>
                </w:p>
              </w:tc>
              <w:tc>
                <w:tcPr>
                  <w:tcW w:w="68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w:t>
                  </w:r>
                </w:p>
              </w:tc>
              <w:tc>
                <w:tcPr>
                  <w:tcW w:w="63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w:t>
                  </w:r>
                </w:p>
              </w:tc>
              <w:tc>
                <w:tcPr>
                  <w:tcW w:w="63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4</w:t>
                  </w:r>
                </w:p>
              </w:tc>
              <w:tc>
                <w:tcPr>
                  <w:tcW w:w="64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5</w:t>
                  </w:r>
                </w:p>
              </w:tc>
              <w:tc>
                <w:tcPr>
                  <w:tcW w:w="63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6</w:t>
                  </w:r>
                </w:p>
              </w:tc>
              <w:tc>
                <w:tcPr>
                  <w:tcW w:w="5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7</w:t>
                  </w:r>
                </w:p>
              </w:tc>
              <w:tc>
                <w:tcPr>
                  <w:tcW w:w="5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8</w:t>
                  </w:r>
                </w:p>
              </w:tc>
              <w:tc>
                <w:tcPr>
                  <w:tcW w:w="64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9</w:t>
                  </w:r>
                </w:p>
              </w:tc>
              <w:tc>
                <w:tcPr>
                  <w:tcW w:w="55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10</w:t>
                  </w:r>
                </w:p>
              </w:tc>
              <w:tc>
                <w:tcPr>
                  <w:tcW w:w="42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11</w:t>
                  </w:r>
                </w:p>
              </w:tc>
              <w:tc>
                <w:tcPr>
                  <w:tcW w:w="70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12</w:t>
                  </w:r>
                </w:p>
              </w:tc>
              <w:tc>
                <w:tcPr>
                  <w:tcW w:w="42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13</w:t>
                  </w:r>
                </w:p>
              </w:tc>
              <w:tc>
                <w:tcPr>
                  <w:tcW w:w="4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14</w:t>
                  </w: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15</w:t>
                  </w: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16</w:t>
                  </w:r>
                </w:p>
              </w:tc>
              <w:tc>
                <w:tcPr>
                  <w:tcW w:w="4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17</w:t>
                  </w:r>
                </w:p>
              </w:tc>
              <w:tc>
                <w:tcPr>
                  <w:tcW w:w="130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18</w:t>
                  </w:r>
                </w:p>
              </w:tc>
            </w:tr>
            <w:tr w:rsidR="00487C7B" w:rsidRPr="007E0B2D" w:rsidTr="00AD135F">
              <w:tc>
                <w:tcPr>
                  <w:tcW w:w="462"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68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63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63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64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63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5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5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64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55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42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0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42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4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425"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130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r>
          </w:tbl>
          <w:p w:rsidR="00487C7B" w:rsidRPr="007E0B2D" w:rsidRDefault="00487C7B" w:rsidP="00487C7B">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7"/>
              <w:gridCol w:w="650"/>
              <w:gridCol w:w="821"/>
              <w:gridCol w:w="878"/>
              <w:gridCol w:w="493"/>
              <w:gridCol w:w="567"/>
              <w:gridCol w:w="709"/>
              <w:gridCol w:w="567"/>
              <w:gridCol w:w="951"/>
              <w:gridCol w:w="658"/>
              <w:gridCol w:w="659"/>
              <w:gridCol w:w="658"/>
              <w:gridCol w:w="659"/>
              <w:gridCol w:w="768"/>
              <w:gridCol w:w="659"/>
            </w:tblGrid>
            <w:tr w:rsidR="00487C7B" w:rsidRPr="007E0B2D" w:rsidTr="00AD135F">
              <w:tc>
                <w:tcPr>
                  <w:tcW w:w="109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Стоимость учтенного векселя, отраженная в балансе без учета накопленного дисконта (процента)</w:t>
                  </w:r>
                </w:p>
              </w:tc>
              <w:tc>
                <w:tcPr>
                  <w:tcW w:w="65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Накопленный дисконт (процент), руб.</w:t>
                  </w:r>
                </w:p>
              </w:tc>
              <w:tc>
                <w:tcPr>
                  <w:tcW w:w="82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Переоценка векселей - отрицательная (положительная) разница, руб.</w:t>
                  </w:r>
                </w:p>
              </w:tc>
              <w:tc>
                <w:tcPr>
                  <w:tcW w:w="87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Корректировки, увеличивающие (уменьшающие) стоимость векселя, руб.</w:t>
                  </w:r>
                </w:p>
              </w:tc>
              <w:tc>
                <w:tcPr>
                  <w:tcW w:w="49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Категория качества</w:t>
                  </w: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Сформированный резерв, руб.</w:t>
                  </w:r>
                </w:p>
              </w:tc>
              <w:tc>
                <w:tcPr>
                  <w:tcW w:w="70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Корректировка резервов на возможные потери, руб.</w:t>
                  </w: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Дата принятия на баланс</w:t>
                  </w:r>
                </w:p>
              </w:tc>
              <w:tc>
                <w:tcPr>
                  <w:tcW w:w="95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 xml:space="preserve">Основание приобретения </w:t>
                  </w:r>
                  <w:r w:rsidRPr="007E0B2D">
                    <w:rPr>
                      <w:sz w:val="20"/>
                      <w:highlight w:val="lightGray"/>
                    </w:rPr>
                    <w:t>(</w:t>
                  </w:r>
                  <w:r w:rsidRPr="007E0B2D">
                    <w:rPr>
                      <w:sz w:val="20"/>
                    </w:rPr>
                    <w:t>поступления</w:t>
                  </w:r>
                  <w:r w:rsidRPr="007E0B2D">
                    <w:rPr>
                      <w:sz w:val="20"/>
                      <w:highlight w:val="lightGray"/>
                    </w:rPr>
                    <w:t>)</w:t>
                  </w:r>
                  <w:r w:rsidRPr="007E0B2D">
                    <w:rPr>
                      <w:sz w:val="20"/>
                    </w:rPr>
                    <w:t xml:space="preserve"> (вид и реквизиты договора при наличии)</w:t>
                  </w:r>
                </w:p>
              </w:tc>
              <w:tc>
                <w:tcPr>
                  <w:tcW w:w="65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Наименование контрагента, у которого приобретен вексель</w:t>
                  </w:r>
                </w:p>
              </w:tc>
              <w:tc>
                <w:tcPr>
                  <w:tcW w:w="65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ИНН контрагента</w:t>
                  </w:r>
                </w:p>
              </w:tc>
              <w:tc>
                <w:tcPr>
                  <w:tcW w:w="65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ОГРН контрагента</w:t>
                  </w:r>
                </w:p>
              </w:tc>
              <w:tc>
                <w:tcPr>
                  <w:tcW w:w="65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Код страны контрагента по ОКСМ</w:t>
                  </w:r>
                </w:p>
              </w:tc>
              <w:tc>
                <w:tcPr>
                  <w:tcW w:w="76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Номер балансового счета второго порядка</w:t>
                  </w:r>
                </w:p>
              </w:tc>
              <w:tc>
                <w:tcPr>
                  <w:tcW w:w="65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Место нахождения векселя</w:t>
                  </w:r>
                </w:p>
              </w:tc>
            </w:tr>
            <w:tr w:rsidR="00487C7B" w:rsidRPr="007E0B2D" w:rsidTr="00AD135F">
              <w:tc>
                <w:tcPr>
                  <w:tcW w:w="109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19</w:t>
                  </w:r>
                </w:p>
              </w:tc>
              <w:tc>
                <w:tcPr>
                  <w:tcW w:w="65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20</w:t>
                  </w:r>
                </w:p>
              </w:tc>
              <w:tc>
                <w:tcPr>
                  <w:tcW w:w="82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21</w:t>
                  </w:r>
                </w:p>
              </w:tc>
              <w:tc>
                <w:tcPr>
                  <w:tcW w:w="87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22</w:t>
                  </w:r>
                </w:p>
              </w:tc>
              <w:tc>
                <w:tcPr>
                  <w:tcW w:w="49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23</w:t>
                  </w: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24</w:t>
                  </w:r>
                </w:p>
              </w:tc>
              <w:tc>
                <w:tcPr>
                  <w:tcW w:w="70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25</w:t>
                  </w: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26</w:t>
                  </w:r>
                </w:p>
              </w:tc>
              <w:tc>
                <w:tcPr>
                  <w:tcW w:w="95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27</w:t>
                  </w:r>
                </w:p>
              </w:tc>
              <w:tc>
                <w:tcPr>
                  <w:tcW w:w="65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28</w:t>
                  </w:r>
                </w:p>
              </w:tc>
              <w:tc>
                <w:tcPr>
                  <w:tcW w:w="65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29</w:t>
                  </w:r>
                </w:p>
              </w:tc>
              <w:tc>
                <w:tcPr>
                  <w:tcW w:w="65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30</w:t>
                  </w:r>
                </w:p>
              </w:tc>
              <w:tc>
                <w:tcPr>
                  <w:tcW w:w="65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31</w:t>
                  </w:r>
                </w:p>
              </w:tc>
              <w:tc>
                <w:tcPr>
                  <w:tcW w:w="76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32</w:t>
                  </w:r>
                </w:p>
              </w:tc>
              <w:tc>
                <w:tcPr>
                  <w:tcW w:w="65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33</w:t>
                  </w:r>
                </w:p>
              </w:tc>
            </w:tr>
            <w:tr w:rsidR="00487C7B" w:rsidRPr="007E0B2D" w:rsidTr="00AD135F">
              <w:tc>
                <w:tcPr>
                  <w:tcW w:w="109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650"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82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87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49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0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5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65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65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65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65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6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65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r>
          </w:tbl>
          <w:p w:rsidR="00487C7B" w:rsidRPr="007E0B2D" w:rsidRDefault="00487C7B" w:rsidP="00487C7B">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8"/>
              <w:gridCol w:w="913"/>
              <w:gridCol w:w="1169"/>
              <w:gridCol w:w="1276"/>
              <w:gridCol w:w="709"/>
              <w:gridCol w:w="708"/>
              <w:gridCol w:w="993"/>
              <w:gridCol w:w="886"/>
              <w:gridCol w:w="571"/>
              <w:gridCol w:w="799"/>
              <w:gridCol w:w="799"/>
              <w:gridCol w:w="799"/>
            </w:tblGrid>
            <w:tr w:rsidR="00487C7B" w:rsidRPr="007E0B2D" w:rsidTr="00AD135F">
              <w:tc>
                <w:tcPr>
                  <w:tcW w:w="114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ИНН юридического лица либо физического лица, у которого находится вексель</w:t>
                  </w:r>
                </w:p>
              </w:tc>
              <w:tc>
                <w:tcPr>
                  <w:tcW w:w="91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ОГРН контрагента, у которого находится вексель</w:t>
                  </w:r>
                </w:p>
              </w:tc>
              <w:tc>
                <w:tcPr>
                  <w:tcW w:w="116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Код страны юридического лица либо физического лица, у которого находится вексель, по ОКСМ</w:t>
                  </w:r>
                </w:p>
              </w:tc>
              <w:tc>
                <w:tcPr>
                  <w:tcW w:w="127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Основание нахождения векселя в другой организации (вид и реквизиты договора при наличии)</w:t>
                  </w:r>
                </w:p>
              </w:tc>
              <w:tc>
                <w:tcPr>
                  <w:tcW w:w="70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Стоимость реализации, руб.</w:t>
                  </w:r>
                </w:p>
              </w:tc>
              <w:tc>
                <w:tcPr>
                  <w:tcW w:w="70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Дата списания баланса</w:t>
                  </w:r>
                </w:p>
              </w:tc>
              <w:tc>
                <w:tcPr>
                  <w:tcW w:w="99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Основание выбытия (вид и реквизиты договора при наличии)</w:t>
                  </w:r>
                </w:p>
              </w:tc>
              <w:tc>
                <w:tcPr>
                  <w:tcW w:w="88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Наименование контрагента, в пользу которого произошло выбытие векселя</w:t>
                  </w:r>
                </w:p>
              </w:tc>
              <w:tc>
                <w:tcPr>
                  <w:tcW w:w="57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ИНН контрагента</w:t>
                  </w:r>
                </w:p>
              </w:tc>
              <w:tc>
                <w:tcPr>
                  <w:tcW w:w="79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ОГРН контрагента</w:t>
                  </w:r>
                </w:p>
              </w:tc>
              <w:tc>
                <w:tcPr>
                  <w:tcW w:w="79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Код страны контрагента по ОКСМ</w:t>
                  </w:r>
                </w:p>
              </w:tc>
              <w:tc>
                <w:tcPr>
                  <w:tcW w:w="79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Примечание</w:t>
                  </w:r>
                </w:p>
              </w:tc>
            </w:tr>
            <w:tr w:rsidR="00487C7B" w:rsidRPr="007E0B2D" w:rsidTr="00AD135F">
              <w:tc>
                <w:tcPr>
                  <w:tcW w:w="114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34</w:t>
                  </w:r>
                </w:p>
              </w:tc>
              <w:tc>
                <w:tcPr>
                  <w:tcW w:w="91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35</w:t>
                  </w:r>
                </w:p>
              </w:tc>
              <w:tc>
                <w:tcPr>
                  <w:tcW w:w="116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36</w:t>
                  </w:r>
                </w:p>
              </w:tc>
              <w:tc>
                <w:tcPr>
                  <w:tcW w:w="127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37</w:t>
                  </w:r>
                </w:p>
              </w:tc>
              <w:tc>
                <w:tcPr>
                  <w:tcW w:w="70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38</w:t>
                  </w:r>
                </w:p>
              </w:tc>
              <w:tc>
                <w:tcPr>
                  <w:tcW w:w="70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39</w:t>
                  </w:r>
                </w:p>
              </w:tc>
              <w:tc>
                <w:tcPr>
                  <w:tcW w:w="99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40</w:t>
                  </w:r>
                </w:p>
              </w:tc>
              <w:tc>
                <w:tcPr>
                  <w:tcW w:w="88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41</w:t>
                  </w:r>
                </w:p>
              </w:tc>
              <w:tc>
                <w:tcPr>
                  <w:tcW w:w="57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42</w:t>
                  </w:r>
                </w:p>
              </w:tc>
              <w:tc>
                <w:tcPr>
                  <w:tcW w:w="79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43</w:t>
                  </w:r>
                </w:p>
              </w:tc>
              <w:tc>
                <w:tcPr>
                  <w:tcW w:w="79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44</w:t>
                  </w:r>
                </w:p>
              </w:tc>
              <w:tc>
                <w:tcPr>
                  <w:tcW w:w="79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jc w:val="center"/>
                    <w:rPr>
                      <w:sz w:val="20"/>
                    </w:rPr>
                  </w:pPr>
                  <w:r w:rsidRPr="007E0B2D">
                    <w:rPr>
                      <w:sz w:val="20"/>
                    </w:rPr>
                    <w:t>45</w:t>
                  </w:r>
                </w:p>
              </w:tc>
            </w:tr>
            <w:tr w:rsidR="00487C7B" w:rsidRPr="007E0B2D" w:rsidTr="00AD135F">
              <w:tc>
                <w:tcPr>
                  <w:tcW w:w="114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1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116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127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0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08"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993"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886"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571"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9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9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c>
                <w:tcPr>
                  <w:tcW w:w="799" w:type="dxa"/>
                  <w:tcBorders>
                    <w:top w:val="single" w:sz="4" w:space="0" w:color="auto"/>
                    <w:left w:val="single" w:sz="4" w:space="0" w:color="auto"/>
                    <w:bottom w:val="single" w:sz="4" w:space="0" w:color="auto"/>
                    <w:right w:val="single" w:sz="4" w:space="0" w:color="auto"/>
                  </w:tcBorders>
                </w:tcPr>
                <w:p w:rsidR="00487C7B" w:rsidRPr="007E0B2D" w:rsidRDefault="00487C7B" w:rsidP="00487C7B">
                  <w:pPr>
                    <w:pStyle w:val="ConsPlusNormal"/>
                    <w:spacing w:after="1" w:line="200" w:lineRule="atLeast"/>
                    <w:rPr>
                      <w:sz w:val="20"/>
                    </w:rPr>
                  </w:pPr>
                </w:p>
              </w:tc>
            </w:tr>
          </w:tbl>
          <w:p w:rsidR="00487C7B" w:rsidRDefault="00487C7B" w:rsidP="00487C7B">
            <w:pPr>
              <w:autoSpaceDE w:val="0"/>
              <w:autoSpaceDN w:val="0"/>
              <w:adjustRightInd w:val="0"/>
              <w:spacing w:after="1" w:line="200" w:lineRule="atLeast"/>
              <w:jc w:val="both"/>
              <w:outlineLvl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87C7B" w:rsidTr="00AD135F">
              <w:tc>
                <w:tcPr>
                  <w:tcW w:w="9071" w:type="dxa"/>
                </w:tcPr>
                <w:p w:rsidR="00487C7B" w:rsidRDefault="00487C7B" w:rsidP="00487C7B">
                  <w:pPr>
                    <w:autoSpaceDE w:val="0"/>
                    <w:autoSpaceDN w:val="0"/>
                    <w:adjustRightInd w:val="0"/>
                    <w:spacing w:after="1" w:line="200" w:lineRule="atLeast"/>
                    <w:jc w:val="both"/>
                    <w:outlineLvl w:val="0"/>
                    <w:rPr>
                      <w:rFonts w:ascii="Arial" w:hAnsi="Arial" w:cs="Arial"/>
                      <w:sz w:val="20"/>
                      <w:szCs w:val="20"/>
                    </w:rPr>
                  </w:pPr>
                  <w:r>
                    <w:rPr>
                      <w:rFonts w:ascii="Arial" w:hAnsi="Arial" w:cs="Arial"/>
                      <w:sz w:val="20"/>
                      <w:szCs w:val="20"/>
                    </w:rPr>
                    <w:t>Подраздел 2.2. Выпущенные кредитной организацией векселя</w:t>
                  </w:r>
                </w:p>
              </w:tc>
            </w:tr>
          </w:tbl>
          <w:p w:rsidR="00487C7B" w:rsidRPr="007E0B2D" w:rsidRDefault="00487C7B" w:rsidP="007E0B2D">
            <w:pPr>
              <w:pStyle w:val="ConsPlusNormal"/>
              <w:spacing w:after="1" w:line="200" w:lineRule="atLeast"/>
              <w:jc w:val="both"/>
              <w:rPr>
                <w:sz w:val="20"/>
              </w:rPr>
            </w:pPr>
          </w:p>
        </w:tc>
      </w:tr>
      <w:tr w:rsidR="00AD135F" w:rsidRPr="007E0B2D" w:rsidTr="007E0B2D">
        <w:tc>
          <w:tcPr>
            <w:tcW w:w="10998" w:type="dxa"/>
          </w:tcPr>
          <w:p w:rsidR="00AD135F" w:rsidRPr="007E0B2D" w:rsidRDefault="00AD135F" w:rsidP="00AD135F">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831"/>
              <w:gridCol w:w="850"/>
              <w:gridCol w:w="993"/>
              <w:gridCol w:w="992"/>
              <w:gridCol w:w="850"/>
              <w:gridCol w:w="1276"/>
              <w:gridCol w:w="567"/>
              <w:gridCol w:w="567"/>
              <w:gridCol w:w="1276"/>
              <w:gridCol w:w="1134"/>
              <w:gridCol w:w="955"/>
            </w:tblGrid>
            <w:tr w:rsidR="00AD135F" w:rsidRPr="007E0B2D" w:rsidTr="00AD135F">
              <w:tc>
                <w:tcPr>
                  <w:tcW w:w="494" w:type="dxa"/>
                  <w:vMerge w:val="restart"/>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Номер строки</w:t>
                  </w:r>
                </w:p>
              </w:tc>
              <w:tc>
                <w:tcPr>
                  <w:tcW w:w="831" w:type="dxa"/>
                  <w:vMerge w:val="restart"/>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Серия векселя</w:t>
                  </w:r>
                </w:p>
              </w:tc>
              <w:tc>
                <w:tcPr>
                  <w:tcW w:w="850" w:type="dxa"/>
                  <w:vMerge w:val="restart"/>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Номер векселя</w:t>
                  </w:r>
                </w:p>
              </w:tc>
              <w:tc>
                <w:tcPr>
                  <w:tcW w:w="993" w:type="dxa"/>
                  <w:vMerge w:val="restart"/>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Номер бланка векселя</w:t>
                  </w:r>
                </w:p>
              </w:tc>
              <w:tc>
                <w:tcPr>
                  <w:tcW w:w="992" w:type="dxa"/>
                  <w:vMerge w:val="restart"/>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Идентификационный код векселя</w:t>
                  </w:r>
                </w:p>
              </w:tc>
              <w:tc>
                <w:tcPr>
                  <w:tcW w:w="850" w:type="dxa"/>
                  <w:vMerge w:val="restart"/>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Дата составления</w:t>
                  </w:r>
                </w:p>
              </w:tc>
              <w:tc>
                <w:tcPr>
                  <w:tcW w:w="2410" w:type="dxa"/>
                  <w:gridSpan w:val="3"/>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Срок и условия платежа</w:t>
                  </w:r>
                </w:p>
              </w:tc>
              <w:tc>
                <w:tcPr>
                  <w:tcW w:w="1276" w:type="dxa"/>
                  <w:vMerge w:val="restart"/>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Процентная ставка по векселю, в процентах годовых</w:t>
                  </w:r>
                </w:p>
              </w:tc>
              <w:tc>
                <w:tcPr>
                  <w:tcW w:w="1134" w:type="dxa"/>
                  <w:vMerge w:val="restart"/>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Вексельная сумма, единиц валюты номинала</w:t>
                  </w:r>
                </w:p>
              </w:tc>
              <w:tc>
                <w:tcPr>
                  <w:tcW w:w="955" w:type="dxa"/>
                  <w:vMerge w:val="restart"/>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Код валюты вексельной суммы</w:t>
                  </w:r>
                </w:p>
              </w:tc>
            </w:tr>
            <w:tr w:rsidR="00AD135F" w:rsidRPr="007E0B2D" w:rsidTr="00AD135F">
              <w:tc>
                <w:tcPr>
                  <w:tcW w:w="494" w:type="dxa"/>
                  <w:vMerge/>
                  <w:tcBorders>
                    <w:top w:val="single" w:sz="4" w:space="0" w:color="auto"/>
                    <w:left w:val="single" w:sz="4" w:space="0" w:color="auto"/>
                    <w:bottom w:val="single" w:sz="4" w:space="0" w:color="auto"/>
                    <w:right w:val="single" w:sz="4" w:space="0" w:color="auto"/>
                  </w:tcBorders>
                </w:tcPr>
                <w:p w:rsidR="00AD135F" w:rsidRPr="007E0B2D" w:rsidRDefault="00AD135F" w:rsidP="00AD135F">
                  <w:pPr>
                    <w:spacing w:after="1" w:line="200" w:lineRule="atLeast"/>
                    <w:rPr>
                      <w:sz w:val="20"/>
                      <w:szCs w:val="20"/>
                    </w:rPr>
                  </w:pPr>
                </w:p>
              </w:tc>
              <w:tc>
                <w:tcPr>
                  <w:tcW w:w="831" w:type="dxa"/>
                  <w:vMerge/>
                  <w:tcBorders>
                    <w:top w:val="single" w:sz="4" w:space="0" w:color="auto"/>
                    <w:left w:val="single" w:sz="4" w:space="0" w:color="auto"/>
                    <w:bottom w:val="single" w:sz="4" w:space="0" w:color="auto"/>
                    <w:right w:val="single" w:sz="4" w:space="0" w:color="auto"/>
                  </w:tcBorders>
                </w:tcPr>
                <w:p w:rsidR="00AD135F" w:rsidRPr="007E0B2D" w:rsidRDefault="00AD135F" w:rsidP="00AD135F">
                  <w:pPr>
                    <w:spacing w:after="1" w:line="200" w:lineRule="atLeast"/>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AD135F" w:rsidRPr="007E0B2D" w:rsidRDefault="00AD135F" w:rsidP="00AD135F">
                  <w:pPr>
                    <w:spacing w:after="1" w:line="200" w:lineRule="atLeast"/>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D135F" w:rsidRPr="007E0B2D" w:rsidRDefault="00AD135F" w:rsidP="00AD135F">
                  <w:pPr>
                    <w:spacing w:after="1" w:line="200" w:lineRule="atLeast"/>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D135F" w:rsidRPr="007E0B2D" w:rsidRDefault="00AD135F" w:rsidP="00AD135F">
                  <w:pPr>
                    <w:spacing w:after="1" w:line="200" w:lineRule="atLeast"/>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AD135F" w:rsidRPr="007E0B2D" w:rsidRDefault="00AD135F" w:rsidP="00AD135F">
                  <w:pPr>
                    <w:spacing w:after="1" w:line="200" w:lineRule="atLeas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условия платежа (код)</w:t>
                  </w:r>
                </w:p>
              </w:tc>
              <w:tc>
                <w:tcPr>
                  <w:tcW w:w="567"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дата 1</w:t>
                  </w:r>
                </w:p>
              </w:tc>
              <w:tc>
                <w:tcPr>
                  <w:tcW w:w="567"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дата 2</w:t>
                  </w:r>
                </w:p>
              </w:tc>
              <w:tc>
                <w:tcPr>
                  <w:tcW w:w="1276" w:type="dxa"/>
                  <w:vMerge/>
                  <w:tcBorders>
                    <w:top w:val="single" w:sz="4" w:space="0" w:color="auto"/>
                    <w:left w:val="single" w:sz="4" w:space="0" w:color="auto"/>
                    <w:bottom w:val="single" w:sz="4" w:space="0" w:color="auto"/>
                    <w:right w:val="single" w:sz="4" w:space="0" w:color="auto"/>
                  </w:tcBorders>
                </w:tcPr>
                <w:p w:rsidR="00AD135F" w:rsidRPr="007E0B2D" w:rsidRDefault="00AD135F" w:rsidP="00AD135F">
                  <w:pPr>
                    <w:spacing w:after="1" w:line="200" w:lineRule="atLeast"/>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D135F" w:rsidRPr="007E0B2D" w:rsidRDefault="00AD135F" w:rsidP="00AD135F">
                  <w:pPr>
                    <w:spacing w:after="1" w:line="200" w:lineRule="atLeast"/>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AD135F" w:rsidRPr="007E0B2D" w:rsidRDefault="00AD135F" w:rsidP="00AD135F">
                  <w:pPr>
                    <w:spacing w:after="1" w:line="200" w:lineRule="atLeast"/>
                    <w:rPr>
                      <w:sz w:val="20"/>
                      <w:szCs w:val="20"/>
                    </w:rPr>
                  </w:pPr>
                </w:p>
              </w:tc>
            </w:tr>
            <w:tr w:rsidR="00AD135F" w:rsidRPr="007E0B2D" w:rsidTr="00AD135F">
              <w:tc>
                <w:tcPr>
                  <w:tcW w:w="494"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1</w:t>
                  </w:r>
                </w:p>
              </w:tc>
              <w:tc>
                <w:tcPr>
                  <w:tcW w:w="831"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2</w:t>
                  </w:r>
                </w:p>
              </w:tc>
              <w:tc>
                <w:tcPr>
                  <w:tcW w:w="850"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3</w:t>
                  </w:r>
                </w:p>
              </w:tc>
              <w:tc>
                <w:tcPr>
                  <w:tcW w:w="993"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4</w:t>
                  </w:r>
                </w:p>
              </w:tc>
              <w:tc>
                <w:tcPr>
                  <w:tcW w:w="992"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5</w:t>
                  </w:r>
                </w:p>
              </w:tc>
              <w:tc>
                <w:tcPr>
                  <w:tcW w:w="850"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6</w:t>
                  </w:r>
                </w:p>
              </w:tc>
              <w:tc>
                <w:tcPr>
                  <w:tcW w:w="1276"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7</w:t>
                  </w:r>
                </w:p>
              </w:tc>
              <w:tc>
                <w:tcPr>
                  <w:tcW w:w="567"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8</w:t>
                  </w:r>
                </w:p>
              </w:tc>
              <w:tc>
                <w:tcPr>
                  <w:tcW w:w="567"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9</w:t>
                  </w:r>
                </w:p>
              </w:tc>
              <w:tc>
                <w:tcPr>
                  <w:tcW w:w="1276"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10</w:t>
                  </w:r>
                </w:p>
              </w:tc>
              <w:tc>
                <w:tcPr>
                  <w:tcW w:w="1134"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11</w:t>
                  </w:r>
                </w:p>
              </w:tc>
              <w:tc>
                <w:tcPr>
                  <w:tcW w:w="95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12</w:t>
                  </w:r>
                </w:p>
              </w:tc>
            </w:tr>
            <w:tr w:rsidR="00AD135F" w:rsidRPr="007E0B2D" w:rsidTr="00AD135F">
              <w:tc>
                <w:tcPr>
                  <w:tcW w:w="494"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831"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850"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993"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992"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850"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1276"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1276"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1134"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95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r>
          </w:tbl>
          <w:p w:rsidR="00AD135F" w:rsidRPr="007E0B2D" w:rsidRDefault="00AD135F" w:rsidP="00AD135F">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1"/>
              <w:gridCol w:w="822"/>
              <w:gridCol w:w="745"/>
              <w:gridCol w:w="745"/>
              <w:gridCol w:w="827"/>
              <w:gridCol w:w="827"/>
              <w:gridCol w:w="786"/>
              <w:gridCol w:w="786"/>
              <w:gridCol w:w="1125"/>
              <w:gridCol w:w="708"/>
              <w:gridCol w:w="774"/>
              <w:gridCol w:w="869"/>
              <w:gridCol w:w="703"/>
            </w:tblGrid>
            <w:tr w:rsidR="00AD135F" w:rsidRPr="007E0B2D" w:rsidTr="00AD135F">
              <w:tc>
                <w:tcPr>
                  <w:tcW w:w="1041"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Стоимост</w:t>
                  </w:r>
                  <w:r w:rsidRPr="007E0B2D">
                    <w:rPr>
                      <w:sz w:val="20"/>
                    </w:rPr>
                    <w:lastRenderedPageBreak/>
                    <w:t>ь реализации, в единицах валюты номинала</w:t>
                  </w:r>
                </w:p>
              </w:tc>
              <w:tc>
                <w:tcPr>
                  <w:tcW w:w="822"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Наиме</w:t>
                  </w:r>
                  <w:r w:rsidRPr="007E0B2D">
                    <w:rPr>
                      <w:sz w:val="20"/>
                    </w:rPr>
                    <w:lastRenderedPageBreak/>
                    <w:t>нование первого векселедержателя</w:t>
                  </w:r>
                </w:p>
              </w:tc>
              <w:tc>
                <w:tcPr>
                  <w:tcW w:w="74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 xml:space="preserve">ИНН </w:t>
                  </w:r>
                  <w:r w:rsidRPr="007E0B2D">
                    <w:rPr>
                      <w:sz w:val="20"/>
                    </w:rPr>
                    <w:lastRenderedPageBreak/>
                    <w:t>первого векселе держателя</w:t>
                  </w:r>
                </w:p>
              </w:tc>
              <w:tc>
                <w:tcPr>
                  <w:tcW w:w="74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 xml:space="preserve">ОГРН </w:t>
                  </w:r>
                  <w:r w:rsidRPr="007E0B2D">
                    <w:rPr>
                      <w:sz w:val="20"/>
                    </w:rPr>
                    <w:lastRenderedPageBreak/>
                    <w:t>первого векселе держателя</w:t>
                  </w:r>
                </w:p>
              </w:tc>
              <w:tc>
                <w:tcPr>
                  <w:tcW w:w="827"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 xml:space="preserve">Код </w:t>
                  </w:r>
                  <w:r w:rsidRPr="007E0B2D">
                    <w:rPr>
                      <w:sz w:val="20"/>
                    </w:rPr>
                    <w:lastRenderedPageBreak/>
                    <w:t>страны первого векселедержателя по ОКСМ</w:t>
                  </w:r>
                </w:p>
              </w:tc>
              <w:tc>
                <w:tcPr>
                  <w:tcW w:w="827"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 xml:space="preserve">Номер </w:t>
                  </w:r>
                  <w:r w:rsidRPr="007E0B2D">
                    <w:rPr>
                      <w:sz w:val="20"/>
                    </w:rPr>
                    <w:lastRenderedPageBreak/>
                    <w:t>балансового счета второго порядка</w:t>
                  </w:r>
                </w:p>
              </w:tc>
              <w:tc>
                <w:tcPr>
                  <w:tcW w:w="786"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Состо</w:t>
                  </w:r>
                  <w:r w:rsidRPr="007E0B2D">
                    <w:rPr>
                      <w:sz w:val="20"/>
                    </w:rPr>
                    <w:lastRenderedPageBreak/>
                    <w:t>яние векселя на отчетную дату</w:t>
                  </w:r>
                </w:p>
              </w:tc>
              <w:tc>
                <w:tcPr>
                  <w:tcW w:w="786"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 xml:space="preserve">Дата </w:t>
                  </w:r>
                  <w:r w:rsidRPr="007E0B2D">
                    <w:rPr>
                      <w:sz w:val="20"/>
                    </w:rPr>
                    <w:lastRenderedPageBreak/>
                    <w:t>фактического погашения</w:t>
                  </w:r>
                </w:p>
              </w:tc>
              <w:tc>
                <w:tcPr>
                  <w:tcW w:w="112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Векселеде</w:t>
                  </w:r>
                  <w:r w:rsidRPr="007E0B2D">
                    <w:rPr>
                      <w:sz w:val="20"/>
                    </w:rPr>
                    <w:lastRenderedPageBreak/>
                    <w:t>ржатель (собственник) (при наличии векселя в кредитной организации)</w:t>
                  </w:r>
                </w:p>
              </w:tc>
              <w:tc>
                <w:tcPr>
                  <w:tcW w:w="708"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 xml:space="preserve">ИНН </w:t>
                  </w:r>
                  <w:r w:rsidRPr="007E0B2D">
                    <w:rPr>
                      <w:sz w:val="20"/>
                    </w:rPr>
                    <w:lastRenderedPageBreak/>
                    <w:t>векселедержателя (собственника)</w:t>
                  </w:r>
                </w:p>
              </w:tc>
              <w:tc>
                <w:tcPr>
                  <w:tcW w:w="774"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 xml:space="preserve">ОГРН </w:t>
                  </w:r>
                  <w:r w:rsidRPr="007E0B2D">
                    <w:rPr>
                      <w:sz w:val="20"/>
                    </w:rPr>
                    <w:lastRenderedPageBreak/>
                    <w:t>векселедержателя (собственника)</w:t>
                  </w:r>
                </w:p>
              </w:tc>
              <w:tc>
                <w:tcPr>
                  <w:tcW w:w="869"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 xml:space="preserve">Код </w:t>
                  </w:r>
                  <w:r w:rsidRPr="007E0B2D">
                    <w:rPr>
                      <w:sz w:val="20"/>
                    </w:rPr>
                    <w:lastRenderedPageBreak/>
                    <w:t>страны векселедержателя (собственника) по ОКСМ</w:t>
                  </w:r>
                </w:p>
              </w:tc>
              <w:tc>
                <w:tcPr>
                  <w:tcW w:w="703"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Прим</w:t>
                  </w:r>
                  <w:r w:rsidRPr="007E0B2D">
                    <w:rPr>
                      <w:sz w:val="20"/>
                    </w:rPr>
                    <w:lastRenderedPageBreak/>
                    <w:t>ечание</w:t>
                  </w:r>
                </w:p>
              </w:tc>
            </w:tr>
            <w:tr w:rsidR="00AD135F" w:rsidRPr="007E0B2D" w:rsidTr="00AD135F">
              <w:tc>
                <w:tcPr>
                  <w:tcW w:w="1041"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13</w:t>
                  </w:r>
                </w:p>
              </w:tc>
              <w:tc>
                <w:tcPr>
                  <w:tcW w:w="822"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14</w:t>
                  </w:r>
                </w:p>
              </w:tc>
              <w:tc>
                <w:tcPr>
                  <w:tcW w:w="74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15</w:t>
                  </w:r>
                </w:p>
              </w:tc>
              <w:tc>
                <w:tcPr>
                  <w:tcW w:w="74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16</w:t>
                  </w:r>
                </w:p>
              </w:tc>
              <w:tc>
                <w:tcPr>
                  <w:tcW w:w="827"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17</w:t>
                  </w:r>
                </w:p>
              </w:tc>
              <w:tc>
                <w:tcPr>
                  <w:tcW w:w="827"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18</w:t>
                  </w:r>
                </w:p>
              </w:tc>
              <w:tc>
                <w:tcPr>
                  <w:tcW w:w="786"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19</w:t>
                  </w:r>
                </w:p>
              </w:tc>
              <w:tc>
                <w:tcPr>
                  <w:tcW w:w="786"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20</w:t>
                  </w:r>
                </w:p>
              </w:tc>
              <w:tc>
                <w:tcPr>
                  <w:tcW w:w="112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21</w:t>
                  </w:r>
                </w:p>
              </w:tc>
              <w:tc>
                <w:tcPr>
                  <w:tcW w:w="708"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22</w:t>
                  </w:r>
                </w:p>
              </w:tc>
              <w:tc>
                <w:tcPr>
                  <w:tcW w:w="774"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23</w:t>
                  </w:r>
                </w:p>
              </w:tc>
              <w:tc>
                <w:tcPr>
                  <w:tcW w:w="869"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24</w:t>
                  </w:r>
                </w:p>
              </w:tc>
              <w:tc>
                <w:tcPr>
                  <w:tcW w:w="703"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25</w:t>
                  </w:r>
                </w:p>
              </w:tc>
            </w:tr>
            <w:tr w:rsidR="00AD135F" w:rsidRPr="007E0B2D" w:rsidTr="00AD135F">
              <w:tc>
                <w:tcPr>
                  <w:tcW w:w="1041"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822"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74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74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827"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827"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786"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786"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112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708"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774"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869"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703"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r>
          </w:tbl>
          <w:p w:rsidR="00AD135F" w:rsidRPr="007E0B2D" w:rsidRDefault="00AD135F" w:rsidP="00AD135F">
            <w:pPr>
              <w:pStyle w:val="ConsPlusNormal"/>
              <w:spacing w:after="1" w:line="200" w:lineRule="atLeast"/>
              <w:jc w:val="both"/>
              <w:rPr>
                <w:sz w:val="20"/>
              </w:rPr>
            </w:pPr>
          </w:p>
          <w:p w:rsidR="00AD135F" w:rsidRPr="007E0B2D" w:rsidRDefault="00AD135F" w:rsidP="00AD135F">
            <w:pPr>
              <w:pStyle w:val="ConsPlusNonformat"/>
              <w:spacing w:after="1" w:line="200" w:lineRule="atLeast"/>
              <w:jc w:val="both"/>
            </w:pPr>
            <w:r w:rsidRPr="007E0B2D">
              <w:t>Подраздел 2.3. Векселя  (кроме  выпущенных  самой  кредитной организацией),</w:t>
            </w:r>
          </w:p>
          <w:p w:rsidR="00AD135F" w:rsidRPr="007E0B2D" w:rsidRDefault="00AD135F" w:rsidP="00AD135F">
            <w:pPr>
              <w:pStyle w:val="ConsPlusNonformat"/>
              <w:spacing w:after="1" w:line="200" w:lineRule="atLeast"/>
              <w:jc w:val="both"/>
            </w:pPr>
            <w:r w:rsidRPr="007E0B2D">
              <w:t xml:space="preserve">               принадлежащие  третьим  лицам   и  находящиеся  в  кредитной</w:t>
            </w:r>
          </w:p>
          <w:p w:rsidR="00AD135F" w:rsidRPr="007E0B2D" w:rsidRDefault="00AD135F" w:rsidP="00AD135F">
            <w:pPr>
              <w:pStyle w:val="ConsPlusNonformat"/>
              <w:spacing w:after="1" w:line="200" w:lineRule="atLeast"/>
              <w:jc w:val="both"/>
            </w:pPr>
            <w:r w:rsidRPr="007E0B2D">
              <w:t xml:space="preserve">               организации на различных основаниях</w:t>
            </w:r>
          </w:p>
        </w:tc>
        <w:tc>
          <w:tcPr>
            <w:tcW w:w="10998" w:type="dxa"/>
          </w:tcPr>
          <w:p w:rsidR="00AD135F" w:rsidRPr="007E0B2D" w:rsidRDefault="00AD135F" w:rsidP="00AD135F">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877"/>
              <w:gridCol w:w="877"/>
              <w:gridCol w:w="877"/>
              <w:gridCol w:w="877"/>
              <w:gridCol w:w="773"/>
              <w:gridCol w:w="928"/>
              <w:gridCol w:w="755"/>
              <w:gridCol w:w="755"/>
              <w:gridCol w:w="1238"/>
              <w:gridCol w:w="1134"/>
              <w:gridCol w:w="928"/>
            </w:tblGrid>
            <w:tr w:rsidR="00AD135F" w:rsidRPr="007E0B2D" w:rsidTr="00AD135F">
              <w:tc>
                <w:tcPr>
                  <w:tcW w:w="768" w:type="dxa"/>
                  <w:vMerge w:val="restart"/>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Номер строки</w:t>
                  </w:r>
                </w:p>
              </w:tc>
              <w:tc>
                <w:tcPr>
                  <w:tcW w:w="877" w:type="dxa"/>
                  <w:vMerge w:val="restart"/>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Серия векселя</w:t>
                  </w:r>
                </w:p>
              </w:tc>
              <w:tc>
                <w:tcPr>
                  <w:tcW w:w="877" w:type="dxa"/>
                  <w:vMerge w:val="restart"/>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Номер векселя</w:t>
                  </w:r>
                </w:p>
              </w:tc>
              <w:tc>
                <w:tcPr>
                  <w:tcW w:w="877" w:type="dxa"/>
                  <w:vMerge w:val="restart"/>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Номер бланка векселя</w:t>
                  </w:r>
                </w:p>
              </w:tc>
              <w:tc>
                <w:tcPr>
                  <w:tcW w:w="877" w:type="dxa"/>
                  <w:vMerge w:val="restart"/>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Идентификационный код векселя</w:t>
                  </w:r>
                </w:p>
              </w:tc>
              <w:tc>
                <w:tcPr>
                  <w:tcW w:w="773" w:type="dxa"/>
                  <w:vMerge w:val="restart"/>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Дата составления</w:t>
                  </w:r>
                </w:p>
              </w:tc>
              <w:tc>
                <w:tcPr>
                  <w:tcW w:w="2438" w:type="dxa"/>
                  <w:gridSpan w:val="3"/>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Срок и условия платежа</w:t>
                  </w:r>
                </w:p>
              </w:tc>
              <w:tc>
                <w:tcPr>
                  <w:tcW w:w="1238" w:type="dxa"/>
                  <w:vMerge w:val="restart"/>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Процентная ставка по векселю, в процентах годовых</w:t>
                  </w:r>
                </w:p>
              </w:tc>
              <w:tc>
                <w:tcPr>
                  <w:tcW w:w="1134" w:type="dxa"/>
                  <w:vMerge w:val="restart"/>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Вексельная сумма, единиц валюты номинала</w:t>
                  </w:r>
                </w:p>
              </w:tc>
              <w:tc>
                <w:tcPr>
                  <w:tcW w:w="928" w:type="dxa"/>
                  <w:vMerge w:val="restart"/>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Код валюты вексельной суммы</w:t>
                  </w:r>
                </w:p>
              </w:tc>
            </w:tr>
            <w:tr w:rsidR="00AD135F" w:rsidRPr="007E0B2D" w:rsidTr="00AD135F">
              <w:tc>
                <w:tcPr>
                  <w:tcW w:w="768" w:type="dxa"/>
                  <w:vMerge/>
                  <w:tcBorders>
                    <w:top w:val="single" w:sz="4" w:space="0" w:color="auto"/>
                    <w:left w:val="single" w:sz="4" w:space="0" w:color="auto"/>
                    <w:bottom w:val="single" w:sz="4" w:space="0" w:color="auto"/>
                    <w:right w:val="single" w:sz="4" w:space="0" w:color="auto"/>
                  </w:tcBorders>
                </w:tcPr>
                <w:p w:rsidR="00AD135F" w:rsidRPr="007E0B2D" w:rsidRDefault="00AD135F" w:rsidP="00AD135F">
                  <w:pPr>
                    <w:spacing w:after="1" w:line="200" w:lineRule="atLeast"/>
                    <w:rPr>
                      <w:sz w:val="20"/>
                      <w:szCs w:val="20"/>
                    </w:rPr>
                  </w:pPr>
                </w:p>
              </w:tc>
              <w:tc>
                <w:tcPr>
                  <w:tcW w:w="877" w:type="dxa"/>
                  <w:vMerge/>
                  <w:tcBorders>
                    <w:top w:val="single" w:sz="4" w:space="0" w:color="auto"/>
                    <w:left w:val="single" w:sz="4" w:space="0" w:color="auto"/>
                    <w:bottom w:val="single" w:sz="4" w:space="0" w:color="auto"/>
                    <w:right w:val="single" w:sz="4" w:space="0" w:color="auto"/>
                  </w:tcBorders>
                </w:tcPr>
                <w:p w:rsidR="00AD135F" w:rsidRPr="007E0B2D" w:rsidRDefault="00AD135F" w:rsidP="00AD135F">
                  <w:pPr>
                    <w:spacing w:after="1" w:line="200" w:lineRule="atLeast"/>
                    <w:rPr>
                      <w:sz w:val="20"/>
                      <w:szCs w:val="20"/>
                    </w:rPr>
                  </w:pPr>
                </w:p>
              </w:tc>
              <w:tc>
                <w:tcPr>
                  <w:tcW w:w="877" w:type="dxa"/>
                  <w:vMerge/>
                  <w:tcBorders>
                    <w:top w:val="single" w:sz="4" w:space="0" w:color="auto"/>
                    <w:left w:val="single" w:sz="4" w:space="0" w:color="auto"/>
                    <w:bottom w:val="single" w:sz="4" w:space="0" w:color="auto"/>
                    <w:right w:val="single" w:sz="4" w:space="0" w:color="auto"/>
                  </w:tcBorders>
                </w:tcPr>
                <w:p w:rsidR="00AD135F" w:rsidRPr="007E0B2D" w:rsidRDefault="00AD135F" w:rsidP="00AD135F">
                  <w:pPr>
                    <w:spacing w:after="1" w:line="200" w:lineRule="atLeast"/>
                    <w:rPr>
                      <w:sz w:val="20"/>
                      <w:szCs w:val="20"/>
                    </w:rPr>
                  </w:pPr>
                </w:p>
              </w:tc>
              <w:tc>
                <w:tcPr>
                  <w:tcW w:w="877" w:type="dxa"/>
                  <w:vMerge/>
                  <w:tcBorders>
                    <w:top w:val="single" w:sz="4" w:space="0" w:color="auto"/>
                    <w:left w:val="single" w:sz="4" w:space="0" w:color="auto"/>
                    <w:bottom w:val="single" w:sz="4" w:space="0" w:color="auto"/>
                    <w:right w:val="single" w:sz="4" w:space="0" w:color="auto"/>
                  </w:tcBorders>
                </w:tcPr>
                <w:p w:rsidR="00AD135F" w:rsidRPr="007E0B2D" w:rsidRDefault="00AD135F" w:rsidP="00AD135F">
                  <w:pPr>
                    <w:spacing w:after="1" w:line="200" w:lineRule="atLeast"/>
                    <w:rPr>
                      <w:sz w:val="20"/>
                      <w:szCs w:val="20"/>
                    </w:rPr>
                  </w:pPr>
                </w:p>
              </w:tc>
              <w:tc>
                <w:tcPr>
                  <w:tcW w:w="877" w:type="dxa"/>
                  <w:vMerge/>
                  <w:tcBorders>
                    <w:top w:val="single" w:sz="4" w:space="0" w:color="auto"/>
                    <w:left w:val="single" w:sz="4" w:space="0" w:color="auto"/>
                    <w:bottom w:val="single" w:sz="4" w:space="0" w:color="auto"/>
                    <w:right w:val="single" w:sz="4" w:space="0" w:color="auto"/>
                  </w:tcBorders>
                </w:tcPr>
                <w:p w:rsidR="00AD135F" w:rsidRPr="007E0B2D" w:rsidRDefault="00AD135F" w:rsidP="00AD135F">
                  <w:pPr>
                    <w:spacing w:after="1" w:line="200" w:lineRule="atLeast"/>
                    <w:rPr>
                      <w:sz w:val="20"/>
                      <w:szCs w:val="20"/>
                    </w:rPr>
                  </w:pPr>
                </w:p>
              </w:tc>
              <w:tc>
                <w:tcPr>
                  <w:tcW w:w="773" w:type="dxa"/>
                  <w:vMerge/>
                  <w:tcBorders>
                    <w:top w:val="single" w:sz="4" w:space="0" w:color="auto"/>
                    <w:left w:val="single" w:sz="4" w:space="0" w:color="auto"/>
                    <w:bottom w:val="single" w:sz="4" w:space="0" w:color="auto"/>
                    <w:right w:val="single" w:sz="4" w:space="0" w:color="auto"/>
                  </w:tcBorders>
                </w:tcPr>
                <w:p w:rsidR="00AD135F" w:rsidRPr="007E0B2D" w:rsidRDefault="00AD135F" w:rsidP="00AD135F">
                  <w:pPr>
                    <w:spacing w:after="1" w:line="200" w:lineRule="atLeast"/>
                    <w:rPr>
                      <w:sz w:val="20"/>
                      <w:szCs w:val="20"/>
                    </w:rPr>
                  </w:pPr>
                </w:p>
              </w:tc>
              <w:tc>
                <w:tcPr>
                  <w:tcW w:w="928"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условия платежа (код)</w:t>
                  </w:r>
                </w:p>
              </w:tc>
              <w:tc>
                <w:tcPr>
                  <w:tcW w:w="75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дата 1</w:t>
                  </w:r>
                </w:p>
              </w:tc>
              <w:tc>
                <w:tcPr>
                  <w:tcW w:w="75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дата 2</w:t>
                  </w:r>
                </w:p>
              </w:tc>
              <w:tc>
                <w:tcPr>
                  <w:tcW w:w="1238" w:type="dxa"/>
                  <w:vMerge/>
                  <w:tcBorders>
                    <w:top w:val="single" w:sz="4" w:space="0" w:color="auto"/>
                    <w:left w:val="single" w:sz="4" w:space="0" w:color="auto"/>
                    <w:bottom w:val="single" w:sz="4" w:space="0" w:color="auto"/>
                    <w:right w:val="single" w:sz="4" w:space="0" w:color="auto"/>
                  </w:tcBorders>
                </w:tcPr>
                <w:p w:rsidR="00AD135F" w:rsidRPr="007E0B2D" w:rsidRDefault="00AD135F" w:rsidP="00AD135F">
                  <w:pPr>
                    <w:spacing w:after="1" w:line="200" w:lineRule="atLeast"/>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D135F" w:rsidRPr="007E0B2D" w:rsidRDefault="00AD135F" w:rsidP="00AD135F">
                  <w:pPr>
                    <w:spacing w:after="1" w:line="200" w:lineRule="atLeast"/>
                    <w:rPr>
                      <w:sz w:val="20"/>
                      <w:szCs w:val="20"/>
                    </w:rPr>
                  </w:pPr>
                </w:p>
              </w:tc>
              <w:tc>
                <w:tcPr>
                  <w:tcW w:w="928" w:type="dxa"/>
                  <w:vMerge/>
                  <w:tcBorders>
                    <w:top w:val="single" w:sz="4" w:space="0" w:color="auto"/>
                    <w:left w:val="single" w:sz="4" w:space="0" w:color="auto"/>
                    <w:bottom w:val="single" w:sz="4" w:space="0" w:color="auto"/>
                    <w:right w:val="single" w:sz="4" w:space="0" w:color="auto"/>
                  </w:tcBorders>
                </w:tcPr>
                <w:p w:rsidR="00AD135F" w:rsidRPr="007E0B2D" w:rsidRDefault="00AD135F" w:rsidP="00AD135F">
                  <w:pPr>
                    <w:spacing w:after="1" w:line="200" w:lineRule="atLeast"/>
                    <w:rPr>
                      <w:sz w:val="20"/>
                      <w:szCs w:val="20"/>
                    </w:rPr>
                  </w:pPr>
                </w:p>
              </w:tc>
            </w:tr>
            <w:tr w:rsidR="00AD135F" w:rsidRPr="007E0B2D" w:rsidTr="00AD135F">
              <w:tc>
                <w:tcPr>
                  <w:tcW w:w="768"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1</w:t>
                  </w:r>
                </w:p>
              </w:tc>
              <w:tc>
                <w:tcPr>
                  <w:tcW w:w="877"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2</w:t>
                  </w:r>
                </w:p>
              </w:tc>
              <w:tc>
                <w:tcPr>
                  <w:tcW w:w="877"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3</w:t>
                  </w:r>
                </w:p>
              </w:tc>
              <w:tc>
                <w:tcPr>
                  <w:tcW w:w="877"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4</w:t>
                  </w:r>
                </w:p>
              </w:tc>
              <w:tc>
                <w:tcPr>
                  <w:tcW w:w="877"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5</w:t>
                  </w:r>
                </w:p>
              </w:tc>
              <w:tc>
                <w:tcPr>
                  <w:tcW w:w="773"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6</w:t>
                  </w:r>
                </w:p>
              </w:tc>
              <w:tc>
                <w:tcPr>
                  <w:tcW w:w="928"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7</w:t>
                  </w:r>
                </w:p>
              </w:tc>
              <w:tc>
                <w:tcPr>
                  <w:tcW w:w="75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8</w:t>
                  </w:r>
                </w:p>
              </w:tc>
              <w:tc>
                <w:tcPr>
                  <w:tcW w:w="75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9</w:t>
                  </w:r>
                </w:p>
              </w:tc>
              <w:tc>
                <w:tcPr>
                  <w:tcW w:w="1238"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10</w:t>
                  </w:r>
                </w:p>
              </w:tc>
              <w:tc>
                <w:tcPr>
                  <w:tcW w:w="1134"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11</w:t>
                  </w:r>
                </w:p>
              </w:tc>
              <w:tc>
                <w:tcPr>
                  <w:tcW w:w="928"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12</w:t>
                  </w:r>
                </w:p>
              </w:tc>
            </w:tr>
            <w:tr w:rsidR="00AD135F" w:rsidRPr="007E0B2D" w:rsidTr="00AD135F">
              <w:tc>
                <w:tcPr>
                  <w:tcW w:w="768"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877"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877"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877"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877"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773"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928"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75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75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1238"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1134"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928"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r>
          </w:tbl>
          <w:p w:rsidR="00AD135F" w:rsidRPr="007E0B2D" w:rsidRDefault="00AD135F" w:rsidP="00AD135F">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925"/>
              <w:gridCol w:w="668"/>
              <w:gridCol w:w="771"/>
              <w:gridCol w:w="888"/>
              <w:gridCol w:w="822"/>
              <w:gridCol w:w="771"/>
              <w:gridCol w:w="668"/>
              <w:gridCol w:w="1132"/>
              <w:gridCol w:w="720"/>
              <w:gridCol w:w="720"/>
              <w:gridCol w:w="925"/>
              <w:gridCol w:w="683"/>
            </w:tblGrid>
            <w:tr w:rsidR="00AD135F" w:rsidRPr="007E0B2D" w:rsidTr="00AD135F">
              <w:tc>
                <w:tcPr>
                  <w:tcW w:w="1080"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Стоимост</w:t>
                  </w:r>
                  <w:r w:rsidRPr="007E0B2D">
                    <w:rPr>
                      <w:sz w:val="20"/>
                    </w:rPr>
                    <w:lastRenderedPageBreak/>
                    <w:t>ь реализации, единиц валюты номинала</w:t>
                  </w:r>
                </w:p>
              </w:tc>
              <w:tc>
                <w:tcPr>
                  <w:tcW w:w="92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Наимен</w:t>
                  </w:r>
                  <w:r w:rsidRPr="007E0B2D">
                    <w:rPr>
                      <w:sz w:val="20"/>
                    </w:rPr>
                    <w:lastRenderedPageBreak/>
                    <w:t>ование первого векселедержателя</w:t>
                  </w:r>
                </w:p>
              </w:tc>
              <w:tc>
                <w:tcPr>
                  <w:tcW w:w="668"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 xml:space="preserve">ИНН </w:t>
                  </w:r>
                  <w:r w:rsidRPr="007E0B2D">
                    <w:rPr>
                      <w:sz w:val="20"/>
                    </w:rPr>
                    <w:lastRenderedPageBreak/>
                    <w:t>первого векселедержателя</w:t>
                  </w:r>
                </w:p>
              </w:tc>
              <w:tc>
                <w:tcPr>
                  <w:tcW w:w="771"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 xml:space="preserve">ОГРН </w:t>
                  </w:r>
                  <w:r w:rsidRPr="007E0B2D">
                    <w:rPr>
                      <w:sz w:val="20"/>
                    </w:rPr>
                    <w:lastRenderedPageBreak/>
                    <w:t>первого векселе держателя</w:t>
                  </w:r>
                </w:p>
              </w:tc>
              <w:tc>
                <w:tcPr>
                  <w:tcW w:w="888"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 xml:space="preserve">Код </w:t>
                  </w:r>
                  <w:r w:rsidRPr="007E0B2D">
                    <w:rPr>
                      <w:sz w:val="20"/>
                    </w:rPr>
                    <w:lastRenderedPageBreak/>
                    <w:t>страны первого векселедержателя по ОКСМ</w:t>
                  </w:r>
                </w:p>
              </w:tc>
              <w:tc>
                <w:tcPr>
                  <w:tcW w:w="822"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 xml:space="preserve">Номер </w:t>
                  </w:r>
                  <w:r w:rsidRPr="007E0B2D">
                    <w:rPr>
                      <w:sz w:val="20"/>
                    </w:rPr>
                    <w:lastRenderedPageBreak/>
                    <w:t>балансового счета второго порядка</w:t>
                  </w:r>
                </w:p>
              </w:tc>
              <w:tc>
                <w:tcPr>
                  <w:tcW w:w="771"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Состо</w:t>
                  </w:r>
                  <w:r w:rsidRPr="007E0B2D">
                    <w:rPr>
                      <w:sz w:val="20"/>
                    </w:rPr>
                    <w:lastRenderedPageBreak/>
                    <w:t>яние векселя на отчетную дату</w:t>
                  </w:r>
                </w:p>
              </w:tc>
              <w:tc>
                <w:tcPr>
                  <w:tcW w:w="668"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 xml:space="preserve">Дата </w:t>
                  </w:r>
                  <w:r w:rsidRPr="007E0B2D">
                    <w:rPr>
                      <w:sz w:val="20"/>
                    </w:rPr>
                    <w:lastRenderedPageBreak/>
                    <w:t>фактического погашения</w:t>
                  </w:r>
                </w:p>
              </w:tc>
              <w:tc>
                <w:tcPr>
                  <w:tcW w:w="1132"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Векселеде</w:t>
                  </w:r>
                  <w:r w:rsidRPr="007E0B2D">
                    <w:rPr>
                      <w:sz w:val="20"/>
                    </w:rPr>
                    <w:lastRenderedPageBreak/>
                    <w:t>ржатель (собственник) (при наличии векселя в кредитной организации)</w:t>
                  </w:r>
                </w:p>
              </w:tc>
              <w:tc>
                <w:tcPr>
                  <w:tcW w:w="720"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 xml:space="preserve">ИНН </w:t>
                  </w:r>
                  <w:r w:rsidRPr="007E0B2D">
                    <w:rPr>
                      <w:sz w:val="20"/>
                    </w:rPr>
                    <w:lastRenderedPageBreak/>
                    <w:t>векселедержателя (собственника)</w:t>
                  </w:r>
                </w:p>
              </w:tc>
              <w:tc>
                <w:tcPr>
                  <w:tcW w:w="720"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 xml:space="preserve">ОГРН </w:t>
                  </w:r>
                  <w:r w:rsidRPr="007E0B2D">
                    <w:rPr>
                      <w:sz w:val="20"/>
                    </w:rPr>
                    <w:lastRenderedPageBreak/>
                    <w:t>векселедержателя (собственника)</w:t>
                  </w:r>
                </w:p>
              </w:tc>
              <w:tc>
                <w:tcPr>
                  <w:tcW w:w="92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 xml:space="preserve">Код </w:t>
                  </w:r>
                  <w:r w:rsidRPr="007E0B2D">
                    <w:rPr>
                      <w:sz w:val="20"/>
                    </w:rPr>
                    <w:lastRenderedPageBreak/>
                    <w:t>страны векселедержателя (собственника) по ОКСМ</w:t>
                  </w:r>
                </w:p>
              </w:tc>
              <w:tc>
                <w:tcPr>
                  <w:tcW w:w="683"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Прим</w:t>
                  </w:r>
                  <w:r w:rsidRPr="007E0B2D">
                    <w:rPr>
                      <w:sz w:val="20"/>
                    </w:rPr>
                    <w:lastRenderedPageBreak/>
                    <w:t>ечание</w:t>
                  </w:r>
                </w:p>
              </w:tc>
            </w:tr>
            <w:tr w:rsidR="00AD135F" w:rsidRPr="007E0B2D" w:rsidTr="00AD135F">
              <w:tc>
                <w:tcPr>
                  <w:tcW w:w="1080"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lastRenderedPageBreak/>
                    <w:t>13</w:t>
                  </w:r>
                </w:p>
              </w:tc>
              <w:tc>
                <w:tcPr>
                  <w:tcW w:w="92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14</w:t>
                  </w:r>
                </w:p>
              </w:tc>
              <w:tc>
                <w:tcPr>
                  <w:tcW w:w="668"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15</w:t>
                  </w:r>
                </w:p>
              </w:tc>
              <w:tc>
                <w:tcPr>
                  <w:tcW w:w="771"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16</w:t>
                  </w:r>
                </w:p>
              </w:tc>
              <w:tc>
                <w:tcPr>
                  <w:tcW w:w="888"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17</w:t>
                  </w:r>
                </w:p>
              </w:tc>
              <w:tc>
                <w:tcPr>
                  <w:tcW w:w="822"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18</w:t>
                  </w:r>
                </w:p>
              </w:tc>
              <w:tc>
                <w:tcPr>
                  <w:tcW w:w="771"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19</w:t>
                  </w:r>
                </w:p>
              </w:tc>
              <w:tc>
                <w:tcPr>
                  <w:tcW w:w="668"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20</w:t>
                  </w:r>
                </w:p>
              </w:tc>
              <w:tc>
                <w:tcPr>
                  <w:tcW w:w="1132"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21</w:t>
                  </w:r>
                </w:p>
              </w:tc>
              <w:tc>
                <w:tcPr>
                  <w:tcW w:w="720"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22</w:t>
                  </w:r>
                </w:p>
              </w:tc>
              <w:tc>
                <w:tcPr>
                  <w:tcW w:w="720"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23</w:t>
                  </w:r>
                </w:p>
              </w:tc>
              <w:tc>
                <w:tcPr>
                  <w:tcW w:w="92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24</w:t>
                  </w:r>
                </w:p>
              </w:tc>
              <w:tc>
                <w:tcPr>
                  <w:tcW w:w="683"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jc w:val="center"/>
                    <w:rPr>
                      <w:sz w:val="20"/>
                    </w:rPr>
                  </w:pPr>
                  <w:r w:rsidRPr="007E0B2D">
                    <w:rPr>
                      <w:sz w:val="20"/>
                    </w:rPr>
                    <w:t>25</w:t>
                  </w:r>
                </w:p>
              </w:tc>
            </w:tr>
            <w:tr w:rsidR="00AD135F" w:rsidRPr="007E0B2D" w:rsidTr="00AD135F">
              <w:tc>
                <w:tcPr>
                  <w:tcW w:w="1080"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92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668"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771"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888"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822"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771"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668"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1132"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720"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720"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925"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c>
                <w:tcPr>
                  <w:tcW w:w="683" w:type="dxa"/>
                  <w:tcBorders>
                    <w:top w:val="single" w:sz="4" w:space="0" w:color="auto"/>
                    <w:left w:val="single" w:sz="4" w:space="0" w:color="auto"/>
                    <w:bottom w:val="single" w:sz="4" w:space="0" w:color="auto"/>
                    <w:right w:val="single" w:sz="4" w:space="0" w:color="auto"/>
                  </w:tcBorders>
                </w:tcPr>
                <w:p w:rsidR="00AD135F" w:rsidRPr="007E0B2D" w:rsidRDefault="00AD135F" w:rsidP="00AD135F">
                  <w:pPr>
                    <w:pStyle w:val="ConsPlusNormal"/>
                    <w:spacing w:after="1" w:line="200" w:lineRule="atLeast"/>
                    <w:rPr>
                      <w:sz w:val="20"/>
                    </w:rPr>
                  </w:pPr>
                </w:p>
              </w:tc>
            </w:tr>
          </w:tbl>
          <w:p w:rsidR="00AD135F" w:rsidRPr="007E0B2D" w:rsidRDefault="00AD135F" w:rsidP="00AD135F">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AD135F" w:rsidRPr="007E0B2D" w:rsidTr="00AD135F">
              <w:tc>
                <w:tcPr>
                  <w:tcW w:w="1871" w:type="dxa"/>
                </w:tcPr>
                <w:p w:rsidR="00AD135F" w:rsidRPr="007E0B2D" w:rsidRDefault="00AD135F" w:rsidP="00AD135F">
                  <w:pPr>
                    <w:pStyle w:val="ConsPlusNormal"/>
                    <w:spacing w:after="1" w:line="200" w:lineRule="atLeast"/>
                    <w:jc w:val="both"/>
                    <w:outlineLvl w:val="3"/>
                    <w:rPr>
                      <w:sz w:val="20"/>
                    </w:rPr>
                  </w:pPr>
                  <w:r w:rsidRPr="007E0B2D">
                    <w:rPr>
                      <w:sz w:val="20"/>
                    </w:rPr>
                    <w:t>Подраздел 2.3.</w:t>
                  </w:r>
                </w:p>
              </w:tc>
              <w:tc>
                <w:tcPr>
                  <w:tcW w:w="7200" w:type="dxa"/>
                </w:tcPr>
                <w:p w:rsidR="00AD135F" w:rsidRPr="007E0B2D" w:rsidRDefault="00AD135F" w:rsidP="00AD135F">
                  <w:pPr>
                    <w:pStyle w:val="ConsPlusNormal"/>
                    <w:spacing w:after="1" w:line="200" w:lineRule="atLeast"/>
                    <w:jc w:val="both"/>
                    <w:rPr>
                      <w:sz w:val="20"/>
                    </w:rPr>
                  </w:pPr>
                  <w:r w:rsidRPr="007E0B2D">
                    <w:rPr>
                      <w:sz w:val="20"/>
                    </w:rPr>
                    <w:t>Векселя (кроме выпущенных самой кредитной организацией), принадлежащие третьим лицам и находящиеся в кредитной организации на различных основаниях</w:t>
                  </w:r>
                </w:p>
              </w:tc>
            </w:tr>
          </w:tbl>
          <w:p w:rsidR="00AD135F" w:rsidRPr="007E0B2D" w:rsidRDefault="00AD135F" w:rsidP="00AD135F">
            <w:pPr>
              <w:pStyle w:val="ConsPlusNormal"/>
              <w:spacing w:after="1" w:line="200" w:lineRule="atLeast"/>
              <w:jc w:val="both"/>
              <w:rPr>
                <w:sz w:val="20"/>
              </w:rPr>
            </w:pPr>
          </w:p>
        </w:tc>
      </w:tr>
      <w:tr w:rsidR="002353AA" w:rsidRPr="007E0B2D" w:rsidTr="007E0B2D">
        <w:tc>
          <w:tcPr>
            <w:tcW w:w="10998" w:type="dxa"/>
          </w:tcPr>
          <w:p w:rsidR="002353AA" w:rsidRPr="007E0B2D" w:rsidRDefault="002353AA" w:rsidP="002353AA">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960"/>
              <w:gridCol w:w="966"/>
              <w:gridCol w:w="1086"/>
              <w:gridCol w:w="966"/>
              <w:gridCol w:w="1087"/>
              <w:gridCol w:w="604"/>
              <w:gridCol w:w="966"/>
              <w:gridCol w:w="845"/>
              <w:gridCol w:w="1328"/>
              <w:gridCol w:w="1208"/>
            </w:tblGrid>
            <w:tr w:rsidR="002353AA" w:rsidRPr="007E0B2D" w:rsidTr="00FA139F">
              <w:tc>
                <w:tcPr>
                  <w:tcW w:w="76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Номер строки</w:t>
                  </w:r>
                </w:p>
              </w:tc>
              <w:tc>
                <w:tcPr>
                  <w:tcW w:w="96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Наименование векселедателя</w:t>
                  </w:r>
                </w:p>
              </w:tc>
              <w:tc>
                <w:tcPr>
                  <w:tcW w:w="96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ИНН векселедателя</w:t>
                  </w:r>
                </w:p>
              </w:tc>
              <w:tc>
                <w:tcPr>
                  <w:tcW w:w="108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ОГРН векселедателя</w:t>
                  </w:r>
                </w:p>
              </w:tc>
              <w:tc>
                <w:tcPr>
                  <w:tcW w:w="96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Код страны векселедателя по ОКСМ</w:t>
                  </w:r>
                </w:p>
              </w:tc>
              <w:tc>
                <w:tcPr>
                  <w:tcW w:w="108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Тип ценной бумаги (вид финансового инструмента)</w:t>
                  </w:r>
                </w:p>
              </w:tc>
              <w:tc>
                <w:tcPr>
                  <w:tcW w:w="60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Серия векселя</w:t>
                  </w:r>
                </w:p>
              </w:tc>
              <w:tc>
                <w:tcPr>
                  <w:tcW w:w="96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Номер векселя</w:t>
                  </w:r>
                </w:p>
              </w:tc>
              <w:tc>
                <w:tcPr>
                  <w:tcW w:w="84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Номер бланка векселя</w:t>
                  </w:r>
                </w:p>
              </w:tc>
              <w:tc>
                <w:tcPr>
                  <w:tcW w:w="132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Идентификационный код векселя</w:t>
                  </w:r>
                </w:p>
              </w:tc>
              <w:tc>
                <w:tcPr>
                  <w:tcW w:w="120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Дата составления</w:t>
                  </w:r>
                </w:p>
              </w:tc>
            </w:tr>
            <w:tr w:rsidR="002353AA" w:rsidRPr="007E0B2D" w:rsidTr="00FA139F">
              <w:tc>
                <w:tcPr>
                  <w:tcW w:w="76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w:t>
                  </w:r>
                </w:p>
              </w:tc>
              <w:tc>
                <w:tcPr>
                  <w:tcW w:w="96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w:t>
                  </w:r>
                </w:p>
              </w:tc>
              <w:tc>
                <w:tcPr>
                  <w:tcW w:w="96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3</w:t>
                  </w:r>
                </w:p>
              </w:tc>
              <w:tc>
                <w:tcPr>
                  <w:tcW w:w="108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4</w:t>
                  </w:r>
                </w:p>
              </w:tc>
              <w:tc>
                <w:tcPr>
                  <w:tcW w:w="96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5</w:t>
                  </w:r>
                </w:p>
              </w:tc>
              <w:tc>
                <w:tcPr>
                  <w:tcW w:w="108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6</w:t>
                  </w:r>
                </w:p>
              </w:tc>
              <w:tc>
                <w:tcPr>
                  <w:tcW w:w="60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7</w:t>
                  </w:r>
                </w:p>
              </w:tc>
              <w:tc>
                <w:tcPr>
                  <w:tcW w:w="96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8</w:t>
                  </w:r>
                </w:p>
              </w:tc>
              <w:tc>
                <w:tcPr>
                  <w:tcW w:w="84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9</w:t>
                  </w:r>
                </w:p>
              </w:tc>
              <w:tc>
                <w:tcPr>
                  <w:tcW w:w="132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10</w:t>
                  </w:r>
                </w:p>
              </w:tc>
              <w:tc>
                <w:tcPr>
                  <w:tcW w:w="120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11</w:t>
                  </w:r>
                </w:p>
              </w:tc>
            </w:tr>
            <w:tr w:rsidR="002353AA" w:rsidRPr="007E0B2D" w:rsidTr="00FA139F">
              <w:tc>
                <w:tcPr>
                  <w:tcW w:w="76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6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6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108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6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108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60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6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84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132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120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r>
          </w:tbl>
          <w:p w:rsidR="002353AA" w:rsidRPr="007E0B2D" w:rsidRDefault="002353AA" w:rsidP="002353AA">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
              <w:gridCol w:w="423"/>
              <w:gridCol w:w="423"/>
              <w:gridCol w:w="923"/>
              <w:gridCol w:w="809"/>
              <w:gridCol w:w="709"/>
              <w:gridCol w:w="567"/>
              <w:gridCol w:w="1134"/>
              <w:gridCol w:w="550"/>
              <w:gridCol w:w="577"/>
              <w:gridCol w:w="577"/>
              <w:gridCol w:w="577"/>
              <w:gridCol w:w="769"/>
              <w:gridCol w:w="692"/>
              <w:gridCol w:w="769"/>
              <w:gridCol w:w="538"/>
            </w:tblGrid>
            <w:tr w:rsidR="002353AA" w:rsidRPr="007E0B2D" w:rsidTr="002353AA">
              <w:tc>
                <w:tcPr>
                  <w:tcW w:w="1577" w:type="dxa"/>
                  <w:gridSpan w:val="3"/>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Срок и условия платежа</w:t>
                  </w:r>
                </w:p>
              </w:tc>
              <w:tc>
                <w:tcPr>
                  <w:tcW w:w="923"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Процентная ставка по векселю, в процентах годовых</w:t>
                  </w:r>
                </w:p>
              </w:tc>
              <w:tc>
                <w:tcPr>
                  <w:tcW w:w="809"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 xml:space="preserve">Вексельная сумма, </w:t>
                  </w:r>
                  <w:r w:rsidRPr="002353AA">
                    <w:rPr>
                      <w:strike/>
                      <w:color w:val="FF0000"/>
                      <w:sz w:val="20"/>
                    </w:rPr>
                    <w:t>в единицах</w:t>
                  </w:r>
                  <w:r w:rsidRPr="007E0B2D">
                    <w:rPr>
                      <w:sz w:val="20"/>
                    </w:rPr>
                    <w:t xml:space="preserve"> валюты номинала</w:t>
                  </w:r>
                </w:p>
              </w:tc>
              <w:tc>
                <w:tcPr>
                  <w:tcW w:w="709"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Код валюты вексельной суммы</w:t>
                  </w:r>
                </w:p>
              </w:tc>
              <w:tc>
                <w:tcPr>
                  <w:tcW w:w="567"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Дата поступления</w:t>
                  </w:r>
                </w:p>
              </w:tc>
              <w:tc>
                <w:tcPr>
                  <w:tcW w:w="1134"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Основания приобретения</w:t>
                  </w:r>
                  <w:r w:rsidRPr="007E0B2D">
                    <w:rPr>
                      <w:strike/>
                      <w:color w:val="FF0000"/>
                      <w:sz w:val="20"/>
                    </w:rPr>
                    <w:t>/</w:t>
                  </w:r>
                  <w:r w:rsidRPr="007E0B2D">
                    <w:rPr>
                      <w:sz w:val="20"/>
                    </w:rPr>
                    <w:t>поступления (вид и реквизиты договора при наличии)</w:t>
                  </w:r>
                </w:p>
              </w:tc>
              <w:tc>
                <w:tcPr>
                  <w:tcW w:w="550"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Векселедержатель</w:t>
                  </w:r>
                </w:p>
              </w:tc>
              <w:tc>
                <w:tcPr>
                  <w:tcW w:w="577"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Статус векселедержателя (код)</w:t>
                  </w:r>
                </w:p>
              </w:tc>
              <w:tc>
                <w:tcPr>
                  <w:tcW w:w="577"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ИНН векселедержателя</w:t>
                  </w:r>
                </w:p>
              </w:tc>
              <w:tc>
                <w:tcPr>
                  <w:tcW w:w="577"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ОГРН векселедержателя</w:t>
                  </w:r>
                </w:p>
              </w:tc>
              <w:tc>
                <w:tcPr>
                  <w:tcW w:w="769"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Код страны векселедержателя по ОКСМ</w:t>
                  </w:r>
                </w:p>
              </w:tc>
              <w:tc>
                <w:tcPr>
                  <w:tcW w:w="692"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Состояние векселя на отчетную дату</w:t>
                  </w:r>
                </w:p>
              </w:tc>
              <w:tc>
                <w:tcPr>
                  <w:tcW w:w="769"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 xml:space="preserve">Субъект </w:t>
                  </w:r>
                  <w:proofErr w:type="spellStart"/>
                  <w:r w:rsidRPr="007E0B2D">
                    <w:rPr>
                      <w:sz w:val="20"/>
                    </w:rPr>
                    <w:t>авалирования</w:t>
                  </w:r>
                  <w:proofErr w:type="spellEnd"/>
                  <w:r w:rsidRPr="007E0B2D">
                    <w:rPr>
                      <w:strike/>
                      <w:color w:val="FF0000"/>
                      <w:sz w:val="20"/>
                    </w:rPr>
                    <w:t>/</w:t>
                  </w:r>
                  <w:r w:rsidRPr="007E0B2D">
                    <w:rPr>
                      <w:sz w:val="20"/>
                    </w:rPr>
                    <w:t>акцептования векселя</w:t>
                  </w:r>
                </w:p>
              </w:tc>
              <w:tc>
                <w:tcPr>
                  <w:tcW w:w="538"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Примечание</w:t>
                  </w:r>
                </w:p>
              </w:tc>
            </w:tr>
            <w:tr w:rsidR="002353AA" w:rsidRPr="007E0B2D" w:rsidTr="002353AA">
              <w:tc>
                <w:tcPr>
                  <w:tcW w:w="73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условия платежа (код)</w:t>
                  </w:r>
                </w:p>
              </w:tc>
              <w:tc>
                <w:tcPr>
                  <w:tcW w:w="42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день 1</w:t>
                  </w:r>
                </w:p>
              </w:tc>
              <w:tc>
                <w:tcPr>
                  <w:tcW w:w="42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день 2</w:t>
                  </w:r>
                </w:p>
              </w:tc>
              <w:tc>
                <w:tcPr>
                  <w:tcW w:w="923"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809"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550"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577"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577"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577"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769"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692"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769"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538"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r>
            <w:tr w:rsidR="002353AA" w:rsidRPr="007E0B2D" w:rsidTr="002353AA">
              <w:tc>
                <w:tcPr>
                  <w:tcW w:w="73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12</w:t>
                  </w:r>
                </w:p>
              </w:tc>
              <w:tc>
                <w:tcPr>
                  <w:tcW w:w="42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13</w:t>
                  </w:r>
                </w:p>
              </w:tc>
              <w:tc>
                <w:tcPr>
                  <w:tcW w:w="42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14</w:t>
                  </w:r>
                </w:p>
              </w:tc>
              <w:tc>
                <w:tcPr>
                  <w:tcW w:w="92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15</w:t>
                  </w:r>
                </w:p>
              </w:tc>
              <w:tc>
                <w:tcPr>
                  <w:tcW w:w="80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16</w:t>
                  </w:r>
                </w:p>
              </w:tc>
              <w:tc>
                <w:tcPr>
                  <w:tcW w:w="70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17</w:t>
                  </w: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18</w:t>
                  </w:r>
                </w:p>
              </w:tc>
              <w:tc>
                <w:tcPr>
                  <w:tcW w:w="113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19</w:t>
                  </w:r>
                </w:p>
              </w:tc>
              <w:tc>
                <w:tcPr>
                  <w:tcW w:w="55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20</w:t>
                  </w:r>
                </w:p>
              </w:tc>
              <w:tc>
                <w:tcPr>
                  <w:tcW w:w="57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21</w:t>
                  </w:r>
                </w:p>
              </w:tc>
              <w:tc>
                <w:tcPr>
                  <w:tcW w:w="57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22</w:t>
                  </w:r>
                </w:p>
              </w:tc>
              <w:tc>
                <w:tcPr>
                  <w:tcW w:w="57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23</w:t>
                  </w:r>
                </w:p>
              </w:tc>
              <w:tc>
                <w:tcPr>
                  <w:tcW w:w="76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24</w:t>
                  </w:r>
                </w:p>
              </w:tc>
              <w:tc>
                <w:tcPr>
                  <w:tcW w:w="692"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25</w:t>
                  </w:r>
                </w:p>
              </w:tc>
              <w:tc>
                <w:tcPr>
                  <w:tcW w:w="76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26</w:t>
                  </w:r>
                </w:p>
              </w:tc>
              <w:tc>
                <w:tcPr>
                  <w:tcW w:w="53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27</w:t>
                  </w:r>
                </w:p>
              </w:tc>
            </w:tr>
            <w:tr w:rsidR="002353AA" w:rsidRPr="007E0B2D" w:rsidTr="002353AA">
              <w:tc>
                <w:tcPr>
                  <w:tcW w:w="73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42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42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2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80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0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113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55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57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57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57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6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692"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6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53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r>
          </w:tbl>
          <w:p w:rsidR="002353AA" w:rsidRPr="007E0B2D" w:rsidRDefault="002353AA" w:rsidP="002353AA">
            <w:pPr>
              <w:pStyle w:val="ConsPlusNormal"/>
              <w:spacing w:after="1" w:line="200" w:lineRule="atLeast"/>
              <w:jc w:val="both"/>
              <w:rPr>
                <w:sz w:val="20"/>
              </w:rPr>
            </w:pPr>
          </w:p>
          <w:p w:rsidR="002353AA" w:rsidRPr="007E0B2D" w:rsidRDefault="002353AA" w:rsidP="002353AA">
            <w:pPr>
              <w:pStyle w:val="ConsPlusNonformat"/>
              <w:spacing w:after="1" w:line="200" w:lineRule="atLeast"/>
              <w:jc w:val="both"/>
            </w:pPr>
            <w:r w:rsidRPr="007E0B2D">
              <w:t>Раздел 3. Операции  с  ценными  бумагами   (кроме  векселей),   переданными</w:t>
            </w:r>
          </w:p>
          <w:p w:rsidR="002353AA" w:rsidRPr="007E0B2D" w:rsidRDefault="002353AA" w:rsidP="002353AA">
            <w:pPr>
              <w:pStyle w:val="ConsPlusNonformat"/>
              <w:spacing w:after="1" w:line="200" w:lineRule="atLeast"/>
              <w:jc w:val="both"/>
            </w:pPr>
            <w:r w:rsidRPr="007E0B2D">
              <w:t xml:space="preserve">          кредитной организацией контрагентам  на  возвратной основе (</w:t>
            </w:r>
            <w:proofErr w:type="spellStart"/>
            <w:r w:rsidRPr="007E0B2D">
              <w:t>репо</w:t>
            </w:r>
            <w:proofErr w:type="spellEnd"/>
            <w:r w:rsidRPr="007E0B2D">
              <w:t>,</w:t>
            </w:r>
          </w:p>
          <w:p w:rsidR="002353AA" w:rsidRPr="007E0B2D" w:rsidRDefault="002353AA" w:rsidP="002353AA">
            <w:pPr>
              <w:pStyle w:val="ConsPlusNonformat"/>
              <w:spacing w:after="1" w:line="200" w:lineRule="atLeast"/>
              <w:jc w:val="both"/>
            </w:pPr>
            <w:r w:rsidRPr="007E0B2D">
              <w:t xml:space="preserve">          заем),   </w:t>
            </w:r>
            <w:r w:rsidRPr="002353AA">
              <w:t xml:space="preserve">в   </w:t>
            </w:r>
            <w:r w:rsidRPr="007E0B2D">
              <w:rPr>
                <w:strike/>
                <w:color w:val="FF0000"/>
              </w:rPr>
              <w:t>доверительное   управление</w:t>
            </w:r>
            <w:r w:rsidRPr="007E0B2D">
              <w:t>,    принятыми   кредитной</w:t>
            </w:r>
          </w:p>
          <w:p w:rsidR="002353AA" w:rsidRPr="007E0B2D" w:rsidRDefault="002353AA" w:rsidP="002353AA">
            <w:pPr>
              <w:pStyle w:val="ConsPlusNonformat"/>
              <w:spacing w:after="1" w:line="200" w:lineRule="atLeast"/>
              <w:jc w:val="both"/>
            </w:pPr>
            <w:r w:rsidRPr="007E0B2D">
              <w:t xml:space="preserve">          организацией на возвратной основе (</w:t>
            </w:r>
            <w:proofErr w:type="spellStart"/>
            <w:r w:rsidRPr="007E0B2D">
              <w:t>репо</w:t>
            </w:r>
            <w:proofErr w:type="spellEnd"/>
            <w:r w:rsidRPr="007E0B2D">
              <w:t>, заем)</w:t>
            </w:r>
          </w:p>
        </w:tc>
        <w:tc>
          <w:tcPr>
            <w:tcW w:w="10998" w:type="dxa"/>
          </w:tcPr>
          <w:p w:rsidR="002353AA" w:rsidRPr="007E0B2D" w:rsidRDefault="002353AA" w:rsidP="002353AA">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07"/>
              <w:gridCol w:w="794"/>
              <w:gridCol w:w="794"/>
              <w:gridCol w:w="964"/>
              <w:gridCol w:w="964"/>
              <w:gridCol w:w="680"/>
              <w:gridCol w:w="794"/>
              <w:gridCol w:w="850"/>
              <w:gridCol w:w="1020"/>
              <w:gridCol w:w="680"/>
            </w:tblGrid>
            <w:tr w:rsidR="002353AA" w:rsidRPr="007E0B2D" w:rsidTr="00FA139F">
              <w:tc>
                <w:tcPr>
                  <w:tcW w:w="62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Номер строки</w:t>
                  </w:r>
                </w:p>
              </w:tc>
              <w:tc>
                <w:tcPr>
                  <w:tcW w:w="90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Наименование векселедателя</w:t>
                  </w:r>
                </w:p>
              </w:tc>
              <w:tc>
                <w:tcPr>
                  <w:tcW w:w="79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ИНН векселедателя</w:t>
                  </w:r>
                </w:p>
              </w:tc>
              <w:tc>
                <w:tcPr>
                  <w:tcW w:w="79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ОГРН векселедателя</w:t>
                  </w:r>
                </w:p>
              </w:tc>
              <w:tc>
                <w:tcPr>
                  <w:tcW w:w="96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Код страны векселедателя по ОКСМ</w:t>
                  </w:r>
                </w:p>
              </w:tc>
              <w:tc>
                <w:tcPr>
                  <w:tcW w:w="96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Тип ценной бумаги (вид финансового инструмента)</w:t>
                  </w:r>
                </w:p>
              </w:tc>
              <w:tc>
                <w:tcPr>
                  <w:tcW w:w="68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Серия векселя</w:t>
                  </w:r>
                </w:p>
              </w:tc>
              <w:tc>
                <w:tcPr>
                  <w:tcW w:w="79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Номер векселя</w:t>
                  </w:r>
                </w:p>
              </w:tc>
              <w:tc>
                <w:tcPr>
                  <w:tcW w:w="85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Номер бланка векселя</w:t>
                  </w:r>
                </w:p>
              </w:tc>
              <w:tc>
                <w:tcPr>
                  <w:tcW w:w="102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Идентификационный код векселя</w:t>
                  </w:r>
                </w:p>
              </w:tc>
              <w:tc>
                <w:tcPr>
                  <w:tcW w:w="68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Дата составления</w:t>
                  </w:r>
                </w:p>
              </w:tc>
            </w:tr>
            <w:tr w:rsidR="002353AA" w:rsidRPr="007E0B2D" w:rsidTr="00FA139F">
              <w:tc>
                <w:tcPr>
                  <w:tcW w:w="62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w:t>
                  </w:r>
                </w:p>
              </w:tc>
              <w:tc>
                <w:tcPr>
                  <w:tcW w:w="90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w:t>
                  </w:r>
                </w:p>
              </w:tc>
              <w:tc>
                <w:tcPr>
                  <w:tcW w:w="79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3</w:t>
                  </w:r>
                </w:p>
              </w:tc>
              <w:tc>
                <w:tcPr>
                  <w:tcW w:w="79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4</w:t>
                  </w:r>
                </w:p>
              </w:tc>
              <w:tc>
                <w:tcPr>
                  <w:tcW w:w="96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5</w:t>
                  </w:r>
                </w:p>
              </w:tc>
              <w:tc>
                <w:tcPr>
                  <w:tcW w:w="96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6</w:t>
                  </w:r>
                </w:p>
              </w:tc>
              <w:tc>
                <w:tcPr>
                  <w:tcW w:w="68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7</w:t>
                  </w:r>
                </w:p>
              </w:tc>
              <w:tc>
                <w:tcPr>
                  <w:tcW w:w="79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8</w:t>
                  </w:r>
                </w:p>
              </w:tc>
              <w:tc>
                <w:tcPr>
                  <w:tcW w:w="85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9</w:t>
                  </w:r>
                </w:p>
              </w:tc>
              <w:tc>
                <w:tcPr>
                  <w:tcW w:w="102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10</w:t>
                  </w:r>
                </w:p>
              </w:tc>
              <w:tc>
                <w:tcPr>
                  <w:tcW w:w="68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11</w:t>
                  </w:r>
                </w:p>
              </w:tc>
            </w:tr>
            <w:tr w:rsidR="002353AA" w:rsidRPr="007E0B2D" w:rsidTr="00FA139F">
              <w:tc>
                <w:tcPr>
                  <w:tcW w:w="62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0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9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9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6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6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68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9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85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102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68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r>
          </w:tbl>
          <w:p w:rsidR="002353AA" w:rsidRPr="007E0B2D" w:rsidRDefault="002353AA" w:rsidP="002353AA">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449"/>
              <w:gridCol w:w="450"/>
              <w:gridCol w:w="769"/>
              <w:gridCol w:w="718"/>
              <w:gridCol w:w="615"/>
              <w:gridCol w:w="615"/>
              <w:gridCol w:w="1147"/>
              <w:gridCol w:w="615"/>
              <w:gridCol w:w="615"/>
              <w:gridCol w:w="615"/>
              <w:gridCol w:w="615"/>
              <w:gridCol w:w="718"/>
              <w:gridCol w:w="718"/>
              <w:gridCol w:w="718"/>
              <w:gridCol w:w="769"/>
            </w:tblGrid>
            <w:tr w:rsidR="002353AA" w:rsidRPr="007E0B2D" w:rsidTr="00FA139F">
              <w:tc>
                <w:tcPr>
                  <w:tcW w:w="1514" w:type="dxa"/>
                  <w:gridSpan w:val="3"/>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Срок и условия платежа</w:t>
                  </w:r>
                </w:p>
              </w:tc>
              <w:tc>
                <w:tcPr>
                  <w:tcW w:w="769"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Процентная ставка по векселю, в процентах годовых</w:t>
                  </w:r>
                </w:p>
              </w:tc>
              <w:tc>
                <w:tcPr>
                  <w:tcW w:w="718"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 xml:space="preserve">Вексельная сумма, </w:t>
                  </w:r>
                  <w:r w:rsidRPr="002353AA">
                    <w:rPr>
                      <w:sz w:val="20"/>
                      <w:highlight w:val="lightGray"/>
                    </w:rPr>
                    <w:t>единиц</w:t>
                  </w:r>
                  <w:r w:rsidRPr="007E0B2D">
                    <w:rPr>
                      <w:sz w:val="20"/>
                    </w:rPr>
                    <w:t xml:space="preserve"> валюты номинала</w:t>
                  </w:r>
                </w:p>
              </w:tc>
              <w:tc>
                <w:tcPr>
                  <w:tcW w:w="615"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Код валюты вексельной суммы</w:t>
                  </w:r>
                </w:p>
              </w:tc>
              <w:tc>
                <w:tcPr>
                  <w:tcW w:w="615"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Дата поступления</w:t>
                  </w:r>
                </w:p>
              </w:tc>
              <w:tc>
                <w:tcPr>
                  <w:tcW w:w="1147"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 xml:space="preserve">Основания приобретения </w:t>
                  </w:r>
                  <w:r w:rsidRPr="007E0B2D">
                    <w:rPr>
                      <w:sz w:val="20"/>
                      <w:highlight w:val="lightGray"/>
                    </w:rPr>
                    <w:t>(</w:t>
                  </w:r>
                  <w:r w:rsidRPr="007E0B2D">
                    <w:rPr>
                      <w:sz w:val="20"/>
                    </w:rPr>
                    <w:t>поступления</w:t>
                  </w:r>
                  <w:r w:rsidRPr="007E0B2D">
                    <w:rPr>
                      <w:sz w:val="20"/>
                      <w:highlight w:val="lightGray"/>
                    </w:rPr>
                    <w:t>)</w:t>
                  </w:r>
                  <w:r w:rsidRPr="007E0B2D">
                    <w:rPr>
                      <w:sz w:val="20"/>
                    </w:rPr>
                    <w:t xml:space="preserve"> (вид и реквизиты договора при наличии)</w:t>
                  </w:r>
                </w:p>
              </w:tc>
              <w:tc>
                <w:tcPr>
                  <w:tcW w:w="615"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Векселе держатель</w:t>
                  </w:r>
                </w:p>
              </w:tc>
              <w:tc>
                <w:tcPr>
                  <w:tcW w:w="615"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Статус векселе держателя (код)</w:t>
                  </w:r>
                </w:p>
              </w:tc>
              <w:tc>
                <w:tcPr>
                  <w:tcW w:w="615"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ИНН векселе держателя</w:t>
                  </w:r>
                </w:p>
              </w:tc>
              <w:tc>
                <w:tcPr>
                  <w:tcW w:w="615"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ОГРН векселе держателя</w:t>
                  </w:r>
                </w:p>
              </w:tc>
              <w:tc>
                <w:tcPr>
                  <w:tcW w:w="718"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Код страны векселедержателя по ОКСМ</w:t>
                  </w:r>
                </w:p>
              </w:tc>
              <w:tc>
                <w:tcPr>
                  <w:tcW w:w="718"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Состояние векселя на отчетную дату</w:t>
                  </w:r>
                </w:p>
              </w:tc>
              <w:tc>
                <w:tcPr>
                  <w:tcW w:w="718"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 xml:space="preserve">Субъект </w:t>
                  </w:r>
                  <w:proofErr w:type="spellStart"/>
                  <w:r w:rsidRPr="007E0B2D">
                    <w:rPr>
                      <w:sz w:val="20"/>
                    </w:rPr>
                    <w:t>авалирования</w:t>
                  </w:r>
                  <w:proofErr w:type="spellEnd"/>
                  <w:r w:rsidRPr="007E0B2D">
                    <w:rPr>
                      <w:sz w:val="20"/>
                    </w:rPr>
                    <w:t xml:space="preserve"> </w:t>
                  </w:r>
                  <w:r w:rsidRPr="007E0B2D">
                    <w:rPr>
                      <w:sz w:val="20"/>
                      <w:highlight w:val="lightGray"/>
                    </w:rPr>
                    <w:t>(</w:t>
                  </w:r>
                  <w:r w:rsidRPr="007E0B2D">
                    <w:rPr>
                      <w:sz w:val="20"/>
                    </w:rPr>
                    <w:t>акцептования</w:t>
                  </w:r>
                  <w:r w:rsidRPr="007E0B2D">
                    <w:rPr>
                      <w:sz w:val="20"/>
                      <w:highlight w:val="lightGray"/>
                    </w:rPr>
                    <w:t>)</w:t>
                  </w:r>
                  <w:r w:rsidRPr="007E0B2D">
                    <w:rPr>
                      <w:sz w:val="20"/>
                    </w:rPr>
                    <w:t xml:space="preserve"> векселя</w:t>
                  </w:r>
                </w:p>
              </w:tc>
              <w:tc>
                <w:tcPr>
                  <w:tcW w:w="769"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Примечание</w:t>
                  </w:r>
                </w:p>
              </w:tc>
            </w:tr>
            <w:tr w:rsidR="002353AA" w:rsidRPr="007E0B2D" w:rsidTr="00FA139F">
              <w:tc>
                <w:tcPr>
                  <w:tcW w:w="61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условия платежа (код)</w:t>
                  </w:r>
                </w:p>
              </w:tc>
              <w:tc>
                <w:tcPr>
                  <w:tcW w:w="44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день 1</w:t>
                  </w:r>
                </w:p>
              </w:tc>
              <w:tc>
                <w:tcPr>
                  <w:tcW w:w="44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день 2</w:t>
                  </w:r>
                </w:p>
              </w:tc>
              <w:tc>
                <w:tcPr>
                  <w:tcW w:w="769"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718"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615"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615"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1147"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615"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615"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615"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615"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718"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718"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718"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c>
                <w:tcPr>
                  <w:tcW w:w="769"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r>
            <w:tr w:rsidR="002353AA" w:rsidRPr="007E0B2D" w:rsidTr="00FA139F">
              <w:tc>
                <w:tcPr>
                  <w:tcW w:w="61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12</w:t>
                  </w:r>
                </w:p>
              </w:tc>
              <w:tc>
                <w:tcPr>
                  <w:tcW w:w="44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13</w:t>
                  </w:r>
                </w:p>
              </w:tc>
              <w:tc>
                <w:tcPr>
                  <w:tcW w:w="44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14</w:t>
                  </w:r>
                </w:p>
              </w:tc>
              <w:tc>
                <w:tcPr>
                  <w:tcW w:w="76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15</w:t>
                  </w:r>
                </w:p>
              </w:tc>
              <w:tc>
                <w:tcPr>
                  <w:tcW w:w="71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16</w:t>
                  </w:r>
                </w:p>
              </w:tc>
              <w:tc>
                <w:tcPr>
                  <w:tcW w:w="61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17</w:t>
                  </w:r>
                </w:p>
              </w:tc>
              <w:tc>
                <w:tcPr>
                  <w:tcW w:w="61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18</w:t>
                  </w:r>
                </w:p>
              </w:tc>
              <w:tc>
                <w:tcPr>
                  <w:tcW w:w="114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19</w:t>
                  </w:r>
                </w:p>
              </w:tc>
              <w:tc>
                <w:tcPr>
                  <w:tcW w:w="61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20</w:t>
                  </w:r>
                </w:p>
              </w:tc>
              <w:tc>
                <w:tcPr>
                  <w:tcW w:w="61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21</w:t>
                  </w:r>
                </w:p>
              </w:tc>
              <w:tc>
                <w:tcPr>
                  <w:tcW w:w="61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22</w:t>
                  </w:r>
                </w:p>
              </w:tc>
              <w:tc>
                <w:tcPr>
                  <w:tcW w:w="61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23</w:t>
                  </w:r>
                </w:p>
              </w:tc>
              <w:tc>
                <w:tcPr>
                  <w:tcW w:w="71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24</w:t>
                  </w:r>
                </w:p>
              </w:tc>
              <w:tc>
                <w:tcPr>
                  <w:tcW w:w="71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25</w:t>
                  </w:r>
                </w:p>
              </w:tc>
              <w:tc>
                <w:tcPr>
                  <w:tcW w:w="71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26</w:t>
                  </w:r>
                </w:p>
              </w:tc>
              <w:tc>
                <w:tcPr>
                  <w:tcW w:w="76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27</w:t>
                  </w:r>
                </w:p>
              </w:tc>
            </w:tr>
            <w:tr w:rsidR="002353AA" w:rsidRPr="007E0B2D" w:rsidTr="00FA139F">
              <w:tc>
                <w:tcPr>
                  <w:tcW w:w="61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44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44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6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1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61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61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114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61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61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61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61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1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1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1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6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r>
          </w:tbl>
          <w:p w:rsidR="002353AA" w:rsidRPr="007E0B2D" w:rsidRDefault="002353AA" w:rsidP="002353AA">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2353AA" w:rsidRPr="007E0B2D" w:rsidTr="00FA139F">
              <w:tc>
                <w:tcPr>
                  <w:tcW w:w="1304" w:type="dxa"/>
                </w:tcPr>
                <w:p w:rsidR="002353AA" w:rsidRPr="007E0B2D" w:rsidRDefault="002353AA" w:rsidP="002353AA">
                  <w:pPr>
                    <w:pStyle w:val="ConsPlusNormal"/>
                    <w:spacing w:after="1" w:line="200" w:lineRule="atLeast"/>
                    <w:jc w:val="both"/>
                    <w:outlineLvl w:val="2"/>
                    <w:rPr>
                      <w:sz w:val="20"/>
                    </w:rPr>
                  </w:pPr>
                  <w:r w:rsidRPr="007E0B2D">
                    <w:rPr>
                      <w:sz w:val="20"/>
                    </w:rPr>
                    <w:t>Раздел 3.</w:t>
                  </w:r>
                </w:p>
              </w:tc>
              <w:tc>
                <w:tcPr>
                  <w:tcW w:w="7767" w:type="dxa"/>
                </w:tcPr>
                <w:p w:rsidR="002353AA" w:rsidRPr="007E0B2D" w:rsidRDefault="002353AA" w:rsidP="002353AA">
                  <w:pPr>
                    <w:pStyle w:val="ConsPlusNormal"/>
                    <w:spacing w:after="1" w:line="200" w:lineRule="atLeast"/>
                    <w:jc w:val="both"/>
                    <w:rPr>
                      <w:sz w:val="20"/>
                    </w:rPr>
                  </w:pPr>
                  <w:r w:rsidRPr="007E0B2D">
                    <w:rPr>
                      <w:sz w:val="20"/>
                    </w:rPr>
                    <w:t>Операции с ценными бумагами (кроме векселей), переданными кредитной организацией контрагентам на возвратной основе (</w:t>
                  </w:r>
                  <w:proofErr w:type="spellStart"/>
                  <w:r w:rsidRPr="007E0B2D">
                    <w:rPr>
                      <w:sz w:val="20"/>
                    </w:rPr>
                    <w:t>репо</w:t>
                  </w:r>
                  <w:proofErr w:type="spellEnd"/>
                  <w:r w:rsidRPr="007E0B2D">
                    <w:rPr>
                      <w:sz w:val="20"/>
                    </w:rPr>
                    <w:t xml:space="preserve">, заем), </w:t>
                  </w:r>
                  <w:r w:rsidRPr="002353AA">
                    <w:rPr>
                      <w:sz w:val="20"/>
                    </w:rPr>
                    <w:t xml:space="preserve">в </w:t>
                  </w:r>
                  <w:r w:rsidRPr="007E0B2D">
                    <w:rPr>
                      <w:sz w:val="20"/>
                      <w:highlight w:val="lightGray"/>
                    </w:rPr>
                    <w:t>залог</w:t>
                  </w:r>
                  <w:r w:rsidRPr="002353AA">
                    <w:rPr>
                      <w:sz w:val="20"/>
                    </w:rPr>
                    <w:t>,</w:t>
                  </w:r>
                  <w:r w:rsidRPr="007E0B2D">
                    <w:rPr>
                      <w:sz w:val="20"/>
                    </w:rPr>
                    <w:t xml:space="preserve"> принятыми кредитной организацией на возвратной основе (</w:t>
                  </w:r>
                  <w:proofErr w:type="spellStart"/>
                  <w:r w:rsidRPr="007E0B2D">
                    <w:rPr>
                      <w:sz w:val="20"/>
                    </w:rPr>
                    <w:t>репо</w:t>
                  </w:r>
                  <w:proofErr w:type="spellEnd"/>
                  <w:r w:rsidRPr="007E0B2D">
                    <w:rPr>
                      <w:sz w:val="20"/>
                    </w:rPr>
                    <w:t>, заем)</w:t>
                  </w:r>
                  <w:r w:rsidRPr="007E0B2D">
                    <w:rPr>
                      <w:sz w:val="20"/>
                      <w:highlight w:val="lightGray"/>
                    </w:rPr>
                    <w:t>, в залог</w:t>
                  </w:r>
                </w:p>
              </w:tc>
            </w:tr>
          </w:tbl>
          <w:p w:rsidR="002353AA" w:rsidRPr="007E0B2D" w:rsidRDefault="002353AA" w:rsidP="007E0B2D">
            <w:pPr>
              <w:pStyle w:val="ConsPlusNormal"/>
              <w:spacing w:after="1" w:line="200" w:lineRule="atLeast"/>
              <w:jc w:val="both"/>
              <w:rPr>
                <w:sz w:val="20"/>
              </w:rPr>
            </w:pPr>
          </w:p>
        </w:tc>
      </w:tr>
      <w:tr w:rsidR="002353AA" w:rsidRPr="007E0B2D" w:rsidTr="007E0B2D">
        <w:tc>
          <w:tcPr>
            <w:tcW w:w="10998" w:type="dxa"/>
          </w:tcPr>
          <w:p w:rsidR="002353AA" w:rsidRPr="007E0B2D" w:rsidRDefault="002353AA" w:rsidP="002353AA">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3"/>
              <w:gridCol w:w="921"/>
              <w:gridCol w:w="740"/>
              <w:gridCol w:w="865"/>
              <w:gridCol w:w="988"/>
              <w:gridCol w:w="1111"/>
              <w:gridCol w:w="1111"/>
              <w:gridCol w:w="988"/>
              <w:gridCol w:w="1111"/>
              <w:gridCol w:w="988"/>
              <w:gridCol w:w="1234"/>
            </w:tblGrid>
            <w:tr w:rsidR="002353AA" w:rsidRPr="007E0B2D" w:rsidTr="00FA139F">
              <w:tc>
                <w:tcPr>
                  <w:tcW w:w="72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Номер строки</w:t>
                  </w:r>
                </w:p>
              </w:tc>
              <w:tc>
                <w:tcPr>
                  <w:tcW w:w="92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Наименование эмитента</w:t>
                  </w:r>
                </w:p>
              </w:tc>
              <w:tc>
                <w:tcPr>
                  <w:tcW w:w="74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ИНН эмитента</w:t>
                  </w:r>
                </w:p>
              </w:tc>
              <w:tc>
                <w:tcPr>
                  <w:tcW w:w="86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ОГРН эмитента</w:t>
                  </w:r>
                </w:p>
              </w:tc>
              <w:tc>
                <w:tcPr>
                  <w:tcW w:w="98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Код страны эмитента по ОКСМ</w:t>
                  </w:r>
                </w:p>
              </w:tc>
              <w:tc>
                <w:tcPr>
                  <w:tcW w:w="111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Тип ценной бумаги (вид финансов</w:t>
                  </w:r>
                  <w:r w:rsidRPr="007E0B2D">
                    <w:rPr>
                      <w:sz w:val="20"/>
                    </w:rPr>
                    <w:lastRenderedPageBreak/>
                    <w:t>ого инструмента)</w:t>
                  </w:r>
                </w:p>
              </w:tc>
              <w:tc>
                <w:tcPr>
                  <w:tcW w:w="111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lastRenderedPageBreak/>
                    <w:t xml:space="preserve">Регистрационный номер </w:t>
                  </w:r>
                  <w:r w:rsidRPr="002353AA">
                    <w:rPr>
                      <w:strike/>
                      <w:color w:val="FF0000"/>
                      <w:sz w:val="20"/>
                    </w:rPr>
                    <w:t>(идентификационн</w:t>
                  </w:r>
                  <w:r w:rsidRPr="002353AA">
                    <w:rPr>
                      <w:strike/>
                      <w:color w:val="FF0000"/>
                      <w:sz w:val="20"/>
                    </w:rPr>
                    <w:lastRenderedPageBreak/>
                    <w:t>ый номер)</w:t>
                  </w:r>
                  <w:r w:rsidRPr="007E0B2D">
                    <w:rPr>
                      <w:sz w:val="20"/>
                    </w:rPr>
                    <w:t xml:space="preserve"> выпуска</w:t>
                  </w:r>
                </w:p>
              </w:tc>
              <w:tc>
                <w:tcPr>
                  <w:tcW w:w="98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lastRenderedPageBreak/>
                    <w:t>Код ISIN ценной бумаги</w:t>
                  </w:r>
                </w:p>
              </w:tc>
              <w:tc>
                <w:tcPr>
                  <w:tcW w:w="111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Код CFI</w:t>
                  </w:r>
                </w:p>
              </w:tc>
              <w:tc>
                <w:tcPr>
                  <w:tcW w:w="98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Код валюты ценной бумаги</w:t>
                  </w:r>
                </w:p>
              </w:tc>
              <w:tc>
                <w:tcPr>
                  <w:tcW w:w="123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Номинальная стоимость ценной бумаги</w:t>
                  </w:r>
                </w:p>
              </w:tc>
            </w:tr>
            <w:tr w:rsidR="002353AA" w:rsidRPr="007E0B2D" w:rsidTr="00FA139F">
              <w:tc>
                <w:tcPr>
                  <w:tcW w:w="72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w:t>
                  </w:r>
                </w:p>
              </w:tc>
              <w:tc>
                <w:tcPr>
                  <w:tcW w:w="92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w:t>
                  </w:r>
                </w:p>
              </w:tc>
              <w:tc>
                <w:tcPr>
                  <w:tcW w:w="74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3</w:t>
                  </w:r>
                </w:p>
              </w:tc>
              <w:tc>
                <w:tcPr>
                  <w:tcW w:w="86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4</w:t>
                  </w:r>
                </w:p>
              </w:tc>
              <w:tc>
                <w:tcPr>
                  <w:tcW w:w="98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5</w:t>
                  </w:r>
                </w:p>
              </w:tc>
              <w:tc>
                <w:tcPr>
                  <w:tcW w:w="111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6</w:t>
                  </w:r>
                </w:p>
              </w:tc>
              <w:tc>
                <w:tcPr>
                  <w:tcW w:w="111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7</w:t>
                  </w:r>
                </w:p>
              </w:tc>
              <w:tc>
                <w:tcPr>
                  <w:tcW w:w="98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8</w:t>
                  </w:r>
                </w:p>
              </w:tc>
              <w:tc>
                <w:tcPr>
                  <w:tcW w:w="111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9</w:t>
                  </w:r>
                </w:p>
              </w:tc>
              <w:tc>
                <w:tcPr>
                  <w:tcW w:w="98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10</w:t>
                  </w:r>
                </w:p>
              </w:tc>
              <w:tc>
                <w:tcPr>
                  <w:tcW w:w="123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11</w:t>
                  </w:r>
                </w:p>
              </w:tc>
            </w:tr>
            <w:tr w:rsidR="002353AA" w:rsidRPr="007E0B2D" w:rsidTr="00FA139F">
              <w:tc>
                <w:tcPr>
                  <w:tcW w:w="72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2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4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86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8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111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111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8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111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8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123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r>
          </w:tbl>
          <w:p w:rsidR="002353AA" w:rsidRPr="007E0B2D" w:rsidRDefault="002353AA" w:rsidP="002353AA">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
              <w:gridCol w:w="703"/>
              <w:gridCol w:w="703"/>
              <w:gridCol w:w="745"/>
              <w:gridCol w:w="745"/>
              <w:gridCol w:w="911"/>
              <w:gridCol w:w="911"/>
              <w:gridCol w:w="911"/>
              <w:gridCol w:w="579"/>
              <w:gridCol w:w="911"/>
              <w:gridCol w:w="993"/>
              <w:gridCol w:w="911"/>
              <w:gridCol w:w="501"/>
              <w:gridCol w:w="538"/>
            </w:tblGrid>
            <w:tr w:rsidR="002353AA" w:rsidRPr="007E0B2D" w:rsidTr="00FA139F">
              <w:tc>
                <w:tcPr>
                  <w:tcW w:w="10227" w:type="dxa"/>
                  <w:gridSpan w:val="13"/>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 xml:space="preserve">Количество ценных бумаг, </w:t>
                  </w:r>
                  <w:r w:rsidRPr="007E0B2D">
                    <w:rPr>
                      <w:strike/>
                      <w:color w:val="FF0000"/>
                      <w:sz w:val="20"/>
                    </w:rPr>
                    <w:t>шт.</w:t>
                  </w:r>
                </w:p>
              </w:tc>
              <w:tc>
                <w:tcPr>
                  <w:tcW w:w="538" w:type="dxa"/>
                  <w:vMerge w:val="restart"/>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Примечание</w:t>
                  </w:r>
                </w:p>
              </w:tc>
            </w:tr>
            <w:tr w:rsidR="002353AA" w:rsidRPr="007E0B2D" w:rsidTr="00FA139F">
              <w:tc>
                <w:tcPr>
                  <w:tcW w:w="70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 xml:space="preserve">переданных по сделкам прямого </w:t>
                  </w:r>
                  <w:proofErr w:type="spellStart"/>
                  <w:r w:rsidRPr="007E0B2D">
                    <w:rPr>
                      <w:sz w:val="20"/>
                    </w:rPr>
                    <w:t>репо</w:t>
                  </w:r>
                  <w:proofErr w:type="spellEnd"/>
                </w:p>
              </w:tc>
              <w:tc>
                <w:tcPr>
                  <w:tcW w:w="70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переданных по сделкам займа</w:t>
                  </w:r>
                </w:p>
              </w:tc>
              <w:tc>
                <w:tcPr>
                  <w:tcW w:w="70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 xml:space="preserve">полученных по сделкам обратного </w:t>
                  </w:r>
                  <w:proofErr w:type="spellStart"/>
                  <w:r w:rsidRPr="007E0B2D">
                    <w:rPr>
                      <w:sz w:val="20"/>
                    </w:rPr>
                    <w:t>репо</w:t>
                  </w:r>
                  <w:proofErr w:type="spellEnd"/>
                </w:p>
              </w:tc>
              <w:tc>
                <w:tcPr>
                  <w:tcW w:w="74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полученных по сделкам займа</w:t>
                  </w:r>
                </w:p>
              </w:tc>
              <w:tc>
                <w:tcPr>
                  <w:tcW w:w="745" w:type="dxa"/>
                  <w:tcBorders>
                    <w:top w:val="single" w:sz="4" w:space="0" w:color="auto"/>
                    <w:left w:val="single" w:sz="4" w:space="0" w:color="auto"/>
                    <w:bottom w:val="single" w:sz="4" w:space="0" w:color="auto"/>
                    <w:right w:val="single" w:sz="4" w:space="0" w:color="auto"/>
                  </w:tcBorders>
                </w:tcPr>
                <w:p w:rsidR="002353AA" w:rsidRPr="002353AA" w:rsidRDefault="002353AA" w:rsidP="002353AA">
                  <w:pPr>
                    <w:pStyle w:val="ConsPlusNormal"/>
                    <w:spacing w:after="1" w:line="200" w:lineRule="atLeast"/>
                    <w:jc w:val="center"/>
                    <w:rPr>
                      <w:strike/>
                      <w:sz w:val="20"/>
                    </w:rPr>
                  </w:pPr>
                  <w:r w:rsidRPr="007E0B2D">
                    <w:rPr>
                      <w:strike/>
                      <w:color w:val="FF0000"/>
                      <w:sz w:val="20"/>
                    </w:rPr>
                    <w:t>переданных в доверительное управление</w:t>
                  </w:r>
                </w:p>
              </w:tc>
              <w:tc>
                <w:tcPr>
                  <w:tcW w:w="911" w:type="dxa"/>
                  <w:tcBorders>
                    <w:top w:val="single" w:sz="4" w:space="0" w:color="auto"/>
                    <w:left w:val="single" w:sz="4" w:space="0" w:color="auto"/>
                    <w:bottom w:val="single" w:sz="4" w:space="0" w:color="auto"/>
                    <w:right w:val="single" w:sz="4" w:space="0" w:color="auto"/>
                  </w:tcBorders>
                </w:tcPr>
                <w:p w:rsidR="002353AA" w:rsidRPr="002353AA" w:rsidRDefault="002353AA" w:rsidP="002353AA">
                  <w:pPr>
                    <w:pStyle w:val="ConsPlusNormal"/>
                    <w:spacing w:after="1" w:line="200" w:lineRule="atLeast"/>
                    <w:jc w:val="center"/>
                    <w:rPr>
                      <w:strike/>
                      <w:sz w:val="20"/>
                    </w:rPr>
                  </w:pPr>
                  <w:r w:rsidRPr="007E0B2D">
                    <w:rPr>
                      <w:strike/>
                      <w:color w:val="FF0000"/>
                      <w:sz w:val="20"/>
                    </w:rPr>
                    <w:t>права по которым переданы в доверительное управление</w:t>
                  </w:r>
                </w:p>
              </w:tc>
              <w:tc>
                <w:tcPr>
                  <w:tcW w:w="91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переданных в залог по обязательствам кредитной организации</w:t>
                  </w:r>
                </w:p>
              </w:tc>
              <w:tc>
                <w:tcPr>
                  <w:tcW w:w="91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переданных в залог по обязательствам третьих лиц</w:t>
                  </w:r>
                </w:p>
              </w:tc>
              <w:tc>
                <w:tcPr>
                  <w:tcW w:w="57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принятых в залог</w:t>
                  </w:r>
                </w:p>
              </w:tc>
              <w:tc>
                <w:tcPr>
                  <w:tcW w:w="911" w:type="dxa"/>
                  <w:tcBorders>
                    <w:top w:val="single" w:sz="4" w:space="0" w:color="auto"/>
                    <w:left w:val="single" w:sz="4" w:space="0" w:color="auto"/>
                    <w:bottom w:val="single" w:sz="4" w:space="0" w:color="auto"/>
                    <w:right w:val="single" w:sz="4" w:space="0" w:color="auto"/>
                  </w:tcBorders>
                </w:tcPr>
                <w:p w:rsidR="002353AA" w:rsidRPr="002353AA" w:rsidRDefault="002353AA" w:rsidP="002353AA">
                  <w:pPr>
                    <w:pStyle w:val="ConsPlusNormal"/>
                    <w:spacing w:after="1" w:line="200" w:lineRule="atLeast"/>
                    <w:jc w:val="center"/>
                    <w:rPr>
                      <w:strike/>
                      <w:sz w:val="20"/>
                    </w:rPr>
                  </w:pPr>
                  <w:r w:rsidRPr="007E0B2D">
                    <w:rPr>
                      <w:strike/>
                      <w:color w:val="FF0000"/>
                      <w:sz w:val="20"/>
                    </w:rPr>
                    <w:t>учитываемых на торговых (клиринговых) счетах депо</w:t>
                  </w:r>
                </w:p>
              </w:tc>
              <w:tc>
                <w:tcPr>
                  <w:tcW w:w="993" w:type="dxa"/>
                  <w:tcBorders>
                    <w:top w:val="single" w:sz="4" w:space="0" w:color="auto"/>
                    <w:left w:val="single" w:sz="4" w:space="0" w:color="auto"/>
                    <w:bottom w:val="single" w:sz="4" w:space="0" w:color="auto"/>
                    <w:right w:val="single" w:sz="4" w:space="0" w:color="auto"/>
                  </w:tcBorders>
                </w:tcPr>
                <w:p w:rsidR="002353AA" w:rsidRPr="002353AA" w:rsidRDefault="002353AA" w:rsidP="002353AA">
                  <w:pPr>
                    <w:pStyle w:val="ConsPlusNormal"/>
                    <w:spacing w:after="1" w:line="200" w:lineRule="atLeast"/>
                    <w:jc w:val="center"/>
                    <w:rPr>
                      <w:strike/>
                      <w:sz w:val="20"/>
                    </w:rPr>
                  </w:pPr>
                  <w:r w:rsidRPr="007E0B2D">
                    <w:rPr>
                      <w:strike/>
                      <w:color w:val="FF0000"/>
                      <w:sz w:val="20"/>
                    </w:rPr>
                    <w:t>распоряжение которыми ограничено в связи с корпоративными действиями</w:t>
                  </w:r>
                </w:p>
              </w:tc>
              <w:tc>
                <w:tcPr>
                  <w:tcW w:w="911" w:type="dxa"/>
                  <w:tcBorders>
                    <w:top w:val="single" w:sz="4" w:space="0" w:color="auto"/>
                    <w:left w:val="single" w:sz="4" w:space="0" w:color="auto"/>
                    <w:bottom w:val="single" w:sz="4" w:space="0" w:color="auto"/>
                    <w:right w:val="single" w:sz="4" w:space="0" w:color="auto"/>
                  </w:tcBorders>
                </w:tcPr>
                <w:p w:rsidR="002353AA" w:rsidRPr="002353AA" w:rsidRDefault="002353AA" w:rsidP="002353AA">
                  <w:pPr>
                    <w:pStyle w:val="ConsPlusNormal"/>
                    <w:spacing w:after="1" w:line="200" w:lineRule="atLeast"/>
                    <w:jc w:val="center"/>
                    <w:rPr>
                      <w:strike/>
                      <w:sz w:val="20"/>
                    </w:rPr>
                  </w:pPr>
                  <w:r w:rsidRPr="007E0B2D">
                    <w:rPr>
                      <w:strike/>
                      <w:color w:val="FF0000"/>
                      <w:sz w:val="20"/>
                    </w:rPr>
                    <w:t>по которым введен запрет на осуществление операций</w:t>
                  </w:r>
                </w:p>
              </w:tc>
              <w:tc>
                <w:tcPr>
                  <w:tcW w:w="49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trike/>
                      <w:color w:val="FF0000"/>
                      <w:sz w:val="20"/>
                    </w:rPr>
                  </w:pPr>
                  <w:r w:rsidRPr="007E0B2D">
                    <w:rPr>
                      <w:strike/>
                      <w:color w:val="FF0000"/>
                      <w:sz w:val="20"/>
                    </w:rPr>
                    <w:t>под арестом</w:t>
                  </w:r>
                </w:p>
              </w:tc>
              <w:tc>
                <w:tcPr>
                  <w:tcW w:w="538" w:type="dxa"/>
                  <w:vMerge/>
                  <w:tcBorders>
                    <w:top w:val="single" w:sz="4" w:space="0" w:color="auto"/>
                    <w:left w:val="single" w:sz="4" w:space="0" w:color="auto"/>
                    <w:bottom w:val="single" w:sz="4" w:space="0" w:color="auto"/>
                    <w:right w:val="single" w:sz="4" w:space="0" w:color="auto"/>
                  </w:tcBorders>
                </w:tcPr>
                <w:p w:rsidR="002353AA" w:rsidRPr="007E0B2D" w:rsidRDefault="002353AA" w:rsidP="002353AA">
                  <w:pPr>
                    <w:spacing w:after="1" w:line="200" w:lineRule="atLeast"/>
                    <w:rPr>
                      <w:sz w:val="20"/>
                      <w:szCs w:val="20"/>
                    </w:rPr>
                  </w:pPr>
                </w:p>
              </w:tc>
            </w:tr>
            <w:tr w:rsidR="002353AA" w:rsidRPr="007E0B2D" w:rsidTr="00FA139F">
              <w:tc>
                <w:tcPr>
                  <w:tcW w:w="70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12</w:t>
                  </w:r>
                </w:p>
              </w:tc>
              <w:tc>
                <w:tcPr>
                  <w:tcW w:w="70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13</w:t>
                  </w:r>
                </w:p>
              </w:tc>
              <w:tc>
                <w:tcPr>
                  <w:tcW w:w="70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14</w:t>
                  </w:r>
                </w:p>
              </w:tc>
              <w:tc>
                <w:tcPr>
                  <w:tcW w:w="74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15</w:t>
                  </w:r>
                </w:p>
              </w:tc>
              <w:tc>
                <w:tcPr>
                  <w:tcW w:w="745" w:type="dxa"/>
                  <w:tcBorders>
                    <w:top w:val="single" w:sz="4" w:space="0" w:color="auto"/>
                    <w:left w:val="single" w:sz="4" w:space="0" w:color="auto"/>
                    <w:bottom w:val="single" w:sz="4" w:space="0" w:color="auto"/>
                    <w:right w:val="single" w:sz="4" w:space="0" w:color="auto"/>
                  </w:tcBorders>
                </w:tcPr>
                <w:p w:rsidR="002353AA" w:rsidRPr="002353AA" w:rsidRDefault="002353AA" w:rsidP="002353AA">
                  <w:pPr>
                    <w:pStyle w:val="ConsPlusNormal"/>
                    <w:spacing w:after="1" w:line="200" w:lineRule="atLeast"/>
                    <w:jc w:val="center"/>
                    <w:rPr>
                      <w:strike/>
                      <w:sz w:val="20"/>
                    </w:rPr>
                  </w:pPr>
                  <w:r w:rsidRPr="007E0B2D">
                    <w:rPr>
                      <w:strike/>
                      <w:color w:val="FF0000"/>
                      <w:sz w:val="20"/>
                    </w:rPr>
                    <w:t>16</w:t>
                  </w:r>
                </w:p>
              </w:tc>
              <w:tc>
                <w:tcPr>
                  <w:tcW w:w="911" w:type="dxa"/>
                  <w:tcBorders>
                    <w:top w:val="single" w:sz="4" w:space="0" w:color="auto"/>
                    <w:left w:val="single" w:sz="4" w:space="0" w:color="auto"/>
                    <w:bottom w:val="single" w:sz="4" w:space="0" w:color="auto"/>
                    <w:right w:val="single" w:sz="4" w:space="0" w:color="auto"/>
                  </w:tcBorders>
                </w:tcPr>
                <w:p w:rsidR="002353AA" w:rsidRPr="002353AA" w:rsidRDefault="002353AA" w:rsidP="002353AA">
                  <w:pPr>
                    <w:pStyle w:val="ConsPlusNormal"/>
                    <w:spacing w:after="1" w:line="200" w:lineRule="atLeast"/>
                    <w:jc w:val="center"/>
                    <w:rPr>
                      <w:strike/>
                      <w:sz w:val="20"/>
                    </w:rPr>
                  </w:pPr>
                  <w:r w:rsidRPr="007E0B2D">
                    <w:rPr>
                      <w:strike/>
                      <w:color w:val="FF0000"/>
                      <w:sz w:val="20"/>
                    </w:rPr>
                    <w:t>17</w:t>
                  </w:r>
                </w:p>
              </w:tc>
              <w:tc>
                <w:tcPr>
                  <w:tcW w:w="91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trike/>
                      <w:sz w:val="20"/>
                    </w:rPr>
                  </w:pPr>
                  <w:r w:rsidRPr="007E0B2D">
                    <w:rPr>
                      <w:strike/>
                      <w:color w:val="FF0000"/>
                      <w:sz w:val="20"/>
                    </w:rPr>
                    <w:t>18</w:t>
                  </w:r>
                </w:p>
              </w:tc>
              <w:tc>
                <w:tcPr>
                  <w:tcW w:w="911" w:type="dxa"/>
                  <w:tcBorders>
                    <w:top w:val="single" w:sz="4" w:space="0" w:color="auto"/>
                    <w:left w:val="single" w:sz="4" w:space="0" w:color="auto"/>
                    <w:bottom w:val="single" w:sz="4" w:space="0" w:color="auto"/>
                    <w:right w:val="single" w:sz="4" w:space="0" w:color="auto"/>
                  </w:tcBorders>
                </w:tcPr>
                <w:p w:rsidR="002353AA" w:rsidRPr="002353AA" w:rsidRDefault="002353AA" w:rsidP="002353AA">
                  <w:pPr>
                    <w:pStyle w:val="ConsPlusNormal"/>
                    <w:spacing w:after="1" w:line="200" w:lineRule="atLeast"/>
                    <w:jc w:val="center"/>
                    <w:rPr>
                      <w:strike/>
                      <w:sz w:val="20"/>
                    </w:rPr>
                  </w:pPr>
                  <w:r w:rsidRPr="007E0B2D">
                    <w:rPr>
                      <w:strike/>
                      <w:color w:val="FF0000"/>
                      <w:sz w:val="20"/>
                    </w:rPr>
                    <w:t>19</w:t>
                  </w:r>
                </w:p>
              </w:tc>
              <w:tc>
                <w:tcPr>
                  <w:tcW w:w="579" w:type="dxa"/>
                  <w:tcBorders>
                    <w:top w:val="single" w:sz="4" w:space="0" w:color="auto"/>
                    <w:left w:val="single" w:sz="4" w:space="0" w:color="auto"/>
                    <w:bottom w:val="single" w:sz="4" w:space="0" w:color="auto"/>
                    <w:right w:val="single" w:sz="4" w:space="0" w:color="auto"/>
                  </w:tcBorders>
                </w:tcPr>
                <w:p w:rsidR="002353AA" w:rsidRPr="002353AA" w:rsidRDefault="002353AA" w:rsidP="002353AA">
                  <w:pPr>
                    <w:pStyle w:val="ConsPlusNormal"/>
                    <w:spacing w:after="1" w:line="200" w:lineRule="atLeast"/>
                    <w:jc w:val="center"/>
                    <w:rPr>
                      <w:strike/>
                      <w:sz w:val="20"/>
                    </w:rPr>
                  </w:pPr>
                  <w:r w:rsidRPr="007E0B2D">
                    <w:rPr>
                      <w:strike/>
                      <w:color w:val="FF0000"/>
                      <w:sz w:val="20"/>
                    </w:rPr>
                    <w:t>20</w:t>
                  </w:r>
                </w:p>
              </w:tc>
              <w:tc>
                <w:tcPr>
                  <w:tcW w:w="911" w:type="dxa"/>
                  <w:tcBorders>
                    <w:top w:val="single" w:sz="4" w:space="0" w:color="auto"/>
                    <w:left w:val="single" w:sz="4" w:space="0" w:color="auto"/>
                    <w:bottom w:val="single" w:sz="4" w:space="0" w:color="auto"/>
                    <w:right w:val="single" w:sz="4" w:space="0" w:color="auto"/>
                  </w:tcBorders>
                </w:tcPr>
                <w:p w:rsidR="002353AA" w:rsidRPr="002353AA" w:rsidRDefault="002353AA" w:rsidP="002353AA">
                  <w:pPr>
                    <w:pStyle w:val="ConsPlusNormal"/>
                    <w:spacing w:after="1" w:line="200" w:lineRule="atLeast"/>
                    <w:jc w:val="center"/>
                    <w:rPr>
                      <w:strike/>
                      <w:sz w:val="20"/>
                    </w:rPr>
                  </w:pPr>
                  <w:r w:rsidRPr="007E0B2D">
                    <w:rPr>
                      <w:strike/>
                      <w:color w:val="FF0000"/>
                      <w:sz w:val="20"/>
                    </w:rPr>
                    <w:t>21</w:t>
                  </w:r>
                </w:p>
              </w:tc>
              <w:tc>
                <w:tcPr>
                  <w:tcW w:w="993" w:type="dxa"/>
                  <w:tcBorders>
                    <w:top w:val="single" w:sz="4" w:space="0" w:color="auto"/>
                    <w:left w:val="single" w:sz="4" w:space="0" w:color="auto"/>
                    <w:bottom w:val="single" w:sz="4" w:space="0" w:color="auto"/>
                    <w:right w:val="single" w:sz="4" w:space="0" w:color="auto"/>
                  </w:tcBorders>
                </w:tcPr>
                <w:p w:rsidR="002353AA" w:rsidRPr="002353AA" w:rsidRDefault="002353AA" w:rsidP="002353AA">
                  <w:pPr>
                    <w:pStyle w:val="ConsPlusNormal"/>
                    <w:spacing w:after="1" w:line="200" w:lineRule="atLeast"/>
                    <w:jc w:val="center"/>
                    <w:rPr>
                      <w:strike/>
                      <w:sz w:val="20"/>
                    </w:rPr>
                  </w:pPr>
                  <w:r w:rsidRPr="007E0B2D">
                    <w:rPr>
                      <w:strike/>
                      <w:color w:val="FF0000"/>
                      <w:sz w:val="20"/>
                    </w:rPr>
                    <w:t>22</w:t>
                  </w:r>
                </w:p>
              </w:tc>
              <w:tc>
                <w:tcPr>
                  <w:tcW w:w="911" w:type="dxa"/>
                  <w:tcBorders>
                    <w:top w:val="single" w:sz="4" w:space="0" w:color="auto"/>
                    <w:left w:val="single" w:sz="4" w:space="0" w:color="auto"/>
                    <w:bottom w:val="single" w:sz="4" w:space="0" w:color="auto"/>
                    <w:right w:val="single" w:sz="4" w:space="0" w:color="auto"/>
                  </w:tcBorders>
                </w:tcPr>
                <w:p w:rsidR="002353AA" w:rsidRPr="002353AA" w:rsidRDefault="002353AA" w:rsidP="002353AA">
                  <w:pPr>
                    <w:pStyle w:val="ConsPlusNormal"/>
                    <w:spacing w:after="1" w:line="200" w:lineRule="atLeast"/>
                    <w:jc w:val="center"/>
                    <w:rPr>
                      <w:strike/>
                      <w:sz w:val="20"/>
                    </w:rPr>
                  </w:pPr>
                  <w:r w:rsidRPr="007E0B2D">
                    <w:rPr>
                      <w:strike/>
                      <w:color w:val="FF0000"/>
                      <w:sz w:val="20"/>
                    </w:rPr>
                    <w:t>23</w:t>
                  </w:r>
                </w:p>
              </w:tc>
              <w:tc>
                <w:tcPr>
                  <w:tcW w:w="496" w:type="dxa"/>
                  <w:tcBorders>
                    <w:top w:val="single" w:sz="4" w:space="0" w:color="auto"/>
                    <w:left w:val="single" w:sz="4" w:space="0" w:color="auto"/>
                    <w:bottom w:val="single" w:sz="4" w:space="0" w:color="auto"/>
                    <w:right w:val="single" w:sz="4" w:space="0" w:color="auto"/>
                  </w:tcBorders>
                </w:tcPr>
                <w:p w:rsidR="002353AA" w:rsidRPr="002353AA" w:rsidRDefault="002353AA" w:rsidP="002353AA">
                  <w:pPr>
                    <w:pStyle w:val="ConsPlusNormal"/>
                    <w:spacing w:after="1" w:line="200" w:lineRule="atLeast"/>
                    <w:jc w:val="center"/>
                    <w:rPr>
                      <w:strike/>
                      <w:sz w:val="20"/>
                    </w:rPr>
                  </w:pPr>
                  <w:r w:rsidRPr="007E0B2D">
                    <w:rPr>
                      <w:strike/>
                      <w:color w:val="FF0000"/>
                      <w:sz w:val="20"/>
                    </w:rPr>
                    <w:t>24</w:t>
                  </w:r>
                </w:p>
              </w:tc>
              <w:tc>
                <w:tcPr>
                  <w:tcW w:w="538" w:type="dxa"/>
                  <w:tcBorders>
                    <w:top w:val="single" w:sz="4" w:space="0" w:color="auto"/>
                    <w:left w:val="single" w:sz="4" w:space="0" w:color="auto"/>
                    <w:bottom w:val="single" w:sz="4" w:space="0" w:color="auto"/>
                    <w:right w:val="single" w:sz="4" w:space="0" w:color="auto"/>
                  </w:tcBorders>
                </w:tcPr>
                <w:p w:rsidR="002353AA" w:rsidRPr="002353AA" w:rsidRDefault="002353AA" w:rsidP="002353AA">
                  <w:pPr>
                    <w:pStyle w:val="ConsPlusNormal"/>
                    <w:spacing w:after="1" w:line="200" w:lineRule="atLeast"/>
                    <w:jc w:val="center"/>
                    <w:rPr>
                      <w:strike/>
                      <w:sz w:val="20"/>
                    </w:rPr>
                  </w:pPr>
                  <w:r w:rsidRPr="007E0B2D">
                    <w:rPr>
                      <w:strike/>
                      <w:color w:val="FF0000"/>
                      <w:sz w:val="20"/>
                    </w:rPr>
                    <w:t>25</w:t>
                  </w:r>
                </w:p>
              </w:tc>
            </w:tr>
            <w:tr w:rsidR="002353AA" w:rsidRPr="007E0B2D" w:rsidTr="00FA139F">
              <w:tc>
                <w:tcPr>
                  <w:tcW w:w="70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0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0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4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4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1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1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1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57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1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9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1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49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53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r>
          </w:tbl>
          <w:p w:rsidR="002353AA" w:rsidRPr="007E0B2D" w:rsidRDefault="002353AA" w:rsidP="007E0B2D">
            <w:pPr>
              <w:pStyle w:val="ConsPlusNormal"/>
              <w:spacing w:after="1" w:line="200" w:lineRule="atLeast"/>
              <w:jc w:val="both"/>
              <w:rPr>
                <w:sz w:val="20"/>
              </w:rPr>
            </w:pPr>
          </w:p>
        </w:tc>
        <w:tc>
          <w:tcPr>
            <w:tcW w:w="10998" w:type="dxa"/>
          </w:tcPr>
          <w:p w:rsidR="002353AA" w:rsidRPr="007E0B2D" w:rsidRDefault="002353AA" w:rsidP="002353AA">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794"/>
              <w:gridCol w:w="737"/>
              <w:gridCol w:w="794"/>
              <w:gridCol w:w="907"/>
              <w:gridCol w:w="1020"/>
              <w:gridCol w:w="850"/>
              <w:gridCol w:w="624"/>
              <w:gridCol w:w="567"/>
              <w:gridCol w:w="907"/>
              <w:gridCol w:w="964"/>
            </w:tblGrid>
            <w:tr w:rsidR="002353AA" w:rsidRPr="007E0B2D" w:rsidTr="00FA139F">
              <w:tc>
                <w:tcPr>
                  <w:tcW w:w="85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Номер строки</w:t>
                  </w:r>
                </w:p>
              </w:tc>
              <w:tc>
                <w:tcPr>
                  <w:tcW w:w="79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Наименование эмитента</w:t>
                  </w:r>
                </w:p>
              </w:tc>
              <w:tc>
                <w:tcPr>
                  <w:tcW w:w="73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ИНН эмитента</w:t>
                  </w:r>
                </w:p>
              </w:tc>
              <w:tc>
                <w:tcPr>
                  <w:tcW w:w="79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ОГРН эмитента</w:t>
                  </w:r>
                </w:p>
              </w:tc>
              <w:tc>
                <w:tcPr>
                  <w:tcW w:w="90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Код страны эмитента по ОКСМ</w:t>
                  </w:r>
                </w:p>
              </w:tc>
              <w:tc>
                <w:tcPr>
                  <w:tcW w:w="102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Тип ценной бумаги (вид финансо</w:t>
                  </w:r>
                  <w:r w:rsidRPr="007E0B2D">
                    <w:rPr>
                      <w:sz w:val="20"/>
                    </w:rPr>
                    <w:lastRenderedPageBreak/>
                    <w:t>вого инструмента)</w:t>
                  </w:r>
                </w:p>
              </w:tc>
              <w:tc>
                <w:tcPr>
                  <w:tcW w:w="85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lastRenderedPageBreak/>
                    <w:t>Регистрационный номер выпуск</w:t>
                  </w:r>
                  <w:r w:rsidRPr="007E0B2D">
                    <w:rPr>
                      <w:sz w:val="20"/>
                    </w:rPr>
                    <w:lastRenderedPageBreak/>
                    <w:t>а</w:t>
                  </w:r>
                </w:p>
              </w:tc>
              <w:tc>
                <w:tcPr>
                  <w:tcW w:w="62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lastRenderedPageBreak/>
                    <w:t>Код ISIN ценной бума</w:t>
                  </w:r>
                  <w:r w:rsidRPr="007E0B2D">
                    <w:rPr>
                      <w:sz w:val="20"/>
                    </w:rPr>
                    <w:lastRenderedPageBreak/>
                    <w:t>ги</w:t>
                  </w: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lastRenderedPageBreak/>
                    <w:t>Код CFI</w:t>
                  </w:r>
                </w:p>
              </w:tc>
              <w:tc>
                <w:tcPr>
                  <w:tcW w:w="90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Код валюты ценной бумаги</w:t>
                  </w:r>
                </w:p>
              </w:tc>
              <w:tc>
                <w:tcPr>
                  <w:tcW w:w="96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 xml:space="preserve">Номинальная стоимость ценной </w:t>
                  </w:r>
                  <w:r w:rsidRPr="007E0B2D">
                    <w:rPr>
                      <w:sz w:val="20"/>
                    </w:rPr>
                    <w:lastRenderedPageBreak/>
                    <w:t>бумаги</w:t>
                  </w:r>
                </w:p>
              </w:tc>
            </w:tr>
            <w:tr w:rsidR="002353AA" w:rsidRPr="007E0B2D" w:rsidTr="00FA139F">
              <w:tc>
                <w:tcPr>
                  <w:tcW w:w="85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lastRenderedPageBreak/>
                    <w:t>1</w:t>
                  </w:r>
                </w:p>
              </w:tc>
              <w:tc>
                <w:tcPr>
                  <w:tcW w:w="79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w:t>
                  </w:r>
                </w:p>
              </w:tc>
              <w:tc>
                <w:tcPr>
                  <w:tcW w:w="73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3</w:t>
                  </w:r>
                </w:p>
              </w:tc>
              <w:tc>
                <w:tcPr>
                  <w:tcW w:w="79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4</w:t>
                  </w:r>
                </w:p>
              </w:tc>
              <w:tc>
                <w:tcPr>
                  <w:tcW w:w="90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5</w:t>
                  </w:r>
                </w:p>
              </w:tc>
              <w:tc>
                <w:tcPr>
                  <w:tcW w:w="102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6</w:t>
                  </w:r>
                </w:p>
              </w:tc>
              <w:tc>
                <w:tcPr>
                  <w:tcW w:w="85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7</w:t>
                  </w:r>
                </w:p>
              </w:tc>
              <w:tc>
                <w:tcPr>
                  <w:tcW w:w="62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8</w:t>
                  </w: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9</w:t>
                  </w:r>
                </w:p>
              </w:tc>
              <w:tc>
                <w:tcPr>
                  <w:tcW w:w="90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10</w:t>
                  </w:r>
                </w:p>
              </w:tc>
              <w:tc>
                <w:tcPr>
                  <w:tcW w:w="96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11</w:t>
                  </w:r>
                </w:p>
              </w:tc>
            </w:tr>
            <w:tr w:rsidR="002353AA" w:rsidRPr="007E0B2D" w:rsidTr="00FA139F">
              <w:tc>
                <w:tcPr>
                  <w:tcW w:w="85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9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3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9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0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102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85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62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0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6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r>
          </w:tbl>
          <w:p w:rsidR="002353AA" w:rsidRPr="007E0B2D" w:rsidRDefault="002353AA" w:rsidP="002353AA">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20"/>
              <w:gridCol w:w="1020"/>
              <w:gridCol w:w="964"/>
              <w:gridCol w:w="1757"/>
              <w:gridCol w:w="1587"/>
              <w:gridCol w:w="794"/>
              <w:gridCol w:w="907"/>
            </w:tblGrid>
            <w:tr w:rsidR="002353AA" w:rsidRPr="007E0B2D" w:rsidTr="00FA139F">
              <w:tc>
                <w:tcPr>
                  <w:tcW w:w="9069" w:type="dxa"/>
                  <w:gridSpan w:val="8"/>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 xml:space="preserve">Количество ценных бумаг, </w:t>
                  </w:r>
                  <w:r w:rsidRPr="007E0B2D">
                    <w:rPr>
                      <w:sz w:val="20"/>
                      <w:highlight w:val="lightGray"/>
                    </w:rPr>
                    <w:t>штук</w:t>
                  </w:r>
                </w:p>
              </w:tc>
            </w:tr>
            <w:tr w:rsidR="002353AA" w:rsidRPr="007E0B2D" w:rsidTr="00FA139F">
              <w:tc>
                <w:tcPr>
                  <w:tcW w:w="102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 xml:space="preserve">переданных по сделкам прямого </w:t>
                  </w:r>
                  <w:proofErr w:type="spellStart"/>
                  <w:r w:rsidRPr="007E0B2D">
                    <w:rPr>
                      <w:sz w:val="20"/>
                    </w:rPr>
                    <w:t>репо</w:t>
                  </w:r>
                  <w:proofErr w:type="spellEnd"/>
                </w:p>
              </w:tc>
              <w:tc>
                <w:tcPr>
                  <w:tcW w:w="102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переданных по сделкам займа</w:t>
                  </w:r>
                </w:p>
              </w:tc>
              <w:tc>
                <w:tcPr>
                  <w:tcW w:w="102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 xml:space="preserve">полученных по сделкам обратного </w:t>
                  </w:r>
                  <w:proofErr w:type="spellStart"/>
                  <w:r w:rsidRPr="007E0B2D">
                    <w:rPr>
                      <w:sz w:val="20"/>
                    </w:rPr>
                    <w:t>репо</w:t>
                  </w:r>
                  <w:proofErr w:type="spellEnd"/>
                </w:p>
              </w:tc>
              <w:tc>
                <w:tcPr>
                  <w:tcW w:w="96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полученных по сделкам займа</w:t>
                  </w:r>
                </w:p>
              </w:tc>
              <w:tc>
                <w:tcPr>
                  <w:tcW w:w="175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переданных в залог по обязательствам кредитной организации</w:t>
                  </w:r>
                </w:p>
              </w:tc>
              <w:tc>
                <w:tcPr>
                  <w:tcW w:w="158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переданных в залог по обязательствам третьих лиц</w:t>
                  </w:r>
                </w:p>
              </w:tc>
              <w:tc>
                <w:tcPr>
                  <w:tcW w:w="79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принятых в залог</w:t>
                  </w:r>
                </w:p>
              </w:tc>
              <w:tc>
                <w:tcPr>
                  <w:tcW w:w="90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Примечание</w:t>
                  </w:r>
                </w:p>
              </w:tc>
            </w:tr>
            <w:tr w:rsidR="002353AA" w:rsidRPr="007E0B2D" w:rsidTr="00FA139F">
              <w:tc>
                <w:tcPr>
                  <w:tcW w:w="102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12</w:t>
                  </w:r>
                </w:p>
              </w:tc>
              <w:tc>
                <w:tcPr>
                  <w:tcW w:w="102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13</w:t>
                  </w:r>
                </w:p>
              </w:tc>
              <w:tc>
                <w:tcPr>
                  <w:tcW w:w="102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14</w:t>
                  </w:r>
                </w:p>
              </w:tc>
              <w:tc>
                <w:tcPr>
                  <w:tcW w:w="96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15</w:t>
                  </w:r>
                </w:p>
              </w:tc>
              <w:tc>
                <w:tcPr>
                  <w:tcW w:w="175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highlight w:val="lightGray"/>
                    </w:rPr>
                    <w:t>16</w:t>
                  </w:r>
                </w:p>
              </w:tc>
              <w:tc>
                <w:tcPr>
                  <w:tcW w:w="158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highlight w:val="lightGray"/>
                    </w:rPr>
                  </w:pPr>
                  <w:r w:rsidRPr="007E0B2D">
                    <w:rPr>
                      <w:sz w:val="20"/>
                      <w:highlight w:val="lightGray"/>
                    </w:rPr>
                    <w:t>17</w:t>
                  </w:r>
                </w:p>
              </w:tc>
              <w:tc>
                <w:tcPr>
                  <w:tcW w:w="79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highlight w:val="lightGray"/>
                    </w:rPr>
                  </w:pPr>
                  <w:r w:rsidRPr="007E0B2D">
                    <w:rPr>
                      <w:sz w:val="20"/>
                      <w:highlight w:val="lightGray"/>
                    </w:rPr>
                    <w:t>18</w:t>
                  </w:r>
                </w:p>
              </w:tc>
              <w:tc>
                <w:tcPr>
                  <w:tcW w:w="90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highlight w:val="lightGray"/>
                    </w:rPr>
                  </w:pPr>
                  <w:r w:rsidRPr="007E0B2D">
                    <w:rPr>
                      <w:sz w:val="20"/>
                      <w:highlight w:val="lightGray"/>
                    </w:rPr>
                    <w:t>19</w:t>
                  </w:r>
                </w:p>
              </w:tc>
            </w:tr>
            <w:tr w:rsidR="002353AA" w:rsidRPr="007E0B2D" w:rsidTr="00FA139F">
              <w:tc>
                <w:tcPr>
                  <w:tcW w:w="102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102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102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6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175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158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94"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0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r>
          </w:tbl>
          <w:p w:rsidR="002353AA" w:rsidRPr="007E0B2D" w:rsidRDefault="002353AA" w:rsidP="007E0B2D">
            <w:pPr>
              <w:pStyle w:val="ConsPlusNormal"/>
              <w:spacing w:after="1" w:line="200" w:lineRule="atLeast"/>
              <w:jc w:val="both"/>
              <w:rPr>
                <w:sz w:val="20"/>
              </w:rPr>
            </w:pPr>
          </w:p>
        </w:tc>
      </w:tr>
      <w:tr w:rsidR="002353AA" w:rsidRPr="007E0B2D" w:rsidTr="007E0B2D">
        <w:tc>
          <w:tcPr>
            <w:tcW w:w="10998" w:type="dxa"/>
          </w:tcPr>
          <w:p w:rsidR="002353AA" w:rsidRPr="007E0B2D" w:rsidRDefault="002353AA" w:rsidP="002353AA">
            <w:pPr>
              <w:pStyle w:val="ConsPlusNormal"/>
              <w:spacing w:after="1" w:line="200" w:lineRule="atLeast"/>
              <w:jc w:val="both"/>
              <w:rPr>
                <w:sz w:val="20"/>
              </w:rPr>
            </w:pPr>
          </w:p>
          <w:p w:rsidR="002353AA" w:rsidRPr="007E0B2D" w:rsidRDefault="002353AA" w:rsidP="002353AA">
            <w:pPr>
              <w:pStyle w:val="ConsPlusNonformat"/>
              <w:spacing w:after="1" w:line="200" w:lineRule="atLeast"/>
              <w:jc w:val="both"/>
            </w:pPr>
            <w:r w:rsidRPr="007E0B2D">
              <w:t>Раздел 4. Операции с цифровыми правами</w:t>
            </w:r>
          </w:p>
          <w:p w:rsidR="002353AA" w:rsidRPr="007E0B2D" w:rsidRDefault="002353AA" w:rsidP="002353AA">
            <w:pPr>
              <w:pStyle w:val="ConsPlusNonformat"/>
              <w:spacing w:after="1" w:line="200" w:lineRule="atLeast"/>
              <w:jc w:val="both"/>
            </w:pPr>
          </w:p>
          <w:p w:rsidR="002353AA" w:rsidRPr="007E0B2D" w:rsidRDefault="002353AA" w:rsidP="002353AA">
            <w:pPr>
              <w:pStyle w:val="ConsPlusNonformat"/>
              <w:spacing w:after="1" w:line="200" w:lineRule="atLeast"/>
              <w:jc w:val="both"/>
            </w:pPr>
            <w:r w:rsidRPr="007E0B2D">
              <w:t>Подраздел 4.1. Цифровые свидетельства, выданные депозитарием</w:t>
            </w:r>
          </w:p>
        </w:tc>
        <w:tc>
          <w:tcPr>
            <w:tcW w:w="10998" w:type="dxa"/>
          </w:tcPr>
          <w:p w:rsidR="002353AA" w:rsidRPr="007E0B2D" w:rsidRDefault="002353AA" w:rsidP="002353AA">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353AA" w:rsidRPr="007E0B2D" w:rsidTr="00FA139F">
              <w:tc>
                <w:tcPr>
                  <w:tcW w:w="9071" w:type="dxa"/>
                </w:tcPr>
                <w:p w:rsidR="002353AA" w:rsidRPr="007E0B2D" w:rsidRDefault="002353AA" w:rsidP="002353AA">
                  <w:pPr>
                    <w:pStyle w:val="ConsPlusNormal"/>
                    <w:spacing w:after="1" w:line="200" w:lineRule="atLeast"/>
                    <w:jc w:val="both"/>
                    <w:outlineLvl w:val="2"/>
                    <w:rPr>
                      <w:sz w:val="20"/>
                    </w:rPr>
                  </w:pPr>
                  <w:r w:rsidRPr="007E0B2D">
                    <w:rPr>
                      <w:sz w:val="20"/>
                    </w:rPr>
                    <w:t>Раздел 4. Операции с цифровыми правами</w:t>
                  </w:r>
                </w:p>
              </w:tc>
            </w:tr>
            <w:tr w:rsidR="002353AA" w:rsidRPr="007E0B2D" w:rsidTr="00FA139F">
              <w:tc>
                <w:tcPr>
                  <w:tcW w:w="9071" w:type="dxa"/>
                </w:tcPr>
                <w:p w:rsidR="002353AA" w:rsidRPr="007E0B2D" w:rsidRDefault="002353AA" w:rsidP="002353AA">
                  <w:pPr>
                    <w:pStyle w:val="ConsPlusNormal"/>
                    <w:spacing w:after="1" w:line="200" w:lineRule="atLeast"/>
                    <w:jc w:val="both"/>
                    <w:outlineLvl w:val="3"/>
                    <w:rPr>
                      <w:sz w:val="20"/>
                    </w:rPr>
                  </w:pPr>
                  <w:r w:rsidRPr="007E0B2D">
                    <w:rPr>
                      <w:sz w:val="20"/>
                    </w:rPr>
                    <w:t>Подраздел 4.1. Цифровые свидетельства, выданные депозитарием</w:t>
                  </w:r>
                </w:p>
              </w:tc>
            </w:tr>
          </w:tbl>
          <w:p w:rsidR="002353AA" w:rsidRPr="007E0B2D" w:rsidRDefault="002353AA" w:rsidP="007E0B2D">
            <w:pPr>
              <w:pStyle w:val="ConsPlusNormal"/>
              <w:spacing w:after="1" w:line="200" w:lineRule="atLeast"/>
              <w:jc w:val="both"/>
              <w:rPr>
                <w:sz w:val="20"/>
              </w:rPr>
            </w:pPr>
          </w:p>
        </w:tc>
      </w:tr>
      <w:tr w:rsidR="002353AA" w:rsidRPr="007E0B2D" w:rsidTr="007E0B2D">
        <w:tc>
          <w:tcPr>
            <w:tcW w:w="10998" w:type="dxa"/>
          </w:tcPr>
          <w:p w:rsidR="002353AA" w:rsidRPr="007E0B2D" w:rsidRDefault="002353AA" w:rsidP="002353AA">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722"/>
              <w:gridCol w:w="709"/>
              <w:gridCol w:w="709"/>
              <w:gridCol w:w="708"/>
              <w:gridCol w:w="567"/>
              <w:gridCol w:w="567"/>
              <w:gridCol w:w="851"/>
              <w:gridCol w:w="709"/>
              <w:gridCol w:w="1275"/>
              <w:gridCol w:w="993"/>
              <w:gridCol w:w="567"/>
              <w:gridCol w:w="567"/>
              <w:gridCol w:w="750"/>
              <w:gridCol w:w="616"/>
            </w:tblGrid>
            <w:tr w:rsidR="002353AA" w:rsidRPr="007E0B2D" w:rsidTr="00FA139F">
              <w:tc>
                <w:tcPr>
                  <w:tcW w:w="46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Номер строки</w:t>
                  </w:r>
                </w:p>
              </w:tc>
              <w:tc>
                <w:tcPr>
                  <w:tcW w:w="722"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Наименование</w:t>
                  </w:r>
                  <w:r w:rsidRPr="007E0B2D">
                    <w:rPr>
                      <w:strike/>
                      <w:color w:val="FF0000"/>
                      <w:sz w:val="20"/>
                    </w:rPr>
                    <w:t>/Ф. И. О. &lt;1&gt;</w:t>
                  </w:r>
                  <w:r w:rsidRPr="007E0B2D">
                    <w:rPr>
                      <w:color w:val="FF0000"/>
                      <w:sz w:val="20"/>
                    </w:rPr>
                    <w:t xml:space="preserve"> </w:t>
                  </w:r>
                  <w:r w:rsidRPr="007E0B2D">
                    <w:rPr>
                      <w:sz w:val="20"/>
                    </w:rPr>
                    <w:t>лица, привлекающего инвестиции</w:t>
                  </w:r>
                </w:p>
              </w:tc>
              <w:tc>
                <w:tcPr>
                  <w:tcW w:w="70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ИНН</w:t>
                  </w:r>
                  <w:r w:rsidRPr="007E0B2D">
                    <w:rPr>
                      <w:strike/>
                      <w:color w:val="FF0000"/>
                      <w:sz w:val="20"/>
                    </w:rPr>
                    <w:t>/</w:t>
                  </w:r>
                  <w:r w:rsidRPr="002353AA">
                    <w:rPr>
                      <w:strike/>
                      <w:color w:val="FF0000"/>
                      <w:sz w:val="20"/>
                    </w:rPr>
                    <w:t>ОГРН</w:t>
                  </w:r>
                  <w:r w:rsidRPr="002353AA">
                    <w:rPr>
                      <w:sz w:val="20"/>
                    </w:rPr>
                    <w:t xml:space="preserve"> </w:t>
                  </w:r>
                  <w:r w:rsidRPr="007E0B2D">
                    <w:rPr>
                      <w:sz w:val="20"/>
                    </w:rPr>
                    <w:t>лица, привлекающего инвестиции</w:t>
                  </w:r>
                </w:p>
              </w:tc>
              <w:tc>
                <w:tcPr>
                  <w:tcW w:w="70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ОГРН лица, привлекающего инвестиции</w:t>
                  </w:r>
                </w:p>
              </w:tc>
              <w:tc>
                <w:tcPr>
                  <w:tcW w:w="70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Код страны лица, привлекающего инвестиции, по ОКСМ</w:t>
                  </w: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Наименование оператора инвестиционной платформы</w:t>
                  </w: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ИНН оператора инвестиционной платформы</w:t>
                  </w:r>
                </w:p>
              </w:tc>
              <w:tc>
                <w:tcPr>
                  <w:tcW w:w="85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Наименование инвестиционной платформы, на которой обращаются утилитарные цифровые права</w:t>
                  </w:r>
                </w:p>
              </w:tc>
              <w:tc>
                <w:tcPr>
                  <w:tcW w:w="70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Тип ценной бумаги (вид финансового инструмента)</w:t>
                  </w:r>
                </w:p>
              </w:tc>
              <w:tc>
                <w:tcPr>
                  <w:tcW w:w="127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 xml:space="preserve">Вид актива (работ, услуг </w:t>
                  </w:r>
                  <w:r w:rsidRPr="007E0B2D">
                    <w:rPr>
                      <w:strike/>
                      <w:color w:val="FF0000"/>
                      <w:sz w:val="20"/>
                    </w:rPr>
                    <w:t>и тому подобного</w:t>
                  </w:r>
                  <w:r w:rsidRPr="007E0B2D">
                    <w:rPr>
                      <w:sz w:val="20"/>
                    </w:rPr>
                    <w:t>), право требовать который возникает у инвестора при приобретении утилитарных цифровых прав</w:t>
                  </w:r>
                </w:p>
              </w:tc>
              <w:tc>
                <w:tcPr>
                  <w:tcW w:w="99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Идентификационный номер утилитарного цифрового права, в отношении которого выдано цифровое свидетельство</w:t>
                  </w: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Уникальное условное обозначение цифрового свидетельства</w:t>
                  </w: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Код валюты цифрового свидетельства</w:t>
                  </w:r>
                </w:p>
              </w:tc>
              <w:tc>
                <w:tcPr>
                  <w:tcW w:w="75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Количество утилитарных цифровых прав в одном цифровом свидетельстве</w:t>
                  </w:r>
                </w:p>
              </w:tc>
              <w:tc>
                <w:tcPr>
                  <w:tcW w:w="61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Количество цифровых свидетельств, выпущенных депозитарием</w:t>
                  </w:r>
                </w:p>
              </w:tc>
            </w:tr>
            <w:tr w:rsidR="002353AA" w:rsidRPr="007E0B2D" w:rsidTr="00FA139F">
              <w:tc>
                <w:tcPr>
                  <w:tcW w:w="46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w:t>
                  </w:r>
                </w:p>
              </w:tc>
              <w:tc>
                <w:tcPr>
                  <w:tcW w:w="722"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w:t>
                  </w:r>
                </w:p>
              </w:tc>
              <w:tc>
                <w:tcPr>
                  <w:tcW w:w="70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3</w:t>
                  </w:r>
                </w:p>
              </w:tc>
              <w:tc>
                <w:tcPr>
                  <w:tcW w:w="70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4</w:t>
                  </w:r>
                </w:p>
              </w:tc>
              <w:tc>
                <w:tcPr>
                  <w:tcW w:w="70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5</w:t>
                  </w: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6</w:t>
                  </w: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7</w:t>
                  </w:r>
                </w:p>
              </w:tc>
              <w:tc>
                <w:tcPr>
                  <w:tcW w:w="85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8</w:t>
                  </w:r>
                </w:p>
              </w:tc>
              <w:tc>
                <w:tcPr>
                  <w:tcW w:w="70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9</w:t>
                  </w:r>
                </w:p>
              </w:tc>
              <w:tc>
                <w:tcPr>
                  <w:tcW w:w="127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10</w:t>
                  </w:r>
                </w:p>
              </w:tc>
              <w:tc>
                <w:tcPr>
                  <w:tcW w:w="99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11</w:t>
                  </w: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12</w:t>
                  </w: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13</w:t>
                  </w:r>
                </w:p>
              </w:tc>
              <w:tc>
                <w:tcPr>
                  <w:tcW w:w="75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14</w:t>
                  </w:r>
                </w:p>
              </w:tc>
              <w:tc>
                <w:tcPr>
                  <w:tcW w:w="61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15</w:t>
                  </w:r>
                </w:p>
              </w:tc>
            </w:tr>
            <w:tr w:rsidR="002353AA" w:rsidRPr="007E0B2D" w:rsidTr="00FA139F">
              <w:tc>
                <w:tcPr>
                  <w:tcW w:w="46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22"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0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0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08"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85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0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127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9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5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61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r>
          </w:tbl>
          <w:p w:rsidR="002353AA" w:rsidRPr="007E0B2D" w:rsidRDefault="002353AA" w:rsidP="002353AA">
            <w:pPr>
              <w:pStyle w:val="ConsPlusNormal"/>
              <w:spacing w:after="1" w:line="200" w:lineRule="atLeast"/>
              <w:jc w:val="both"/>
              <w:rPr>
                <w:sz w:val="20"/>
              </w:rPr>
            </w:pPr>
          </w:p>
          <w:p w:rsidR="002353AA" w:rsidRPr="007E0B2D" w:rsidRDefault="002353AA" w:rsidP="002353AA">
            <w:pPr>
              <w:pStyle w:val="ConsPlusNonformat"/>
              <w:spacing w:after="1" w:line="200" w:lineRule="atLeast"/>
              <w:jc w:val="both"/>
            </w:pPr>
            <w:r w:rsidRPr="007E0B2D">
              <w:t>Подраздел 4.2. Утилитарные  цифровые  права,  цифровые финансовые активы  и</w:t>
            </w:r>
          </w:p>
          <w:p w:rsidR="002353AA" w:rsidRPr="007E0B2D" w:rsidRDefault="002353AA" w:rsidP="002353AA">
            <w:pPr>
              <w:pStyle w:val="ConsPlusNonformat"/>
              <w:spacing w:after="1" w:line="200" w:lineRule="atLeast"/>
              <w:jc w:val="both"/>
            </w:pPr>
            <w:r w:rsidRPr="007E0B2D">
              <w:t xml:space="preserve">               иные  цифровые  права,  учитываемые  на  счетах депо и  иных</w:t>
            </w:r>
          </w:p>
          <w:p w:rsidR="002353AA" w:rsidRPr="007E0B2D" w:rsidRDefault="002353AA" w:rsidP="002353AA">
            <w:pPr>
              <w:pStyle w:val="ConsPlusNonformat"/>
              <w:spacing w:after="1" w:line="200" w:lineRule="atLeast"/>
              <w:jc w:val="both"/>
            </w:pPr>
            <w:r w:rsidRPr="007E0B2D">
              <w:t xml:space="preserve">               счетах клиентов депозитария</w:t>
            </w:r>
          </w:p>
        </w:tc>
        <w:tc>
          <w:tcPr>
            <w:tcW w:w="10998" w:type="dxa"/>
          </w:tcPr>
          <w:p w:rsidR="002353AA" w:rsidRPr="007E0B2D" w:rsidRDefault="002353AA" w:rsidP="002353AA">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971"/>
              <w:gridCol w:w="613"/>
              <w:gridCol w:w="665"/>
              <w:gridCol w:w="665"/>
              <w:gridCol w:w="506"/>
              <w:gridCol w:w="567"/>
              <w:gridCol w:w="992"/>
              <w:gridCol w:w="567"/>
              <w:gridCol w:w="1276"/>
              <w:gridCol w:w="992"/>
              <w:gridCol w:w="572"/>
              <w:gridCol w:w="420"/>
              <w:gridCol w:w="709"/>
              <w:gridCol w:w="712"/>
            </w:tblGrid>
            <w:tr w:rsidR="002353AA" w:rsidRPr="007E0B2D" w:rsidTr="00FA139F">
              <w:tc>
                <w:tcPr>
                  <w:tcW w:w="51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Номер строки</w:t>
                  </w:r>
                </w:p>
              </w:tc>
              <w:tc>
                <w:tcPr>
                  <w:tcW w:w="97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 xml:space="preserve">Наименование </w:t>
                  </w:r>
                  <w:r w:rsidRPr="007E0B2D">
                    <w:rPr>
                      <w:sz w:val="20"/>
                      <w:highlight w:val="lightGray"/>
                    </w:rPr>
                    <w:t>(фамилия, имя, отчество (последнее - при наличии)</w:t>
                  </w:r>
                  <w:r w:rsidRPr="007E0B2D">
                    <w:rPr>
                      <w:sz w:val="20"/>
                    </w:rPr>
                    <w:t xml:space="preserve"> лица, привлекающего инвестиции</w:t>
                  </w:r>
                </w:p>
              </w:tc>
              <w:tc>
                <w:tcPr>
                  <w:tcW w:w="61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ИНН лица, привлекающего инвестиции</w:t>
                  </w:r>
                </w:p>
              </w:tc>
              <w:tc>
                <w:tcPr>
                  <w:tcW w:w="66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 xml:space="preserve">ОГРН </w:t>
                  </w:r>
                  <w:r w:rsidRPr="007E0B2D">
                    <w:rPr>
                      <w:sz w:val="20"/>
                      <w:highlight w:val="lightGray"/>
                    </w:rPr>
                    <w:t>(</w:t>
                  </w:r>
                  <w:r w:rsidRPr="002353AA">
                    <w:rPr>
                      <w:sz w:val="20"/>
                      <w:highlight w:val="lightGray"/>
                    </w:rPr>
                    <w:t>ОГРНИП</w:t>
                  </w:r>
                  <w:r w:rsidRPr="007E0B2D">
                    <w:rPr>
                      <w:sz w:val="20"/>
                      <w:highlight w:val="lightGray"/>
                    </w:rPr>
                    <w:t>)</w:t>
                  </w:r>
                  <w:r w:rsidRPr="007E0B2D">
                    <w:rPr>
                      <w:sz w:val="20"/>
                    </w:rPr>
                    <w:t xml:space="preserve"> лица, привлекающего инвестиции</w:t>
                  </w:r>
                </w:p>
              </w:tc>
              <w:tc>
                <w:tcPr>
                  <w:tcW w:w="66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Код страны лица, привлекающего инвестиции, по ОКСМ</w:t>
                  </w:r>
                </w:p>
              </w:tc>
              <w:tc>
                <w:tcPr>
                  <w:tcW w:w="50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Наименование оператора инвестиционной платформы</w:t>
                  </w: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ИНН оператора инвестиционной платформы</w:t>
                  </w:r>
                </w:p>
              </w:tc>
              <w:tc>
                <w:tcPr>
                  <w:tcW w:w="992"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Наименование инвестиционной платформы, на которой обращаются утилитарные цифровые права</w:t>
                  </w: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Тип ценной бумаги (вид финансового инструмента)</w:t>
                  </w:r>
                </w:p>
              </w:tc>
              <w:tc>
                <w:tcPr>
                  <w:tcW w:w="127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Вид актива (</w:t>
                  </w:r>
                  <w:r w:rsidRPr="007E0B2D">
                    <w:rPr>
                      <w:sz w:val="20"/>
                      <w:highlight w:val="lightGray"/>
                    </w:rPr>
                    <w:t>в том числе</w:t>
                  </w:r>
                  <w:r w:rsidRPr="007E0B2D">
                    <w:rPr>
                      <w:sz w:val="20"/>
                    </w:rPr>
                    <w:t xml:space="preserve"> работ, услуг), право требовать который возникает у инвестора при приобретении утилитарных цифровых прав</w:t>
                  </w:r>
                </w:p>
              </w:tc>
              <w:tc>
                <w:tcPr>
                  <w:tcW w:w="992"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Идентификационный номер утилитарного цифрового права, в отношении которого выдано цифровое свидетельство</w:t>
                  </w:r>
                </w:p>
              </w:tc>
              <w:tc>
                <w:tcPr>
                  <w:tcW w:w="572"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Уникальное условное обозначение цифрового свидетельства</w:t>
                  </w:r>
                </w:p>
              </w:tc>
              <w:tc>
                <w:tcPr>
                  <w:tcW w:w="42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Код валюты цифрового свидетельства</w:t>
                  </w:r>
                </w:p>
              </w:tc>
              <w:tc>
                <w:tcPr>
                  <w:tcW w:w="70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Количество утилитарных цифровых прав в одном цифровом свидетельстве</w:t>
                  </w:r>
                </w:p>
              </w:tc>
              <w:tc>
                <w:tcPr>
                  <w:tcW w:w="712"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Количество цифровых свидетельств, выпущенных депозитарием</w:t>
                  </w:r>
                </w:p>
              </w:tc>
            </w:tr>
            <w:tr w:rsidR="002353AA" w:rsidRPr="007E0B2D" w:rsidTr="00FA139F">
              <w:tc>
                <w:tcPr>
                  <w:tcW w:w="51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w:t>
                  </w:r>
                </w:p>
              </w:tc>
              <w:tc>
                <w:tcPr>
                  <w:tcW w:w="97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2</w:t>
                  </w:r>
                </w:p>
              </w:tc>
              <w:tc>
                <w:tcPr>
                  <w:tcW w:w="61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3</w:t>
                  </w:r>
                </w:p>
              </w:tc>
              <w:tc>
                <w:tcPr>
                  <w:tcW w:w="66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4</w:t>
                  </w:r>
                </w:p>
              </w:tc>
              <w:tc>
                <w:tcPr>
                  <w:tcW w:w="66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5</w:t>
                  </w:r>
                </w:p>
              </w:tc>
              <w:tc>
                <w:tcPr>
                  <w:tcW w:w="50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6</w:t>
                  </w: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7</w:t>
                  </w:r>
                </w:p>
              </w:tc>
              <w:tc>
                <w:tcPr>
                  <w:tcW w:w="992"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8</w:t>
                  </w: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9</w:t>
                  </w:r>
                </w:p>
              </w:tc>
              <w:tc>
                <w:tcPr>
                  <w:tcW w:w="127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10</w:t>
                  </w:r>
                </w:p>
              </w:tc>
              <w:tc>
                <w:tcPr>
                  <w:tcW w:w="992"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11</w:t>
                  </w:r>
                </w:p>
              </w:tc>
              <w:tc>
                <w:tcPr>
                  <w:tcW w:w="572"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12</w:t>
                  </w:r>
                </w:p>
              </w:tc>
              <w:tc>
                <w:tcPr>
                  <w:tcW w:w="42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13</w:t>
                  </w:r>
                </w:p>
              </w:tc>
              <w:tc>
                <w:tcPr>
                  <w:tcW w:w="70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14</w:t>
                  </w:r>
                </w:p>
              </w:tc>
              <w:tc>
                <w:tcPr>
                  <w:tcW w:w="712"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jc w:val="center"/>
                    <w:rPr>
                      <w:sz w:val="20"/>
                    </w:rPr>
                  </w:pPr>
                  <w:r w:rsidRPr="007E0B2D">
                    <w:rPr>
                      <w:sz w:val="20"/>
                    </w:rPr>
                    <w:t>15</w:t>
                  </w:r>
                </w:p>
              </w:tc>
            </w:tr>
            <w:tr w:rsidR="002353AA" w:rsidRPr="007E0B2D" w:rsidTr="00FA139F">
              <w:tc>
                <w:tcPr>
                  <w:tcW w:w="51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71"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613"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66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665"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50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92"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1276"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992"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572"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420"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09"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c>
                <w:tcPr>
                  <w:tcW w:w="712" w:type="dxa"/>
                  <w:tcBorders>
                    <w:top w:val="single" w:sz="4" w:space="0" w:color="auto"/>
                    <w:left w:val="single" w:sz="4" w:space="0" w:color="auto"/>
                    <w:bottom w:val="single" w:sz="4" w:space="0" w:color="auto"/>
                    <w:right w:val="single" w:sz="4" w:space="0" w:color="auto"/>
                  </w:tcBorders>
                </w:tcPr>
                <w:p w:rsidR="002353AA" w:rsidRPr="007E0B2D" w:rsidRDefault="002353AA" w:rsidP="002353AA">
                  <w:pPr>
                    <w:pStyle w:val="ConsPlusNormal"/>
                    <w:spacing w:after="1" w:line="200" w:lineRule="atLeast"/>
                    <w:rPr>
                      <w:sz w:val="20"/>
                    </w:rPr>
                  </w:pPr>
                </w:p>
              </w:tc>
            </w:tr>
          </w:tbl>
          <w:p w:rsidR="002353AA" w:rsidRPr="007E0B2D" w:rsidRDefault="002353AA" w:rsidP="002353AA">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2353AA" w:rsidRPr="007E0B2D" w:rsidTr="00FA139F">
              <w:tc>
                <w:tcPr>
                  <w:tcW w:w="1928" w:type="dxa"/>
                </w:tcPr>
                <w:p w:rsidR="002353AA" w:rsidRPr="007E0B2D" w:rsidRDefault="002353AA" w:rsidP="002353AA">
                  <w:pPr>
                    <w:pStyle w:val="ConsPlusNormal"/>
                    <w:spacing w:after="1" w:line="200" w:lineRule="atLeast"/>
                    <w:jc w:val="both"/>
                    <w:outlineLvl w:val="3"/>
                    <w:rPr>
                      <w:sz w:val="20"/>
                    </w:rPr>
                  </w:pPr>
                  <w:r w:rsidRPr="007E0B2D">
                    <w:rPr>
                      <w:sz w:val="20"/>
                    </w:rPr>
                    <w:t>Подраздел 4.2.</w:t>
                  </w:r>
                </w:p>
              </w:tc>
              <w:tc>
                <w:tcPr>
                  <w:tcW w:w="7143" w:type="dxa"/>
                </w:tcPr>
                <w:p w:rsidR="002353AA" w:rsidRPr="007E0B2D" w:rsidRDefault="002353AA" w:rsidP="002353AA">
                  <w:pPr>
                    <w:pStyle w:val="ConsPlusNormal"/>
                    <w:spacing w:after="1" w:line="200" w:lineRule="atLeast"/>
                    <w:jc w:val="both"/>
                    <w:rPr>
                      <w:sz w:val="20"/>
                    </w:rPr>
                  </w:pPr>
                  <w:r w:rsidRPr="007E0B2D">
                    <w:rPr>
                      <w:sz w:val="20"/>
                    </w:rPr>
                    <w:t>Утилитарные цифровые права, цифровые финансовые активы и иные цифровые права, учитываемые на счетах депо и иных счетах клиентов депозитария</w:t>
                  </w:r>
                </w:p>
              </w:tc>
            </w:tr>
          </w:tbl>
          <w:p w:rsidR="002353AA" w:rsidRPr="007E0B2D" w:rsidRDefault="002353AA" w:rsidP="007E0B2D">
            <w:pPr>
              <w:pStyle w:val="ConsPlusNormal"/>
              <w:spacing w:after="1" w:line="200" w:lineRule="atLeast"/>
              <w:jc w:val="both"/>
              <w:rPr>
                <w:sz w:val="20"/>
              </w:rPr>
            </w:pPr>
          </w:p>
        </w:tc>
      </w:tr>
      <w:tr w:rsidR="00DF17C2" w:rsidRPr="007E0B2D" w:rsidTr="007E0B2D">
        <w:tc>
          <w:tcPr>
            <w:tcW w:w="10998" w:type="dxa"/>
          </w:tcPr>
          <w:p w:rsidR="00DF17C2" w:rsidRPr="007E0B2D" w:rsidRDefault="00DF17C2" w:rsidP="00DF17C2">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687"/>
              <w:gridCol w:w="709"/>
              <w:gridCol w:w="709"/>
              <w:gridCol w:w="850"/>
              <w:gridCol w:w="851"/>
              <w:gridCol w:w="708"/>
              <w:gridCol w:w="851"/>
              <w:gridCol w:w="425"/>
              <w:gridCol w:w="677"/>
              <w:gridCol w:w="505"/>
              <w:gridCol w:w="539"/>
              <w:gridCol w:w="433"/>
              <w:gridCol w:w="447"/>
              <w:gridCol w:w="530"/>
              <w:gridCol w:w="476"/>
              <w:gridCol w:w="433"/>
              <w:gridCol w:w="433"/>
            </w:tblGrid>
            <w:tr w:rsidR="00DF17C2" w:rsidRPr="007E0B2D" w:rsidTr="00FA139F">
              <w:tc>
                <w:tcPr>
                  <w:tcW w:w="496"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Номер строки</w:t>
                  </w:r>
                </w:p>
              </w:tc>
              <w:tc>
                <w:tcPr>
                  <w:tcW w:w="687"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Наименование</w:t>
                  </w:r>
                  <w:r w:rsidRPr="00DF17C2">
                    <w:rPr>
                      <w:strike/>
                      <w:color w:val="FF0000"/>
                      <w:sz w:val="16"/>
                      <w:szCs w:val="16"/>
                    </w:rPr>
                    <w:t>/Ф. И. О. &lt;1&gt;</w:t>
                  </w:r>
                  <w:r w:rsidRPr="00DF17C2">
                    <w:rPr>
                      <w:color w:val="FF0000"/>
                      <w:sz w:val="16"/>
                      <w:szCs w:val="16"/>
                    </w:rPr>
                    <w:t xml:space="preserve"> </w:t>
                  </w:r>
                  <w:r w:rsidRPr="00DF17C2">
                    <w:rPr>
                      <w:sz w:val="16"/>
                      <w:szCs w:val="16"/>
                    </w:rPr>
                    <w:t>лица, выпустившего цифровые финансовые активы</w:t>
                  </w:r>
                  <w:r w:rsidRPr="00DF17C2">
                    <w:rPr>
                      <w:strike/>
                      <w:color w:val="FF0000"/>
                      <w:sz w:val="16"/>
                      <w:szCs w:val="16"/>
                    </w:rPr>
                    <w:t>/</w:t>
                  </w:r>
                  <w:r w:rsidRPr="00DF17C2">
                    <w:rPr>
                      <w:sz w:val="16"/>
                      <w:szCs w:val="16"/>
                    </w:rPr>
                    <w:t>иные цифровые права</w:t>
                  </w:r>
                  <w:r w:rsidRPr="00DF17C2">
                    <w:rPr>
                      <w:strike/>
                      <w:color w:val="FF0000"/>
                      <w:sz w:val="16"/>
                      <w:szCs w:val="16"/>
                    </w:rPr>
                    <w:t>/</w:t>
                  </w:r>
                  <w:r w:rsidRPr="00DF17C2">
                    <w:rPr>
                      <w:sz w:val="16"/>
                      <w:szCs w:val="16"/>
                    </w:rPr>
                    <w:t>лица, привлекающего инвестиции</w:t>
                  </w:r>
                </w:p>
              </w:tc>
              <w:tc>
                <w:tcPr>
                  <w:tcW w:w="709"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ИНН лица, выпустившего цифровые финансовые активы</w:t>
                  </w:r>
                  <w:r w:rsidRPr="00DF17C2">
                    <w:rPr>
                      <w:strike/>
                      <w:color w:val="FF0000"/>
                      <w:sz w:val="16"/>
                      <w:szCs w:val="16"/>
                    </w:rPr>
                    <w:t>/</w:t>
                  </w:r>
                  <w:r w:rsidRPr="00DF17C2">
                    <w:rPr>
                      <w:sz w:val="16"/>
                      <w:szCs w:val="16"/>
                    </w:rPr>
                    <w:t>иные цифровые права</w:t>
                  </w:r>
                  <w:r w:rsidRPr="00DF17C2">
                    <w:rPr>
                      <w:strike/>
                      <w:color w:val="FF0000"/>
                      <w:sz w:val="16"/>
                      <w:szCs w:val="16"/>
                    </w:rPr>
                    <w:t>/</w:t>
                  </w:r>
                  <w:r w:rsidRPr="00DF17C2">
                    <w:rPr>
                      <w:sz w:val="16"/>
                      <w:szCs w:val="16"/>
                    </w:rPr>
                    <w:t>лица, привлекающего инвестиции</w:t>
                  </w:r>
                </w:p>
              </w:tc>
              <w:tc>
                <w:tcPr>
                  <w:tcW w:w="709"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ОГРН</w:t>
                  </w:r>
                  <w:r w:rsidRPr="00DF17C2">
                    <w:rPr>
                      <w:strike/>
                      <w:color w:val="FF0000"/>
                      <w:sz w:val="16"/>
                      <w:szCs w:val="16"/>
                    </w:rPr>
                    <w:t>/</w:t>
                  </w:r>
                  <w:r w:rsidRPr="00DF17C2">
                    <w:rPr>
                      <w:sz w:val="16"/>
                      <w:szCs w:val="16"/>
                    </w:rPr>
                    <w:t>ОРГНИП лица, выпустившего цифровые финансовые активы</w:t>
                  </w:r>
                  <w:r w:rsidRPr="00DF17C2">
                    <w:rPr>
                      <w:strike/>
                      <w:color w:val="FF0000"/>
                      <w:sz w:val="16"/>
                      <w:szCs w:val="16"/>
                    </w:rPr>
                    <w:t>/</w:t>
                  </w:r>
                  <w:r w:rsidRPr="00DF17C2">
                    <w:rPr>
                      <w:sz w:val="16"/>
                      <w:szCs w:val="16"/>
                    </w:rPr>
                    <w:t>иные цифровые права</w:t>
                  </w:r>
                  <w:r w:rsidRPr="00DF17C2">
                    <w:rPr>
                      <w:strike/>
                      <w:color w:val="FF0000"/>
                      <w:sz w:val="16"/>
                      <w:szCs w:val="16"/>
                    </w:rPr>
                    <w:t>/</w:t>
                  </w:r>
                  <w:r w:rsidRPr="00DF17C2">
                    <w:rPr>
                      <w:sz w:val="16"/>
                      <w:szCs w:val="16"/>
                    </w:rPr>
                    <w:t>лица, привлекающего инвестиции</w:t>
                  </w:r>
                </w:p>
              </w:tc>
              <w:tc>
                <w:tcPr>
                  <w:tcW w:w="850"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Код страны регистрации лица, выпустившего цифровые финансовые активы</w:t>
                  </w:r>
                  <w:r w:rsidRPr="00DF17C2">
                    <w:rPr>
                      <w:strike/>
                      <w:color w:val="FF0000"/>
                      <w:sz w:val="16"/>
                      <w:szCs w:val="16"/>
                    </w:rPr>
                    <w:t>/</w:t>
                  </w:r>
                  <w:r w:rsidRPr="00DF17C2">
                    <w:rPr>
                      <w:sz w:val="16"/>
                      <w:szCs w:val="16"/>
                    </w:rPr>
                    <w:t>иные цифровые права</w:t>
                  </w:r>
                  <w:r w:rsidRPr="00DF17C2">
                    <w:rPr>
                      <w:strike/>
                      <w:color w:val="FF0000"/>
                      <w:sz w:val="16"/>
                      <w:szCs w:val="16"/>
                    </w:rPr>
                    <w:t>/</w:t>
                  </w:r>
                  <w:r w:rsidRPr="00DF17C2">
                    <w:rPr>
                      <w:sz w:val="16"/>
                      <w:szCs w:val="16"/>
                    </w:rPr>
                    <w:t>лица, привлекающего инвестиции, по ОКСМ</w:t>
                  </w:r>
                </w:p>
              </w:tc>
              <w:tc>
                <w:tcPr>
                  <w:tcW w:w="851"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Тип ценной бумаги (вид финансового инструмента) (в отношении цифровых финансовых активов</w:t>
                  </w:r>
                  <w:r w:rsidRPr="00DF17C2">
                    <w:rPr>
                      <w:strike/>
                      <w:color w:val="FF0000"/>
                      <w:sz w:val="16"/>
                      <w:szCs w:val="16"/>
                    </w:rPr>
                    <w:t>/</w:t>
                  </w:r>
                  <w:r w:rsidRPr="00DF17C2">
                    <w:rPr>
                      <w:sz w:val="16"/>
                      <w:szCs w:val="16"/>
                    </w:rPr>
                    <w:t>утилитарных цифровых прав</w:t>
                  </w:r>
                  <w:r w:rsidRPr="00DF17C2">
                    <w:rPr>
                      <w:strike/>
                      <w:color w:val="FF0000"/>
                      <w:sz w:val="16"/>
                      <w:szCs w:val="16"/>
                    </w:rPr>
                    <w:t>/</w:t>
                  </w:r>
                  <w:r w:rsidRPr="00DF17C2">
                    <w:rPr>
                      <w:sz w:val="16"/>
                      <w:szCs w:val="16"/>
                    </w:rPr>
                    <w:t>иных цифровых прав</w:t>
                  </w:r>
                </w:p>
              </w:tc>
              <w:tc>
                <w:tcPr>
                  <w:tcW w:w="708"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Наименование цифровых финансовых активов</w:t>
                  </w:r>
                  <w:r w:rsidRPr="00DF17C2">
                    <w:rPr>
                      <w:strike/>
                      <w:color w:val="FF0000"/>
                      <w:sz w:val="16"/>
                      <w:szCs w:val="16"/>
                    </w:rPr>
                    <w:t>/</w:t>
                  </w:r>
                  <w:r w:rsidRPr="00DF17C2">
                    <w:rPr>
                      <w:sz w:val="16"/>
                      <w:szCs w:val="16"/>
                    </w:rPr>
                    <w:t>утилитарных цифровых прав</w:t>
                  </w:r>
                  <w:r w:rsidRPr="00DF17C2">
                    <w:rPr>
                      <w:strike/>
                      <w:color w:val="FF0000"/>
                      <w:sz w:val="16"/>
                      <w:szCs w:val="16"/>
                    </w:rPr>
                    <w:t>/</w:t>
                  </w:r>
                  <w:r w:rsidRPr="00DF17C2">
                    <w:rPr>
                      <w:sz w:val="16"/>
                      <w:szCs w:val="16"/>
                    </w:rPr>
                    <w:t>иных цифровых прав (при наличии)</w:t>
                  </w:r>
                </w:p>
              </w:tc>
              <w:tc>
                <w:tcPr>
                  <w:tcW w:w="851"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Идентификационный номер выпуска цифровых финансовых активов</w:t>
                  </w:r>
                  <w:r w:rsidRPr="00DF17C2">
                    <w:rPr>
                      <w:strike/>
                      <w:color w:val="FF0000"/>
                      <w:sz w:val="16"/>
                      <w:szCs w:val="16"/>
                    </w:rPr>
                    <w:t>/</w:t>
                  </w:r>
                  <w:r w:rsidRPr="00DF17C2">
                    <w:rPr>
                      <w:sz w:val="16"/>
                      <w:szCs w:val="16"/>
                    </w:rPr>
                    <w:t>утилитарных цифровых прав</w:t>
                  </w:r>
                  <w:r w:rsidRPr="00DF17C2">
                    <w:rPr>
                      <w:strike/>
                      <w:color w:val="FF0000"/>
                      <w:sz w:val="16"/>
                      <w:szCs w:val="16"/>
                    </w:rPr>
                    <w:t>/</w:t>
                  </w:r>
                  <w:r w:rsidRPr="00DF17C2">
                    <w:rPr>
                      <w:sz w:val="16"/>
                      <w:szCs w:val="16"/>
                    </w:rPr>
                    <w:t>иных цифровых прав (при наличии)</w:t>
                  </w:r>
                </w:p>
              </w:tc>
              <w:tc>
                <w:tcPr>
                  <w:tcW w:w="425"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Вид иных цифровых прав в основе цифровых прав</w:t>
                  </w:r>
                </w:p>
              </w:tc>
              <w:tc>
                <w:tcPr>
                  <w:tcW w:w="677"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 xml:space="preserve">Вид актива (работ, услуг </w:t>
                  </w:r>
                  <w:r w:rsidRPr="00DF17C2">
                    <w:rPr>
                      <w:strike/>
                      <w:color w:val="FF0000"/>
                      <w:sz w:val="16"/>
                      <w:szCs w:val="16"/>
                    </w:rPr>
                    <w:t>и тому подобного</w:t>
                  </w:r>
                  <w:r w:rsidRPr="00DF17C2">
                    <w:rPr>
                      <w:sz w:val="16"/>
                      <w:szCs w:val="16"/>
                    </w:rPr>
                    <w:t>), право требовать который возникает у инвестора при приобретении утилитарных цифровых прав</w:t>
                  </w:r>
                </w:p>
              </w:tc>
              <w:tc>
                <w:tcPr>
                  <w:tcW w:w="505"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Тип ценной бумаги (вид финансового инструмента) в отношении эмиссионной ценной бумаги</w:t>
                  </w:r>
                </w:p>
              </w:tc>
              <w:tc>
                <w:tcPr>
                  <w:tcW w:w="539"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Наименование эмитента эмиссионной ценной бумаги</w:t>
                  </w:r>
                </w:p>
              </w:tc>
              <w:tc>
                <w:tcPr>
                  <w:tcW w:w="433"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ИНН или TIN эмитента эмиссионной ценной бумаги</w:t>
                  </w:r>
                </w:p>
              </w:tc>
              <w:tc>
                <w:tcPr>
                  <w:tcW w:w="447"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ОГРН эмитента эмиссионной ценной бумаги</w:t>
                  </w:r>
                </w:p>
              </w:tc>
              <w:tc>
                <w:tcPr>
                  <w:tcW w:w="530"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Код страны регистрации эмитента эмиссионной ценной бумаги по ОКСМ</w:t>
                  </w:r>
                </w:p>
              </w:tc>
              <w:tc>
                <w:tcPr>
                  <w:tcW w:w="476"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 xml:space="preserve">Регистрационный номер </w:t>
                  </w:r>
                  <w:r w:rsidRPr="00DF17C2">
                    <w:rPr>
                      <w:strike/>
                      <w:color w:val="FF0000"/>
                      <w:sz w:val="16"/>
                      <w:szCs w:val="16"/>
                    </w:rPr>
                    <w:t>(идентификационный номер)</w:t>
                  </w:r>
                  <w:r w:rsidRPr="00DF17C2">
                    <w:rPr>
                      <w:color w:val="FF0000"/>
                      <w:sz w:val="16"/>
                      <w:szCs w:val="16"/>
                    </w:rPr>
                    <w:t xml:space="preserve"> </w:t>
                  </w:r>
                  <w:r w:rsidRPr="00DF17C2">
                    <w:rPr>
                      <w:sz w:val="16"/>
                      <w:szCs w:val="16"/>
                    </w:rPr>
                    <w:t>выпуска эмиссионной ценной бумаги</w:t>
                  </w:r>
                </w:p>
              </w:tc>
              <w:tc>
                <w:tcPr>
                  <w:tcW w:w="433"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Код ISIN эмиссионной ценной бумаги</w:t>
                  </w:r>
                </w:p>
              </w:tc>
              <w:tc>
                <w:tcPr>
                  <w:tcW w:w="433"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Код валюты эмиссионной ценной бумаги</w:t>
                  </w:r>
                </w:p>
              </w:tc>
            </w:tr>
            <w:tr w:rsidR="00DF17C2" w:rsidRPr="007E0B2D" w:rsidTr="00FA139F">
              <w:tc>
                <w:tcPr>
                  <w:tcW w:w="496"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1</w:t>
                  </w:r>
                </w:p>
              </w:tc>
              <w:tc>
                <w:tcPr>
                  <w:tcW w:w="687" w:type="dxa"/>
                  <w:tcBorders>
                    <w:top w:val="single" w:sz="4" w:space="0" w:color="auto"/>
                    <w:left w:val="single" w:sz="4" w:space="0" w:color="auto"/>
                    <w:bottom w:val="single" w:sz="4" w:space="0" w:color="auto"/>
                    <w:right w:val="single" w:sz="4" w:space="0" w:color="auto"/>
                  </w:tcBorders>
                  <w:vAlign w:val="bottom"/>
                </w:tcPr>
                <w:p w:rsidR="00DF17C2" w:rsidRPr="007E0B2D" w:rsidRDefault="00DF17C2" w:rsidP="00DF17C2">
                  <w:pPr>
                    <w:pStyle w:val="ConsPlusNormal"/>
                    <w:spacing w:after="1" w:line="200" w:lineRule="atLeast"/>
                    <w:jc w:val="center"/>
                    <w:rPr>
                      <w:sz w:val="20"/>
                    </w:rPr>
                  </w:pPr>
                  <w:r w:rsidRPr="007E0B2D">
                    <w:rPr>
                      <w:sz w:val="20"/>
                    </w:rPr>
                    <w:t>2</w:t>
                  </w:r>
                </w:p>
              </w:tc>
              <w:tc>
                <w:tcPr>
                  <w:tcW w:w="709"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3</w:t>
                  </w:r>
                </w:p>
              </w:tc>
              <w:tc>
                <w:tcPr>
                  <w:tcW w:w="709"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4</w:t>
                  </w:r>
                </w:p>
              </w:tc>
              <w:tc>
                <w:tcPr>
                  <w:tcW w:w="850"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5</w:t>
                  </w:r>
                </w:p>
              </w:tc>
              <w:tc>
                <w:tcPr>
                  <w:tcW w:w="851" w:type="dxa"/>
                  <w:tcBorders>
                    <w:top w:val="single" w:sz="4" w:space="0" w:color="auto"/>
                    <w:left w:val="single" w:sz="4" w:space="0" w:color="auto"/>
                    <w:bottom w:val="single" w:sz="4" w:space="0" w:color="auto"/>
                    <w:right w:val="single" w:sz="4" w:space="0" w:color="auto"/>
                  </w:tcBorders>
                  <w:vAlign w:val="bottom"/>
                </w:tcPr>
                <w:p w:rsidR="00DF17C2" w:rsidRPr="007E0B2D" w:rsidRDefault="00DF17C2" w:rsidP="00DF17C2">
                  <w:pPr>
                    <w:pStyle w:val="ConsPlusNormal"/>
                    <w:spacing w:after="1" w:line="200" w:lineRule="atLeast"/>
                    <w:jc w:val="center"/>
                    <w:rPr>
                      <w:sz w:val="20"/>
                    </w:rPr>
                  </w:pPr>
                  <w:r w:rsidRPr="007E0B2D">
                    <w:rPr>
                      <w:sz w:val="20"/>
                    </w:rPr>
                    <w:t>6</w:t>
                  </w:r>
                </w:p>
              </w:tc>
              <w:tc>
                <w:tcPr>
                  <w:tcW w:w="708"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7</w:t>
                  </w:r>
                </w:p>
              </w:tc>
              <w:tc>
                <w:tcPr>
                  <w:tcW w:w="851" w:type="dxa"/>
                  <w:tcBorders>
                    <w:top w:val="single" w:sz="4" w:space="0" w:color="auto"/>
                    <w:left w:val="single" w:sz="4" w:space="0" w:color="auto"/>
                    <w:bottom w:val="single" w:sz="4" w:space="0" w:color="auto"/>
                    <w:right w:val="single" w:sz="4" w:space="0" w:color="auto"/>
                  </w:tcBorders>
                  <w:vAlign w:val="bottom"/>
                </w:tcPr>
                <w:p w:rsidR="00DF17C2" w:rsidRPr="007E0B2D" w:rsidRDefault="00DF17C2" w:rsidP="00DF17C2">
                  <w:pPr>
                    <w:pStyle w:val="ConsPlusNormal"/>
                    <w:spacing w:after="1" w:line="200" w:lineRule="atLeast"/>
                    <w:jc w:val="center"/>
                    <w:rPr>
                      <w:sz w:val="20"/>
                    </w:rPr>
                  </w:pPr>
                  <w:r w:rsidRPr="007E0B2D">
                    <w:rPr>
                      <w:sz w:val="20"/>
                    </w:rPr>
                    <w:t>8</w:t>
                  </w:r>
                </w:p>
              </w:tc>
              <w:tc>
                <w:tcPr>
                  <w:tcW w:w="425"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9</w:t>
                  </w:r>
                </w:p>
              </w:tc>
              <w:tc>
                <w:tcPr>
                  <w:tcW w:w="677" w:type="dxa"/>
                  <w:tcBorders>
                    <w:top w:val="single" w:sz="4" w:space="0" w:color="auto"/>
                    <w:left w:val="single" w:sz="4" w:space="0" w:color="auto"/>
                    <w:bottom w:val="single" w:sz="4" w:space="0" w:color="auto"/>
                    <w:right w:val="single" w:sz="4" w:space="0" w:color="auto"/>
                  </w:tcBorders>
                  <w:vAlign w:val="bottom"/>
                </w:tcPr>
                <w:p w:rsidR="00DF17C2" w:rsidRPr="007E0B2D" w:rsidRDefault="00DF17C2" w:rsidP="00DF17C2">
                  <w:pPr>
                    <w:pStyle w:val="ConsPlusNormal"/>
                    <w:spacing w:after="1" w:line="200" w:lineRule="atLeast"/>
                    <w:jc w:val="center"/>
                    <w:rPr>
                      <w:sz w:val="20"/>
                    </w:rPr>
                  </w:pPr>
                  <w:r w:rsidRPr="007E0B2D">
                    <w:rPr>
                      <w:sz w:val="20"/>
                    </w:rPr>
                    <w:t>10</w:t>
                  </w:r>
                </w:p>
              </w:tc>
              <w:tc>
                <w:tcPr>
                  <w:tcW w:w="505" w:type="dxa"/>
                  <w:tcBorders>
                    <w:top w:val="single" w:sz="4" w:space="0" w:color="auto"/>
                    <w:left w:val="single" w:sz="4" w:space="0" w:color="auto"/>
                    <w:bottom w:val="single" w:sz="4" w:space="0" w:color="auto"/>
                    <w:right w:val="single" w:sz="4" w:space="0" w:color="auto"/>
                  </w:tcBorders>
                  <w:vAlign w:val="bottom"/>
                </w:tcPr>
                <w:p w:rsidR="00DF17C2" w:rsidRPr="007E0B2D" w:rsidRDefault="00DF17C2" w:rsidP="00DF17C2">
                  <w:pPr>
                    <w:pStyle w:val="ConsPlusNormal"/>
                    <w:spacing w:after="1" w:line="200" w:lineRule="atLeast"/>
                    <w:jc w:val="center"/>
                    <w:rPr>
                      <w:sz w:val="20"/>
                    </w:rPr>
                  </w:pPr>
                  <w:r w:rsidRPr="007E0B2D">
                    <w:rPr>
                      <w:sz w:val="20"/>
                    </w:rPr>
                    <w:t>11</w:t>
                  </w:r>
                </w:p>
              </w:tc>
              <w:tc>
                <w:tcPr>
                  <w:tcW w:w="539" w:type="dxa"/>
                  <w:tcBorders>
                    <w:top w:val="single" w:sz="4" w:space="0" w:color="auto"/>
                    <w:left w:val="single" w:sz="4" w:space="0" w:color="auto"/>
                    <w:bottom w:val="single" w:sz="4" w:space="0" w:color="auto"/>
                    <w:right w:val="single" w:sz="4" w:space="0" w:color="auto"/>
                  </w:tcBorders>
                  <w:vAlign w:val="bottom"/>
                </w:tcPr>
                <w:p w:rsidR="00DF17C2" w:rsidRPr="007E0B2D" w:rsidRDefault="00DF17C2" w:rsidP="00DF17C2">
                  <w:pPr>
                    <w:pStyle w:val="ConsPlusNormal"/>
                    <w:spacing w:after="1" w:line="200" w:lineRule="atLeast"/>
                    <w:jc w:val="center"/>
                    <w:rPr>
                      <w:sz w:val="20"/>
                    </w:rPr>
                  </w:pPr>
                  <w:r w:rsidRPr="007E0B2D">
                    <w:rPr>
                      <w:sz w:val="20"/>
                    </w:rPr>
                    <w:t>12</w:t>
                  </w:r>
                </w:p>
              </w:tc>
              <w:tc>
                <w:tcPr>
                  <w:tcW w:w="433"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13</w:t>
                  </w:r>
                </w:p>
              </w:tc>
              <w:tc>
                <w:tcPr>
                  <w:tcW w:w="447"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14</w:t>
                  </w:r>
                </w:p>
              </w:tc>
              <w:tc>
                <w:tcPr>
                  <w:tcW w:w="530"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15</w:t>
                  </w:r>
                </w:p>
              </w:tc>
              <w:tc>
                <w:tcPr>
                  <w:tcW w:w="476" w:type="dxa"/>
                  <w:tcBorders>
                    <w:top w:val="single" w:sz="4" w:space="0" w:color="auto"/>
                    <w:left w:val="single" w:sz="4" w:space="0" w:color="auto"/>
                    <w:bottom w:val="single" w:sz="4" w:space="0" w:color="auto"/>
                    <w:right w:val="single" w:sz="4" w:space="0" w:color="auto"/>
                  </w:tcBorders>
                  <w:vAlign w:val="bottom"/>
                </w:tcPr>
                <w:p w:rsidR="00DF17C2" w:rsidRPr="007E0B2D" w:rsidRDefault="00DF17C2" w:rsidP="00DF17C2">
                  <w:pPr>
                    <w:pStyle w:val="ConsPlusNormal"/>
                    <w:spacing w:after="1" w:line="200" w:lineRule="atLeast"/>
                    <w:jc w:val="center"/>
                    <w:rPr>
                      <w:sz w:val="20"/>
                    </w:rPr>
                  </w:pPr>
                  <w:r w:rsidRPr="007E0B2D">
                    <w:rPr>
                      <w:sz w:val="20"/>
                    </w:rPr>
                    <w:t>16</w:t>
                  </w:r>
                </w:p>
              </w:tc>
              <w:tc>
                <w:tcPr>
                  <w:tcW w:w="433"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17</w:t>
                  </w:r>
                </w:p>
              </w:tc>
              <w:tc>
                <w:tcPr>
                  <w:tcW w:w="433" w:type="dxa"/>
                  <w:tcBorders>
                    <w:top w:val="single" w:sz="4" w:space="0" w:color="auto"/>
                    <w:left w:val="single" w:sz="4" w:space="0" w:color="auto"/>
                    <w:bottom w:val="single" w:sz="4" w:space="0" w:color="auto"/>
                    <w:right w:val="single" w:sz="4" w:space="0" w:color="auto"/>
                  </w:tcBorders>
                  <w:vAlign w:val="bottom"/>
                </w:tcPr>
                <w:p w:rsidR="00DF17C2" w:rsidRPr="007E0B2D" w:rsidRDefault="00DF17C2" w:rsidP="00DF17C2">
                  <w:pPr>
                    <w:pStyle w:val="ConsPlusNormal"/>
                    <w:spacing w:after="1" w:line="200" w:lineRule="atLeast"/>
                    <w:jc w:val="center"/>
                    <w:rPr>
                      <w:sz w:val="20"/>
                    </w:rPr>
                  </w:pPr>
                  <w:r w:rsidRPr="007E0B2D">
                    <w:rPr>
                      <w:sz w:val="20"/>
                    </w:rPr>
                    <w:t>18</w:t>
                  </w:r>
                </w:p>
              </w:tc>
            </w:tr>
            <w:tr w:rsidR="00DF17C2" w:rsidRPr="007E0B2D" w:rsidTr="00FA139F">
              <w:tc>
                <w:tcPr>
                  <w:tcW w:w="496"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687"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709"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709"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850"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851"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708"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851"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425"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677"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505"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539"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433"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447"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530"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476"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433"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433"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r>
          </w:tbl>
          <w:p w:rsidR="00DF17C2" w:rsidRPr="007E0B2D" w:rsidRDefault="00DF17C2" w:rsidP="00DF17C2">
            <w:pPr>
              <w:pStyle w:val="ConsPlusNormal"/>
              <w:spacing w:after="1" w:line="200" w:lineRule="atLeast"/>
              <w:ind w:firstLine="539"/>
              <w:jc w:val="both"/>
              <w:rPr>
                <w:sz w:val="20"/>
              </w:rPr>
            </w:pPr>
          </w:p>
          <w:p w:rsidR="00DF17C2" w:rsidRPr="00DF17C2" w:rsidRDefault="00DF17C2" w:rsidP="00DF17C2">
            <w:pPr>
              <w:pStyle w:val="ConsPlusNormal"/>
              <w:spacing w:after="1" w:line="200" w:lineRule="atLeast"/>
              <w:ind w:firstLine="539"/>
              <w:jc w:val="both"/>
              <w:rPr>
                <w:strike/>
                <w:sz w:val="20"/>
              </w:rPr>
            </w:pPr>
            <w:r w:rsidRPr="00DF17C2">
              <w:rPr>
                <w:strike/>
                <w:color w:val="FF0000"/>
                <w:sz w:val="20"/>
              </w:rPr>
              <w:t>--------------------------------</w:t>
            </w:r>
          </w:p>
          <w:p w:rsidR="00DF17C2" w:rsidRPr="007E0B2D" w:rsidRDefault="00DF17C2" w:rsidP="00DF17C2">
            <w:pPr>
              <w:pStyle w:val="ConsPlusNormal"/>
              <w:spacing w:before="200" w:after="1" w:line="200" w:lineRule="atLeast"/>
              <w:ind w:firstLine="539"/>
              <w:jc w:val="both"/>
              <w:rPr>
                <w:sz w:val="20"/>
              </w:rPr>
            </w:pPr>
            <w:r w:rsidRPr="00DF17C2">
              <w:rPr>
                <w:strike/>
                <w:color w:val="FF0000"/>
                <w:sz w:val="20"/>
              </w:rPr>
              <w:t>&lt;1&gt; Отчество</w:t>
            </w:r>
            <w:r w:rsidRPr="007E0B2D">
              <w:rPr>
                <w:sz w:val="20"/>
              </w:rPr>
              <w:t xml:space="preserve"> - при наличии</w:t>
            </w:r>
            <w:r w:rsidRPr="00DF17C2">
              <w:rPr>
                <w:strike/>
                <w:color w:val="FF0000"/>
                <w:sz w:val="20"/>
              </w:rPr>
              <w:t>.</w:t>
            </w:r>
          </w:p>
        </w:tc>
        <w:tc>
          <w:tcPr>
            <w:tcW w:w="10998" w:type="dxa"/>
          </w:tcPr>
          <w:p w:rsidR="00DF17C2" w:rsidRPr="007E0B2D" w:rsidRDefault="00DF17C2" w:rsidP="00DF17C2">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5"/>
              <w:gridCol w:w="814"/>
              <w:gridCol w:w="639"/>
              <w:gridCol w:w="638"/>
              <w:gridCol w:w="744"/>
              <w:gridCol w:w="851"/>
              <w:gridCol w:w="567"/>
              <w:gridCol w:w="708"/>
              <w:gridCol w:w="567"/>
              <w:gridCol w:w="709"/>
              <w:gridCol w:w="567"/>
              <w:gridCol w:w="567"/>
              <w:gridCol w:w="567"/>
              <w:gridCol w:w="538"/>
              <w:gridCol w:w="532"/>
              <w:gridCol w:w="425"/>
              <w:gridCol w:w="532"/>
              <w:gridCol w:w="425"/>
            </w:tblGrid>
            <w:tr w:rsidR="00DF17C2" w:rsidRPr="007E0B2D" w:rsidTr="00FA139F">
              <w:tc>
                <w:tcPr>
                  <w:tcW w:w="395"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Номер строки</w:t>
                  </w:r>
                </w:p>
              </w:tc>
              <w:tc>
                <w:tcPr>
                  <w:tcW w:w="814"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 xml:space="preserve">Наименование </w:t>
                  </w:r>
                  <w:r w:rsidRPr="00DF17C2">
                    <w:rPr>
                      <w:sz w:val="16"/>
                      <w:szCs w:val="16"/>
                      <w:highlight w:val="lightGray"/>
                    </w:rPr>
                    <w:t>(фамилия, имя, отчество (последнее</w:t>
                  </w:r>
                  <w:r w:rsidRPr="00DF17C2">
                    <w:rPr>
                      <w:sz w:val="16"/>
                      <w:szCs w:val="16"/>
                    </w:rPr>
                    <w:t xml:space="preserve"> - при наличии</w:t>
                  </w:r>
                  <w:r w:rsidRPr="00DF17C2">
                    <w:rPr>
                      <w:sz w:val="16"/>
                      <w:szCs w:val="16"/>
                      <w:highlight w:val="lightGray"/>
                    </w:rPr>
                    <w:t>)</w:t>
                  </w:r>
                  <w:r w:rsidRPr="00DF17C2">
                    <w:rPr>
                      <w:sz w:val="16"/>
                      <w:szCs w:val="16"/>
                    </w:rPr>
                    <w:t xml:space="preserve"> лица, выпустившего цифровые финансовые активы</w:t>
                  </w:r>
                  <w:r w:rsidRPr="00DF17C2">
                    <w:rPr>
                      <w:sz w:val="16"/>
                      <w:szCs w:val="16"/>
                      <w:highlight w:val="lightGray"/>
                    </w:rPr>
                    <w:t>,</w:t>
                  </w:r>
                  <w:r w:rsidRPr="00DF17C2">
                    <w:rPr>
                      <w:sz w:val="16"/>
                      <w:szCs w:val="16"/>
                    </w:rPr>
                    <w:t xml:space="preserve"> иные цифровые права; лица</w:t>
                  </w:r>
                  <w:r w:rsidRPr="00DF17C2">
                    <w:rPr>
                      <w:sz w:val="16"/>
                      <w:szCs w:val="16"/>
                      <w:highlight w:val="lightGray"/>
                    </w:rPr>
                    <w:t>,</w:t>
                  </w:r>
                  <w:r w:rsidRPr="00DF17C2">
                    <w:rPr>
                      <w:sz w:val="16"/>
                      <w:szCs w:val="16"/>
                    </w:rPr>
                    <w:t xml:space="preserve"> привлекающего инвестиции</w:t>
                  </w:r>
                </w:p>
              </w:tc>
              <w:tc>
                <w:tcPr>
                  <w:tcW w:w="639"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ИНН лица, выпустившего цифровые финансовые активы</w:t>
                  </w:r>
                  <w:r w:rsidRPr="00DF17C2">
                    <w:rPr>
                      <w:sz w:val="16"/>
                      <w:szCs w:val="16"/>
                      <w:highlight w:val="lightGray"/>
                    </w:rPr>
                    <w:t>,</w:t>
                  </w:r>
                  <w:r w:rsidRPr="00DF17C2">
                    <w:rPr>
                      <w:sz w:val="16"/>
                      <w:szCs w:val="16"/>
                    </w:rPr>
                    <w:t xml:space="preserve"> иные цифровые права</w:t>
                  </w:r>
                  <w:r w:rsidRPr="00DF17C2">
                    <w:rPr>
                      <w:sz w:val="16"/>
                      <w:szCs w:val="16"/>
                      <w:highlight w:val="lightGray"/>
                    </w:rPr>
                    <w:t>;</w:t>
                  </w:r>
                  <w:r w:rsidRPr="00DF17C2">
                    <w:rPr>
                      <w:sz w:val="16"/>
                      <w:szCs w:val="16"/>
                    </w:rPr>
                    <w:t xml:space="preserve"> лица, привлекающего инвестиции</w:t>
                  </w:r>
                </w:p>
              </w:tc>
              <w:tc>
                <w:tcPr>
                  <w:tcW w:w="638"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 xml:space="preserve">ОГРН </w:t>
                  </w:r>
                  <w:r w:rsidRPr="00DF17C2">
                    <w:rPr>
                      <w:sz w:val="16"/>
                      <w:szCs w:val="16"/>
                      <w:highlight w:val="lightGray"/>
                    </w:rPr>
                    <w:t>(</w:t>
                  </w:r>
                  <w:r w:rsidRPr="00DF17C2">
                    <w:rPr>
                      <w:sz w:val="16"/>
                      <w:szCs w:val="16"/>
                    </w:rPr>
                    <w:t>ОРГНИП</w:t>
                  </w:r>
                  <w:r w:rsidRPr="00DF17C2">
                    <w:rPr>
                      <w:sz w:val="16"/>
                      <w:szCs w:val="16"/>
                      <w:highlight w:val="lightGray"/>
                    </w:rPr>
                    <w:t>)</w:t>
                  </w:r>
                  <w:r w:rsidRPr="00DF17C2">
                    <w:rPr>
                      <w:sz w:val="16"/>
                      <w:szCs w:val="16"/>
                    </w:rPr>
                    <w:t xml:space="preserve"> лица, выпустившего цифровые финансовые активы</w:t>
                  </w:r>
                  <w:r w:rsidRPr="00DF17C2">
                    <w:rPr>
                      <w:sz w:val="16"/>
                      <w:szCs w:val="16"/>
                      <w:highlight w:val="lightGray"/>
                    </w:rPr>
                    <w:t>,</w:t>
                  </w:r>
                  <w:r w:rsidRPr="00DF17C2">
                    <w:rPr>
                      <w:sz w:val="16"/>
                      <w:szCs w:val="16"/>
                    </w:rPr>
                    <w:t xml:space="preserve"> иные цифровые права</w:t>
                  </w:r>
                  <w:r w:rsidRPr="00DF17C2">
                    <w:rPr>
                      <w:sz w:val="16"/>
                      <w:szCs w:val="16"/>
                      <w:highlight w:val="lightGray"/>
                    </w:rPr>
                    <w:t>;</w:t>
                  </w:r>
                  <w:r w:rsidRPr="00DF17C2">
                    <w:rPr>
                      <w:sz w:val="16"/>
                      <w:szCs w:val="16"/>
                    </w:rPr>
                    <w:t xml:space="preserve"> лица, привлекающего инвестиции</w:t>
                  </w:r>
                </w:p>
              </w:tc>
              <w:tc>
                <w:tcPr>
                  <w:tcW w:w="744"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Код страны регистрации лица, выпустившего цифровые финансовые активы</w:t>
                  </w:r>
                  <w:r w:rsidRPr="00DF17C2">
                    <w:rPr>
                      <w:sz w:val="16"/>
                      <w:szCs w:val="16"/>
                      <w:highlight w:val="lightGray"/>
                    </w:rPr>
                    <w:t>,</w:t>
                  </w:r>
                  <w:r w:rsidRPr="00DF17C2">
                    <w:rPr>
                      <w:sz w:val="16"/>
                      <w:szCs w:val="16"/>
                    </w:rPr>
                    <w:t xml:space="preserve"> иные цифровые права</w:t>
                  </w:r>
                  <w:r w:rsidRPr="00DF17C2">
                    <w:rPr>
                      <w:sz w:val="16"/>
                      <w:szCs w:val="16"/>
                      <w:highlight w:val="lightGray"/>
                    </w:rPr>
                    <w:t>;</w:t>
                  </w:r>
                  <w:r w:rsidRPr="00DF17C2">
                    <w:rPr>
                      <w:sz w:val="16"/>
                      <w:szCs w:val="16"/>
                    </w:rPr>
                    <w:t xml:space="preserve"> лица, привлекающего инвестиции, по ОКСМ</w:t>
                  </w:r>
                </w:p>
              </w:tc>
              <w:tc>
                <w:tcPr>
                  <w:tcW w:w="851"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Тип ценной бумаги (вид финансового инструмента) (в отношении цифровых финансовых активов</w:t>
                  </w:r>
                  <w:r w:rsidRPr="00DF17C2">
                    <w:rPr>
                      <w:sz w:val="16"/>
                      <w:szCs w:val="16"/>
                      <w:highlight w:val="lightGray"/>
                    </w:rPr>
                    <w:t>,</w:t>
                  </w:r>
                  <w:r w:rsidRPr="00DF17C2">
                    <w:rPr>
                      <w:sz w:val="16"/>
                      <w:szCs w:val="16"/>
                    </w:rPr>
                    <w:t xml:space="preserve"> утилитарных цифровых прав</w:t>
                  </w:r>
                  <w:r w:rsidRPr="00DF17C2">
                    <w:rPr>
                      <w:sz w:val="16"/>
                      <w:szCs w:val="16"/>
                      <w:highlight w:val="lightGray"/>
                    </w:rPr>
                    <w:t>,</w:t>
                  </w:r>
                  <w:r w:rsidRPr="00DF17C2">
                    <w:rPr>
                      <w:sz w:val="16"/>
                      <w:szCs w:val="16"/>
                    </w:rPr>
                    <w:t xml:space="preserve"> иных цифровых прав</w:t>
                  </w:r>
                  <w:r w:rsidRPr="00DF17C2">
                    <w:rPr>
                      <w:sz w:val="16"/>
                      <w:szCs w:val="16"/>
                      <w:highlight w:val="lightGray"/>
                    </w:rPr>
                    <w:t>)</w:t>
                  </w:r>
                </w:p>
              </w:tc>
              <w:tc>
                <w:tcPr>
                  <w:tcW w:w="567"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Наименование цифровых финансовых активов</w:t>
                  </w:r>
                  <w:r w:rsidRPr="00DF17C2">
                    <w:rPr>
                      <w:sz w:val="16"/>
                      <w:szCs w:val="16"/>
                      <w:highlight w:val="lightGray"/>
                    </w:rPr>
                    <w:t>,</w:t>
                  </w:r>
                  <w:r w:rsidRPr="00DF17C2">
                    <w:rPr>
                      <w:sz w:val="16"/>
                      <w:szCs w:val="16"/>
                    </w:rPr>
                    <w:t xml:space="preserve"> утилитарных цифровых прав, иных цифровых прав (при наличии)</w:t>
                  </w:r>
                </w:p>
              </w:tc>
              <w:tc>
                <w:tcPr>
                  <w:tcW w:w="708"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Идентификационный номер выпуска цифровых финансовых активов</w:t>
                  </w:r>
                  <w:r w:rsidRPr="00DF17C2">
                    <w:rPr>
                      <w:sz w:val="16"/>
                      <w:szCs w:val="16"/>
                      <w:highlight w:val="lightGray"/>
                    </w:rPr>
                    <w:t>,</w:t>
                  </w:r>
                  <w:r w:rsidRPr="00DF17C2">
                    <w:rPr>
                      <w:sz w:val="16"/>
                      <w:szCs w:val="16"/>
                    </w:rPr>
                    <w:t xml:space="preserve"> утилитарных цифровых прав</w:t>
                  </w:r>
                  <w:r w:rsidRPr="00DF17C2">
                    <w:rPr>
                      <w:sz w:val="16"/>
                      <w:szCs w:val="16"/>
                      <w:highlight w:val="lightGray"/>
                    </w:rPr>
                    <w:t>,</w:t>
                  </w:r>
                  <w:r w:rsidRPr="00DF17C2">
                    <w:rPr>
                      <w:sz w:val="16"/>
                      <w:szCs w:val="16"/>
                    </w:rPr>
                    <w:t xml:space="preserve"> иных цифровых прав (при наличии)</w:t>
                  </w:r>
                </w:p>
              </w:tc>
              <w:tc>
                <w:tcPr>
                  <w:tcW w:w="567"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Вид иных цифровых прав в основе цифровых прав</w:t>
                  </w:r>
                </w:p>
              </w:tc>
              <w:tc>
                <w:tcPr>
                  <w:tcW w:w="709"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Вид актива (</w:t>
                  </w:r>
                  <w:r w:rsidRPr="00DF17C2">
                    <w:rPr>
                      <w:sz w:val="16"/>
                      <w:szCs w:val="16"/>
                      <w:highlight w:val="lightGray"/>
                    </w:rPr>
                    <w:t>в том числе</w:t>
                  </w:r>
                  <w:r w:rsidRPr="00DF17C2">
                    <w:rPr>
                      <w:sz w:val="16"/>
                      <w:szCs w:val="16"/>
                    </w:rPr>
                    <w:t xml:space="preserve"> работ, услуг), право требовать который возникает у инвестора при приобретении утилитарных цифровых прав</w:t>
                  </w:r>
                </w:p>
              </w:tc>
              <w:tc>
                <w:tcPr>
                  <w:tcW w:w="567"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Тип ценной бумаги (вид финансового инструмента) в отношении эмиссионной ценной бумаги</w:t>
                  </w:r>
                </w:p>
              </w:tc>
              <w:tc>
                <w:tcPr>
                  <w:tcW w:w="567"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Наименование эмитента эмиссионной ценной бумаги</w:t>
                  </w:r>
                </w:p>
              </w:tc>
              <w:tc>
                <w:tcPr>
                  <w:tcW w:w="567"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ИНН или TIN эмитента эмиссионной ценной бумаги</w:t>
                  </w:r>
                </w:p>
              </w:tc>
              <w:tc>
                <w:tcPr>
                  <w:tcW w:w="538"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ОГРН эмитента эмиссионной ценной бумаги</w:t>
                  </w:r>
                </w:p>
              </w:tc>
              <w:tc>
                <w:tcPr>
                  <w:tcW w:w="532"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Код страны регистрации эмитента эмиссионной ценной бумаги по ОКСМ</w:t>
                  </w:r>
                </w:p>
              </w:tc>
              <w:tc>
                <w:tcPr>
                  <w:tcW w:w="425"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Регистрационный номер выпуска эмиссионной ценной бумаги</w:t>
                  </w:r>
                </w:p>
              </w:tc>
              <w:tc>
                <w:tcPr>
                  <w:tcW w:w="532"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Код ISIN эмиссионной ценной бумаги</w:t>
                  </w:r>
                </w:p>
              </w:tc>
              <w:tc>
                <w:tcPr>
                  <w:tcW w:w="425" w:type="dxa"/>
                  <w:tcBorders>
                    <w:top w:val="single" w:sz="4" w:space="0" w:color="auto"/>
                    <w:left w:val="single" w:sz="4" w:space="0" w:color="auto"/>
                    <w:bottom w:val="single" w:sz="4" w:space="0" w:color="auto"/>
                    <w:right w:val="single" w:sz="4" w:space="0" w:color="auto"/>
                  </w:tcBorders>
                </w:tcPr>
                <w:p w:rsidR="00DF17C2" w:rsidRPr="00DF17C2" w:rsidRDefault="00DF17C2" w:rsidP="00DF17C2">
                  <w:pPr>
                    <w:pStyle w:val="ConsPlusNormal"/>
                    <w:spacing w:after="1" w:line="200" w:lineRule="atLeast"/>
                    <w:jc w:val="center"/>
                    <w:rPr>
                      <w:sz w:val="16"/>
                      <w:szCs w:val="16"/>
                    </w:rPr>
                  </w:pPr>
                  <w:r w:rsidRPr="00DF17C2">
                    <w:rPr>
                      <w:sz w:val="16"/>
                      <w:szCs w:val="16"/>
                    </w:rPr>
                    <w:t>Код валюты эмиссионной ценной бумаги</w:t>
                  </w:r>
                </w:p>
              </w:tc>
            </w:tr>
            <w:tr w:rsidR="00DF17C2" w:rsidRPr="007E0B2D" w:rsidTr="00FA139F">
              <w:tc>
                <w:tcPr>
                  <w:tcW w:w="395"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1</w:t>
                  </w:r>
                </w:p>
              </w:tc>
              <w:tc>
                <w:tcPr>
                  <w:tcW w:w="814"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2</w:t>
                  </w:r>
                </w:p>
              </w:tc>
              <w:tc>
                <w:tcPr>
                  <w:tcW w:w="639"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3</w:t>
                  </w:r>
                </w:p>
              </w:tc>
              <w:tc>
                <w:tcPr>
                  <w:tcW w:w="638"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4</w:t>
                  </w:r>
                </w:p>
              </w:tc>
              <w:tc>
                <w:tcPr>
                  <w:tcW w:w="744"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5</w:t>
                  </w:r>
                </w:p>
              </w:tc>
              <w:tc>
                <w:tcPr>
                  <w:tcW w:w="851"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6</w:t>
                  </w:r>
                </w:p>
              </w:tc>
              <w:tc>
                <w:tcPr>
                  <w:tcW w:w="567"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7</w:t>
                  </w:r>
                </w:p>
              </w:tc>
              <w:tc>
                <w:tcPr>
                  <w:tcW w:w="708"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8</w:t>
                  </w:r>
                </w:p>
              </w:tc>
              <w:tc>
                <w:tcPr>
                  <w:tcW w:w="567"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9</w:t>
                  </w:r>
                </w:p>
              </w:tc>
              <w:tc>
                <w:tcPr>
                  <w:tcW w:w="709"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10</w:t>
                  </w:r>
                </w:p>
              </w:tc>
              <w:tc>
                <w:tcPr>
                  <w:tcW w:w="567"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11</w:t>
                  </w:r>
                </w:p>
              </w:tc>
              <w:tc>
                <w:tcPr>
                  <w:tcW w:w="567"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12</w:t>
                  </w:r>
                </w:p>
              </w:tc>
              <w:tc>
                <w:tcPr>
                  <w:tcW w:w="567"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13</w:t>
                  </w:r>
                </w:p>
              </w:tc>
              <w:tc>
                <w:tcPr>
                  <w:tcW w:w="538"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14</w:t>
                  </w:r>
                </w:p>
              </w:tc>
              <w:tc>
                <w:tcPr>
                  <w:tcW w:w="532"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15</w:t>
                  </w:r>
                </w:p>
              </w:tc>
              <w:tc>
                <w:tcPr>
                  <w:tcW w:w="425"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16</w:t>
                  </w:r>
                </w:p>
              </w:tc>
              <w:tc>
                <w:tcPr>
                  <w:tcW w:w="532"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17</w:t>
                  </w:r>
                </w:p>
              </w:tc>
              <w:tc>
                <w:tcPr>
                  <w:tcW w:w="425"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jc w:val="center"/>
                    <w:rPr>
                      <w:sz w:val="20"/>
                    </w:rPr>
                  </w:pPr>
                  <w:r w:rsidRPr="007E0B2D">
                    <w:rPr>
                      <w:sz w:val="20"/>
                    </w:rPr>
                    <w:t>18</w:t>
                  </w:r>
                </w:p>
              </w:tc>
            </w:tr>
            <w:tr w:rsidR="00DF17C2" w:rsidRPr="007E0B2D" w:rsidTr="00FA139F">
              <w:tc>
                <w:tcPr>
                  <w:tcW w:w="395"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814"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639"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638"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744"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851"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708"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709"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567"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538"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532"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425"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532"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c>
                <w:tcPr>
                  <w:tcW w:w="425" w:type="dxa"/>
                  <w:tcBorders>
                    <w:top w:val="single" w:sz="4" w:space="0" w:color="auto"/>
                    <w:left w:val="single" w:sz="4" w:space="0" w:color="auto"/>
                    <w:bottom w:val="single" w:sz="4" w:space="0" w:color="auto"/>
                    <w:right w:val="single" w:sz="4" w:space="0" w:color="auto"/>
                  </w:tcBorders>
                </w:tcPr>
                <w:p w:rsidR="00DF17C2" w:rsidRPr="007E0B2D" w:rsidRDefault="00DF17C2" w:rsidP="00DF17C2">
                  <w:pPr>
                    <w:pStyle w:val="ConsPlusNormal"/>
                    <w:spacing w:after="1" w:line="200" w:lineRule="atLeast"/>
                    <w:rPr>
                      <w:sz w:val="20"/>
                    </w:rPr>
                  </w:pPr>
                </w:p>
              </w:tc>
            </w:tr>
          </w:tbl>
          <w:p w:rsidR="00DF17C2" w:rsidRPr="007E0B2D" w:rsidRDefault="00DF17C2" w:rsidP="002353AA">
            <w:pPr>
              <w:pStyle w:val="ConsPlusNormal"/>
              <w:spacing w:after="1" w:line="200" w:lineRule="atLeast"/>
              <w:jc w:val="both"/>
              <w:rPr>
                <w:sz w:val="20"/>
              </w:rPr>
            </w:pPr>
          </w:p>
        </w:tc>
      </w:tr>
      <w:tr w:rsidR="00C01030" w:rsidRPr="007E0B2D" w:rsidTr="007E0B2D">
        <w:tc>
          <w:tcPr>
            <w:tcW w:w="10998" w:type="dxa"/>
          </w:tcPr>
          <w:p w:rsidR="00C01030" w:rsidRPr="007E0B2D" w:rsidRDefault="00C01030" w:rsidP="00C01030">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81"/>
              <w:gridCol w:w="1708"/>
              <w:gridCol w:w="1898"/>
              <w:gridCol w:w="1924"/>
              <w:gridCol w:w="2127"/>
              <w:gridCol w:w="1914"/>
            </w:tblGrid>
            <w:tr w:rsidR="00C01030" w:rsidRPr="007E0B2D" w:rsidTr="00FA139F">
              <w:tc>
                <w:tcPr>
                  <w:tcW w:w="1181"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Номинальная стоимость ценной бумаги</w:t>
                  </w:r>
                </w:p>
              </w:tc>
              <w:tc>
                <w:tcPr>
                  <w:tcW w:w="1708"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Наименование регистратора (депозитария), в котором лицу, выпустившему цифровые финансовые активы, открыт лицевой счет (счет депо) цифровых финансовых активов</w:t>
                  </w:r>
                </w:p>
              </w:tc>
              <w:tc>
                <w:tcPr>
                  <w:tcW w:w="1898"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ИНН регистратора (депозитария), в котором лицу, выпустившему цифровые финансовые активы, открыт лицевой счет (счет депо) цифровых финансовых активов</w:t>
                  </w:r>
                </w:p>
              </w:tc>
              <w:tc>
                <w:tcPr>
                  <w:tcW w:w="1924"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Наименование оператора информационной системы, в которой осуществляется учет цифровых финансовых активов</w:t>
                  </w:r>
                  <w:r w:rsidRPr="007E0B2D">
                    <w:rPr>
                      <w:strike/>
                      <w:color w:val="FF0000"/>
                      <w:sz w:val="20"/>
                    </w:rPr>
                    <w:t>/</w:t>
                  </w:r>
                  <w:r w:rsidRPr="007E0B2D">
                    <w:rPr>
                      <w:sz w:val="20"/>
                    </w:rPr>
                    <w:t>иных цифровых прав</w:t>
                  </w:r>
                  <w:r w:rsidRPr="007E0B2D">
                    <w:rPr>
                      <w:strike/>
                      <w:color w:val="FF0000"/>
                      <w:sz w:val="20"/>
                    </w:rPr>
                    <w:t>/</w:t>
                  </w:r>
                  <w:r w:rsidRPr="007E0B2D">
                    <w:rPr>
                      <w:sz w:val="20"/>
                    </w:rPr>
                    <w:t>оператора инвестиционной платформы</w:t>
                  </w:r>
                </w:p>
              </w:tc>
              <w:tc>
                <w:tcPr>
                  <w:tcW w:w="2127"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ИНН оператора информационной системы, в которой осуществляется учет цифровых финансовых активов</w:t>
                  </w:r>
                  <w:r w:rsidRPr="007E0B2D">
                    <w:rPr>
                      <w:strike/>
                      <w:color w:val="FF0000"/>
                      <w:sz w:val="20"/>
                    </w:rPr>
                    <w:t>/</w:t>
                  </w:r>
                  <w:r w:rsidRPr="007E0B2D">
                    <w:rPr>
                      <w:sz w:val="20"/>
                    </w:rPr>
                    <w:t>иных цифровых прав</w:t>
                  </w:r>
                  <w:r w:rsidRPr="007E0B2D">
                    <w:rPr>
                      <w:strike/>
                      <w:color w:val="FF0000"/>
                      <w:sz w:val="20"/>
                    </w:rPr>
                    <w:t>/</w:t>
                  </w:r>
                  <w:r w:rsidRPr="007E0B2D">
                    <w:rPr>
                      <w:sz w:val="20"/>
                    </w:rPr>
                    <w:t>оператора инвестиционной платформы</w:t>
                  </w:r>
                </w:p>
              </w:tc>
              <w:tc>
                <w:tcPr>
                  <w:tcW w:w="1914"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Наименование информационной системы, в которой осуществляется учет цифровых финансовых активов</w:t>
                  </w:r>
                  <w:r w:rsidRPr="007E0B2D">
                    <w:rPr>
                      <w:strike/>
                      <w:color w:val="FF0000"/>
                      <w:sz w:val="20"/>
                    </w:rPr>
                    <w:t>/</w:t>
                  </w:r>
                  <w:r w:rsidRPr="007E0B2D">
                    <w:rPr>
                      <w:sz w:val="20"/>
                    </w:rPr>
                    <w:t>иных цифровых прав</w:t>
                  </w:r>
                  <w:r w:rsidRPr="007E0B2D">
                    <w:rPr>
                      <w:strike/>
                      <w:color w:val="FF0000"/>
                      <w:sz w:val="20"/>
                    </w:rPr>
                    <w:t>/</w:t>
                  </w:r>
                  <w:r w:rsidRPr="007E0B2D">
                    <w:rPr>
                      <w:sz w:val="20"/>
                    </w:rPr>
                    <w:t>инвестиционной платформы</w:t>
                  </w:r>
                </w:p>
              </w:tc>
            </w:tr>
            <w:tr w:rsidR="00C01030" w:rsidRPr="007E0B2D" w:rsidTr="00FA139F">
              <w:tc>
                <w:tcPr>
                  <w:tcW w:w="1181"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19</w:t>
                  </w:r>
                </w:p>
              </w:tc>
              <w:tc>
                <w:tcPr>
                  <w:tcW w:w="1708"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20</w:t>
                  </w:r>
                </w:p>
              </w:tc>
              <w:tc>
                <w:tcPr>
                  <w:tcW w:w="1898"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21</w:t>
                  </w:r>
                </w:p>
              </w:tc>
              <w:tc>
                <w:tcPr>
                  <w:tcW w:w="1924"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22</w:t>
                  </w:r>
                </w:p>
              </w:tc>
              <w:tc>
                <w:tcPr>
                  <w:tcW w:w="2127"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23</w:t>
                  </w:r>
                </w:p>
              </w:tc>
              <w:tc>
                <w:tcPr>
                  <w:tcW w:w="1914"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24</w:t>
                  </w:r>
                </w:p>
              </w:tc>
            </w:tr>
            <w:tr w:rsidR="00C01030" w:rsidRPr="007E0B2D" w:rsidTr="00FA139F">
              <w:tc>
                <w:tcPr>
                  <w:tcW w:w="1181"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1708"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1898"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1924"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2127"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1914"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r>
          </w:tbl>
          <w:p w:rsidR="00C01030" w:rsidRPr="007E0B2D" w:rsidRDefault="00C01030" w:rsidP="00C01030">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6"/>
              <w:gridCol w:w="808"/>
              <w:gridCol w:w="1032"/>
              <w:gridCol w:w="2200"/>
              <w:gridCol w:w="1077"/>
              <w:gridCol w:w="809"/>
              <w:gridCol w:w="1302"/>
              <w:gridCol w:w="1302"/>
              <w:gridCol w:w="897"/>
            </w:tblGrid>
            <w:tr w:rsidR="00C01030" w:rsidRPr="007E0B2D" w:rsidTr="00FA139F">
              <w:tc>
                <w:tcPr>
                  <w:tcW w:w="1346" w:type="dxa"/>
                  <w:vMerge w:val="restart"/>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Количество цифровых финансовых активов</w:t>
                  </w:r>
                  <w:r w:rsidRPr="00C01030">
                    <w:rPr>
                      <w:strike/>
                      <w:color w:val="FF0000"/>
                      <w:sz w:val="20"/>
                    </w:rPr>
                    <w:t>/</w:t>
                  </w:r>
                  <w:r w:rsidRPr="007E0B2D">
                    <w:rPr>
                      <w:sz w:val="20"/>
                    </w:rPr>
                    <w:t>утилитарных цифровых прав</w:t>
                  </w:r>
                  <w:r w:rsidRPr="00C01030">
                    <w:rPr>
                      <w:strike/>
                      <w:color w:val="FF0000"/>
                      <w:sz w:val="20"/>
                    </w:rPr>
                    <w:t>/</w:t>
                  </w:r>
                  <w:r w:rsidRPr="007E0B2D">
                    <w:rPr>
                      <w:sz w:val="20"/>
                    </w:rPr>
                    <w:t xml:space="preserve">иных цифровых </w:t>
                  </w:r>
                  <w:r w:rsidRPr="007E0B2D">
                    <w:rPr>
                      <w:sz w:val="20"/>
                    </w:rPr>
                    <w:lastRenderedPageBreak/>
                    <w:t xml:space="preserve">прав, </w:t>
                  </w:r>
                  <w:r w:rsidRPr="007E0B2D">
                    <w:rPr>
                      <w:strike/>
                      <w:color w:val="FF0000"/>
                      <w:sz w:val="20"/>
                    </w:rPr>
                    <w:t>шт.</w:t>
                  </w:r>
                </w:p>
              </w:tc>
              <w:tc>
                <w:tcPr>
                  <w:tcW w:w="5926" w:type="dxa"/>
                  <w:gridSpan w:val="5"/>
                  <w:tcBorders>
                    <w:top w:val="single" w:sz="4" w:space="0" w:color="auto"/>
                    <w:left w:val="single" w:sz="4" w:space="0" w:color="auto"/>
                    <w:bottom w:val="single" w:sz="4" w:space="0" w:color="auto"/>
                    <w:right w:val="single" w:sz="4" w:space="0" w:color="auto"/>
                  </w:tcBorders>
                </w:tcPr>
                <w:p w:rsidR="00C01030" w:rsidRPr="00C01030" w:rsidRDefault="00C01030" w:rsidP="00C01030">
                  <w:pPr>
                    <w:pStyle w:val="ConsPlusNormal"/>
                    <w:spacing w:after="1" w:line="200" w:lineRule="atLeast"/>
                    <w:jc w:val="center"/>
                    <w:rPr>
                      <w:strike/>
                      <w:sz w:val="20"/>
                    </w:rPr>
                  </w:pPr>
                  <w:r w:rsidRPr="007E0B2D">
                    <w:rPr>
                      <w:sz w:val="20"/>
                    </w:rPr>
                    <w:lastRenderedPageBreak/>
                    <w:t xml:space="preserve">Количество утилитарных цифровых прав, цифровых финансовых активов и иных цифровых прав, в отношении которых зафиксировано обременение и (или) ограничение распоряжения, </w:t>
                  </w:r>
                  <w:r w:rsidRPr="007E0B2D">
                    <w:rPr>
                      <w:strike/>
                      <w:color w:val="FF0000"/>
                      <w:sz w:val="20"/>
                    </w:rPr>
                    <w:t>шт.</w:t>
                  </w:r>
                </w:p>
              </w:tc>
              <w:tc>
                <w:tcPr>
                  <w:tcW w:w="1302" w:type="dxa"/>
                  <w:vMerge w:val="restart"/>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 xml:space="preserve">Вид счета (счета депо), открытого в депозитарии, специализированном </w:t>
                  </w:r>
                  <w:r w:rsidRPr="007E0B2D">
                    <w:rPr>
                      <w:sz w:val="20"/>
                    </w:rPr>
                    <w:lastRenderedPageBreak/>
                    <w:t>депозитарии</w:t>
                  </w:r>
                </w:p>
              </w:tc>
              <w:tc>
                <w:tcPr>
                  <w:tcW w:w="1302" w:type="dxa"/>
                  <w:vMerge w:val="restart"/>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lastRenderedPageBreak/>
                    <w:t xml:space="preserve">Информация о владельце счета (счета депо) (код принадлежности к сектору </w:t>
                  </w:r>
                  <w:r w:rsidRPr="007E0B2D">
                    <w:rPr>
                      <w:sz w:val="20"/>
                    </w:rPr>
                    <w:lastRenderedPageBreak/>
                    <w:t>экономики)</w:t>
                  </w:r>
                </w:p>
              </w:tc>
              <w:tc>
                <w:tcPr>
                  <w:tcW w:w="897" w:type="dxa"/>
                  <w:vMerge w:val="restart"/>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lastRenderedPageBreak/>
                    <w:t xml:space="preserve">Код страны владельца счета (счета депо) по </w:t>
                  </w:r>
                  <w:r w:rsidRPr="007E0B2D">
                    <w:rPr>
                      <w:sz w:val="20"/>
                    </w:rPr>
                    <w:lastRenderedPageBreak/>
                    <w:t>ОКСМ</w:t>
                  </w:r>
                </w:p>
              </w:tc>
            </w:tr>
            <w:tr w:rsidR="00C01030" w:rsidRPr="007E0B2D" w:rsidTr="00FA139F">
              <w:tc>
                <w:tcPr>
                  <w:tcW w:w="1346" w:type="dxa"/>
                  <w:vMerge/>
                  <w:tcBorders>
                    <w:top w:val="single" w:sz="4" w:space="0" w:color="auto"/>
                    <w:left w:val="single" w:sz="4" w:space="0" w:color="auto"/>
                    <w:bottom w:val="single" w:sz="4" w:space="0" w:color="auto"/>
                    <w:right w:val="single" w:sz="4" w:space="0" w:color="auto"/>
                  </w:tcBorders>
                </w:tcPr>
                <w:p w:rsidR="00C01030" w:rsidRPr="007E0B2D" w:rsidRDefault="00C01030" w:rsidP="00C01030">
                  <w:pPr>
                    <w:spacing w:after="1" w:line="200" w:lineRule="atLeast"/>
                    <w:rPr>
                      <w:sz w:val="20"/>
                      <w:szCs w:val="20"/>
                    </w:rPr>
                  </w:pPr>
                </w:p>
              </w:tc>
              <w:tc>
                <w:tcPr>
                  <w:tcW w:w="808" w:type="dxa"/>
                  <w:vMerge w:val="restart"/>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всего</w:t>
                  </w:r>
                </w:p>
              </w:tc>
              <w:tc>
                <w:tcPr>
                  <w:tcW w:w="5118" w:type="dxa"/>
                  <w:gridSpan w:val="4"/>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из них</w:t>
                  </w:r>
                </w:p>
              </w:tc>
              <w:tc>
                <w:tcPr>
                  <w:tcW w:w="1302" w:type="dxa"/>
                  <w:vMerge/>
                  <w:tcBorders>
                    <w:top w:val="single" w:sz="4" w:space="0" w:color="auto"/>
                    <w:left w:val="single" w:sz="4" w:space="0" w:color="auto"/>
                    <w:bottom w:val="single" w:sz="4" w:space="0" w:color="auto"/>
                    <w:right w:val="single" w:sz="4" w:space="0" w:color="auto"/>
                  </w:tcBorders>
                </w:tcPr>
                <w:p w:rsidR="00C01030" w:rsidRPr="007E0B2D" w:rsidRDefault="00C01030" w:rsidP="00C01030">
                  <w:pPr>
                    <w:spacing w:after="1" w:line="200" w:lineRule="atLeast"/>
                    <w:rPr>
                      <w:sz w:val="20"/>
                      <w:szCs w:val="20"/>
                    </w:rPr>
                  </w:pPr>
                </w:p>
              </w:tc>
              <w:tc>
                <w:tcPr>
                  <w:tcW w:w="1302" w:type="dxa"/>
                  <w:vMerge/>
                  <w:tcBorders>
                    <w:top w:val="single" w:sz="4" w:space="0" w:color="auto"/>
                    <w:left w:val="single" w:sz="4" w:space="0" w:color="auto"/>
                    <w:bottom w:val="single" w:sz="4" w:space="0" w:color="auto"/>
                    <w:right w:val="single" w:sz="4" w:space="0" w:color="auto"/>
                  </w:tcBorders>
                </w:tcPr>
                <w:p w:rsidR="00C01030" w:rsidRPr="007E0B2D" w:rsidRDefault="00C01030" w:rsidP="00C01030">
                  <w:pPr>
                    <w:spacing w:after="1" w:line="200" w:lineRule="atLeast"/>
                    <w:rPr>
                      <w:sz w:val="20"/>
                      <w:szCs w:val="20"/>
                    </w:rPr>
                  </w:pPr>
                </w:p>
              </w:tc>
              <w:tc>
                <w:tcPr>
                  <w:tcW w:w="897" w:type="dxa"/>
                  <w:vMerge/>
                  <w:tcBorders>
                    <w:top w:val="single" w:sz="4" w:space="0" w:color="auto"/>
                    <w:left w:val="single" w:sz="4" w:space="0" w:color="auto"/>
                    <w:bottom w:val="single" w:sz="4" w:space="0" w:color="auto"/>
                    <w:right w:val="single" w:sz="4" w:space="0" w:color="auto"/>
                  </w:tcBorders>
                </w:tcPr>
                <w:p w:rsidR="00C01030" w:rsidRPr="007E0B2D" w:rsidRDefault="00C01030" w:rsidP="00C01030">
                  <w:pPr>
                    <w:spacing w:after="1" w:line="200" w:lineRule="atLeast"/>
                    <w:rPr>
                      <w:sz w:val="20"/>
                      <w:szCs w:val="20"/>
                    </w:rPr>
                  </w:pPr>
                </w:p>
              </w:tc>
            </w:tr>
            <w:tr w:rsidR="00C01030" w:rsidRPr="007E0B2D" w:rsidTr="00FA139F">
              <w:tc>
                <w:tcPr>
                  <w:tcW w:w="1346" w:type="dxa"/>
                  <w:vMerge/>
                  <w:tcBorders>
                    <w:top w:val="single" w:sz="4" w:space="0" w:color="auto"/>
                    <w:left w:val="single" w:sz="4" w:space="0" w:color="auto"/>
                    <w:bottom w:val="single" w:sz="4" w:space="0" w:color="auto"/>
                    <w:right w:val="single" w:sz="4" w:space="0" w:color="auto"/>
                  </w:tcBorders>
                </w:tcPr>
                <w:p w:rsidR="00C01030" w:rsidRPr="007E0B2D" w:rsidRDefault="00C01030" w:rsidP="00C01030">
                  <w:pPr>
                    <w:spacing w:after="1" w:line="200" w:lineRule="atLeast"/>
                    <w:rPr>
                      <w:sz w:val="20"/>
                      <w:szCs w:val="20"/>
                    </w:rPr>
                  </w:pPr>
                </w:p>
              </w:tc>
              <w:tc>
                <w:tcPr>
                  <w:tcW w:w="808" w:type="dxa"/>
                  <w:vMerge/>
                  <w:tcBorders>
                    <w:top w:val="single" w:sz="4" w:space="0" w:color="auto"/>
                    <w:left w:val="single" w:sz="4" w:space="0" w:color="auto"/>
                    <w:bottom w:val="single" w:sz="4" w:space="0" w:color="auto"/>
                    <w:right w:val="single" w:sz="4" w:space="0" w:color="auto"/>
                  </w:tcBorders>
                </w:tcPr>
                <w:p w:rsidR="00C01030" w:rsidRPr="007E0B2D" w:rsidRDefault="00C01030" w:rsidP="00C01030">
                  <w:pPr>
                    <w:spacing w:after="1" w:line="200" w:lineRule="atLeast"/>
                    <w:rPr>
                      <w:sz w:val="20"/>
                      <w:szCs w:val="20"/>
                    </w:rPr>
                  </w:pPr>
                </w:p>
              </w:tc>
              <w:tc>
                <w:tcPr>
                  <w:tcW w:w="1032"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в залоге</w:t>
                  </w:r>
                </w:p>
              </w:tc>
              <w:tc>
                <w:tcPr>
                  <w:tcW w:w="2200"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 xml:space="preserve">распоряжение </w:t>
                  </w:r>
                  <w:r w:rsidRPr="007E0B2D">
                    <w:rPr>
                      <w:sz w:val="20"/>
                    </w:rPr>
                    <w:lastRenderedPageBreak/>
                    <w:t>которыми ограничено в связи с действиями лица, привлекающего инвестиции</w:t>
                  </w:r>
                  <w:r w:rsidRPr="00C01030">
                    <w:rPr>
                      <w:strike/>
                      <w:color w:val="FF0000"/>
                      <w:sz w:val="20"/>
                    </w:rPr>
                    <w:t>/</w:t>
                  </w:r>
                  <w:r w:rsidRPr="007E0B2D">
                    <w:rPr>
                      <w:sz w:val="20"/>
                    </w:rPr>
                    <w:t>лица выпускающего цифровые права</w:t>
                  </w:r>
                </w:p>
              </w:tc>
              <w:tc>
                <w:tcPr>
                  <w:tcW w:w="1077"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lastRenderedPageBreak/>
                    <w:t xml:space="preserve">по </w:t>
                  </w:r>
                  <w:r w:rsidRPr="007E0B2D">
                    <w:rPr>
                      <w:sz w:val="20"/>
                    </w:rPr>
                    <w:lastRenderedPageBreak/>
                    <w:t>которым введен запрет на осуществление операций</w:t>
                  </w:r>
                </w:p>
              </w:tc>
              <w:tc>
                <w:tcPr>
                  <w:tcW w:w="808"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lastRenderedPageBreak/>
                    <w:t xml:space="preserve">под </w:t>
                  </w:r>
                  <w:r w:rsidRPr="007E0B2D">
                    <w:rPr>
                      <w:sz w:val="20"/>
                    </w:rPr>
                    <w:lastRenderedPageBreak/>
                    <w:t>арестом</w:t>
                  </w:r>
                </w:p>
              </w:tc>
              <w:tc>
                <w:tcPr>
                  <w:tcW w:w="1302" w:type="dxa"/>
                  <w:vMerge/>
                  <w:tcBorders>
                    <w:top w:val="single" w:sz="4" w:space="0" w:color="auto"/>
                    <w:left w:val="single" w:sz="4" w:space="0" w:color="auto"/>
                    <w:bottom w:val="single" w:sz="4" w:space="0" w:color="auto"/>
                    <w:right w:val="single" w:sz="4" w:space="0" w:color="auto"/>
                  </w:tcBorders>
                </w:tcPr>
                <w:p w:rsidR="00C01030" w:rsidRPr="007E0B2D" w:rsidRDefault="00C01030" w:rsidP="00C01030">
                  <w:pPr>
                    <w:spacing w:after="1" w:line="200" w:lineRule="atLeast"/>
                    <w:rPr>
                      <w:sz w:val="20"/>
                      <w:szCs w:val="20"/>
                    </w:rPr>
                  </w:pPr>
                </w:p>
              </w:tc>
              <w:tc>
                <w:tcPr>
                  <w:tcW w:w="1302" w:type="dxa"/>
                  <w:vMerge/>
                  <w:tcBorders>
                    <w:top w:val="single" w:sz="4" w:space="0" w:color="auto"/>
                    <w:left w:val="single" w:sz="4" w:space="0" w:color="auto"/>
                    <w:bottom w:val="single" w:sz="4" w:space="0" w:color="auto"/>
                    <w:right w:val="single" w:sz="4" w:space="0" w:color="auto"/>
                  </w:tcBorders>
                </w:tcPr>
                <w:p w:rsidR="00C01030" w:rsidRPr="007E0B2D" w:rsidRDefault="00C01030" w:rsidP="00C01030">
                  <w:pPr>
                    <w:spacing w:after="1" w:line="200" w:lineRule="atLeast"/>
                    <w:rPr>
                      <w:sz w:val="20"/>
                      <w:szCs w:val="20"/>
                    </w:rPr>
                  </w:pPr>
                </w:p>
              </w:tc>
              <w:tc>
                <w:tcPr>
                  <w:tcW w:w="897" w:type="dxa"/>
                  <w:vMerge/>
                  <w:tcBorders>
                    <w:top w:val="single" w:sz="4" w:space="0" w:color="auto"/>
                    <w:left w:val="single" w:sz="4" w:space="0" w:color="auto"/>
                    <w:bottom w:val="single" w:sz="4" w:space="0" w:color="auto"/>
                    <w:right w:val="single" w:sz="4" w:space="0" w:color="auto"/>
                  </w:tcBorders>
                </w:tcPr>
                <w:p w:rsidR="00C01030" w:rsidRPr="007E0B2D" w:rsidRDefault="00C01030" w:rsidP="00C01030">
                  <w:pPr>
                    <w:spacing w:after="1" w:line="200" w:lineRule="atLeast"/>
                    <w:rPr>
                      <w:sz w:val="20"/>
                      <w:szCs w:val="20"/>
                    </w:rPr>
                  </w:pPr>
                </w:p>
              </w:tc>
            </w:tr>
            <w:tr w:rsidR="00C01030" w:rsidRPr="007E0B2D" w:rsidTr="00FA139F">
              <w:tc>
                <w:tcPr>
                  <w:tcW w:w="1346"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25</w:t>
                  </w:r>
                </w:p>
              </w:tc>
              <w:tc>
                <w:tcPr>
                  <w:tcW w:w="808"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26</w:t>
                  </w:r>
                </w:p>
              </w:tc>
              <w:tc>
                <w:tcPr>
                  <w:tcW w:w="1032"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27</w:t>
                  </w:r>
                </w:p>
              </w:tc>
              <w:tc>
                <w:tcPr>
                  <w:tcW w:w="2200"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28</w:t>
                  </w:r>
                </w:p>
              </w:tc>
              <w:tc>
                <w:tcPr>
                  <w:tcW w:w="1077"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29</w:t>
                  </w:r>
                </w:p>
              </w:tc>
              <w:tc>
                <w:tcPr>
                  <w:tcW w:w="808"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30</w:t>
                  </w:r>
                </w:p>
              </w:tc>
              <w:tc>
                <w:tcPr>
                  <w:tcW w:w="1302"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31</w:t>
                  </w:r>
                </w:p>
              </w:tc>
              <w:tc>
                <w:tcPr>
                  <w:tcW w:w="1302"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32</w:t>
                  </w:r>
                </w:p>
              </w:tc>
              <w:tc>
                <w:tcPr>
                  <w:tcW w:w="897"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33</w:t>
                  </w:r>
                </w:p>
              </w:tc>
            </w:tr>
            <w:tr w:rsidR="00C01030" w:rsidRPr="007E0B2D" w:rsidTr="00FA139F">
              <w:tc>
                <w:tcPr>
                  <w:tcW w:w="1346"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808"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1032"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2200"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1077"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808"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1302"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1302"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897"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r>
          </w:tbl>
          <w:p w:rsidR="00C01030" w:rsidRPr="007E0B2D" w:rsidRDefault="00C01030" w:rsidP="00C01030">
            <w:pPr>
              <w:pStyle w:val="ConsPlusNormal"/>
              <w:spacing w:after="1" w:line="200" w:lineRule="atLeast"/>
              <w:jc w:val="both"/>
              <w:rPr>
                <w:sz w:val="20"/>
              </w:rPr>
            </w:pPr>
          </w:p>
          <w:p w:rsidR="00C01030" w:rsidRPr="007E0B2D" w:rsidRDefault="00C01030" w:rsidP="00C01030">
            <w:pPr>
              <w:pStyle w:val="ConsPlusNonformat"/>
              <w:spacing w:after="1" w:line="200" w:lineRule="atLeast"/>
              <w:jc w:val="both"/>
            </w:pPr>
            <w:r w:rsidRPr="007E0B2D">
              <w:t>Подраздел 4.2.1. Объем  проведенных  депозитарных  операций с  учитываемыми</w:t>
            </w:r>
          </w:p>
          <w:p w:rsidR="00C01030" w:rsidRPr="007E0B2D" w:rsidRDefault="00C01030" w:rsidP="00C01030">
            <w:pPr>
              <w:pStyle w:val="ConsPlusNonformat"/>
              <w:spacing w:after="1" w:line="200" w:lineRule="atLeast"/>
              <w:jc w:val="both"/>
            </w:pPr>
            <w:r w:rsidRPr="007E0B2D">
              <w:t xml:space="preserve">                 утилитарными  цифровыми   правами,  цифровыми  финансовыми</w:t>
            </w:r>
          </w:p>
          <w:p w:rsidR="00C01030" w:rsidRPr="007E0B2D" w:rsidRDefault="00C01030" w:rsidP="00C01030">
            <w:pPr>
              <w:pStyle w:val="ConsPlusNonformat"/>
              <w:spacing w:after="1" w:line="200" w:lineRule="atLeast"/>
              <w:jc w:val="both"/>
            </w:pPr>
            <w:r w:rsidRPr="007E0B2D">
              <w:t xml:space="preserve">                 активами и иными цифровыми правами</w:t>
            </w:r>
          </w:p>
        </w:tc>
        <w:tc>
          <w:tcPr>
            <w:tcW w:w="10998" w:type="dxa"/>
          </w:tcPr>
          <w:p w:rsidR="00C01030" w:rsidRPr="007E0B2D" w:rsidRDefault="00C01030" w:rsidP="00C01030">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4"/>
              <w:gridCol w:w="1752"/>
              <w:gridCol w:w="1966"/>
              <w:gridCol w:w="2037"/>
              <w:gridCol w:w="1880"/>
              <w:gridCol w:w="2037"/>
            </w:tblGrid>
            <w:tr w:rsidR="00C01030" w:rsidRPr="007E0B2D" w:rsidTr="00FA139F">
              <w:tc>
                <w:tcPr>
                  <w:tcW w:w="1104"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Номинальная стоимость ценной бумаги</w:t>
                  </w:r>
                </w:p>
              </w:tc>
              <w:tc>
                <w:tcPr>
                  <w:tcW w:w="1752"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Наименование регистратора (депозитария), в котором лицу, выпустившему цифровые финансовые активы, открыт лицевой счет (счет депо) цифровых финансовых активов</w:t>
                  </w:r>
                </w:p>
              </w:tc>
              <w:tc>
                <w:tcPr>
                  <w:tcW w:w="1966"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ИНН регистратора (депозитария), в котором лицу, выпустившему цифровые финансовые активы, открыт лицевой счет (счет депо) цифровых финансовых активов</w:t>
                  </w:r>
                </w:p>
              </w:tc>
              <w:tc>
                <w:tcPr>
                  <w:tcW w:w="2037"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Наименование оператора информационной системы, в которой осуществляется учет цифровых финансовых активов</w:t>
                  </w:r>
                  <w:r w:rsidRPr="007E0B2D">
                    <w:rPr>
                      <w:sz w:val="20"/>
                      <w:highlight w:val="lightGray"/>
                    </w:rPr>
                    <w:t>,</w:t>
                  </w:r>
                  <w:r w:rsidRPr="007E0B2D">
                    <w:rPr>
                      <w:sz w:val="20"/>
                    </w:rPr>
                    <w:t xml:space="preserve"> иных цифровых прав</w:t>
                  </w:r>
                  <w:r w:rsidRPr="007E0B2D">
                    <w:rPr>
                      <w:sz w:val="20"/>
                      <w:highlight w:val="lightGray"/>
                    </w:rPr>
                    <w:t>;</w:t>
                  </w:r>
                  <w:r w:rsidRPr="007E0B2D">
                    <w:rPr>
                      <w:sz w:val="20"/>
                    </w:rPr>
                    <w:t xml:space="preserve"> оператора инвестиционной платформы</w:t>
                  </w:r>
                </w:p>
              </w:tc>
              <w:tc>
                <w:tcPr>
                  <w:tcW w:w="1880"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ИНН оператора информационной системы, в которой осуществляется учет цифровых финансовых активов</w:t>
                  </w:r>
                  <w:r w:rsidRPr="007E0B2D">
                    <w:rPr>
                      <w:sz w:val="20"/>
                      <w:highlight w:val="lightGray"/>
                    </w:rPr>
                    <w:t>,</w:t>
                  </w:r>
                  <w:r w:rsidRPr="007E0B2D">
                    <w:rPr>
                      <w:sz w:val="20"/>
                    </w:rPr>
                    <w:t xml:space="preserve"> иных цифровых прав</w:t>
                  </w:r>
                  <w:r w:rsidRPr="007E0B2D">
                    <w:rPr>
                      <w:sz w:val="20"/>
                      <w:highlight w:val="lightGray"/>
                    </w:rPr>
                    <w:t>;</w:t>
                  </w:r>
                  <w:r w:rsidRPr="007E0B2D">
                    <w:rPr>
                      <w:sz w:val="20"/>
                    </w:rPr>
                    <w:t xml:space="preserve"> оператора инвестиционной платформы</w:t>
                  </w:r>
                </w:p>
              </w:tc>
              <w:tc>
                <w:tcPr>
                  <w:tcW w:w="2037"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Наименование информационной системы, в которой осуществляется учет цифровых финансовых активов</w:t>
                  </w:r>
                  <w:r w:rsidRPr="007E0B2D">
                    <w:rPr>
                      <w:sz w:val="20"/>
                      <w:highlight w:val="lightGray"/>
                    </w:rPr>
                    <w:t>,</w:t>
                  </w:r>
                  <w:r w:rsidRPr="007E0B2D">
                    <w:rPr>
                      <w:sz w:val="20"/>
                    </w:rPr>
                    <w:t xml:space="preserve"> иных цифровых прав</w:t>
                  </w:r>
                  <w:r w:rsidRPr="007E0B2D">
                    <w:rPr>
                      <w:sz w:val="20"/>
                      <w:highlight w:val="lightGray"/>
                    </w:rPr>
                    <w:t>;</w:t>
                  </w:r>
                  <w:r w:rsidRPr="007E0B2D">
                    <w:rPr>
                      <w:sz w:val="20"/>
                    </w:rPr>
                    <w:t xml:space="preserve"> инвестиционной платформы</w:t>
                  </w:r>
                </w:p>
              </w:tc>
            </w:tr>
            <w:tr w:rsidR="00C01030" w:rsidRPr="007E0B2D" w:rsidTr="00FA139F">
              <w:tc>
                <w:tcPr>
                  <w:tcW w:w="1104"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19</w:t>
                  </w:r>
                </w:p>
              </w:tc>
              <w:tc>
                <w:tcPr>
                  <w:tcW w:w="1752"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20</w:t>
                  </w:r>
                </w:p>
              </w:tc>
              <w:tc>
                <w:tcPr>
                  <w:tcW w:w="1966"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21</w:t>
                  </w:r>
                </w:p>
              </w:tc>
              <w:tc>
                <w:tcPr>
                  <w:tcW w:w="2037"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22</w:t>
                  </w:r>
                </w:p>
              </w:tc>
              <w:tc>
                <w:tcPr>
                  <w:tcW w:w="1880"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23</w:t>
                  </w:r>
                </w:p>
              </w:tc>
              <w:tc>
                <w:tcPr>
                  <w:tcW w:w="2037"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24</w:t>
                  </w:r>
                </w:p>
              </w:tc>
            </w:tr>
            <w:tr w:rsidR="00C01030" w:rsidRPr="007E0B2D" w:rsidTr="00FA139F">
              <w:tc>
                <w:tcPr>
                  <w:tcW w:w="1104"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1752"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1966"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2037"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1880"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2037"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r>
          </w:tbl>
          <w:p w:rsidR="00C01030" w:rsidRPr="007E0B2D" w:rsidRDefault="00C01030" w:rsidP="00C01030">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7"/>
              <w:gridCol w:w="709"/>
              <w:gridCol w:w="851"/>
              <w:gridCol w:w="2445"/>
              <w:gridCol w:w="1288"/>
              <w:gridCol w:w="900"/>
              <w:gridCol w:w="1186"/>
              <w:gridCol w:w="1083"/>
              <w:gridCol w:w="876"/>
            </w:tblGrid>
            <w:tr w:rsidR="00C01030" w:rsidRPr="007E0B2D" w:rsidTr="00FA139F">
              <w:tc>
                <w:tcPr>
                  <w:tcW w:w="1387" w:type="dxa"/>
                  <w:vMerge w:val="restart"/>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Количество цифровых финансовых активов</w:t>
                  </w:r>
                  <w:r w:rsidRPr="00C01030">
                    <w:rPr>
                      <w:sz w:val="20"/>
                      <w:highlight w:val="lightGray"/>
                    </w:rPr>
                    <w:t>,</w:t>
                  </w:r>
                  <w:r w:rsidRPr="007E0B2D">
                    <w:rPr>
                      <w:sz w:val="20"/>
                    </w:rPr>
                    <w:t xml:space="preserve"> утилитарных цифровых прав</w:t>
                  </w:r>
                  <w:r w:rsidRPr="00C01030">
                    <w:rPr>
                      <w:sz w:val="20"/>
                      <w:highlight w:val="lightGray"/>
                    </w:rPr>
                    <w:t>,</w:t>
                  </w:r>
                  <w:r w:rsidRPr="007E0B2D">
                    <w:rPr>
                      <w:sz w:val="20"/>
                    </w:rPr>
                    <w:t xml:space="preserve"> иных цифровых </w:t>
                  </w:r>
                  <w:r w:rsidRPr="007E0B2D">
                    <w:rPr>
                      <w:sz w:val="20"/>
                    </w:rPr>
                    <w:lastRenderedPageBreak/>
                    <w:t xml:space="preserve">прав, </w:t>
                  </w:r>
                  <w:r w:rsidRPr="007E0B2D">
                    <w:rPr>
                      <w:sz w:val="20"/>
                      <w:highlight w:val="lightGray"/>
                    </w:rPr>
                    <w:t>штук</w:t>
                  </w:r>
                </w:p>
              </w:tc>
              <w:tc>
                <w:tcPr>
                  <w:tcW w:w="6193" w:type="dxa"/>
                  <w:gridSpan w:val="5"/>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lastRenderedPageBreak/>
                    <w:t xml:space="preserve">Количество утилитарных цифровых прав, цифровых финансовых активов и иных цифровых прав, в отношении которых зафиксировано обременение и (или) ограничение распоряжения, </w:t>
                  </w:r>
                  <w:r w:rsidRPr="007E0B2D">
                    <w:rPr>
                      <w:sz w:val="20"/>
                      <w:highlight w:val="lightGray"/>
                    </w:rPr>
                    <w:t>штук</w:t>
                  </w:r>
                </w:p>
              </w:tc>
              <w:tc>
                <w:tcPr>
                  <w:tcW w:w="1186" w:type="dxa"/>
                  <w:vMerge w:val="restart"/>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Вид счета (счета депо), открытого в депозитарии, специализ</w:t>
                  </w:r>
                  <w:r w:rsidRPr="007E0B2D">
                    <w:rPr>
                      <w:sz w:val="20"/>
                    </w:rPr>
                    <w:lastRenderedPageBreak/>
                    <w:t>ированном депозитарии</w:t>
                  </w:r>
                </w:p>
              </w:tc>
              <w:tc>
                <w:tcPr>
                  <w:tcW w:w="1083" w:type="dxa"/>
                  <w:vMerge w:val="restart"/>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lastRenderedPageBreak/>
                    <w:t xml:space="preserve">Информация о владельце счета (счета депо) (код принадлежности к </w:t>
                  </w:r>
                  <w:r w:rsidRPr="007E0B2D">
                    <w:rPr>
                      <w:sz w:val="20"/>
                    </w:rPr>
                    <w:lastRenderedPageBreak/>
                    <w:t>сектору экономики)</w:t>
                  </w:r>
                </w:p>
              </w:tc>
              <w:tc>
                <w:tcPr>
                  <w:tcW w:w="876" w:type="dxa"/>
                  <w:vMerge w:val="restart"/>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lastRenderedPageBreak/>
                    <w:t xml:space="preserve">Код страны владельца счета (счета депо) по </w:t>
                  </w:r>
                  <w:r w:rsidRPr="007E0B2D">
                    <w:rPr>
                      <w:sz w:val="20"/>
                    </w:rPr>
                    <w:lastRenderedPageBreak/>
                    <w:t>ОКСМ</w:t>
                  </w:r>
                </w:p>
              </w:tc>
            </w:tr>
            <w:tr w:rsidR="00C01030" w:rsidRPr="007E0B2D" w:rsidTr="00FA139F">
              <w:tc>
                <w:tcPr>
                  <w:tcW w:w="1387" w:type="dxa"/>
                  <w:vMerge/>
                  <w:tcBorders>
                    <w:top w:val="single" w:sz="4" w:space="0" w:color="auto"/>
                    <w:left w:val="single" w:sz="4" w:space="0" w:color="auto"/>
                    <w:bottom w:val="single" w:sz="4" w:space="0" w:color="auto"/>
                    <w:right w:val="single" w:sz="4" w:space="0" w:color="auto"/>
                  </w:tcBorders>
                </w:tcPr>
                <w:p w:rsidR="00C01030" w:rsidRPr="007E0B2D" w:rsidRDefault="00C01030" w:rsidP="00C01030">
                  <w:pPr>
                    <w:spacing w:after="1" w:line="200" w:lineRule="atLeast"/>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всего</w:t>
                  </w:r>
                </w:p>
              </w:tc>
              <w:tc>
                <w:tcPr>
                  <w:tcW w:w="5484" w:type="dxa"/>
                  <w:gridSpan w:val="4"/>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из них</w:t>
                  </w:r>
                </w:p>
              </w:tc>
              <w:tc>
                <w:tcPr>
                  <w:tcW w:w="1186" w:type="dxa"/>
                  <w:vMerge/>
                  <w:tcBorders>
                    <w:top w:val="single" w:sz="4" w:space="0" w:color="auto"/>
                    <w:left w:val="single" w:sz="4" w:space="0" w:color="auto"/>
                    <w:bottom w:val="single" w:sz="4" w:space="0" w:color="auto"/>
                    <w:right w:val="single" w:sz="4" w:space="0" w:color="auto"/>
                  </w:tcBorders>
                </w:tcPr>
                <w:p w:rsidR="00C01030" w:rsidRPr="007E0B2D" w:rsidRDefault="00C01030" w:rsidP="00C01030">
                  <w:pPr>
                    <w:spacing w:after="1" w:line="200" w:lineRule="atLeast"/>
                    <w:rPr>
                      <w:sz w:val="20"/>
                      <w:szCs w:val="20"/>
                    </w:rPr>
                  </w:pPr>
                </w:p>
              </w:tc>
              <w:tc>
                <w:tcPr>
                  <w:tcW w:w="1083" w:type="dxa"/>
                  <w:vMerge/>
                  <w:tcBorders>
                    <w:top w:val="single" w:sz="4" w:space="0" w:color="auto"/>
                    <w:left w:val="single" w:sz="4" w:space="0" w:color="auto"/>
                    <w:bottom w:val="single" w:sz="4" w:space="0" w:color="auto"/>
                    <w:right w:val="single" w:sz="4" w:space="0" w:color="auto"/>
                  </w:tcBorders>
                </w:tcPr>
                <w:p w:rsidR="00C01030" w:rsidRPr="007E0B2D" w:rsidRDefault="00C01030" w:rsidP="00C01030">
                  <w:pPr>
                    <w:spacing w:after="1" w:line="200" w:lineRule="atLeast"/>
                    <w:rPr>
                      <w:sz w:val="20"/>
                      <w:szCs w:val="20"/>
                    </w:rPr>
                  </w:pPr>
                </w:p>
              </w:tc>
              <w:tc>
                <w:tcPr>
                  <w:tcW w:w="876" w:type="dxa"/>
                  <w:vMerge/>
                  <w:tcBorders>
                    <w:top w:val="single" w:sz="4" w:space="0" w:color="auto"/>
                    <w:left w:val="single" w:sz="4" w:space="0" w:color="auto"/>
                    <w:bottom w:val="single" w:sz="4" w:space="0" w:color="auto"/>
                    <w:right w:val="single" w:sz="4" w:space="0" w:color="auto"/>
                  </w:tcBorders>
                </w:tcPr>
                <w:p w:rsidR="00C01030" w:rsidRPr="007E0B2D" w:rsidRDefault="00C01030" w:rsidP="00C01030">
                  <w:pPr>
                    <w:spacing w:after="1" w:line="200" w:lineRule="atLeast"/>
                    <w:rPr>
                      <w:sz w:val="20"/>
                      <w:szCs w:val="20"/>
                    </w:rPr>
                  </w:pPr>
                </w:p>
              </w:tc>
            </w:tr>
            <w:tr w:rsidR="00C01030" w:rsidRPr="007E0B2D" w:rsidTr="00FA139F">
              <w:tc>
                <w:tcPr>
                  <w:tcW w:w="1387" w:type="dxa"/>
                  <w:vMerge/>
                  <w:tcBorders>
                    <w:top w:val="single" w:sz="4" w:space="0" w:color="auto"/>
                    <w:left w:val="single" w:sz="4" w:space="0" w:color="auto"/>
                    <w:bottom w:val="single" w:sz="4" w:space="0" w:color="auto"/>
                    <w:right w:val="single" w:sz="4" w:space="0" w:color="auto"/>
                  </w:tcBorders>
                </w:tcPr>
                <w:p w:rsidR="00C01030" w:rsidRPr="007E0B2D" w:rsidRDefault="00C01030" w:rsidP="00C01030">
                  <w:pPr>
                    <w:spacing w:after="1" w:line="200" w:lineRule="atLeast"/>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01030" w:rsidRPr="007E0B2D" w:rsidRDefault="00C01030" w:rsidP="00C01030">
                  <w:pPr>
                    <w:spacing w:after="1" w:line="200" w:lineRule="atLeas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 xml:space="preserve">в </w:t>
                  </w:r>
                  <w:r w:rsidRPr="007E0B2D">
                    <w:rPr>
                      <w:sz w:val="20"/>
                    </w:rPr>
                    <w:lastRenderedPageBreak/>
                    <w:t>залоге</w:t>
                  </w:r>
                </w:p>
              </w:tc>
              <w:tc>
                <w:tcPr>
                  <w:tcW w:w="2445"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lastRenderedPageBreak/>
                    <w:t xml:space="preserve">распоряжение которыми </w:t>
                  </w:r>
                  <w:r w:rsidRPr="007E0B2D">
                    <w:rPr>
                      <w:sz w:val="20"/>
                    </w:rPr>
                    <w:lastRenderedPageBreak/>
                    <w:t>ограничено в связи с действиями лица, привлекающего инвестиции</w:t>
                  </w:r>
                  <w:r w:rsidRPr="00C01030">
                    <w:rPr>
                      <w:sz w:val="20"/>
                      <w:highlight w:val="lightGray"/>
                    </w:rPr>
                    <w:t>;</w:t>
                  </w:r>
                  <w:r w:rsidRPr="007E0B2D">
                    <w:rPr>
                      <w:sz w:val="20"/>
                    </w:rPr>
                    <w:t xml:space="preserve"> лица, выпускающего цифровые права</w:t>
                  </w:r>
                </w:p>
              </w:tc>
              <w:tc>
                <w:tcPr>
                  <w:tcW w:w="1288"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lastRenderedPageBreak/>
                    <w:t xml:space="preserve">по которым </w:t>
                  </w:r>
                  <w:r w:rsidRPr="007E0B2D">
                    <w:rPr>
                      <w:sz w:val="20"/>
                    </w:rPr>
                    <w:lastRenderedPageBreak/>
                    <w:t>введен запрет на осуществление операций</w:t>
                  </w:r>
                </w:p>
              </w:tc>
              <w:tc>
                <w:tcPr>
                  <w:tcW w:w="900"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lastRenderedPageBreak/>
                    <w:t xml:space="preserve">под </w:t>
                  </w:r>
                  <w:r w:rsidRPr="007E0B2D">
                    <w:rPr>
                      <w:sz w:val="20"/>
                    </w:rPr>
                    <w:lastRenderedPageBreak/>
                    <w:t>арестом</w:t>
                  </w:r>
                </w:p>
              </w:tc>
              <w:tc>
                <w:tcPr>
                  <w:tcW w:w="1186" w:type="dxa"/>
                  <w:vMerge/>
                  <w:tcBorders>
                    <w:top w:val="single" w:sz="4" w:space="0" w:color="auto"/>
                    <w:left w:val="single" w:sz="4" w:space="0" w:color="auto"/>
                    <w:bottom w:val="single" w:sz="4" w:space="0" w:color="auto"/>
                    <w:right w:val="single" w:sz="4" w:space="0" w:color="auto"/>
                  </w:tcBorders>
                </w:tcPr>
                <w:p w:rsidR="00C01030" w:rsidRPr="007E0B2D" w:rsidRDefault="00C01030" w:rsidP="00C01030">
                  <w:pPr>
                    <w:spacing w:after="1" w:line="200" w:lineRule="atLeast"/>
                    <w:rPr>
                      <w:sz w:val="20"/>
                      <w:szCs w:val="20"/>
                    </w:rPr>
                  </w:pPr>
                </w:p>
              </w:tc>
              <w:tc>
                <w:tcPr>
                  <w:tcW w:w="1083" w:type="dxa"/>
                  <w:vMerge/>
                  <w:tcBorders>
                    <w:top w:val="single" w:sz="4" w:space="0" w:color="auto"/>
                    <w:left w:val="single" w:sz="4" w:space="0" w:color="auto"/>
                    <w:bottom w:val="single" w:sz="4" w:space="0" w:color="auto"/>
                    <w:right w:val="single" w:sz="4" w:space="0" w:color="auto"/>
                  </w:tcBorders>
                </w:tcPr>
                <w:p w:rsidR="00C01030" w:rsidRPr="007E0B2D" w:rsidRDefault="00C01030" w:rsidP="00C01030">
                  <w:pPr>
                    <w:spacing w:after="1" w:line="200" w:lineRule="atLeast"/>
                    <w:rPr>
                      <w:sz w:val="20"/>
                      <w:szCs w:val="20"/>
                    </w:rPr>
                  </w:pPr>
                </w:p>
              </w:tc>
              <w:tc>
                <w:tcPr>
                  <w:tcW w:w="876" w:type="dxa"/>
                  <w:vMerge/>
                  <w:tcBorders>
                    <w:top w:val="single" w:sz="4" w:space="0" w:color="auto"/>
                    <w:left w:val="single" w:sz="4" w:space="0" w:color="auto"/>
                    <w:bottom w:val="single" w:sz="4" w:space="0" w:color="auto"/>
                    <w:right w:val="single" w:sz="4" w:space="0" w:color="auto"/>
                  </w:tcBorders>
                </w:tcPr>
                <w:p w:rsidR="00C01030" w:rsidRPr="007E0B2D" w:rsidRDefault="00C01030" w:rsidP="00C01030">
                  <w:pPr>
                    <w:spacing w:after="1" w:line="200" w:lineRule="atLeast"/>
                    <w:rPr>
                      <w:sz w:val="20"/>
                      <w:szCs w:val="20"/>
                    </w:rPr>
                  </w:pPr>
                </w:p>
              </w:tc>
            </w:tr>
            <w:tr w:rsidR="00C01030" w:rsidRPr="007E0B2D" w:rsidTr="00FA139F">
              <w:tc>
                <w:tcPr>
                  <w:tcW w:w="1387"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25</w:t>
                  </w:r>
                </w:p>
              </w:tc>
              <w:tc>
                <w:tcPr>
                  <w:tcW w:w="709"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26</w:t>
                  </w:r>
                </w:p>
              </w:tc>
              <w:tc>
                <w:tcPr>
                  <w:tcW w:w="851"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27</w:t>
                  </w:r>
                </w:p>
              </w:tc>
              <w:tc>
                <w:tcPr>
                  <w:tcW w:w="2445"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28</w:t>
                  </w:r>
                </w:p>
              </w:tc>
              <w:tc>
                <w:tcPr>
                  <w:tcW w:w="1288"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29</w:t>
                  </w:r>
                </w:p>
              </w:tc>
              <w:tc>
                <w:tcPr>
                  <w:tcW w:w="900"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30</w:t>
                  </w:r>
                </w:p>
              </w:tc>
              <w:tc>
                <w:tcPr>
                  <w:tcW w:w="1186"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31</w:t>
                  </w:r>
                </w:p>
              </w:tc>
              <w:tc>
                <w:tcPr>
                  <w:tcW w:w="1083"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32</w:t>
                  </w:r>
                </w:p>
              </w:tc>
              <w:tc>
                <w:tcPr>
                  <w:tcW w:w="876"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jc w:val="center"/>
                    <w:rPr>
                      <w:sz w:val="20"/>
                    </w:rPr>
                  </w:pPr>
                  <w:r w:rsidRPr="007E0B2D">
                    <w:rPr>
                      <w:sz w:val="20"/>
                    </w:rPr>
                    <w:t>33</w:t>
                  </w:r>
                </w:p>
              </w:tc>
            </w:tr>
            <w:tr w:rsidR="00C01030" w:rsidRPr="007E0B2D" w:rsidTr="00FA139F">
              <w:tc>
                <w:tcPr>
                  <w:tcW w:w="1387"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709"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851"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2445"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1288"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900"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1186"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1083"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c>
                <w:tcPr>
                  <w:tcW w:w="876" w:type="dxa"/>
                  <w:tcBorders>
                    <w:top w:val="single" w:sz="4" w:space="0" w:color="auto"/>
                    <w:left w:val="single" w:sz="4" w:space="0" w:color="auto"/>
                    <w:bottom w:val="single" w:sz="4" w:space="0" w:color="auto"/>
                    <w:right w:val="single" w:sz="4" w:space="0" w:color="auto"/>
                  </w:tcBorders>
                </w:tcPr>
                <w:p w:rsidR="00C01030" w:rsidRPr="007E0B2D" w:rsidRDefault="00C01030" w:rsidP="00C01030">
                  <w:pPr>
                    <w:pStyle w:val="ConsPlusNormal"/>
                    <w:spacing w:after="1" w:line="200" w:lineRule="atLeast"/>
                    <w:rPr>
                      <w:sz w:val="20"/>
                    </w:rPr>
                  </w:pPr>
                </w:p>
              </w:tc>
            </w:tr>
          </w:tbl>
          <w:p w:rsidR="00C01030" w:rsidRPr="007E0B2D" w:rsidRDefault="00C01030" w:rsidP="00C01030">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C01030" w:rsidRPr="007E0B2D" w:rsidTr="00FA139F">
              <w:tc>
                <w:tcPr>
                  <w:tcW w:w="2154" w:type="dxa"/>
                </w:tcPr>
                <w:p w:rsidR="00C01030" w:rsidRPr="007E0B2D" w:rsidRDefault="00C01030" w:rsidP="00C01030">
                  <w:pPr>
                    <w:pStyle w:val="ConsPlusNormal"/>
                    <w:spacing w:after="1" w:line="200" w:lineRule="atLeast"/>
                    <w:jc w:val="both"/>
                    <w:outlineLvl w:val="4"/>
                    <w:rPr>
                      <w:sz w:val="20"/>
                    </w:rPr>
                  </w:pPr>
                  <w:r w:rsidRPr="007E0B2D">
                    <w:rPr>
                      <w:sz w:val="20"/>
                    </w:rPr>
                    <w:t>Подраздел 4.2.1.</w:t>
                  </w:r>
                </w:p>
              </w:tc>
              <w:tc>
                <w:tcPr>
                  <w:tcW w:w="6917" w:type="dxa"/>
                </w:tcPr>
                <w:p w:rsidR="00C01030" w:rsidRPr="007E0B2D" w:rsidRDefault="00C01030" w:rsidP="00C01030">
                  <w:pPr>
                    <w:pStyle w:val="ConsPlusNormal"/>
                    <w:spacing w:after="1" w:line="200" w:lineRule="atLeast"/>
                    <w:jc w:val="both"/>
                    <w:rPr>
                      <w:sz w:val="20"/>
                    </w:rPr>
                  </w:pPr>
                  <w:r w:rsidRPr="007E0B2D">
                    <w:rPr>
                      <w:sz w:val="20"/>
                    </w:rPr>
                    <w:t>Объем проведенных депозитарных операций с учитываемыми утилитарными цифровыми правами, цифровыми финансовыми активами и иными цифровыми правами</w:t>
                  </w:r>
                </w:p>
              </w:tc>
            </w:tr>
          </w:tbl>
          <w:p w:rsidR="00C01030" w:rsidRPr="007E0B2D" w:rsidRDefault="00C01030" w:rsidP="00DF17C2">
            <w:pPr>
              <w:pStyle w:val="ConsPlusNormal"/>
              <w:spacing w:after="1" w:line="200" w:lineRule="atLeast"/>
              <w:jc w:val="both"/>
              <w:rPr>
                <w:sz w:val="20"/>
              </w:rPr>
            </w:pPr>
          </w:p>
        </w:tc>
      </w:tr>
      <w:tr w:rsidR="00BF7E16" w:rsidRPr="007E0B2D" w:rsidTr="007E0B2D">
        <w:tc>
          <w:tcPr>
            <w:tcW w:w="10998" w:type="dxa"/>
          </w:tcPr>
          <w:p w:rsidR="00BF7E16" w:rsidRPr="007E0B2D" w:rsidRDefault="00BF7E16" w:rsidP="00BF7E16">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
              <w:gridCol w:w="959"/>
              <w:gridCol w:w="917"/>
              <w:gridCol w:w="833"/>
              <w:gridCol w:w="1126"/>
              <w:gridCol w:w="1185"/>
              <w:gridCol w:w="774"/>
              <w:gridCol w:w="1000"/>
              <w:gridCol w:w="792"/>
              <w:gridCol w:w="1000"/>
              <w:gridCol w:w="917"/>
              <w:gridCol w:w="875"/>
            </w:tblGrid>
            <w:tr w:rsidR="00BF7E16" w:rsidRPr="007E0B2D" w:rsidTr="00FA139F">
              <w:tc>
                <w:tcPr>
                  <w:tcW w:w="416"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Номер строки</w:t>
                  </w:r>
                </w:p>
              </w:tc>
              <w:tc>
                <w:tcPr>
                  <w:tcW w:w="959"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Наименование</w:t>
                  </w:r>
                  <w:r w:rsidRPr="007E0B2D">
                    <w:rPr>
                      <w:strike/>
                      <w:color w:val="FF0000"/>
                      <w:sz w:val="20"/>
                    </w:rPr>
                    <w:t xml:space="preserve">/Ф. И. О. &lt;1&gt; </w:t>
                  </w:r>
                  <w:r w:rsidRPr="007E0B2D">
                    <w:rPr>
                      <w:sz w:val="20"/>
                    </w:rPr>
                    <w:t>лица, выпустившего цифровые финансовые активы</w:t>
                  </w:r>
                  <w:r w:rsidRPr="00C01030">
                    <w:rPr>
                      <w:strike/>
                      <w:color w:val="FF0000"/>
                      <w:sz w:val="20"/>
                    </w:rPr>
                    <w:t>/</w:t>
                  </w:r>
                  <w:r w:rsidRPr="007E0B2D">
                    <w:rPr>
                      <w:sz w:val="20"/>
                    </w:rPr>
                    <w:t>иные цифровые права</w:t>
                  </w:r>
                  <w:r w:rsidRPr="00C01030">
                    <w:rPr>
                      <w:strike/>
                      <w:color w:val="FF0000"/>
                      <w:sz w:val="20"/>
                    </w:rPr>
                    <w:t>/</w:t>
                  </w:r>
                  <w:r w:rsidRPr="007E0B2D">
                    <w:rPr>
                      <w:sz w:val="20"/>
                    </w:rPr>
                    <w:t>лица, привлекающего инвестиции</w:t>
                  </w:r>
                </w:p>
              </w:tc>
              <w:tc>
                <w:tcPr>
                  <w:tcW w:w="917"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ИНН лица, выпустившего цифровые финансовые активы</w:t>
                  </w:r>
                  <w:r w:rsidRPr="00BF7E16">
                    <w:rPr>
                      <w:strike/>
                      <w:color w:val="FF0000"/>
                      <w:sz w:val="20"/>
                    </w:rPr>
                    <w:t>/</w:t>
                  </w:r>
                  <w:r w:rsidRPr="007E0B2D">
                    <w:rPr>
                      <w:sz w:val="20"/>
                    </w:rPr>
                    <w:t>иные цифровые права</w:t>
                  </w:r>
                  <w:r w:rsidRPr="00BF7E16">
                    <w:rPr>
                      <w:strike/>
                      <w:color w:val="FF0000"/>
                      <w:sz w:val="20"/>
                    </w:rPr>
                    <w:t>/</w:t>
                  </w:r>
                  <w:r w:rsidRPr="007E0B2D">
                    <w:rPr>
                      <w:sz w:val="20"/>
                    </w:rPr>
                    <w:t>лица, привлекающего инвестиции</w:t>
                  </w:r>
                </w:p>
              </w:tc>
              <w:tc>
                <w:tcPr>
                  <w:tcW w:w="833"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ОГРН/ОРГНИП лица, выпустившего цифровые финансовые активы</w:t>
                  </w:r>
                  <w:r w:rsidRPr="00BF7E16">
                    <w:rPr>
                      <w:strike/>
                      <w:color w:val="FF0000"/>
                      <w:sz w:val="20"/>
                    </w:rPr>
                    <w:t>/</w:t>
                  </w:r>
                  <w:r w:rsidRPr="007E0B2D">
                    <w:rPr>
                      <w:sz w:val="20"/>
                    </w:rPr>
                    <w:t>иные цифровые права</w:t>
                  </w:r>
                  <w:r w:rsidRPr="00BF7E16">
                    <w:rPr>
                      <w:strike/>
                      <w:color w:val="FF0000"/>
                      <w:sz w:val="20"/>
                    </w:rPr>
                    <w:t>/</w:t>
                  </w:r>
                  <w:r w:rsidRPr="007E0B2D">
                    <w:rPr>
                      <w:sz w:val="20"/>
                    </w:rPr>
                    <w:t>лица, привлекающего инвестиции</w:t>
                  </w:r>
                </w:p>
              </w:tc>
              <w:tc>
                <w:tcPr>
                  <w:tcW w:w="1126"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Код страны регистрации лица, выпустившего цифровые финансовые активы</w:t>
                  </w:r>
                  <w:r w:rsidRPr="00BF7E16">
                    <w:rPr>
                      <w:strike/>
                      <w:color w:val="FF0000"/>
                      <w:sz w:val="20"/>
                    </w:rPr>
                    <w:t>/</w:t>
                  </w:r>
                  <w:r w:rsidRPr="007E0B2D">
                    <w:rPr>
                      <w:sz w:val="20"/>
                    </w:rPr>
                    <w:t>иные цифровые права</w:t>
                  </w:r>
                  <w:r w:rsidRPr="00BF7E16">
                    <w:rPr>
                      <w:strike/>
                      <w:color w:val="FF0000"/>
                      <w:sz w:val="20"/>
                    </w:rPr>
                    <w:t>/</w:t>
                  </w:r>
                  <w:r w:rsidRPr="007E0B2D">
                    <w:rPr>
                      <w:sz w:val="20"/>
                    </w:rPr>
                    <w:t>лица, привлекающего инвестиции, по ОКСМ</w:t>
                  </w:r>
                </w:p>
              </w:tc>
              <w:tc>
                <w:tcPr>
                  <w:tcW w:w="1185"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Тип ценной бумаги (вид финансового инструмента) (в отношении цифровых финансовых активов</w:t>
                  </w:r>
                  <w:r w:rsidRPr="00BF7E16">
                    <w:rPr>
                      <w:strike/>
                      <w:color w:val="FF0000"/>
                      <w:sz w:val="20"/>
                    </w:rPr>
                    <w:t>/</w:t>
                  </w:r>
                  <w:r w:rsidRPr="007E0B2D">
                    <w:rPr>
                      <w:sz w:val="20"/>
                    </w:rPr>
                    <w:t>утилитарных цифровых прав</w:t>
                  </w:r>
                  <w:r w:rsidRPr="00BF7E16">
                    <w:rPr>
                      <w:strike/>
                      <w:color w:val="FF0000"/>
                      <w:sz w:val="20"/>
                    </w:rPr>
                    <w:t>/</w:t>
                  </w:r>
                  <w:r w:rsidRPr="007E0B2D">
                    <w:rPr>
                      <w:sz w:val="20"/>
                    </w:rPr>
                    <w:t>иных цифровых прав)</w:t>
                  </w:r>
                </w:p>
              </w:tc>
              <w:tc>
                <w:tcPr>
                  <w:tcW w:w="774"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Наименование цифровых финансовых активов</w:t>
                  </w:r>
                  <w:r w:rsidRPr="00BF7E16">
                    <w:rPr>
                      <w:strike/>
                      <w:color w:val="FF0000"/>
                      <w:sz w:val="20"/>
                    </w:rPr>
                    <w:t>/</w:t>
                  </w:r>
                  <w:r w:rsidRPr="007E0B2D">
                    <w:rPr>
                      <w:sz w:val="20"/>
                    </w:rPr>
                    <w:t>утилитарных цифровых прав</w:t>
                  </w:r>
                  <w:r w:rsidRPr="00BF7E16">
                    <w:rPr>
                      <w:strike/>
                      <w:color w:val="FF0000"/>
                      <w:sz w:val="20"/>
                    </w:rPr>
                    <w:t>/</w:t>
                  </w:r>
                  <w:r w:rsidRPr="007E0B2D">
                    <w:rPr>
                      <w:sz w:val="20"/>
                    </w:rPr>
                    <w:t>иных цифровых прав (при наличии)</w:t>
                  </w:r>
                </w:p>
              </w:tc>
              <w:tc>
                <w:tcPr>
                  <w:tcW w:w="1000"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Идентификационный номер выпуска цифровых финансовых активов</w:t>
                  </w:r>
                  <w:r w:rsidRPr="00BF7E16">
                    <w:rPr>
                      <w:strike/>
                      <w:color w:val="FF0000"/>
                      <w:sz w:val="20"/>
                    </w:rPr>
                    <w:t>/</w:t>
                  </w:r>
                  <w:r w:rsidRPr="007E0B2D">
                    <w:rPr>
                      <w:sz w:val="20"/>
                    </w:rPr>
                    <w:t>утилитарных цифровых прав</w:t>
                  </w:r>
                  <w:r w:rsidRPr="00BF7E16">
                    <w:rPr>
                      <w:strike/>
                      <w:color w:val="FF0000"/>
                      <w:sz w:val="20"/>
                    </w:rPr>
                    <w:t>/</w:t>
                  </w:r>
                  <w:r w:rsidRPr="007E0B2D">
                    <w:rPr>
                      <w:sz w:val="20"/>
                    </w:rPr>
                    <w:t>иных цифровых прав</w:t>
                  </w:r>
                </w:p>
              </w:tc>
              <w:tc>
                <w:tcPr>
                  <w:tcW w:w="792"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Вид иных цифровых прав в основе цифровых прав</w:t>
                  </w:r>
                </w:p>
              </w:tc>
              <w:tc>
                <w:tcPr>
                  <w:tcW w:w="1000"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 xml:space="preserve">Вид актива (работ, услуг </w:t>
                  </w:r>
                  <w:r w:rsidRPr="007E0B2D">
                    <w:rPr>
                      <w:strike/>
                      <w:color w:val="FF0000"/>
                      <w:sz w:val="20"/>
                    </w:rPr>
                    <w:t>и тому подобного</w:t>
                  </w:r>
                  <w:r w:rsidRPr="007E0B2D">
                    <w:rPr>
                      <w:sz w:val="20"/>
                    </w:rPr>
                    <w:t>), право требовать который возникает у инвестора при приобретении утилитарных цифровых прав</w:t>
                  </w:r>
                </w:p>
              </w:tc>
              <w:tc>
                <w:tcPr>
                  <w:tcW w:w="917"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Тип ценной бумаги (вид финансового инструмента) в отношении эмиссионной ценной бумаги</w:t>
                  </w:r>
                </w:p>
              </w:tc>
              <w:tc>
                <w:tcPr>
                  <w:tcW w:w="875"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Наименование эмитента эмиссионной ценной бумаги</w:t>
                  </w:r>
                </w:p>
              </w:tc>
            </w:tr>
            <w:tr w:rsidR="00BF7E16" w:rsidRPr="007E0B2D" w:rsidTr="00FA139F">
              <w:tc>
                <w:tcPr>
                  <w:tcW w:w="416"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1</w:t>
                  </w:r>
                </w:p>
              </w:tc>
              <w:tc>
                <w:tcPr>
                  <w:tcW w:w="959"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2</w:t>
                  </w:r>
                </w:p>
              </w:tc>
              <w:tc>
                <w:tcPr>
                  <w:tcW w:w="917"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3</w:t>
                  </w:r>
                </w:p>
              </w:tc>
              <w:tc>
                <w:tcPr>
                  <w:tcW w:w="833"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4</w:t>
                  </w:r>
                </w:p>
              </w:tc>
              <w:tc>
                <w:tcPr>
                  <w:tcW w:w="1126"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5</w:t>
                  </w:r>
                </w:p>
              </w:tc>
              <w:tc>
                <w:tcPr>
                  <w:tcW w:w="1185"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6</w:t>
                  </w:r>
                </w:p>
              </w:tc>
              <w:tc>
                <w:tcPr>
                  <w:tcW w:w="774"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7</w:t>
                  </w:r>
                </w:p>
              </w:tc>
              <w:tc>
                <w:tcPr>
                  <w:tcW w:w="1000"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8</w:t>
                  </w:r>
                </w:p>
              </w:tc>
              <w:tc>
                <w:tcPr>
                  <w:tcW w:w="792"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9</w:t>
                  </w:r>
                </w:p>
              </w:tc>
              <w:tc>
                <w:tcPr>
                  <w:tcW w:w="1000"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10</w:t>
                  </w:r>
                </w:p>
              </w:tc>
              <w:tc>
                <w:tcPr>
                  <w:tcW w:w="917"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11</w:t>
                  </w:r>
                </w:p>
              </w:tc>
              <w:tc>
                <w:tcPr>
                  <w:tcW w:w="875"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12</w:t>
                  </w:r>
                </w:p>
              </w:tc>
            </w:tr>
            <w:tr w:rsidR="00BF7E16" w:rsidRPr="007E0B2D" w:rsidTr="00FA139F">
              <w:tc>
                <w:tcPr>
                  <w:tcW w:w="416"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959"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917"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833"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1126"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1185"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774"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1000"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792"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1000"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917"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875"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r>
          </w:tbl>
          <w:p w:rsidR="00BF7E16" w:rsidRPr="007E0B2D" w:rsidRDefault="00BF7E16" w:rsidP="00BF7E16">
            <w:pPr>
              <w:pStyle w:val="ConsPlusNormal"/>
              <w:spacing w:after="1" w:line="200" w:lineRule="atLeast"/>
              <w:ind w:firstLine="539"/>
              <w:jc w:val="both"/>
              <w:rPr>
                <w:sz w:val="20"/>
              </w:rPr>
            </w:pPr>
          </w:p>
          <w:p w:rsidR="00BF7E16" w:rsidRPr="00C01030" w:rsidRDefault="00BF7E16" w:rsidP="00BF7E16">
            <w:pPr>
              <w:pStyle w:val="ConsPlusNormal"/>
              <w:spacing w:after="1" w:line="200" w:lineRule="atLeast"/>
              <w:ind w:firstLine="539"/>
              <w:jc w:val="both"/>
              <w:rPr>
                <w:sz w:val="20"/>
              </w:rPr>
            </w:pPr>
            <w:r w:rsidRPr="007E0B2D">
              <w:rPr>
                <w:strike/>
                <w:color w:val="FF0000"/>
                <w:sz w:val="20"/>
              </w:rPr>
              <w:t>--------------------------------</w:t>
            </w:r>
          </w:p>
          <w:p w:rsidR="00BF7E16" w:rsidRPr="007E0B2D" w:rsidRDefault="00BF7E16" w:rsidP="00BF7E16">
            <w:pPr>
              <w:pStyle w:val="ConsPlusNormal"/>
              <w:spacing w:before="200" w:after="1" w:line="200" w:lineRule="atLeast"/>
              <w:ind w:firstLine="539"/>
              <w:jc w:val="both"/>
              <w:rPr>
                <w:sz w:val="20"/>
              </w:rPr>
            </w:pPr>
            <w:r w:rsidRPr="007E0B2D">
              <w:rPr>
                <w:strike/>
                <w:color w:val="FF0000"/>
                <w:sz w:val="20"/>
              </w:rPr>
              <w:t>&lt;1&gt; Отчество</w:t>
            </w:r>
            <w:r w:rsidRPr="00C01030">
              <w:rPr>
                <w:sz w:val="20"/>
              </w:rPr>
              <w:t xml:space="preserve"> - при наличии</w:t>
            </w:r>
            <w:r w:rsidRPr="007E0B2D">
              <w:rPr>
                <w:strike/>
                <w:color w:val="FF0000"/>
                <w:sz w:val="20"/>
              </w:rPr>
              <w:t>.</w:t>
            </w:r>
          </w:p>
        </w:tc>
        <w:tc>
          <w:tcPr>
            <w:tcW w:w="10998" w:type="dxa"/>
          </w:tcPr>
          <w:p w:rsidR="00BF7E16" w:rsidRPr="007E0B2D" w:rsidRDefault="00BF7E16" w:rsidP="00BF7E16">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5"/>
              <w:gridCol w:w="1296"/>
              <w:gridCol w:w="785"/>
              <w:gridCol w:w="958"/>
              <w:gridCol w:w="1037"/>
              <w:gridCol w:w="1189"/>
              <w:gridCol w:w="783"/>
              <w:gridCol w:w="935"/>
              <w:gridCol w:w="708"/>
              <w:gridCol w:w="1048"/>
              <w:gridCol w:w="931"/>
              <w:gridCol w:w="708"/>
            </w:tblGrid>
            <w:tr w:rsidR="00BF7E16" w:rsidRPr="007E0B2D" w:rsidTr="00FA139F">
              <w:tc>
                <w:tcPr>
                  <w:tcW w:w="375"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Номер строки</w:t>
                  </w:r>
                </w:p>
              </w:tc>
              <w:tc>
                <w:tcPr>
                  <w:tcW w:w="1296"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 xml:space="preserve">Наименование </w:t>
                  </w:r>
                  <w:r w:rsidRPr="007E0B2D">
                    <w:rPr>
                      <w:sz w:val="20"/>
                      <w:highlight w:val="lightGray"/>
                    </w:rPr>
                    <w:t>(фамилия, имя, отчество (последнее</w:t>
                  </w:r>
                  <w:r w:rsidRPr="00C01030">
                    <w:rPr>
                      <w:sz w:val="20"/>
                    </w:rPr>
                    <w:t xml:space="preserve"> - при наличии</w:t>
                  </w:r>
                  <w:r w:rsidRPr="007E0B2D">
                    <w:rPr>
                      <w:sz w:val="20"/>
                      <w:highlight w:val="lightGray"/>
                    </w:rPr>
                    <w:t>)</w:t>
                  </w:r>
                  <w:r w:rsidRPr="007E0B2D">
                    <w:rPr>
                      <w:sz w:val="20"/>
                    </w:rPr>
                    <w:t xml:space="preserve"> лица, выпустившего цифровые финансовые активы</w:t>
                  </w:r>
                  <w:r w:rsidRPr="00C01030">
                    <w:rPr>
                      <w:sz w:val="20"/>
                      <w:highlight w:val="lightGray"/>
                    </w:rPr>
                    <w:t>,</w:t>
                  </w:r>
                  <w:r w:rsidRPr="007E0B2D">
                    <w:rPr>
                      <w:sz w:val="20"/>
                    </w:rPr>
                    <w:t xml:space="preserve"> иные цифровые права</w:t>
                  </w:r>
                  <w:r w:rsidRPr="00C01030">
                    <w:rPr>
                      <w:sz w:val="20"/>
                      <w:highlight w:val="lightGray"/>
                    </w:rPr>
                    <w:t>;</w:t>
                  </w:r>
                  <w:r w:rsidRPr="007E0B2D">
                    <w:rPr>
                      <w:sz w:val="20"/>
                    </w:rPr>
                    <w:t xml:space="preserve"> лица, привлекающего инвестиции</w:t>
                  </w:r>
                </w:p>
              </w:tc>
              <w:tc>
                <w:tcPr>
                  <w:tcW w:w="785"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ИНН лица, выпустившего цифровые финансовые активы</w:t>
                  </w:r>
                  <w:r w:rsidRPr="00BF7E16">
                    <w:rPr>
                      <w:sz w:val="20"/>
                      <w:highlight w:val="lightGray"/>
                    </w:rPr>
                    <w:t>,</w:t>
                  </w:r>
                  <w:r w:rsidRPr="007E0B2D">
                    <w:rPr>
                      <w:sz w:val="20"/>
                    </w:rPr>
                    <w:t xml:space="preserve"> иные цифровые права</w:t>
                  </w:r>
                  <w:r w:rsidRPr="00BF7E16">
                    <w:rPr>
                      <w:sz w:val="20"/>
                      <w:highlight w:val="lightGray"/>
                    </w:rPr>
                    <w:t>;</w:t>
                  </w:r>
                  <w:r w:rsidRPr="007E0B2D">
                    <w:rPr>
                      <w:sz w:val="20"/>
                    </w:rPr>
                    <w:t xml:space="preserve"> лица</w:t>
                  </w:r>
                  <w:r w:rsidRPr="00BF7E16">
                    <w:rPr>
                      <w:sz w:val="20"/>
                    </w:rPr>
                    <w:t>,</w:t>
                  </w:r>
                  <w:r w:rsidRPr="007E0B2D">
                    <w:rPr>
                      <w:sz w:val="20"/>
                    </w:rPr>
                    <w:t xml:space="preserve"> привлекающего инвестиции</w:t>
                  </w:r>
                </w:p>
              </w:tc>
              <w:tc>
                <w:tcPr>
                  <w:tcW w:w="958"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ОГРН (ОРГНИП) лица, выпустившего цифровые финансовые активы</w:t>
                  </w:r>
                  <w:r w:rsidRPr="00BF7E16">
                    <w:rPr>
                      <w:sz w:val="20"/>
                      <w:highlight w:val="lightGray"/>
                    </w:rPr>
                    <w:t>,</w:t>
                  </w:r>
                  <w:r w:rsidRPr="007E0B2D">
                    <w:rPr>
                      <w:sz w:val="20"/>
                    </w:rPr>
                    <w:t xml:space="preserve"> иные цифровые права</w:t>
                  </w:r>
                  <w:r w:rsidRPr="00BF7E16">
                    <w:rPr>
                      <w:sz w:val="20"/>
                      <w:highlight w:val="lightGray"/>
                    </w:rPr>
                    <w:t>;</w:t>
                  </w:r>
                  <w:r w:rsidRPr="00BF7E16">
                    <w:rPr>
                      <w:sz w:val="20"/>
                    </w:rPr>
                    <w:t xml:space="preserve"> лица,</w:t>
                  </w:r>
                  <w:r w:rsidRPr="007E0B2D">
                    <w:rPr>
                      <w:sz w:val="20"/>
                    </w:rPr>
                    <w:t xml:space="preserve"> привлекающего инвестиции</w:t>
                  </w:r>
                </w:p>
              </w:tc>
              <w:tc>
                <w:tcPr>
                  <w:tcW w:w="1037"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Код страны регистрации лица, выпустившего цифровые финансовые активы</w:t>
                  </w:r>
                  <w:r w:rsidRPr="00BF7E16">
                    <w:rPr>
                      <w:sz w:val="20"/>
                      <w:highlight w:val="lightGray"/>
                    </w:rPr>
                    <w:t>,</w:t>
                  </w:r>
                  <w:r w:rsidRPr="007E0B2D">
                    <w:rPr>
                      <w:sz w:val="20"/>
                    </w:rPr>
                    <w:t xml:space="preserve"> иные цифровые права</w:t>
                  </w:r>
                  <w:r w:rsidRPr="00BF7E16">
                    <w:rPr>
                      <w:sz w:val="20"/>
                      <w:highlight w:val="lightGray"/>
                    </w:rPr>
                    <w:t>;</w:t>
                  </w:r>
                  <w:r w:rsidRPr="00BF7E16">
                    <w:rPr>
                      <w:sz w:val="20"/>
                    </w:rPr>
                    <w:t xml:space="preserve"> лица, привлека</w:t>
                  </w:r>
                  <w:r w:rsidRPr="007E0B2D">
                    <w:rPr>
                      <w:sz w:val="20"/>
                    </w:rPr>
                    <w:t>ющего инвестиции, по ОКСМ</w:t>
                  </w:r>
                </w:p>
              </w:tc>
              <w:tc>
                <w:tcPr>
                  <w:tcW w:w="1189"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Тип ценной бумаги (вид финансового инструмента) (в отношении цифровых финансовых активов</w:t>
                  </w:r>
                  <w:r w:rsidRPr="00BF7E16">
                    <w:rPr>
                      <w:sz w:val="20"/>
                      <w:highlight w:val="lightGray"/>
                    </w:rPr>
                    <w:t>,</w:t>
                  </w:r>
                  <w:r w:rsidRPr="007E0B2D">
                    <w:rPr>
                      <w:sz w:val="20"/>
                    </w:rPr>
                    <w:t xml:space="preserve"> утилитарных цифровых прав</w:t>
                  </w:r>
                  <w:r w:rsidRPr="00BF7E16">
                    <w:rPr>
                      <w:sz w:val="20"/>
                      <w:highlight w:val="lightGray"/>
                    </w:rPr>
                    <w:t>,</w:t>
                  </w:r>
                  <w:r w:rsidRPr="007E0B2D">
                    <w:rPr>
                      <w:sz w:val="20"/>
                    </w:rPr>
                    <w:t xml:space="preserve"> иных цифровых прав)</w:t>
                  </w:r>
                </w:p>
              </w:tc>
              <w:tc>
                <w:tcPr>
                  <w:tcW w:w="783"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Наименование цифровых финансовых активов</w:t>
                  </w:r>
                  <w:r w:rsidRPr="00BF7E16">
                    <w:rPr>
                      <w:sz w:val="20"/>
                      <w:highlight w:val="lightGray"/>
                    </w:rPr>
                    <w:t>,</w:t>
                  </w:r>
                  <w:r w:rsidRPr="007E0B2D">
                    <w:rPr>
                      <w:sz w:val="20"/>
                    </w:rPr>
                    <w:t xml:space="preserve"> утилитарных цифровых прав</w:t>
                  </w:r>
                  <w:r w:rsidRPr="00BF7E16">
                    <w:rPr>
                      <w:sz w:val="20"/>
                      <w:highlight w:val="lightGray"/>
                    </w:rPr>
                    <w:t>,</w:t>
                  </w:r>
                  <w:r w:rsidRPr="007E0B2D">
                    <w:rPr>
                      <w:sz w:val="20"/>
                    </w:rPr>
                    <w:t xml:space="preserve"> иных цифровых прав (при наличии)</w:t>
                  </w:r>
                </w:p>
              </w:tc>
              <w:tc>
                <w:tcPr>
                  <w:tcW w:w="935"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Идентификационный номер выпуска цифровых финансовых активов</w:t>
                  </w:r>
                  <w:r w:rsidRPr="00BF7E16">
                    <w:rPr>
                      <w:sz w:val="20"/>
                      <w:highlight w:val="lightGray"/>
                    </w:rPr>
                    <w:t>,</w:t>
                  </w:r>
                  <w:r w:rsidRPr="007E0B2D">
                    <w:rPr>
                      <w:sz w:val="20"/>
                    </w:rPr>
                    <w:t xml:space="preserve"> утилитарных цифровых прав</w:t>
                  </w:r>
                  <w:r w:rsidRPr="00BF7E16">
                    <w:rPr>
                      <w:sz w:val="20"/>
                      <w:highlight w:val="lightGray"/>
                    </w:rPr>
                    <w:t>,</w:t>
                  </w:r>
                  <w:r w:rsidRPr="00BF7E16">
                    <w:rPr>
                      <w:sz w:val="20"/>
                    </w:rPr>
                    <w:t xml:space="preserve"> иных цифров</w:t>
                  </w:r>
                  <w:r w:rsidRPr="007E0B2D">
                    <w:rPr>
                      <w:sz w:val="20"/>
                    </w:rPr>
                    <w:t>ых прав</w:t>
                  </w:r>
                </w:p>
              </w:tc>
              <w:tc>
                <w:tcPr>
                  <w:tcW w:w="708"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Вид иных цифровых прав в основе цифровых прав</w:t>
                  </w:r>
                </w:p>
              </w:tc>
              <w:tc>
                <w:tcPr>
                  <w:tcW w:w="1048"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Вид актива (</w:t>
                  </w:r>
                  <w:r w:rsidRPr="007E0B2D">
                    <w:rPr>
                      <w:sz w:val="20"/>
                      <w:highlight w:val="lightGray"/>
                    </w:rPr>
                    <w:t>в том числе</w:t>
                  </w:r>
                  <w:r w:rsidRPr="007E0B2D">
                    <w:rPr>
                      <w:sz w:val="20"/>
                    </w:rPr>
                    <w:t xml:space="preserve"> работ, услуг), право требовать который возникает у инвестора при приобретении утилитарных цифровых прав</w:t>
                  </w:r>
                </w:p>
              </w:tc>
              <w:tc>
                <w:tcPr>
                  <w:tcW w:w="931"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Тип ценной бумаги (вид финансового инструмента) в отношении эмиссионной ценной бумаги</w:t>
                  </w:r>
                </w:p>
              </w:tc>
              <w:tc>
                <w:tcPr>
                  <w:tcW w:w="708"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Наименование эмитента эмиссионной ценной бумаги</w:t>
                  </w:r>
                </w:p>
              </w:tc>
            </w:tr>
            <w:tr w:rsidR="00BF7E16" w:rsidRPr="007E0B2D" w:rsidTr="00FA139F">
              <w:tc>
                <w:tcPr>
                  <w:tcW w:w="375"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1</w:t>
                  </w:r>
                </w:p>
              </w:tc>
              <w:tc>
                <w:tcPr>
                  <w:tcW w:w="1296"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2</w:t>
                  </w:r>
                </w:p>
              </w:tc>
              <w:tc>
                <w:tcPr>
                  <w:tcW w:w="785"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3</w:t>
                  </w:r>
                </w:p>
              </w:tc>
              <w:tc>
                <w:tcPr>
                  <w:tcW w:w="958"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4</w:t>
                  </w:r>
                </w:p>
              </w:tc>
              <w:tc>
                <w:tcPr>
                  <w:tcW w:w="1037"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5</w:t>
                  </w:r>
                </w:p>
              </w:tc>
              <w:tc>
                <w:tcPr>
                  <w:tcW w:w="1189"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6</w:t>
                  </w:r>
                </w:p>
              </w:tc>
              <w:tc>
                <w:tcPr>
                  <w:tcW w:w="783"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7</w:t>
                  </w:r>
                </w:p>
              </w:tc>
              <w:tc>
                <w:tcPr>
                  <w:tcW w:w="935"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8</w:t>
                  </w:r>
                </w:p>
              </w:tc>
              <w:tc>
                <w:tcPr>
                  <w:tcW w:w="708"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9</w:t>
                  </w:r>
                </w:p>
              </w:tc>
              <w:tc>
                <w:tcPr>
                  <w:tcW w:w="1048"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10</w:t>
                  </w:r>
                </w:p>
              </w:tc>
              <w:tc>
                <w:tcPr>
                  <w:tcW w:w="931"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11</w:t>
                  </w:r>
                </w:p>
              </w:tc>
              <w:tc>
                <w:tcPr>
                  <w:tcW w:w="708"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12</w:t>
                  </w:r>
                </w:p>
              </w:tc>
            </w:tr>
            <w:tr w:rsidR="00BF7E16" w:rsidRPr="007E0B2D" w:rsidTr="00FA139F">
              <w:tc>
                <w:tcPr>
                  <w:tcW w:w="375"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1296"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785"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958"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1037"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1189"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783"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935"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708"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1048"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931"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708"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r>
          </w:tbl>
          <w:p w:rsidR="00BF7E16" w:rsidRPr="007E0B2D" w:rsidRDefault="00BF7E16" w:rsidP="007E0B2D">
            <w:pPr>
              <w:pStyle w:val="ConsPlusNormal"/>
              <w:spacing w:after="1" w:line="200" w:lineRule="atLeast"/>
              <w:jc w:val="both"/>
              <w:rPr>
                <w:sz w:val="20"/>
              </w:rPr>
            </w:pPr>
          </w:p>
        </w:tc>
      </w:tr>
      <w:tr w:rsidR="00BF7E16" w:rsidRPr="007E0B2D" w:rsidTr="007E0B2D">
        <w:tc>
          <w:tcPr>
            <w:tcW w:w="10998" w:type="dxa"/>
          </w:tcPr>
          <w:p w:rsidR="00BF7E16" w:rsidRPr="007E0B2D" w:rsidRDefault="00BF7E16" w:rsidP="00BF7E16">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9"/>
              <w:gridCol w:w="939"/>
              <w:gridCol w:w="1030"/>
              <w:gridCol w:w="1204"/>
              <w:gridCol w:w="1133"/>
              <w:gridCol w:w="967"/>
              <w:gridCol w:w="1066"/>
              <w:gridCol w:w="1074"/>
              <w:gridCol w:w="627"/>
              <w:gridCol w:w="1074"/>
              <w:gridCol w:w="677"/>
            </w:tblGrid>
            <w:tr w:rsidR="00BF7E16" w:rsidRPr="007E0B2D" w:rsidTr="00FA139F">
              <w:tc>
                <w:tcPr>
                  <w:tcW w:w="939" w:type="dxa"/>
                  <w:vMerge w:val="restart"/>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ИНН или TIN эмитента эмиссионной ценной бумаги</w:t>
                  </w:r>
                </w:p>
              </w:tc>
              <w:tc>
                <w:tcPr>
                  <w:tcW w:w="939" w:type="dxa"/>
                  <w:vMerge w:val="restart"/>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ОГРН эмитента эмиссионной ценной бумаги</w:t>
                  </w:r>
                </w:p>
              </w:tc>
              <w:tc>
                <w:tcPr>
                  <w:tcW w:w="1030" w:type="dxa"/>
                  <w:vMerge w:val="restart"/>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Код страны регистрации эмитента эмиссионной ценной бумаги по ОКСМ</w:t>
                  </w:r>
                </w:p>
              </w:tc>
              <w:tc>
                <w:tcPr>
                  <w:tcW w:w="1204" w:type="dxa"/>
                  <w:vMerge w:val="restart"/>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 xml:space="preserve">Регистрационный номер </w:t>
                  </w:r>
                  <w:r w:rsidRPr="007E0B2D">
                    <w:rPr>
                      <w:strike/>
                      <w:color w:val="FF0000"/>
                      <w:sz w:val="20"/>
                    </w:rPr>
                    <w:t>(идентификационный номер)</w:t>
                  </w:r>
                  <w:r w:rsidRPr="007E0B2D">
                    <w:rPr>
                      <w:color w:val="FF0000"/>
                      <w:sz w:val="20"/>
                    </w:rPr>
                    <w:t xml:space="preserve"> </w:t>
                  </w:r>
                  <w:r w:rsidRPr="007E0B2D">
                    <w:rPr>
                      <w:sz w:val="20"/>
                    </w:rPr>
                    <w:t>выпуска эмиссионной ценной бумаги</w:t>
                  </w:r>
                </w:p>
              </w:tc>
              <w:tc>
                <w:tcPr>
                  <w:tcW w:w="1133" w:type="dxa"/>
                  <w:vMerge w:val="restart"/>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Код ISIN эмиссионной ценной бумаги</w:t>
                  </w:r>
                </w:p>
              </w:tc>
              <w:tc>
                <w:tcPr>
                  <w:tcW w:w="967" w:type="dxa"/>
                  <w:vMerge w:val="restart"/>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Код валюты эмиссионной ценной бумаги</w:t>
                  </w:r>
                </w:p>
              </w:tc>
              <w:tc>
                <w:tcPr>
                  <w:tcW w:w="1066" w:type="dxa"/>
                  <w:vMerge w:val="restart"/>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Номинальная стоимость ценной бумаги</w:t>
                  </w:r>
                </w:p>
              </w:tc>
              <w:tc>
                <w:tcPr>
                  <w:tcW w:w="3452" w:type="dxa"/>
                  <w:gridSpan w:val="4"/>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Объем (количество) проведенных операций с учитываемыми утилитарными цифровыми правами, цифровыми финансовыми активами и иными цифровыми правами</w:t>
                  </w:r>
                  <w:r w:rsidRPr="007E0B2D">
                    <w:rPr>
                      <w:strike/>
                      <w:color w:val="FF0000"/>
                      <w:sz w:val="20"/>
                    </w:rPr>
                    <w:t>, шт</w:t>
                  </w:r>
                  <w:r w:rsidRPr="007E0B2D">
                    <w:rPr>
                      <w:sz w:val="20"/>
                    </w:rPr>
                    <w:t>.</w:t>
                  </w:r>
                </w:p>
              </w:tc>
            </w:tr>
            <w:tr w:rsidR="00BF7E16" w:rsidRPr="007E0B2D" w:rsidTr="00FA139F">
              <w:tc>
                <w:tcPr>
                  <w:tcW w:w="939"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939"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1030"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1204"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1133"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967"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1066"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прием на учет</w:t>
                  </w:r>
                </w:p>
              </w:tc>
              <w:tc>
                <w:tcPr>
                  <w:tcW w:w="1751" w:type="dxa"/>
                  <w:gridSpan w:val="2"/>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снятие с учета</w:t>
                  </w:r>
                </w:p>
              </w:tc>
            </w:tr>
            <w:tr w:rsidR="00BF7E16" w:rsidRPr="007E0B2D" w:rsidTr="00FA139F">
              <w:tc>
                <w:tcPr>
                  <w:tcW w:w="939"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939"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1030"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1204"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1133"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967"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1066"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1074"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количество операций</w:t>
                  </w:r>
                </w:p>
              </w:tc>
              <w:tc>
                <w:tcPr>
                  <w:tcW w:w="627"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объем</w:t>
                  </w:r>
                </w:p>
              </w:tc>
              <w:tc>
                <w:tcPr>
                  <w:tcW w:w="1074"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количество операций</w:t>
                  </w:r>
                </w:p>
              </w:tc>
              <w:tc>
                <w:tcPr>
                  <w:tcW w:w="677"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объем</w:t>
                  </w:r>
                </w:p>
              </w:tc>
            </w:tr>
            <w:tr w:rsidR="00BF7E16" w:rsidRPr="007E0B2D" w:rsidTr="00FA139F">
              <w:tc>
                <w:tcPr>
                  <w:tcW w:w="939"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lastRenderedPageBreak/>
                    <w:t>13</w:t>
                  </w:r>
                </w:p>
              </w:tc>
              <w:tc>
                <w:tcPr>
                  <w:tcW w:w="939"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14</w:t>
                  </w:r>
                </w:p>
              </w:tc>
              <w:tc>
                <w:tcPr>
                  <w:tcW w:w="1030"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15</w:t>
                  </w:r>
                </w:p>
              </w:tc>
              <w:tc>
                <w:tcPr>
                  <w:tcW w:w="1204"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16</w:t>
                  </w:r>
                </w:p>
              </w:tc>
              <w:tc>
                <w:tcPr>
                  <w:tcW w:w="1133"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17</w:t>
                  </w:r>
                </w:p>
              </w:tc>
              <w:tc>
                <w:tcPr>
                  <w:tcW w:w="967"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18</w:t>
                  </w:r>
                </w:p>
              </w:tc>
              <w:tc>
                <w:tcPr>
                  <w:tcW w:w="1066"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19</w:t>
                  </w:r>
                </w:p>
              </w:tc>
              <w:tc>
                <w:tcPr>
                  <w:tcW w:w="1074"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20</w:t>
                  </w:r>
                </w:p>
              </w:tc>
              <w:tc>
                <w:tcPr>
                  <w:tcW w:w="627"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21</w:t>
                  </w:r>
                </w:p>
              </w:tc>
              <w:tc>
                <w:tcPr>
                  <w:tcW w:w="1074"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22</w:t>
                  </w:r>
                </w:p>
              </w:tc>
              <w:tc>
                <w:tcPr>
                  <w:tcW w:w="677"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23</w:t>
                  </w:r>
                </w:p>
              </w:tc>
            </w:tr>
            <w:tr w:rsidR="00BF7E16" w:rsidRPr="007E0B2D" w:rsidTr="00FA139F">
              <w:tc>
                <w:tcPr>
                  <w:tcW w:w="939"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939"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1030"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1204"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1133"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967"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1066"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1074"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627"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1074"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677"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r>
          </w:tbl>
          <w:p w:rsidR="00BF7E16" w:rsidRPr="007E0B2D" w:rsidRDefault="00BF7E16" w:rsidP="00BF7E16">
            <w:pPr>
              <w:pStyle w:val="ConsPlusNormal"/>
              <w:spacing w:after="1" w:line="200" w:lineRule="atLeast"/>
              <w:jc w:val="both"/>
              <w:rPr>
                <w:sz w:val="20"/>
              </w:rPr>
            </w:pPr>
          </w:p>
          <w:p w:rsidR="00BF7E16" w:rsidRPr="007E0B2D" w:rsidRDefault="00BF7E16" w:rsidP="00BF7E16">
            <w:pPr>
              <w:pStyle w:val="ConsPlusNonformat"/>
              <w:spacing w:after="1" w:line="200" w:lineRule="atLeast"/>
              <w:jc w:val="both"/>
            </w:pPr>
            <w:r w:rsidRPr="007E0B2D">
              <w:t>Подраздел 4.3. Утилитарные  цифровые  права,  цифровые финансовые активы  и</w:t>
            </w:r>
          </w:p>
          <w:p w:rsidR="00BF7E16" w:rsidRPr="007E0B2D" w:rsidRDefault="00BF7E16" w:rsidP="00BF7E16">
            <w:pPr>
              <w:pStyle w:val="ConsPlusNonformat"/>
              <w:spacing w:after="1" w:line="200" w:lineRule="atLeast"/>
              <w:jc w:val="both"/>
            </w:pPr>
            <w:r w:rsidRPr="007E0B2D">
              <w:t xml:space="preserve">               иные цифровые права, принадлежащие кредитной организации</w:t>
            </w:r>
          </w:p>
        </w:tc>
        <w:tc>
          <w:tcPr>
            <w:tcW w:w="10998" w:type="dxa"/>
          </w:tcPr>
          <w:p w:rsidR="00BF7E16" w:rsidRPr="007E0B2D" w:rsidRDefault="00BF7E16" w:rsidP="00BF7E16">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4"/>
              <w:gridCol w:w="1116"/>
              <w:gridCol w:w="1172"/>
              <w:gridCol w:w="893"/>
              <w:gridCol w:w="1004"/>
              <w:gridCol w:w="1004"/>
              <w:gridCol w:w="949"/>
              <w:gridCol w:w="1172"/>
              <w:gridCol w:w="615"/>
              <w:gridCol w:w="1172"/>
              <w:gridCol w:w="670"/>
            </w:tblGrid>
            <w:tr w:rsidR="00BF7E16" w:rsidRPr="007E0B2D" w:rsidTr="00FA139F">
              <w:tc>
                <w:tcPr>
                  <w:tcW w:w="1004" w:type="dxa"/>
                  <w:vMerge w:val="restart"/>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ИНН или TIN эмитента эмиссионной ценной бумаги</w:t>
                  </w:r>
                </w:p>
              </w:tc>
              <w:tc>
                <w:tcPr>
                  <w:tcW w:w="1116" w:type="dxa"/>
                  <w:vMerge w:val="restart"/>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ОГРН эмитента эмиссионной ценной бумаги</w:t>
                  </w:r>
                </w:p>
              </w:tc>
              <w:tc>
                <w:tcPr>
                  <w:tcW w:w="1172" w:type="dxa"/>
                  <w:vMerge w:val="restart"/>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Код страны регистрации эмитента эмиссионной ценной бумаги по ОКСМ</w:t>
                  </w:r>
                </w:p>
              </w:tc>
              <w:tc>
                <w:tcPr>
                  <w:tcW w:w="893" w:type="dxa"/>
                  <w:vMerge w:val="restart"/>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Регистрационный номер выпуска эмиссионной ценной бумаги</w:t>
                  </w:r>
                </w:p>
              </w:tc>
              <w:tc>
                <w:tcPr>
                  <w:tcW w:w="1004" w:type="dxa"/>
                  <w:vMerge w:val="restart"/>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Код ISIN эмиссионной ценной бумаги</w:t>
                  </w:r>
                </w:p>
              </w:tc>
              <w:tc>
                <w:tcPr>
                  <w:tcW w:w="1004" w:type="dxa"/>
                  <w:vMerge w:val="restart"/>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Код валюты эмиссионной ценной бумаги</w:t>
                  </w:r>
                </w:p>
              </w:tc>
              <w:tc>
                <w:tcPr>
                  <w:tcW w:w="949" w:type="dxa"/>
                  <w:vMerge w:val="restart"/>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Номинальная стоимость ценной бумаги</w:t>
                  </w:r>
                </w:p>
              </w:tc>
              <w:tc>
                <w:tcPr>
                  <w:tcW w:w="3629" w:type="dxa"/>
                  <w:gridSpan w:val="4"/>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 xml:space="preserve">Объем (количество) проведенных </w:t>
                  </w:r>
                  <w:r w:rsidRPr="007E0B2D">
                    <w:rPr>
                      <w:sz w:val="20"/>
                      <w:highlight w:val="lightGray"/>
                    </w:rPr>
                    <w:t>депозитарных</w:t>
                  </w:r>
                  <w:r w:rsidRPr="007E0B2D">
                    <w:rPr>
                      <w:sz w:val="20"/>
                    </w:rPr>
                    <w:t xml:space="preserve"> операций с учитываемыми утилитарными цифровыми правами, цифровыми финансовыми активами и иными цифровыми правами</w:t>
                  </w:r>
                </w:p>
              </w:tc>
            </w:tr>
            <w:tr w:rsidR="00BF7E16" w:rsidRPr="007E0B2D" w:rsidTr="00FA139F">
              <w:tc>
                <w:tcPr>
                  <w:tcW w:w="1004"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1116"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1172"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893"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1004"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1004"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949"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1787" w:type="dxa"/>
                  <w:gridSpan w:val="2"/>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прием на учет</w:t>
                  </w:r>
                </w:p>
              </w:tc>
              <w:tc>
                <w:tcPr>
                  <w:tcW w:w="1842" w:type="dxa"/>
                  <w:gridSpan w:val="2"/>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снятие с учета</w:t>
                  </w:r>
                </w:p>
              </w:tc>
            </w:tr>
            <w:tr w:rsidR="00BF7E16" w:rsidRPr="007E0B2D" w:rsidTr="00FA139F">
              <w:tc>
                <w:tcPr>
                  <w:tcW w:w="1004"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1116"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1172"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893"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1004"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1004"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949" w:type="dxa"/>
                  <w:vMerge/>
                  <w:tcBorders>
                    <w:top w:val="single" w:sz="4" w:space="0" w:color="auto"/>
                    <w:left w:val="single" w:sz="4" w:space="0" w:color="auto"/>
                    <w:bottom w:val="single" w:sz="4" w:space="0" w:color="auto"/>
                    <w:right w:val="single" w:sz="4" w:space="0" w:color="auto"/>
                  </w:tcBorders>
                </w:tcPr>
                <w:p w:rsidR="00BF7E16" w:rsidRPr="007E0B2D" w:rsidRDefault="00BF7E16" w:rsidP="00BF7E16">
                  <w:pPr>
                    <w:spacing w:after="1" w:line="200" w:lineRule="atLeast"/>
                    <w:rPr>
                      <w:sz w:val="20"/>
                      <w:szCs w:val="20"/>
                    </w:rPr>
                  </w:pPr>
                </w:p>
              </w:tc>
              <w:tc>
                <w:tcPr>
                  <w:tcW w:w="1172"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количество операций</w:t>
                  </w:r>
                </w:p>
              </w:tc>
              <w:tc>
                <w:tcPr>
                  <w:tcW w:w="614"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объем</w:t>
                  </w:r>
                </w:p>
              </w:tc>
              <w:tc>
                <w:tcPr>
                  <w:tcW w:w="1172"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количество операций</w:t>
                  </w:r>
                </w:p>
              </w:tc>
              <w:tc>
                <w:tcPr>
                  <w:tcW w:w="669"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объем</w:t>
                  </w:r>
                </w:p>
              </w:tc>
            </w:tr>
            <w:tr w:rsidR="00BF7E16" w:rsidRPr="007E0B2D" w:rsidTr="00FA139F">
              <w:tc>
                <w:tcPr>
                  <w:tcW w:w="1004"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lastRenderedPageBreak/>
                    <w:t>13</w:t>
                  </w:r>
                </w:p>
              </w:tc>
              <w:tc>
                <w:tcPr>
                  <w:tcW w:w="1116"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14</w:t>
                  </w:r>
                </w:p>
              </w:tc>
              <w:tc>
                <w:tcPr>
                  <w:tcW w:w="1172"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15</w:t>
                  </w:r>
                </w:p>
              </w:tc>
              <w:tc>
                <w:tcPr>
                  <w:tcW w:w="893"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16</w:t>
                  </w:r>
                </w:p>
              </w:tc>
              <w:tc>
                <w:tcPr>
                  <w:tcW w:w="1004"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17</w:t>
                  </w:r>
                </w:p>
              </w:tc>
              <w:tc>
                <w:tcPr>
                  <w:tcW w:w="1004"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18</w:t>
                  </w:r>
                </w:p>
              </w:tc>
              <w:tc>
                <w:tcPr>
                  <w:tcW w:w="949"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19</w:t>
                  </w:r>
                </w:p>
              </w:tc>
              <w:tc>
                <w:tcPr>
                  <w:tcW w:w="1172"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20</w:t>
                  </w:r>
                </w:p>
              </w:tc>
              <w:tc>
                <w:tcPr>
                  <w:tcW w:w="614"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21</w:t>
                  </w:r>
                </w:p>
              </w:tc>
              <w:tc>
                <w:tcPr>
                  <w:tcW w:w="1172"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22</w:t>
                  </w:r>
                </w:p>
              </w:tc>
              <w:tc>
                <w:tcPr>
                  <w:tcW w:w="669"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jc w:val="center"/>
                    <w:rPr>
                      <w:sz w:val="20"/>
                    </w:rPr>
                  </w:pPr>
                  <w:r w:rsidRPr="007E0B2D">
                    <w:rPr>
                      <w:sz w:val="20"/>
                    </w:rPr>
                    <w:t>23</w:t>
                  </w:r>
                </w:p>
              </w:tc>
            </w:tr>
            <w:tr w:rsidR="00BF7E16" w:rsidRPr="007E0B2D" w:rsidTr="00FA139F">
              <w:tc>
                <w:tcPr>
                  <w:tcW w:w="1004"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1116"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1172"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893"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1004"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1004"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949"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1172"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614"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1172"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c>
                <w:tcPr>
                  <w:tcW w:w="669" w:type="dxa"/>
                  <w:tcBorders>
                    <w:top w:val="single" w:sz="4" w:space="0" w:color="auto"/>
                    <w:left w:val="single" w:sz="4" w:space="0" w:color="auto"/>
                    <w:bottom w:val="single" w:sz="4" w:space="0" w:color="auto"/>
                    <w:right w:val="single" w:sz="4" w:space="0" w:color="auto"/>
                  </w:tcBorders>
                </w:tcPr>
                <w:p w:rsidR="00BF7E16" w:rsidRPr="007E0B2D" w:rsidRDefault="00BF7E16" w:rsidP="00BF7E16">
                  <w:pPr>
                    <w:pStyle w:val="ConsPlusNormal"/>
                    <w:spacing w:after="1" w:line="200" w:lineRule="atLeast"/>
                    <w:rPr>
                      <w:sz w:val="20"/>
                    </w:rPr>
                  </w:pPr>
                </w:p>
              </w:tc>
            </w:tr>
          </w:tbl>
          <w:p w:rsidR="00BF7E16" w:rsidRPr="007E0B2D" w:rsidRDefault="00BF7E16" w:rsidP="00BF7E16">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7313"/>
            </w:tblGrid>
            <w:tr w:rsidR="00BF7E16" w:rsidRPr="007E0B2D" w:rsidTr="00FA139F">
              <w:tc>
                <w:tcPr>
                  <w:tcW w:w="1757" w:type="dxa"/>
                </w:tcPr>
                <w:p w:rsidR="00BF7E16" w:rsidRPr="007E0B2D" w:rsidRDefault="00BF7E16" w:rsidP="00BF7E16">
                  <w:pPr>
                    <w:pStyle w:val="ConsPlusNormal"/>
                    <w:spacing w:after="1" w:line="200" w:lineRule="atLeast"/>
                    <w:jc w:val="both"/>
                    <w:outlineLvl w:val="3"/>
                    <w:rPr>
                      <w:sz w:val="20"/>
                    </w:rPr>
                  </w:pPr>
                  <w:r w:rsidRPr="007E0B2D">
                    <w:rPr>
                      <w:sz w:val="20"/>
                    </w:rPr>
                    <w:t>Подраздел 4.3.</w:t>
                  </w:r>
                </w:p>
              </w:tc>
              <w:tc>
                <w:tcPr>
                  <w:tcW w:w="7313" w:type="dxa"/>
                </w:tcPr>
                <w:p w:rsidR="00BF7E16" w:rsidRPr="007E0B2D" w:rsidRDefault="00BF7E16" w:rsidP="00BF7E16">
                  <w:pPr>
                    <w:pStyle w:val="ConsPlusNormal"/>
                    <w:spacing w:after="1" w:line="200" w:lineRule="atLeast"/>
                    <w:jc w:val="both"/>
                    <w:rPr>
                      <w:sz w:val="20"/>
                    </w:rPr>
                  </w:pPr>
                  <w:r w:rsidRPr="007E0B2D">
                    <w:rPr>
                      <w:sz w:val="20"/>
                    </w:rPr>
                    <w:t>Утилитарные цифровые права, цифровые финансовые активы и иные цифровые права, принадлежащие кредитной организации</w:t>
                  </w:r>
                </w:p>
              </w:tc>
            </w:tr>
          </w:tbl>
          <w:p w:rsidR="00BF7E16" w:rsidRPr="007E0B2D" w:rsidRDefault="00BF7E16" w:rsidP="007E0B2D">
            <w:pPr>
              <w:pStyle w:val="ConsPlusNormal"/>
              <w:spacing w:after="1" w:line="200" w:lineRule="atLeast"/>
              <w:jc w:val="both"/>
              <w:rPr>
                <w:sz w:val="20"/>
              </w:rPr>
            </w:pPr>
          </w:p>
        </w:tc>
      </w:tr>
      <w:tr w:rsidR="00E64DCF" w:rsidRPr="007E0B2D" w:rsidTr="007E0B2D">
        <w:tc>
          <w:tcPr>
            <w:tcW w:w="10998" w:type="dxa"/>
          </w:tcPr>
          <w:p w:rsidR="00E64DCF" w:rsidRPr="007E0B2D" w:rsidRDefault="00E64DCF" w:rsidP="00E64DCF">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155"/>
              <w:gridCol w:w="907"/>
              <w:gridCol w:w="990"/>
              <w:gridCol w:w="1154"/>
              <w:gridCol w:w="1197"/>
              <w:gridCol w:w="949"/>
              <w:gridCol w:w="1114"/>
              <w:gridCol w:w="866"/>
              <w:gridCol w:w="1187"/>
              <w:gridCol w:w="750"/>
            </w:tblGrid>
            <w:tr w:rsidR="00E64DCF" w:rsidRPr="007E0B2D" w:rsidTr="00FA139F">
              <w:tc>
                <w:tcPr>
                  <w:tcW w:w="453"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Номер строки</w:t>
                  </w:r>
                </w:p>
              </w:tc>
              <w:tc>
                <w:tcPr>
                  <w:tcW w:w="115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Наименование</w:t>
                  </w:r>
                  <w:r w:rsidRPr="007E0B2D">
                    <w:rPr>
                      <w:strike/>
                      <w:color w:val="FF0000"/>
                      <w:sz w:val="20"/>
                    </w:rPr>
                    <w:t xml:space="preserve">/Ф. И. О. &lt;1&gt; </w:t>
                  </w:r>
                  <w:r w:rsidRPr="007E0B2D">
                    <w:rPr>
                      <w:sz w:val="20"/>
                    </w:rPr>
                    <w:t>лица, выпустившего цифровые финансовые активы</w:t>
                  </w:r>
                  <w:r w:rsidRPr="00BF7E16">
                    <w:rPr>
                      <w:strike/>
                      <w:color w:val="FF0000"/>
                      <w:sz w:val="20"/>
                    </w:rPr>
                    <w:t>/</w:t>
                  </w:r>
                  <w:r w:rsidRPr="007E0B2D">
                    <w:rPr>
                      <w:sz w:val="20"/>
                    </w:rPr>
                    <w:t>иные цифровые права</w:t>
                  </w:r>
                  <w:r w:rsidRPr="00BF7E16">
                    <w:rPr>
                      <w:strike/>
                      <w:color w:val="FF0000"/>
                      <w:sz w:val="20"/>
                    </w:rPr>
                    <w:t>/</w:t>
                  </w:r>
                  <w:r w:rsidRPr="007E0B2D">
                    <w:rPr>
                      <w:sz w:val="20"/>
                    </w:rPr>
                    <w:t>лица, привлекающего инвестиции</w:t>
                  </w:r>
                </w:p>
              </w:tc>
              <w:tc>
                <w:tcPr>
                  <w:tcW w:w="907"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ИНН лица, выпустившего цифровые финансовые активы</w:t>
                  </w:r>
                  <w:r w:rsidRPr="00BF7E16">
                    <w:rPr>
                      <w:strike/>
                      <w:color w:val="FF0000"/>
                      <w:sz w:val="20"/>
                    </w:rPr>
                    <w:t>/</w:t>
                  </w:r>
                  <w:r w:rsidRPr="007E0B2D">
                    <w:rPr>
                      <w:sz w:val="20"/>
                    </w:rPr>
                    <w:t>иные цифровые права</w:t>
                  </w:r>
                  <w:r w:rsidRPr="00BF7E16">
                    <w:rPr>
                      <w:strike/>
                      <w:color w:val="FF0000"/>
                      <w:sz w:val="20"/>
                    </w:rPr>
                    <w:t>/</w:t>
                  </w:r>
                  <w:r w:rsidRPr="007E0B2D">
                    <w:rPr>
                      <w:sz w:val="20"/>
                    </w:rPr>
                    <w:t>лица, привлекающего инвестиции</w:t>
                  </w:r>
                </w:p>
              </w:tc>
              <w:tc>
                <w:tcPr>
                  <w:tcW w:w="99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ОГРН</w:t>
                  </w:r>
                  <w:r w:rsidRPr="00BF7E16">
                    <w:rPr>
                      <w:strike/>
                      <w:color w:val="FF0000"/>
                      <w:sz w:val="20"/>
                    </w:rPr>
                    <w:t>/</w:t>
                  </w:r>
                  <w:r w:rsidRPr="007E0B2D">
                    <w:rPr>
                      <w:sz w:val="20"/>
                    </w:rPr>
                    <w:t>ОГРНИП лица, выпустившего цифровые финансовые активы</w:t>
                  </w:r>
                  <w:r w:rsidRPr="00BF7E16">
                    <w:rPr>
                      <w:strike/>
                      <w:color w:val="FF0000"/>
                      <w:sz w:val="20"/>
                    </w:rPr>
                    <w:t>/</w:t>
                  </w:r>
                  <w:r w:rsidRPr="007E0B2D">
                    <w:rPr>
                      <w:sz w:val="20"/>
                    </w:rPr>
                    <w:t>иные цифровые права</w:t>
                  </w:r>
                  <w:r w:rsidRPr="00BF7E16">
                    <w:rPr>
                      <w:strike/>
                      <w:color w:val="FF0000"/>
                      <w:sz w:val="20"/>
                    </w:rPr>
                    <w:t>/</w:t>
                  </w:r>
                  <w:r w:rsidRPr="007E0B2D">
                    <w:rPr>
                      <w:sz w:val="20"/>
                    </w:rPr>
                    <w:t>лица, привлекающего инвестиции</w:t>
                  </w:r>
                </w:p>
              </w:tc>
              <w:tc>
                <w:tcPr>
                  <w:tcW w:w="115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Код страны регистрации лица, выпустившего цифровые финансовые активы</w:t>
                  </w:r>
                  <w:r w:rsidRPr="00BF7E16">
                    <w:rPr>
                      <w:strike/>
                      <w:color w:val="FF0000"/>
                      <w:sz w:val="20"/>
                    </w:rPr>
                    <w:t>/</w:t>
                  </w:r>
                  <w:r w:rsidRPr="007E0B2D">
                    <w:rPr>
                      <w:sz w:val="20"/>
                    </w:rPr>
                    <w:t>иные цифровые права</w:t>
                  </w:r>
                  <w:r w:rsidRPr="00BF7E16">
                    <w:rPr>
                      <w:strike/>
                      <w:color w:val="FF0000"/>
                      <w:sz w:val="20"/>
                    </w:rPr>
                    <w:t>/</w:t>
                  </w:r>
                  <w:r w:rsidRPr="007E0B2D">
                    <w:rPr>
                      <w:sz w:val="20"/>
                    </w:rPr>
                    <w:t>лица, привлекающего инвестиции, по ОКСМ</w:t>
                  </w:r>
                </w:p>
              </w:tc>
              <w:tc>
                <w:tcPr>
                  <w:tcW w:w="1197"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Тип ценной бумаги (вид финансового инструмента) (в отношении цифровых финансовых активов</w:t>
                  </w:r>
                  <w:r w:rsidRPr="00BF7E16">
                    <w:rPr>
                      <w:strike/>
                      <w:color w:val="FF0000"/>
                      <w:sz w:val="20"/>
                    </w:rPr>
                    <w:t>/</w:t>
                  </w:r>
                  <w:r w:rsidRPr="007E0B2D">
                    <w:rPr>
                      <w:sz w:val="20"/>
                    </w:rPr>
                    <w:t>утилитарных цифровых прав</w:t>
                  </w:r>
                  <w:r w:rsidRPr="00BF7E16">
                    <w:rPr>
                      <w:strike/>
                      <w:color w:val="FF0000"/>
                      <w:sz w:val="20"/>
                    </w:rPr>
                    <w:t>/</w:t>
                  </w:r>
                  <w:r w:rsidRPr="007E0B2D">
                    <w:rPr>
                      <w:sz w:val="20"/>
                    </w:rPr>
                    <w:t>иных цифровых прав</w:t>
                  </w:r>
                </w:p>
              </w:tc>
              <w:tc>
                <w:tcPr>
                  <w:tcW w:w="949"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Наименование цифровых финансовых активов</w:t>
                  </w:r>
                  <w:r w:rsidRPr="00BF7E16">
                    <w:rPr>
                      <w:strike/>
                      <w:color w:val="FF0000"/>
                      <w:sz w:val="20"/>
                    </w:rPr>
                    <w:t>/</w:t>
                  </w:r>
                  <w:r w:rsidRPr="007E0B2D">
                    <w:rPr>
                      <w:sz w:val="20"/>
                    </w:rPr>
                    <w:t>утилитарных цифровых прав</w:t>
                  </w:r>
                  <w:r w:rsidRPr="00BF7E16">
                    <w:rPr>
                      <w:strike/>
                      <w:color w:val="FF0000"/>
                      <w:sz w:val="20"/>
                    </w:rPr>
                    <w:t>/</w:t>
                  </w:r>
                  <w:r w:rsidRPr="007E0B2D">
                    <w:rPr>
                      <w:sz w:val="20"/>
                    </w:rPr>
                    <w:t>иных цифровых прав (при наличии)</w:t>
                  </w:r>
                </w:p>
              </w:tc>
              <w:tc>
                <w:tcPr>
                  <w:tcW w:w="111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Идентификационный номер выпуска цифровых финансовых активов</w:t>
                  </w:r>
                  <w:r w:rsidRPr="00BF7E16">
                    <w:rPr>
                      <w:strike/>
                      <w:color w:val="FF0000"/>
                      <w:sz w:val="20"/>
                    </w:rPr>
                    <w:t>/</w:t>
                  </w:r>
                  <w:r w:rsidRPr="007E0B2D">
                    <w:rPr>
                      <w:sz w:val="20"/>
                    </w:rPr>
                    <w:t>утилитарных цифровых прав</w:t>
                  </w:r>
                  <w:r w:rsidRPr="00BF7E16">
                    <w:rPr>
                      <w:strike/>
                      <w:color w:val="FF0000"/>
                      <w:sz w:val="20"/>
                    </w:rPr>
                    <w:t>/</w:t>
                  </w:r>
                  <w:r w:rsidRPr="007E0B2D">
                    <w:rPr>
                      <w:sz w:val="20"/>
                    </w:rPr>
                    <w:t>иных цифровых прав (при наличии)</w:t>
                  </w:r>
                </w:p>
              </w:tc>
              <w:tc>
                <w:tcPr>
                  <w:tcW w:w="866"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Вид иных цифровых прав в основе цифровых прав</w:t>
                  </w:r>
                </w:p>
              </w:tc>
              <w:tc>
                <w:tcPr>
                  <w:tcW w:w="1187"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 xml:space="preserve">Вид актива (работ, услуг </w:t>
                  </w:r>
                  <w:r w:rsidRPr="007E0B2D">
                    <w:rPr>
                      <w:strike/>
                      <w:color w:val="FF0000"/>
                      <w:sz w:val="20"/>
                    </w:rPr>
                    <w:t>и тому подобного</w:t>
                  </w:r>
                  <w:r w:rsidRPr="007E0B2D">
                    <w:rPr>
                      <w:sz w:val="20"/>
                    </w:rPr>
                    <w:t>), право требовать который возникает у инвестора при приобретении утилитарных цифровых прав</w:t>
                  </w:r>
                </w:p>
              </w:tc>
              <w:tc>
                <w:tcPr>
                  <w:tcW w:w="75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Тип ценной бумаги (вид финансового инструмента) в отношении эмиссионной ценной бумаги</w:t>
                  </w:r>
                </w:p>
              </w:tc>
            </w:tr>
            <w:tr w:rsidR="00E64DCF" w:rsidRPr="007E0B2D" w:rsidTr="00FA139F">
              <w:tc>
                <w:tcPr>
                  <w:tcW w:w="453" w:type="dxa"/>
                  <w:tcBorders>
                    <w:top w:val="single" w:sz="4" w:space="0" w:color="auto"/>
                    <w:left w:val="single" w:sz="4" w:space="0" w:color="auto"/>
                    <w:bottom w:val="single" w:sz="4" w:space="0" w:color="auto"/>
                    <w:right w:val="single" w:sz="4" w:space="0" w:color="auto"/>
                  </w:tcBorders>
                  <w:vAlign w:val="bottom"/>
                </w:tcPr>
                <w:p w:rsidR="00E64DCF" w:rsidRPr="007E0B2D" w:rsidRDefault="00E64DCF" w:rsidP="00E64DCF">
                  <w:pPr>
                    <w:pStyle w:val="ConsPlusNormal"/>
                    <w:spacing w:after="1" w:line="200" w:lineRule="atLeast"/>
                    <w:jc w:val="center"/>
                    <w:rPr>
                      <w:sz w:val="20"/>
                    </w:rPr>
                  </w:pPr>
                  <w:r w:rsidRPr="007E0B2D">
                    <w:rPr>
                      <w:sz w:val="20"/>
                    </w:rPr>
                    <w:t>1</w:t>
                  </w:r>
                </w:p>
              </w:tc>
              <w:tc>
                <w:tcPr>
                  <w:tcW w:w="1155" w:type="dxa"/>
                  <w:tcBorders>
                    <w:top w:val="single" w:sz="4" w:space="0" w:color="auto"/>
                    <w:left w:val="single" w:sz="4" w:space="0" w:color="auto"/>
                    <w:bottom w:val="single" w:sz="4" w:space="0" w:color="auto"/>
                    <w:right w:val="single" w:sz="4" w:space="0" w:color="auto"/>
                  </w:tcBorders>
                  <w:vAlign w:val="bottom"/>
                </w:tcPr>
                <w:p w:rsidR="00E64DCF" w:rsidRPr="007E0B2D" w:rsidRDefault="00E64DCF" w:rsidP="00E64DCF">
                  <w:pPr>
                    <w:pStyle w:val="ConsPlusNormal"/>
                    <w:spacing w:after="1" w:line="200" w:lineRule="atLeast"/>
                    <w:jc w:val="center"/>
                    <w:rPr>
                      <w:sz w:val="20"/>
                    </w:rPr>
                  </w:pPr>
                  <w:r w:rsidRPr="007E0B2D">
                    <w:rPr>
                      <w:sz w:val="20"/>
                    </w:rPr>
                    <w:t>2</w:t>
                  </w:r>
                </w:p>
              </w:tc>
              <w:tc>
                <w:tcPr>
                  <w:tcW w:w="907"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3</w:t>
                  </w:r>
                </w:p>
              </w:tc>
              <w:tc>
                <w:tcPr>
                  <w:tcW w:w="99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4</w:t>
                  </w:r>
                </w:p>
              </w:tc>
              <w:tc>
                <w:tcPr>
                  <w:tcW w:w="115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5</w:t>
                  </w:r>
                </w:p>
              </w:tc>
              <w:tc>
                <w:tcPr>
                  <w:tcW w:w="1197"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6</w:t>
                  </w:r>
                </w:p>
              </w:tc>
              <w:tc>
                <w:tcPr>
                  <w:tcW w:w="949"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7</w:t>
                  </w:r>
                </w:p>
              </w:tc>
              <w:tc>
                <w:tcPr>
                  <w:tcW w:w="1114" w:type="dxa"/>
                  <w:tcBorders>
                    <w:top w:val="single" w:sz="4" w:space="0" w:color="auto"/>
                    <w:left w:val="single" w:sz="4" w:space="0" w:color="auto"/>
                    <w:bottom w:val="single" w:sz="4" w:space="0" w:color="auto"/>
                    <w:right w:val="single" w:sz="4" w:space="0" w:color="auto"/>
                  </w:tcBorders>
                  <w:vAlign w:val="bottom"/>
                </w:tcPr>
                <w:p w:rsidR="00E64DCF" w:rsidRPr="007E0B2D" w:rsidRDefault="00E64DCF" w:rsidP="00E64DCF">
                  <w:pPr>
                    <w:pStyle w:val="ConsPlusNormal"/>
                    <w:spacing w:after="1" w:line="200" w:lineRule="atLeast"/>
                    <w:jc w:val="center"/>
                    <w:rPr>
                      <w:sz w:val="20"/>
                    </w:rPr>
                  </w:pPr>
                  <w:r w:rsidRPr="007E0B2D">
                    <w:rPr>
                      <w:sz w:val="20"/>
                    </w:rPr>
                    <w:t>8</w:t>
                  </w:r>
                </w:p>
              </w:tc>
              <w:tc>
                <w:tcPr>
                  <w:tcW w:w="866"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9</w:t>
                  </w:r>
                </w:p>
              </w:tc>
              <w:tc>
                <w:tcPr>
                  <w:tcW w:w="1187" w:type="dxa"/>
                  <w:tcBorders>
                    <w:top w:val="single" w:sz="4" w:space="0" w:color="auto"/>
                    <w:left w:val="single" w:sz="4" w:space="0" w:color="auto"/>
                    <w:bottom w:val="single" w:sz="4" w:space="0" w:color="auto"/>
                    <w:right w:val="single" w:sz="4" w:space="0" w:color="auto"/>
                  </w:tcBorders>
                  <w:vAlign w:val="bottom"/>
                </w:tcPr>
                <w:p w:rsidR="00E64DCF" w:rsidRPr="007E0B2D" w:rsidRDefault="00E64DCF" w:rsidP="00E64DCF">
                  <w:pPr>
                    <w:pStyle w:val="ConsPlusNormal"/>
                    <w:spacing w:after="1" w:line="200" w:lineRule="atLeast"/>
                    <w:jc w:val="center"/>
                    <w:rPr>
                      <w:sz w:val="20"/>
                    </w:rPr>
                  </w:pPr>
                  <w:r w:rsidRPr="007E0B2D">
                    <w:rPr>
                      <w:sz w:val="20"/>
                    </w:rPr>
                    <w:t>10</w:t>
                  </w:r>
                </w:p>
              </w:tc>
              <w:tc>
                <w:tcPr>
                  <w:tcW w:w="750" w:type="dxa"/>
                  <w:tcBorders>
                    <w:top w:val="single" w:sz="4" w:space="0" w:color="auto"/>
                    <w:left w:val="single" w:sz="4" w:space="0" w:color="auto"/>
                    <w:bottom w:val="single" w:sz="4" w:space="0" w:color="auto"/>
                    <w:right w:val="single" w:sz="4" w:space="0" w:color="auto"/>
                  </w:tcBorders>
                  <w:vAlign w:val="bottom"/>
                </w:tcPr>
                <w:p w:rsidR="00E64DCF" w:rsidRPr="007E0B2D" w:rsidRDefault="00E64DCF" w:rsidP="00E64DCF">
                  <w:pPr>
                    <w:pStyle w:val="ConsPlusNormal"/>
                    <w:spacing w:after="1" w:line="200" w:lineRule="atLeast"/>
                    <w:jc w:val="center"/>
                    <w:rPr>
                      <w:sz w:val="20"/>
                    </w:rPr>
                  </w:pPr>
                  <w:r w:rsidRPr="007E0B2D">
                    <w:rPr>
                      <w:sz w:val="20"/>
                    </w:rPr>
                    <w:t>11</w:t>
                  </w:r>
                </w:p>
              </w:tc>
            </w:tr>
            <w:tr w:rsidR="00E64DCF" w:rsidRPr="007E0B2D" w:rsidTr="00FA139F">
              <w:tc>
                <w:tcPr>
                  <w:tcW w:w="453"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highlight w:val="green"/>
                    </w:rPr>
                  </w:pPr>
                </w:p>
              </w:tc>
              <w:tc>
                <w:tcPr>
                  <w:tcW w:w="115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highlight w:val="green"/>
                    </w:rPr>
                  </w:pPr>
                </w:p>
              </w:tc>
              <w:tc>
                <w:tcPr>
                  <w:tcW w:w="907"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highlight w:val="green"/>
                    </w:rPr>
                  </w:pPr>
                </w:p>
              </w:tc>
              <w:tc>
                <w:tcPr>
                  <w:tcW w:w="99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highlight w:val="green"/>
                    </w:rPr>
                  </w:pPr>
                </w:p>
              </w:tc>
              <w:tc>
                <w:tcPr>
                  <w:tcW w:w="115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highlight w:val="green"/>
                    </w:rPr>
                  </w:pPr>
                </w:p>
              </w:tc>
              <w:tc>
                <w:tcPr>
                  <w:tcW w:w="1197"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highlight w:val="green"/>
                    </w:rPr>
                  </w:pPr>
                </w:p>
              </w:tc>
              <w:tc>
                <w:tcPr>
                  <w:tcW w:w="949"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highlight w:val="green"/>
                    </w:rPr>
                  </w:pPr>
                </w:p>
              </w:tc>
              <w:tc>
                <w:tcPr>
                  <w:tcW w:w="111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highlight w:val="green"/>
                    </w:rPr>
                  </w:pPr>
                </w:p>
              </w:tc>
              <w:tc>
                <w:tcPr>
                  <w:tcW w:w="866"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highlight w:val="green"/>
                    </w:rPr>
                  </w:pPr>
                </w:p>
              </w:tc>
              <w:tc>
                <w:tcPr>
                  <w:tcW w:w="1187"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highlight w:val="green"/>
                    </w:rPr>
                  </w:pPr>
                </w:p>
              </w:tc>
              <w:tc>
                <w:tcPr>
                  <w:tcW w:w="75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highlight w:val="green"/>
                    </w:rPr>
                  </w:pPr>
                </w:p>
              </w:tc>
            </w:tr>
          </w:tbl>
          <w:p w:rsidR="00E64DCF" w:rsidRPr="007E0B2D" w:rsidRDefault="00E64DCF" w:rsidP="00E64DCF">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8"/>
              <w:gridCol w:w="1451"/>
              <w:gridCol w:w="1448"/>
              <w:gridCol w:w="1701"/>
              <w:gridCol w:w="1903"/>
              <w:gridCol w:w="1129"/>
              <w:gridCol w:w="1290"/>
            </w:tblGrid>
            <w:tr w:rsidR="00E64DCF" w:rsidRPr="007E0B2D" w:rsidTr="00FA139F">
              <w:tc>
                <w:tcPr>
                  <w:tcW w:w="1828"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Наименование эмитента эмиссионной ценной бумаги</w:t>
                  </w:r>
                </w:p>
              </w:tc>
              <w:tc>
                <w:tcPr>
                  <w:tcW w:w="1451"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ИНН или TIN эмитента эмиссионной ценной бумаги</w:t>
                  </w:r>
                </w:p>
              </w:tc>
              <w:tc>
                <w:tcPr>
                  <w:tcW w:w="1448"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ОГРН эмитента эмиссионной ценной бумаги</w:t>
                  </w:r>
                </w:p>
              </w:tc>
              <w:tc>
                <w:tcPr>
                  <w:tcW w:w="1701"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Код страны регистрации эмитента эмиссионной ценной бумаги по ОКСМ</w:t>
                  </w:r>
                </w:p>
              </w:tc>
              <w:tc>
                <w:tcPr>
                  <w:tcW w:w="1903"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 xml:space="preserve">Регистрационный номер </w:t>
                  </w:r>
                  <w:r w:rsidRPr="00E64DCF">
                    <w:rPr>
                      <w:strike/>
                      <w:color w:val="FF0000"/>
                      <w:sz w:val="20"/>
                    </w:rPr>
                    <w:t>(идентификационный номер)</w:t>
                  </w:r>
                  <w:r w:rsidRPr="007E0B2D">
                    <w:rPr>
                      <w:sz w:val="20"/>
                    </w:rPr>
                    <w:t xml:space="preserve"> выпуска эмиссионной ценной бумаги</w:t>
                  </w:r>
                </w:p>
              </w:tc>
              <w:tc>
                <w:tcPr>
                  <w:tcW w:w="1129"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Код ISIN эмиссионной ценной бумаги</w:t>
                  </w:r>
                </w:p>
              </w:tc>
              <w:tc>
                <w:tcPr>
                  <w:tcW w:w="129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Код валюты эмиссионной ценной бумаги</w:t>
                  </w:r>
                </w:p>
              </w:tc>
            </w:tr>
            <w:tr w:rsidR="00E64DCF" w:rsidRPr="007E0B2D" w:rsidTr="00FA139F">
              <w:tc>
                <w:tcPr>
                  <w:tcW w:w="1828"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12</w:t>
                  </w:r>
                </w:p>
              </w:tc>
              <w:tc>
                <w:tcPr>
                  <w:tcW w:w="1451"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13</w:t>
                  </w:r>
                </w:p>
              </w:tc>
              <w:tc>
                <w:tcPr>
                  <w:tcW w:w="1448"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14</w:t>
                  </w:r>
                </w:p>
              </w:tc>
              <w:tc>
                <w:tcPr>
                  <w:tcW w:w="1701"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15</w:t>
                  </w:r>
                </w:p>
              </w:tc>
              <w:tc>
                <w:tcPr>
                  <w:tcW w:w="1903"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16</w:t>
                  </w:r>
                </w:p>
              </w:tc>
              <w:tc>
                <w:tcPr>
                  <w:tcW w:w="1129"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17</w:t>
                  </w:r>
                </w:p>
              </w:tc>
              <w:tc>
                <w:tcPr>
                  <w:tcW w:w="129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18</w:t>
                  </w:r>
                </w:p>
              </w:tc>
            </w:tr>
            <w:tr w:rsidR="00E64DCF" w:rsidRPr="007E0B2D" w:rsidTr="00FA139F">
              <w:tc>
                <w:tcPr>
                  <w:tcW w:w="1828"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451"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448"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701"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903"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129"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29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r>
          </w:tbl>
          <w:p w:rsidR="00E64DCF" w:rsidRPr="007E0B2D" w:rsidRDefault="00E64DCF" w:rsidP="00E64DCF">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2"/>
              <w:gridCol w:w="1824"/>
              <w:gridCol w:w="1717"/>
              <w:gridCol w:w="1610"/>
              <w:gridCol w:w="1824"/>
              <w:gridCol w:w="1610"/>
              <w:gridCol w:w="1234"/>
            </w:tblGrid>
            <w:tr w:rsidR="00E64DCF" w:rsidRPr="007E0B2D" w:rsidTr="00FA139F">
              <w:tc>
                <w:tcPr>
                  <w:tcW w:w="912"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Номинальная стоимость ценной бумаги</w:t>
                  </w:r>
                </w:p>
              </w:tc>
              <w:tc>
                <w:tcPr>
                  <w:tcW w:w="182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Наименование регистратора (депозитария), в котором лицу, выпустившему цифровые финансовые активы, открыт лицевой счет (счет депо) цифровых финансовых активов</w:t>
                  </w:r>
                </w:p>
              </w:tc>
              <w:tc>
                <w:tcPr>
                  <w:tcW w:w="1717"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ИНН регистратора (депозитария), в котором лицу, выпустившему цифровые финансовые активы, открыт лицевой счет (счет депо) цифровых финансовых активов</w:t>
                  </w:r>
                </w:p>
              </w:tc>
              <w:tc>
                <w:tcPr>
                  <w:tcW w:w="161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Наименование оператора информационной системы, в которой осуществляется учет цифровых финансовых активов</w:t>
                  </w:r>
                  <w:r w:rsidRPr="00E64DCF">
                    <w:rPr>
                      <w:strike/>
                      <w:color w:val="FF0000"/>
                      <w:sz w:val="20"/>
                    </w:rPr>
                    <w:t>/</w:t>
                  </w:r>
                  <w:r w:rsidRPr="007E0B2D">
                    <w:rPr>
                      <w:sz w:val="20"/>
                    </w:rPr>
                    <w:t>иных цифровых прав</w:t>
                  </w:r>
                  <w:r w:rsidRPr="00E64DCF">
                    <w:rPr>
                      <w:strike/>
                      <w:color w:val="FF0000"/>
                      <w:sz w:val="20"/>
                    </w:rPr>
                    <w:t>/</w:t>
                  </w:r>
                  <w:r w:rsidRPr="007E0B2D">
                    <w:rPr>
                      <w:sz w:val="20"/>
                    </w:rPr>
                    <w:t>оператора инвестиционной платформы</w:t>
                  </w:r>
                </w:p>
              </w:tc>
              <w:tc>
                <w:tcPr>
                  <w:tcW w:w="182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ИНН оператора информационной системы, в которой осуществляется учет цифровых финансовых активов</w:t>
                  </w:r>
                  <w:r w:rsidRPr="00E64DCF">
                    <w:rPr>
                      <w:strike/>
                      <w:color w:val="FF0000"/>
                      <w:sz w:val="20"/>
                    </w:rPr>
                    <w:t>/</w:t>
                  </w:r>
                  <w:r w:rsidRPr="007E0B2D">
                    <w:rPr>
                      <w:sz w:val="20"/>
                    </w:rPr>
                    <w:t>иных цифровых прав</w:t>
                  </w:r>
                  <w:r w:rsidRPr="00E64DCF">
                    <w:rPr>
                      <w:strike/>
                      <w:color w:val="FF0000"/>
                      <w:sz w:val="20"/>
                    </w:rPr>
                    <w:t>/</w:t>
                  </w:r>
                  <w:r w:rsidRPr="007E0B2D">
                    <w:rPr>
                      <w:sz w:val="20"/>
                    </w:rPr>
                    <w:t>оператора инвестиционной платформы</w:t>
                  </w:r>
                </w:p>
              </w:tc>
              <w:tc>
                <w:tcPr>
                  <w:tcW w:w="161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Наименование информационной системы, в которой осуществляется учет цифровых финансовых активов</w:t>
                  </w:r>
                  <w:r w:rsidRPr="00E64DCF">
                    <w:rPr>
                      <w:strike/>
                      <w:color w:val="FF0000"/>
                      <w:sz w:val="20"/>
                    </w:rPr>
                    <w:t>/</w:t>
                  </w:r>
                  <w:r w:rsidRPr="007E0B2D">
                    <w:rPr>
                      <w:sz w:val="20"/>
                    </w:rPr>
                    <w:t>иных цифровых прав</w:t>
                  </w:r>
                  <w:r w:rsidRPr="00E64DCF">
                    <w:rPr>
                      <w:strike/>
                      <w:color w:val="FF0000"/>
                      <w:sz w:val="20"/>
                    </w:rPr>
                    <w:t>/</w:t>
                  </w:r>
                  <w:r w:rsidRPr="007E0B2D">
                    <w:rPr>
                      <w:sz w:val="20"/>
                    </w:rPr>
                    <w:t>инвестиционной платформы</w:t>
                  </w:r>
                </w:p>
              </w:tc>
              <w:tc>
                <w:tcPr>
                  <w:tcW w:w="123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Балансовая стоимость цифровых финансовых активов</w:t>
                  </w:r>
                  <w:r w:rsidRPr="00E64DCF">
                    <w:rPr>
                      <w:strike/>
                      <w:color w:val="FF0000"/>
                      <w:sz w:val="20"/>
                    </w:rPr>
                    <w:t>/</w:t>
                  </w:r>
                  <w:r w:rsidRPr="007E0B2D">
                    <w:rPr>
                      <w:sz w:val="20"/>
                    </w:rPr>
                    <w:t>утилитарных цифровых прав</w:t>
                  </w:r>
                  <w:r w:rsidRPr="00E64DCF">
                    <w:rPr>
                      <w:strike/>
                      <w:color w:val="FF0000"/>
                      <w:sz w:val="20"/>
                    </w:rPr>
                    <w:t>/</w:t>
                  </w:r>
                  <w:r w:rsidRPr="007E0B2D">
                    <w:rPr>
                      <w:sz w:val="20"/>
                    </w:rPr>
                    <w:t>иных цифровых прав, руб.</w:t>
                  </w:r>
                </w:p>
              </w:tc>
            </w:tr>
            <w:tr w:rsidR="00E64DCF" w:rsidRPr="007E0B2D" w:rsidTr="00FA139F">
              <w:tc>
                <w:tcPr>
                  <w:tcW w:w="912"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lastRenderedPageBreak/>
                    <w:t>19</w:t>
                  </w:r>
                </w:p>
              </w:tc>
              <w:tc>
                <w:tcPr>
                  <w:tcW w:w="182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20</w:t>
                  </w:r>
                </w:p>
              </w:tc>
              <w:tc>
                <w:tcPr>
                  <w:tcW w:w="1717"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21</w:t>
                  </w:r>
                </w:p>
              </w:tc>
              <w:tc>
                <w:tcPr>
                  <w:tcW w:w="161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22</w:t>
                  </w:r>
                </w:p>
              </w:tc>
              <w:tc>
                <w:tcPr>
                  <w:tcW w:w="182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23</w:t>
                  </w:r>
                </w:p>
              </w:tc>
              <w:tc>
                <w:tcPr>
                  <w:tcW w:w="161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24</w:t>
                  </w:r>
                </w:p>
              </w:tc>
              <w:tc>
                <w:tcPr>
                  <w:tcW w:w="123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25</w:t>
                  </w:r>
                </w:p>
              </w:tc>
            </w:tr>
            <w:tr w:rsidR="00E64DCF" w:rsidRPr="007E0B2D" w:rsidTr="00FA139F">
              <w:tc>
                <w:tcPr>
                  <w:tcW w:w="912"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82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717"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61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82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61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23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r>
          </w:tbl>
          <w:p w:rsidR="00E64DCF" w:rsidRPr="007E0B2D" w:rsidRDefault="00E64DCF" w:rsidP="00E64DCF">
            <w:pPr>
              <w:pStyle w:val="ConsPlusNormal"/>
              <w:spacing w:after="1" w:line="200" w:lineRule="atLeast"/>
              <w:ind w:firstLine="539"/>
              <w:jc w:val="both"/>
              <w:rPr>
                <w:sz w:val="20"/>
              </w:rPr>
            </w:pPr>
          </w:p>
          <w:p w:rsidR="00E64DCF" w:rsidRPr="00E64DCF" w:rsidRDefault="00E64DCF" w:rsidP="00E64DCF">
            <w:pPr>
              <w:pStyle w:val="ConsPlusNormal"/>
              <w:spacing w:after="1" w:line="200" w:lineRule="atLeast"/>
              <w:ind w:firstLine="539"/>
              <w:jc w:val="both"/>
              <w:rPr>
                <w:sz w:val="20"/>
              </w:rPr>
            </w:pPr>
            <w:r w:rsidRPr="007E0B2D">
              <w:rPr>
                <w:strike/>
                <w:color w:val="FF0000"/>
                <w:sz w:val="20"/>
              </w:rPr>
              <w:t>--------------------------------</w:t>
            </w:r>
          </w:p>
          <w:p w:rsidR="00E64DCF" w:rsidRPr="007E0B2D" w:rsidRDefault="00E64DCF" w:rsidP="00E64DCF">
            <w:pPr>
              <w:pStyle w:val="ConsPlusNormal"/>
              <w:spacing w:before="200" w:after="1" w:line="200" w:lineRule="atLeast"/>
              <w:ind w:firstLine="539"/>
              <w:jc w:val="both"/>
              <w:rPr>
                <w:sz w:val="20"/>
              </w:rPr>
            </w:pPr>
            <w:r w:rsidRPr="007E0B2D">
              <w:rPr>
                <w:strike/>
                <w:color w:val="FF0000"/>
                <w:sz w:val="20"/>
              </w:rPr>
              <w:t>&lt;1&gt; Отчество</w:t>
            </w:r>
            <w:r w:rsidRPr="00E64DCF">
              <w:rPr>
                <w:sz w:val="20"/>
              </w:rPr>
              <w:t xml:space="preserve"> - при наличии</w:t>
            </w:r>
            <w:r w:rsidRPr="007E0B2D">
              <w:rPr>
                <w:strike/>
                <w:color w:val="FF0000"/>
                <w:sz w:val="20"/>
              </w:rPr>
              <w:t>.</w:t>
            </w:r>
          </w:p>
        </w:tc>
        <w:tc>
          <w:tcPr>
            <w:tcW w:w="10998" w:type="dxa"/>
          </w:tcPr>
          <w:p w:rsidR="00E64DCF" w:rsidRPr="007E0B2D" w:rsidRDefault="00E64DCF" w:rsidP="00E64DCF">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413"/>
              <w:gridCol w:w="1004"/>
              <w:gridCol w:w="1083"/>
              <w:gridCol w:w="1135"/>
              <w:gridCol w:w="1179"/>
              <w:gridCol w:w="1004"/>
              <w:gridCol w:w="1004"/>
              <w:gridCol w:w="611"/>
              <w:gridCol w:w="1090"/>
              <w:gridCol w:w="742"/>
            </w:tblGrid>
            <w:tr w:rsidR="00E64DCF" w:rsidRPr="007E0B2D" w:rsidTr="00FA139F">
              <w:tc>
                <w:tcPr>
                  <w:tcW w:w="48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Номер строки</w:t>
                  </w:r>
                </w:p>
              </w:tc>
              <w:tc>
                <w:tcPr>
                  <w:tcW w:w="1413"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 xml:space="preserve">Наименование </w:t>
                  </w:r>
                  <w:r w:rsidRPr="007E0B2D">
                    <w:rPr>
                      <w:sz w:val="20"/>
                      <w:highlight w:val="lightGray"/>
                    </w:rPr>
                    <w:t>(фамилия, имя, отчество (последнее</w:t>
                  </w:r>
                  <w:r w:rsidRPr="00E64DCF">
                    <w:rPr>
                      <w:sz w:val="20"/>
                    </w:rPr>
                    <w:t xml:space="preserve"> - при наличии</w:t>
                  </w:r>
                  <w:r w:rsidRPr="007E0B2D">
                    <w:rPr>
                      <w:sz w:val="20"/>
                      <w:highlight w:val="lightGray"/>
                    </w:rPr>
                    <w:t>)</w:t>
                  </w:r>
                  <w:r w:rsidRPr="007E0B2D">
                    <w:rPr>
                      <w:sz w:val="20"/>
                    </w:rPr>
                    <w:t xml:space="preserve"> лица, выпустившего цифровые финансовые активы</w:t>
                  </w:r>
                  <w:r w:rsidRPr="00BF7E16">
                    <w:rPr>
                      <w:sz w:val="20"/>
                      <w:highlight w:val="lightGray"/>
                    </w:rPr>
                    <w:t>,</w:t>
                  </w:r>
                  <w:r w:rsidRPr="007E0B2D">
                    <w:rPr>
                      <w:sz w:val="20"/>
                    </w:rPr>
                    <w:t xml:space="preserve"> иные цифровые права</w:t>
                  </w:r>
                  <w:r w:rsidRPr="00BF7E16">
                    <w:rPr>
                      <w:sz w:val="20"/>
                      <w:highlight w:val="lightGray"/>
                    </w:rPr>
                    <w:t>;</w:t>
                  </w:r>
                  <w:r w:rsidRPr="007E0B2D">
                    <w:rPr>
                      <w:sz w:val="20"/>
                    </w:rPr>
                    <w:t xml:space="preserve"> лица, привлекающего инвестиции</w:t>
                  </w:r>
                </w:p>
              </w:tc>
              <w:tc>
                <w:tcPr>
                  <w:tcW w:w="100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ИНН лица, выпустившего цифровые финансовые активы</w:t>
                  </w:r>
                  <w:r w:rsidRPr="00BF7E16">
                    <w:rPr>
                      <w:sz w:val="20"/>
                      <w:highlight w:val="lightGray"/>
                    </w:rPr>
                    <w:t>,</w:t>
                  </w:r>
                  <w:r w:rsidRPr="007E0B2D">
                    <w:rPr>
                      <w:sz w:val="20"/>
                    </w:rPr>
                    <w:t xml:space="preserve"> иные цифровые права</w:t>
                  </w:r>
                  <w:r w:rsidRPr="00BF7E16">
                    <w:rPr>
                      <w:sz w:val="20"/>
                      <w:highlight w:val="lightGray"/>
                    </w:rPr>
                    <w:t>;</w:t>
                  </w:r>
                  <w:r w:rsidRPr="007E0B2D">
                    <w:rPr>
                      <w:sz w:val="20"/>
                    </w:rPr>
                    <w:t xml:space="preserve"> лица, привлекающего инвестиции</w:t>
                  </w:r>
                </w:p>
              </w:tc>
              <w:tc>
                <w:tcPr>
                  <w:tcW w:w="1083"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 xml:space="preserve">ОГРН </w:t>
                  </w:r>
                  <w:r w:rsidRPr="00BF7E16">
                    <w:rPr>
                      <w:sz w:val="20"/>
                      <w:highlight w:val="lightGray"/>
                    </w:rPr>
                    <w:t>(</w:t>
                  </w:r>
                  <w:r w:rsidRPr="007E0B2D">
                    <w:rPr>
                      <w:sz w:val="20"/>
                    </w:rPr>
                    <w:t>ОГРНИП</w:t>
                  </w:r>
                  <w:r w:rsidRPr="00BF7E16">
                    <w:rPr>
                      <w:sz w:val="20"/>
                      <w:highlight w:val="lightGray"/>
                    </w:rPr>
                    <w:t>)</w:t>
                  </w:r>
                  <w:r w:rsidRPr="007E0B2D">
                    <w:rPr>
                      <w:sz w:val="20"/>
                    </w:rPr>
                    <w:t xml:space="preserve"> лица, выпустившего цифровые финансовые активы</w:t>
                  </w:r>
                  <w:r w:rsidRPr="00BF7E16">
                    <w:rPr>
                      <w:sz w:val="20"/>
                      <w:highlight w:val="lightGray"/>
                    </w:rPr>
                    <w:t>,</w:t>
                  </w:r>
                  <w:r w:rsidRPr="007E0B2D">
                    <w:rPr>
                      <w:sz w:val="20"/>
                    </w:rPr>
                    <w:t xml:space="preserve"> иные цифровые права</w:t>
                  </w:r>
                  <w:r w:rsidRPr="00BF7E16">
                    <w:rPr>
                      <w:sz w:val="20"/>
                      <w:highlight w:val="lightGray"/>
                    </w:rPr>
                    <w:t>;</w:t>
                  </w:r>
                  <w:r w:rsidRPr="007E0B2D">
                    <w:rPr>
                      <w:sz w:val="20"/>
                    </w:rPr>
                    <w:t xml:space="preserve"> лица, привлекающего инвестиции</w:t>
                  </w:r>
                </w:p>
              </w:tc>
              <w:tc>
                <w:tcPr>
                  <w:tcW w:w="113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Код страны регистрации лица, выпустившего цифровые финансовые активы</w:t>
                  </w:r>
                  <w:r w:rsidRPr="00BF7E16">
                    <w:rPr>
                      <w:sz w:val="20"/>
                      <w:highlight w:val="lightGray"/>
                    </w:rPr>
                    <w:t>,</w:t>
                  </w:r>
                  <w:r w:rsidRPr="007E0B2D">
                    <w:rPr>
                      <w:sz w:val="20"/>
                    </w:rPr>
                    <w:t xml:space="preserve"> иные цифровые права</w:t>
                  </w:r>
                  <w:r w:rsidRPr="00BF7E16">
                    <w:rPr>
                      <w:sz w:val="20"/>
                      <w:highlight w:val="lightGray"/>
                    </w:rPr>
                    <w:t>;</w:t>
                  </w:r>
                  <w:r w:rsidRPr="007E0B2D">
                    <w:rPr>
                      <w:sz w:val="20"/>
                    </w:rPr>
                    <w:t xml:space="preserve"> лица, привлекающего инвестиции, по ОКСМ</w:t>
                  </w:r>
                </w:p>
              </w:tc>
              <w:tc>
                <w:tcPr>
                  <w:tcW w:w="1179"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Тип ценной бумаги (вид финансового инструмента) (в отношении цифровых финансовых активов</w:t>
                  </w:r>
                  <w:r w:rsidRPr="00BF7E16">
                    <w:rPr>
                      <w:sz w:val="20"/>
                      <w:highlight w:val="lightGray"/>
                    </w:rPr>
                    <w:t>,</w:t>
                  </w:r>
                  <w:r w:rsidRPr="007E0B2D">
                    <w:rPr>
                      <w:sz w:val="20"/>
                    </w:rPr>
                    <w:t xml:space="preserve"> утилитарных цифровых прав</w:t>
                  </w:r>
                  <w:r w:rsidRPr="00BF7E16">
                    <w:rPr>
                      <w:sz w:val="20"/>
                      <w:highlight w:val="lightGray"/>
                    </w:rPr>
                    <w:t>,</w:t>
                  </w:r>
                  <w:r w:rsidRPr="007E0B2D">
                    <w:rPr>
                      <w:sz w:val="20"/>
                    </w:rPr>
                    <w:t xml:space="preserve"> иных цифровых прав)</w:t>
                  </w:r>
                </w:p>
              </w:tc>
              <w:tc>
                <w:tcPr>
                  <w:tcW w:w="100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Наименование цифровых финансовых активов</w:t>
                  </w:r>
                  <w:r w:rsidRPr="00BF7E16">
                    <w:rPr>
                      <w:sz w:val="20"/>
                      <w:highlight w:val="lightGray"/>
                    </w:rPr>
                    <w:t>,</w:t>
                  </w:r>
                  <w:r w:rsidRPr="007E0B2D">
                    <w:rPr>
                      <w:sz w:val="20"/>
                    </w:rPr>
                    <w:t xml:space="preserve"> утилитарных цифровых прав</w:t>
                  </w:r>
                  <w:r w:rsidRPr="00BF7E16">
                    <w:rPr>
                      <w:sz w:val="20"/>
                      <w:highlight w:val="lightGray"/>
                    </w:rPr>
                    <w:t>,</w:t>
                  </w:r>
                  <w:r w:rsidRPr="007E0B2D">
                    <w:rPr>
                      <w:sz w:val="20"/>
                    </w:rPr>
                    <w:t xml:space="preserve"> иных цифровых прав (при наличии)</w:t>
                  </w:r>
                </w:p>
              </w:tc>
              <w:tc>
                <w:tcPr>
                  <w:tcW w:w="100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Идентификационный номер выпуска цифровых финансовых активов</w:t>
                  </w:r>
                  <w:r w:rsidRPr="00BF7E16">
                    <w:rPr>
                      <w:sz w:val="20"/>
                      <w:highlight w:val="lightGray"/>
                    </w:rPr>
                    <w:t>,</w:t>
                  </w:r>
                  <w:r w:rsidRPr="007E0B2D">
                    <w:rPr>
                      <w:sz w:val="20"/>
                    </w:rPr>
                    <w:t xml:space="preserve"> утилитарных цифровых прав</w:t>
                  </w:r>
                  <w:r w:rsidRPr="00BF7E16">
                    <w:rPr>
                      <w:sz w:val="20"/>
                      <w:highlight w:val="lightGray"/>
                    </w:rPr>
                    <w:t>,</w:t>
                  </w:r>
                  <w:r w:rsidRPr="007E0B2D">
                    <w:rPr>
                      <w:sz w:val="20"/>
                    </w:rPr>
                    <w:t xml:space="preserve"> иных цифровых прав (при наличии)</w:t>
                  </w:r>
                </w:p>
              </w:tc>
              <w:tc>
                <w:tcPr>
                  <w:tcW w:w="611"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Вид иных цифровых прав в основе цифровых прав</w:t>
                  </w:r>
                </w:p>
              </w:tc>
              <w:tc>
                <w:tcPr>
                  <w:tcW w:w="109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Вид актива (</w:t>
                  </w:r>
                  <w:r w:rsidRPr="007E0B2D">
                    <w:rPr>
                      <w:sz w:val="20"/>
                      <w:highlight w:val="lightGray"/>
                    </w:rPr>
                    <w:t>в том числе</w:t>
                  </w:r>
                  <w:r w:rsidRPr="007E0B2D">
                    <w:rPr>
                      <w:sz w:val="20"/>
                    </w:rPr>
                    <w:t xml:space="preserve"> работ, услуг), право требовать который возникает у инвестора при приобретении утилитарных цифровых прав</w:t>
                  </w:r>
                </w:p>
              </w:tc>
              <w:tc>
                <w:tcPr>
                  <w:tcW w:w="742"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Тип ценной бумаги (вид финансового инструмента) в отношении эмиссионной ценной бумаги</w:t>
                  </w:r>
                </w:p>
              </w:tc>
            </w:tr>
            <w:tr w:rsidR="00E64DCF" w:rsidRPr="007E0B2D" w:rsidTr="00FA139F">
              <w:tc>
                <w:tcPr>
                  <w:tcW w:w="48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1</w:t>
                  </w:r>
                </w:p>
              </w:tc>
              <w:tc>
                <w:tcPr>
                  <w:tcW w:w="1413"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2</w:t>
                  </w:r>
                </w:p>
              </w:tc>
              <w:tc>
                <w:tcPr>
                  <w:tcW w:w="100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3</w:t>
                  </w:r>
                </w:p>
              </w:tc>
              <w:tc>
                <w:tcPr>
                  <w:tcW w:w="1083"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4</w:t>
                  </w:r>
                </w:p>
              </w:tc>
              <w:tc>
                <w:tcPr>
                  <w:tcW w:w="113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5</w:t>
                  </w:r>
                </w:p>
              </w:tc>
              <w:tc>
                <w:tcPr>
                  <w:tcW w:w="1179"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6</w:t>
                  </w:r>
                </w:p>
              </w:tc>
              <w:tc>
                <w:tcPr>
                  <w:tcW w:w="100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7</w:t>
                  </w:r>
                </w:p>
              </w:tc>
              <w:tc>
                <w:tcPr>
                  <w:tcW w:w="100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8</w:t>
                  </w:r>
                </w:p>
              </w:tc>
              <w:tc>
                <w:tcPr>
                  <w:tcW w:w="611"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9</w:t>
                  </w:r>
                </w:p>
              </w:tc>
              <w:tc>
                <w:tcPr>
                  <w:tcW w:w="109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10</w:t>
                  </w:r>
                </w:p>
              </w:tc>
              <w:tc>
                <w:tcPr>
                  <w:tcW w:w="742"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11</w:t>
                  </w:r>
                </w:p>
              </w:tc>
            </w:tr>
            <w:tr w:rsidR="00E64DCF" w:rsidRPr="007E0B2D" w:rsidTr="00FA139F">
              <w:tc>
                <w:tcPr>
                  <w:tcW w:w="48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413"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00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083"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13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179"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00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00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611"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09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742"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r>
          </w:tbl>
          <w:p w:rsidR="00E64DCF" w:rsidRPr="007E0B2D" w:rsidRDefault="00E64DCF" w:rsidP="00E64DCF">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6"/>
              <w:gridCol w:w="1424"/>
              <w:gridCol w:w="1540"/>
              <w:gridCol w:w="1540"/>
              <w:gridCol w:w="1606"/>
              <w:gridCol w:w="1474"/>
              <w:gridCol w:w="1542"/>
            </w:tblGrid>
            <w:tr w:rsidR="00E64DCF" w:rsidRPr="007E0B2D" w:rsidTr="00FA139F">
              <w:tc>
                <w:tcPr>
                  <w:tcW w:w="1656"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Наименование эмитента эмиссионной ценной бумаги</w:t>
                  </w:r>
                </w:p>
              </w:tc>
              <w:tc>
                <w:tcPr>
                  <w:tcW w:w="142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ИНН или TIN эмитента эмиссионной ценной бумаги</w:t>
                  </w:r>
                </w:p>
              </w:tc>
              <w:tc>
                <w:tcPr>
                  <w:tcW w:w="154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ОГРН эмитента эмиссионной ценной бумаги</w:t>
                  </w:r>
                </w:p>
              </w:tc>
              <w:tc>
                <w:tcPr>
                  <w:tcW w:w="154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Код страны регистрации эмитента эмиссионной ценной бумаги по ОКСМ</w:t>
                  </w:r>
                </w:p>
              </w:tc>
              <w:tc>
                <w:tcPr>
                  <w:tcW w:w="1606"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Регистрационный номер выпуска эмиссионной ценной бумаги</w:t>
                  </w:r>
                </w:p>
              </w:tc>
              <w:tc>
                <w:tcPr>
                  <w:tcW w:w="147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Код ISIN эмиссионной ценной бумаги</w:t>
                  </w:r>
                </w:p>
              </w:tc>
              <w:tc>
                <w:tcPr>
                  <w:tcW w:w="1542"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Код валюты эмиссионной ценной бумаги</w:t>
                  </w:r>
                </w:p>
              </w:tc>
            </w:tr>
            <w:tr w:rsidR="00E64DCF" w:rsidRPr="007E0B2D" w:rsidTr="00FA139F">
              <w:tc>
                <w:tcPr>
                  <w:tcW w:w="1656"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12</w:t>
                  </w:r>
                </w:p>
              </w:tc>
              <w:tc>
                <w:tcPr>
                  <w:tcW w:w="142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13</w:t>
                  </w:r>
                </w:p>
              </w:tc>
              <w:tc>
                <w:tcPr>
                  <w:tcW w:w="154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14</w:t>
                  </w:r>
                </w:p>
              </w:tc>
              <w:tc>
                <w:tcPr>
                  <w:tcW w:w="154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15</w:t>
                  </w:r>
                </w:p>
              </w:tc>
              <w:tc>
                <w:tcPr>
                  <w:tcW w:w="1606"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16</w:t>
                  </w:r>
                </w:p>
              </w:tc>
              <w:tc>
                <w:tcPr>
                  <w:tcW w:w="147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17</w:t>
                  </w:r>
                </w:p>
              </w:tc>
              <w:tc>
                <w:tcPr>
                  <w:tcW w:w="1542"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18</w:t>
                  </w:r>
                </w:p>
              </w:tc>
            </w:tr>
            <w:tr w:rsidR="00E64DCF" w:rsidRPr="007E0B2D" w:rsidTr="00FA139F">
              <w:tc>
                <w:tcPr>
                  <w:tcW w:w="1656"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42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54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540"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606"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474"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542"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r>
          </w:tbl>
          <w:p w:rsidR="00E64DCF" w:rsidRPr="007E0B2D" w:rsidRDefault="00E64DCF" w:rsidP="00E64DCF">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5"/>
              <w:gridCol w:w="1645"/>
              <w:gridCol w:w="1645"/>
              <w:gridCol w:w="1645"/>
              <w:gridCol w:w="1645"/>
              <w:gridCol w:w="1645"/>
              <w:gridCol w:w="1649"/>
            </w:tblGrid>
            <w:tr w:rsidR="00E64DCF" w:rsidRPr="007E0B2D" w:rsidTr="00FA139F">
              <w:tc>
                <w:tcPr>
                  <w:tcW w:w="86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Номинальная стоимость ценной бумаги</w:t>
                  </w:r>
                </w:p>
              </w:tc>
              <w:tc>
                <w:tcPr>
                  <w:tcW w:w="164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Наименование регистратора (депозитария), в котором лицу, выпустившему цифровые финансовые активы, открыт лицевой счет (счет депо) цифровых финансовых активов</w:t>
                  </w:r>
                </w:p>
              </w:tc>
              <w:tc>
                <w:tcPr>
                  <w:tcW w:w="164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ИНН регистратора (депозитария), в котором лицу, выпустившему цифровые финансовые активы, открыт лицевой счет (счет депо) цифровых финансовых активов</w:t>
                  </w:r>
                </w:p>
              </w:tc>
              <w:tc>
                <w:tcPr>
                  <w:tcW w:w="164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Наименование оператора информационной системы, в которой осуществляется учет цифровых финансовых активов</w:t>
                  </w:r>
                  <w:r w:rsidRPr="00E64DCF">
                    <w:rPr>
                      <w:sz w:val="20"/>
                      <w:highlight w:val="lightGray"/>
                    </w:rPr>
                    <w:t>,</w:t>
                  </w:r>
                  <w:r w:rsidRPr="007E0B2D">
                    <w:rPr>
                      <w:sz w:val="20"/>
                    </w:rPr>
                    <w:t xml:space="preserve"> иных цифровых прав</w:t>
                  </w:r>
                  <w:r w:rsidRPr="00E64DCF">
                    <w:rPr>
                      <w:sz w:val="20"/>
                      <w:highlight w:val="lightGray"/>
                    </w:rPr>
                    <w:t>;</w:t>
                  </w:r>
                  <w:r w:rsidRPr="007E0B2D">
                    <w:rPr>
                      <w:sz w:val="20"/>
                    </w:rPr>
                    <w:t xml:space="preserve"> оператора инвестиционной платформы</w:t>
                  </w:r>
                </w:p>
              </w:tc>
              <w:tc>
                <w:tcPr>
                  <w:tcW w:w="164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ИНН оператора информационной системы, в которой осуществляется учет цифровых финансовых активов</w:t>
                  </w:r>
                  <w:r w:rsidRPr="00E64DCF">
                    <w:rPr>
                      <w:sz w:val="20"/>
                      <w:highlight w:val="lightGray"/>
                    </w:rPr>
                    <w:t>,</w:t>
                  </w:r>
                  <w:r w:rsidRPr="007E0B2D">
                    <w:rPr>
                      <w:sz w:val="20"/>
                    </w:rPr>
                    <w:t xml:space="preserve"> иных цифровых прав</w:t>
                  </w:r>
                  <w:r w:rsidRPr="00E64DCF">
                    <w:rPr>
                      <w:sz w:val="20"/>
                      <w:highlight w:val="lightGray"/>
                    </w:rPr>
                    <w:t>;</w:t>
                  </w:r>
                  <w:r w:rsidRPr="007E0B2D">
                    <w:rPr>
                      <w:sz w:val="20"/>
                    </w:rPr>
                    <w:t xml:space="preserve"> оператора инвестиционной платформы</w:t>
                  </w:r>
                </w:p>
              </w:tc>
              <w:tc>
                <w:tcPr>
                  <w:tcW w:w="164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Наименование информационной системы, в которой осуществляется учет цифровых финансовых активов</w:t>
                  </w:r>
                  <w:r w:rsidRPr="00E64DCF">
                    <w:rPr>
                      <w:sz w:val="20"/>
                      <w:highlight w:val="lightGray"/>
                    </w:rPr>
                    <w:t>,</w:t>
                  </w:r>
                  <w:r w:rsidRPr="007E0B2D">
                    <w:rPr>
                      <w:sz w:val="20"/>
                    </w:rPr>
                    <w:t xml:space="preserve"> иных цифровых прав</w:t>
                  </w:r>
                  <w:r w:rsidRPr="00E64DCF">
                    <w:rPr>
                      <w:sz w:val="20"/>
                      <w:highlight w:val="lightGray"/>
                    </w:rPr>
                    <w:t>;</w:t>
                  </w:r>
                  <w:r w:rsidRPr="007E0B2D">
                    <w:rPr>
                      <w:sz w:val="20"/>
                    </w:rPr>
                    <w:t xml:space="preserve"> инвестиционной платформы</w:t>
                  </w:r>
                </w:p>
              </w:tc>
              <w:tc>
                <w:tcPr>
                  <w:tcW w:w="1649"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Балансовая стоимость цифровых финансовых активов</w:t>
                  </w:r>
                  <w:r w:rsidRPr="00E64DCF">
                    <w:rPr>
                      <w:sz w:val="20"/>
                      <w:highlight w:val="lightGray"/>
                    </w:rPr>
                    <w:t>,</w:t>
                  </w:r>
                  <w:r w:rsidRPr="007E0B2D">
                    <w:rPr>
                      <w:sz w:val="20"/>
                    </w:rPr>
                    <w:t xml:space="preserve"> утилитарных цифровых прав</w:t>
                  </w:r>
                  <w:r w:rsidRPr="00E64DCF">
                    <w:rPr>
                      <w:sz w:val="20"/>
                      <w:highlight w:val="lightGray"/>
                    </w:rPr>
                    <w:t>,</w:t>
                  </w:r>
                  <w:r w:rsidRPr="007E0B2D">
                    <w:rPr>
                      <w:sz w:val="20"/>
                    </w:rPr>
                    <w:t xml:space="preserve"> иных цифровых прав, руб.</w:t>
                  </w:r>
                </w:p>
              </w:tc>
            </w:tr>
            <w:tr w:rsidR="00E64DCF" w:rsidRPr="007E0B2D" w:rsidTr="00FA139F">
              <w:tc>
                <w:tcPr>
                  <w:tcW w:w="86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lastRenderedPageBreak/>
                    <w:t>19</w:t>
                  </w:r>
                </w:p>
              </w:tc>
              <w:tc>
                <w:tcPr>
                  <w:tcW w:w="164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20</w:t>
                  </w:r>
                </w:p>
              </w:tc>
              <w:tc>
                <w:tcPr>
                  <w:tcW w:w="164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21</w:t>
                  </w:r>
                </w:p>
              </w:tc>
              <w:tc>
                <w:tcPr>
                  <w:tcW w:w="164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22</w:t>
                  </w:r>
                </w:p>
              </w:tc>
              <w:tc>
                <w:tcPr>
                  <w:tcW w:w="164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23</w:t>
                  </w:r>
                </w:p>
              </w:tc>
              <w:tc>
                <w:tcPr>
                  <w:tcW w:w="164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24</w:t>
                  </w:r>
                </w:p>
              </w:tc>
              <w:tc>
                <w:tcPr>
                  <w:tcW w:w="1649"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jc w:val="center"/>
                    <w:rPr>
                      <w:sz w:val="20"/>
                    </w:rPr>
                  </w:pPr>
                  <w:r w:rsidRPr="007E0B2D">
                    <w:rPr>
                      <w:sz w:val="20"/>
                    </w:rPr>
                    <w:t>25</w:t>
                  </w:r>
                </w:p>
              </w:tc>
            </w:tr>
            <w:tr w:rsidR="00E64DCF" w:rsidRPr="007E0B2D" w:rsidTr="00FA139F">
              <w:tc>
                <w:tcPr>
                  <w:tcW w:w="86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64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64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64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64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645"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c>
                <w:tcPr>
                  <w:tcW w:w="1649" w:type="dxa"/>
                  <w:tcBorders>
                    <w:top w:val="single" w:sz="4" w:space="0" w:color="auto"/>
                    <w:left w:val="single" w:sz="4" w:space="0" w:color="auto"/>
                    <w:bottom w:val="single" w:sz="4" w:space="0" w:color="auto"/>
                    <w:right w:val="single" w:sz="4" w:space="0" w:color="auto"/>
                  </w:tcBorders>
                </w:tcPr>
                <w:p w:rsidR="00E64DCF" w:rsidRPr="007E0B2D" w:rsidRDefault="00E64DCF" w:rsidP="00E64DCF">
                  <w:pPr>
                    <w:pStyle w:val="ConsPlusNormal"/>
                    <w:spacing w:after="1" w:line="200" w:lineRule="atLeast"/>
                    <w:rPr>
                      <w:sz w:val="20"/>
                    </w:rPr>
                  </w:pPr>
                </w:p>
              </w:tc>
            </w:tr>
          </w:tbl>
          <w:p w:rsidR="00E64DCF" w:rsidRPr="007E0B2D" w:rsidRDefault="00E64DCF" w:rsidP="007E0B2D">
            <w:pPr>
              <w:pStyle w:val="ConsPlusNormal"/>
              <w:spacing w:after="1" w:line="200" w:lineRule="atLeast"/>
              <w:jc w:val="both"/>
              <w:rPr>
                <w:sz w:val="20"/>
              </w:rPr>
            </w:pPr>
          </w:p>
        </w:tc>
      </w:tr>
      <w:tr w:rsidR="00181622" w:rsidRPr="007E0B2D" w:rsidTr="007E0B2D">
        <w:tc>
          <w:tcPr>
            <w:tcW w:w="10998" w:type="dxa"/>
          </w:tcPr>
          <w:p w:rsidR="00181622" w:rsidRPr="007E0B2D" w:rsidRDefault="00181622" w:rsidP="00181622">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8"/>
              <w:gridCol w:w="3118"/>
              <w:gridCol w:w="1418"/>
              <w:gridCol w:w="992"/>
              <w:gridCol w:w="992"/>
              <w:gridCol w:w="1231"/>
              <w:gridCol w:w="1345"/>
              <w:gridCol w:w="898"/>
            </w:tblGrid>
            <w:tr w:rsidR="00181622" w:rsidRPr="007E0B2D" w:rsidTr="00FA139F">
              <w:tc>
                <w:tcPr>
                  <w:tcW w:w="10752" w:type="dxa"/>
                  <w:gridSpan w:val="8"/>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Количество утилитарных цифровых прав, цифровых финансовых активов и иных цифровых прав, принадлежащих кредитной организации</w:t>
                  </w:r>
                </w:p>
              </w:tc>
            </w:tr>
            <w:tr w:rsidR="00181622" w:rsidRPr="007E0B2D" w:rsidTr="00FA139F">
              <w:tc>
                <w:tcPr>
                  <w:tcW w:w="758" w:type="dxa"/>
                  <w:vMerge w:val="restart"/>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 xml:space="preserve">всего, </w:t>
                  </w:r>
                  <w:r w:rsidRPr="00E64DCF">
                    <w:rPr>
                      <w:strike/>
                      <w:color w:val="FF0000"/>
                      <w:sz w:val="20"/>
                    </w:rPr>
                    <w:t>шт.</w:t>
                  </w:r>
                </w:p>
              </w:tc>
              <w:tc>
                <w:tcPr>
                  <w:tcW w:w="3118" w:type="dxa"/>
                  <w:vMerge w:val="restart"/>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из них количество утилитарных цифровых прав, цифровых финансовых активов и иных цифровых прав, вложения в которые отражены на балансовых счетах (за исключением переданных кредитной организацией на возвратной основе без прекращения признания)</w:t>
                  </w:r>
                </w:p>
              </w:tc>
              <w:tc>
                <w:tcPr>
                  <w:tcW w:w="6876" w:type="dxa"/>
                  <w:gridSpan w:val="6"/>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из них количество утилитарных цифровых прав, цифровых финансовых активов и иных цифровых прав, вложения в которые отсутствуют на балансовых счетах</w:t>
                  </w:r>
                </w:p>
              </w:tc>
            </w:tr>
            <w:tr w:rsidR="00181622" w:rsidRPr="007E0B2D" w:rsidTr="00FA139F">
              <w:tc>
                <w:tcPr>
                  <w:tcW w:w="758"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 xml:space="preserve">приобретенных без первоначального признания по сделке </w:t>
                  </w:r>
                  <w:proofErr w:type="spellStart"/>
                  <w:r w:rsidRPr="007E0B2D">
                    <w:rPr>
                      <w:sz w:val="20"/>
                    </w:rPr>
                    <w:t>репо</w:t>
                  </w:r>
                  <w:proofErr w:type="spellEnd"/>
                </w:p>
              </w:tc>
              <w:tc>
                <w:tcPr>
                  <w:tcW w:w="992"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полученных по сделкам займа</w:t>
                  </w:r>
                </w:p>
              </w:tc>
              <w:tc>
                <w:tcPr>
                  <w:tcW w:w="992"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обязательства по которым отсутствуют</w:t>
                  </w:r>
                </w:p>
              </w:tc>
              <w:tc>
                <w:tcPr>
                  <w:tcW w:w="1231"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вложения в которые признаны безнадежными долгами</w:t>
                  </w:r>
                </w:p>
              </w:tc>
              <w:tc>
                <w:tcPr>
                  <w:tcW w:w="1345"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ошибочно зачисленных на счета кредитной организации</w:t>
                  </w:r>
                </w:p>
              </w:tc>
              <w:tc>
                <w:tcPr>
                  <w:tcW w:w="898"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по другим причинам</w:t>
                  </w:r>
                </w:p>
              </w:tc>
            </w:tr>
            <w:tr w:rsidR="00181622" w:rsidRPr="007E0B2D" w:rsidTr="00FA139F">
              <w:tc>
                <w:tcPr>
                  <w:tcW w:w="758"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26</w:t>
                  </w:r>
                </w:p>
              </w:tc>
              <w:tc>
                <w:tcPr>
                  <w:tcW w:w="3118"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27</w:t>
                  </w:r>
                </w:p>
              </w:tc>
              <w:tc>
                <w:tcPr>
                  <w:tcW w:w="1418"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28</w:t>
                  </w:r>
                </w:p>
              </w:tc>
              <w:tc>
                <w:tcPr>
                  <w:tcW w:w="992"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29</w:t>
                  </w:r>
                </w:p>
              </w:tc>
              <w:tc>
                <w:tcPr>
                  <w:tcW w:w="992"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30</w:t>
                  </w:r>
                </w:p>
              </w:tc>
              <w:tc>
                <w:tcPr>
                  <w:tcW w:w="1231"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31</w:t>
                  </w:r>
                </w:p>
              </w:tc>
              <w:tc>
                <w:tcPr>
                  <w:tcW w:w="1345"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32</w:t>
                  </w:r>
                </w:p>
              </w:tc>
              <w:tc>
                <w:tcPr>
                  <w:tcW w:w="898"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33</w:t>
                  </w:r>
                </w:p>
              </w:tc>
            </w:tr>
            <w:tr w:rsidR="00181622" w:rsidRPr="007E0B2D" w:rsidTr="00FA139F">
              <w:tc>
                <w:tcPr>
                  <w:tcW w:w="758"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3118"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418"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992"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992"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231"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345"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898"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r>
          </w:tbl>
          <w:p w:rsidR="00181622" w:rsidRPr="007E0B2D" w:rsidRDefault="00181622" w:rsidP="00181622">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1"/>
              <w:gridCol w:w="643"/>
              <w:gridCol w:w="1392"/>
              <w:gridCol w:w="995"/>
              <w:gridCol w:w="611"/>
              <w:gridCol w:w="1180"/>
              <w:gridCol w:w="1090"/>
              <w:gridCol w:w="1132"/>
              <w:gridCol w:w="1134"/>
              <w:gridCol w:w="1134"/>
              <w:gridCol w:w="785"/>
            </w:tblGrid>
            <w:tr w:rsidR="00181622" w:rsidRPr="007E0B2D" w:rsidTr="00FA139F">
              <w:tc>
                <w:tcPr>
                  <w:tcW w:w="4302" w:type="dxa"/>
                  <w:gridSpan w:val="5"/>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 xml:space="preserve">Количество утилитарных цифровых прав, цифровых финансовых активов и иных цифровых прав, в отношении которых зафиксировано обременение и (или) ограничение распоряжения, </w:t>
                  </w:r>
                  <w:r w:rsidRPr="00181622">
                    <w:rPr>
                      <w:strike/>
                      <w:color w:val="FF0000"/>
                      <w:sz w:val="20"/>
                    </w:rPr>
                    <w:t>шт.</w:t>
                  </w:r>
                </w:p>
              </w:tc>
              <w:tc>
                <w:tcPr>
                  <w:tcW w:w="1180" w:type="dxa"/>
                  <w:vMerge w:val="restart"/>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Наименование организации, ведущей учет прав кредитной организации на цифровые финансовые активы</w:t>
                  </w:r>
                  <w:r w:rsidRPr="00181622">
                    <w:rPr>
                      <w:strike/>
                      <w:color w:val="FF0000"/>
                      <w:sz w:val="20"/>
                    </w:rPr>
                    <w:t>/</w:t>
                  </w:r>
                  <w:r w:rsidRPr="007E0B2D">
                    <w:rPr>
                      <w:sz w:val="20"/>
                    </w:rPr>
                    <w:t>утилитарные цифровые права</w:t>
                  </w:r>
                  <w:r w:rsidRPr="00181622">
                    <w:rPr>
                      <w:strike/>
                      <w:color w:val="FF0000"/>
                      <w:sz w:val="20"/>
                    </w:rPr>
                    <w:t>/</w:t>
                  </w:r>
                  <w:r w:rsidRPr="007E0B2D">
                    <w:rPr>
                      <w:sz w:val="20"/>
                    </w:rPr>
                    <w:t>иные цифровые права</w:t>
                  </w:r>
                </w:p>
              </w:tc>
              <w:tc>
                <w:tcPr>
                  <w:tcW w:w="1090" w:type="dxa"/>
                  <w:vMerge w:val="restart"/>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Признак организации, ведущей учет прав кредитной организации на цифровые финансовые активы</w:t>
                  </w:r>
                  <w:r w:rsidRPr="00181622">
                    <w:rPr>
                      <w:strike/>
                      <w:color w:val="FF0000"/>
                      <w:sz w:val="20"/>
                    </w:rPr>
                    <w:t>/</w:t>
                  </w:r>
                  <w:r w:rsidRPr="007E0B2D">
                    <w:rPr>
                      <w:sz w:val="20"/>
                    </w:rPr>
                    <w:t>утилитарные цифровые права</w:t>
                  </w:r>
                  <w:r w:rsidRPr="00181622">
                    <w:rPr>
                      <w:strike/>
                      <w:color w:val="FF0000"/>
                      <w:sz w:val="20"/>
                    </w:rPr>
                    <w:t>/</w:t>
                  </w:r>
                  <w:r w:rsidRPr="007E0B2D">
                    <w:rPr>
                      <w:sz w:val="20"/>
                    </w:rPr>
                    <w:t>иные цифровые права</w:t>
                  </w:r>
                </w:p>
              </w:tc>
              <w:tc>
                <w:tcPr>
                  <w:tcW w:w="1132" w:type="dxa"/>
                  <w:vMerge w:val="restart"/>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ИНН организации, ведущей учет прав кредитной организации на ценные бумаги, цифровые финансовые активы</w:t>
                  </w:r>
                  <w:r w:rsidRPr="00181622">
                    <w:rPr>
                      <w:strike/>
                      <w:color w:val="FF0000"/>
                      <w:sz w:val="20"/>
                    </w:rPr>
                    <w:t>/</w:t>
                  </w:r>
                  <w:r w:rsidRPr="007E0B2D">
                    <w:rPr>
                      <w:sz w:val="20"/>
                    </w:rPr>
                    <w:t>утилитарные цифровые права</w:t>
                  </w:r>
                  <w:r w:rsidRPr="00181622">
                    <w:rPr>
                      <w:strike/>
                      <w:color w:val="FF0000"/>
                      <w:sz w:val="20"/>
                    </w:rPr>
                    <w:t>/</w:t>
                  </w:r>
                  <w:r w:rsidRPr="007E0B2D">
                    <w:rPr>
                      <w:sz w:val="20"/>
                    </w:rPr>
                    <w:t>иные цифровые права</w:t>
                  </w:r>
                </w:p>
              </w:tc>
              <w:tc>
                <w:tcPr>
                  <w:tcW w:w="1134" w:type="dxa"/>
                  <w:vMerge w:val="restart"/>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ОГРН организации, ведущей учет прав кредитной организации на цифровые финансовые активы</w:t>
                  </w:r>
                  <w:r w:rsidRPr="00181622">
                    <w:rPr>
                      <w:strike/>
                      <w:color w:val="FF0000"/>
                      <w:sz w:val="20"/>
                    </w:rPr>
                    <w:t>/</w:t>
                  </w:r>
                  <w:r w:rsidRPr="007E0B2D">
                    <w:rPr>
                      <w:sz w:val="20"/>
                    </w:rPr>
                    <w:t>утилитарные цифровые права</w:t>
                  </w:r>
                  <w:r w:rsidRPr="00181622">
                    <w:rPr>
                      <w:strike/>
                      <w:color w:val="FF0000"/>
                      <w:sz w:val="20"/>
                    </w:rPr>
                    <w:t>/</w:t>
                  </w:r>
                  <w:r w:rsidRPr="007E0B2D">
                    <w:rPr>
                      <w:sz w:val="20"/>
                    </w:rPr>
                    <w:t>иные цифровые права</w:t>
                  </w:r>
                </w:p>
              </w:tc>
              <w:tc>
                <w:tcPr>
                  <w:tcW w:w="1134" w:type="dxa"/>
                  <w:vMerge w:val="restart"/>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Код страны организации, ведущей учет прав кредитной организации на цифровые финансовые активы</w:t>
                  </w:r>
                  <w:r w:rsidRPr="00181622">
                    <w:rPr>
                      <w:strike/>
                      <w:color w:val="FF0000"/>
                      <w:sz w:val="20"/>
                    </w:rPr>
                    <w:t>/</w:t>
                  </w:r>
                  <w:r w:rsidRPr="007E0B2D">
                    <w:rPr>
                      <w:sz w:val="20"/>
                    </w:rPr>
                    <w:t>утилитарные цифровые права</w:t>
                  </w:r>
                  <w:r w:rsidRPr="00181622">
                    <w:rPr>
                      <w:strike/>
                      <w:color w:val="FF0000"/>
                      <w:sz w:val="20"/>
                    </w:rPr>
                    <w:t>/</w:t>
                  </w:r>
                  <w:r w:rsidRPr="007E0B2D">
                    <w:rPr>
                      <w:sz w:val="20"/>
                    </w:rPr>
                    <w:t>иные цифровые права, по ОКСМ</w:t>
                  </w:r>
                </w:p>
              </w:tc>
              <w:tc>
                <w:tcPr>
                  <w:tcW w:w="785" w:type="dxa"/>
                  <w:vMerge w:val="restart"/>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Номер лицензии депозитария, специализированного депозитария, регистратора</w:t>
                  </w:r>
                </w:p>
              </w:tc>
            </w:tr>
            <w:tr w:rsidR="00181622" w:rsidRPr="007E0B2D" w:rsidTr="00FA139F">
              <w:tc>
                <w:tcPr>
                  <w:tcW w:w="661" w:type="dxa"/>
                  <w:vMerge w:val="restart"/>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всего</w:t>
                  </w:r>
                </w:p>
              </w:tc>
              <w:tc>
                <w:tcPr>
                  <w:tcW w:w="3641" w:type="dxa"/>
                  <w:gridSpan w:val="4"/>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из них</w:t>
                  </w:r>
                </w:p>
              </w:tc>
              <w:tc>
                <w:tcPr>
                  <w:tcW w:w="1180"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1090"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1132"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785"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r>
            <w:tr w:rsidR="00181622" w:rsidRPr="007E0B2D" w:rsidTr="00FA139F">
              <w:tc>
                <w:tcPr>
                  <w:tcW w:w="661"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643"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в залоге</w:t>
                  </w:r>
                </w:p>
              </w:tc>
              <w:tc>
                <w:tcPr>
                  <w:tcW w:w="1392"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распоряжение которыми ограничено в связи с действиями лица, привлекающего инвестиции</w:t>
                  </w:r>
                  <w:r w:rsidRPr="00181622">
                    <w:rPr>
                      <w:strike/>
                      <w:color w:val="FF0000"/>
                      <w:sz w:val="20"/>
                    </w:rPr>
                    <w:t>/</w:t>
                  </w:r>
                  <w:r w:rsidRPr="007E0B2D">
                    <w:rPr>
                      <w:sz w:val="20"/>
                    </w:rPr>
                    <w:t>лица выпускающего цифровые права</w:t>
                  </w:r>
                </w:p>
              </w:tc>
              <w:tc>
                <w:tcPr>
                  <w:tcW w:w="995"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по которым введен запрет на осуществление операций</w:t>
                  </w:r>
                </w:p>
              </w:tc>
              <w:tc>
                <w:tcPr>
                  <w:tcW w:w="611"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под арестом</w:t>
                  </w:r>
                </w:p>
              </w:tc>
              <w:tc>
                <w:tcPr>
                  <w:tcW w:w="1180"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1090"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1132"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785"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r>
            <w:tr w:rsidR="00181622" w:rsidRPr="007E0B2D" w:rsidTr="00FA139F">
              <w:tc>
                <w:tcPr>
                  <w:tcW w:w="661" w:type="dxa"/>
                  <w:tcBorders>
                    <w:top w:val="single" w:sz="4" w:space="0" w:color="auto"/>
                    <w:left w:val="single" w:sz="4" w:space="0" w:color="auto"/>
                    <w:bottom w:val="single" w:sz="4" w:space="0" w:color="auto"/>
                    <w:right w:val="single" w:sz="4" w:space="0" w:color="auto"/>
                  </w:tcBorders>
                  <w:vAlign w:val="bottom"/>
                </w:tcPr>
                <w:p w:rsidR="00181622" w:rsidRPr="007E0B2D" w:rsidRDefault="00181622" w:rsidP="00181622">
                  <w:pPr>
                    <w:pStyle w:val="ConsPlusNormal"/>
                    <w:spacing w:after="1" w:line="200" w:lineRule="atLeast"/>
                    <w:jc w:val="center"/>
                    <w:rPr>
                      <w:sz w:val="20"/>
                    </w:rPr>
                  </w:pPr>
                  <w:r w:rsidRPr="007E0B2D">
                    <w:rPr>
                      <w:sz w:val="20"/>
                    </w:rPr>
                    <w:t>34</w:t>
                  </w:r>
                </w:p>
              </w:tc>
              <w:tc>
                <w:tcPr>
                  <w:tcW w:w="643" w:type="dxa"/>
                  <w:tcBorders>
                    <w:top w:val="single" w:sz="4" w:space="0" w:color="auto"/>
                    <w:left w:val="single" w:sz="4" w:space="0" w:color="auto"/>
                    <w:bottom w:val="single" w:sz="4" w:space="0" w:color="auto"/>
                    <w:right w:val="single" w:sz="4" w:space="0" w:color="auto"/>
                  </w:tcBorders>
                  <w:vAlign w:val="bottom"/>
                </w:tcPr>
                <w:p w:rsidR="00181622" w:rsidRPr="007E0B2D" w:rsidRDefault="00181622" w:rsidP="00181622">
                  <w:pPr>
                    <w:pStyle w:val="ConsPlusNormal"/>
                    <w:spacing w:after="1" w:line="200" w:lineRule="atLeast"/>
                    <w:jc w:val="center"/>
                    <w:rPr>
                      <w:sz w:val="20"/>
                    </w:rPr>
                  </w:pPr>
                  <w:r w:rsidRPr="007E0B2D">
                    <w:rPr>
                      <w:sz w:val="20"/>
                    </w:rPr>
                    <w:t>35</w:t>
                  </w:r>
                </w:p>
              </w:tc>
              <w:tc>
                <w:tcPr>
                  <w:tcW w:w="1392" w:type="dxa"/>
                  <w:tcBorders>
                    <w:top w:val="single" w:sz="4" w:space="0" w:color="auto"/>
                    <w:left w:val="single" w:sz="4" w:space="0" w:color="auto"/>
                    <w:bottom w:val="single" w:sz="4" w:space="0" w:color="auto"/>
                    <w:right w:val="single" w:sz="4" w:space="0" w:color="auto"/>
                  </w:tcBorders>
                  <w:vAlign w:val="bottom"/>
                </w:tcPr>
                <w:p w:rsidR="00181622" w:rsidRPr="007E0B2D" w:rsidRDefault="00181622" w:rsidP="00181622">
                  <w:pPr>
                    <w:pStyle w:val="ConsPlusNormal"/>
                    <w:spacing w:after="1" w:line="200" w:lineRule="atLeast"/>
                    <w:jc w:val="center"/>
                    <w:rPr>
                      <w:sz w:val="20"/>
                    </w:rPr>
                  </w:pPr>
                  <w:r w:rsidRPr="007E0B2D">
                    <w:rPr>
                      <w:sz w:val="20"/>
                    </w:rPr>
                    <w:t>36</w:t>
                  </w:r>
                </w:p>
              </w:tc>
              <w:tc>
                <w:tcPr>
                  <w:tcW w:w="995" w:type="dxa"/>
                  <w:tcBorders>
                    <w:top w:val="single" w:sz="4" w:space="0" w:color="auto"/>
                    <w:left w:val="single" w:sz="4" w:space="0" w:color="auto"/>
                    <w:bottom w:val="single" w:sz="4" w:space="0" w:color="auto"/>
                    <w:right w:val="single" w:sz="4" w:space="0" w:color="auto"/>
                  </w:tcBorders>
                  <w:vAlign w:val="bottom"/>
                </w:tcPr>
                <w:p w:rsidR="00181622" w:rsidRPr="007E0B2D" w:rsidRDefault="00181622" w:rsidP="00181622">
                  <w:pPr>
                    <w:pStyle w:val="ConsPlusNormal"/>
                    <w:spacing w:after="1" w:line="200" w:lineRule="atLeast"/>
                    <w:jc w:val="center"/>
                    <w:rPr>
                      <w:sz w:val="20"/>
                    </w:rPr>
                  </w:pPr>
                  <w:r w:rsidRPr="007E0B2D">
                    <w:rPr>
                      <w:sz w:val="20"/>
                    </w:rPr>
                    <w:t>37</w:t>
                  </w:r>
                </w:p>
              </w:tc>
              <w:tc>
                <w:tcPr>
                  <w:tcW w:w="611" w:type="dxa"/>
                  <w:tcBorders>
                    <w:top w:val="single" w:sz="4" w:space="0" w:color="auto"/>
                    <w:left w:val="single" w:sz="4" w:space="0" w:color="auto"/>
                    <w:bottom w:val="single" w:sz="4" w:space="0" w:color="auto"/>
                    <w:right w:val="single" w:sz="4" w:space="0" w:color="auto"/>
                  </w:tcBorders>
                  <w:vAlign w:val="bottom"/>
                </w:tcPr>
                <w:p w:rsidR="00181622" w:rsidRPr="007E0B2D" w:rsidRDefault="00181622" w:rsidP="00181622">
                  <w:pPr>
                    <w:pStyle w:val="ConsPlusNormal"/>
                    <w:spacing w:after="1" w:line="200" w:lineRule="atLeast"/>
                    <w:jc w:val="center"/>
                    <w:rPr>
                      <w:sz w:val="20"/>
                    </w:rPr>
                  </w:pPr>
                  <w:r w:rsidRPr="007E0B2D">
                    <w:rPr>
                      <w:sz w:val="20"/>
                    </w:rPr>
                    <w:t>38</w:t>
                  </w:r>
                </w:p>
              </w:tc>
              <w:tc>
                <w:tcPr>
                  <w:tcW w:w="1180" w:type="dxa"/>
                  <w:tcBorders>
                    <w:top w:val="single" w:sz="4" w:space="0" w:color="auto"/>
                    <w:left w:val="single" w:sz="4" w:space="0" w:color="auto"/>
                    <w:bottom w:val="single" w:sz="4" w:space="0" w:color="auto"/>
                    <w:right w:val="single" w:sz="4" w:space="0" w:color="auto"/>
                  </w:tcBorders>
                  <w:vAlign w:val="bottom"/>
                </w:tcPr>
                <w:p w:rsidR="00181622" w:rsidRPr="007E0B2D" w:rsidRDefault="00181622" w:rsidP="00181622">
                  <w:pPr>
                    <w:pStyle w:val="ConsPlusNormal"/>
                    <w:spacing w:after="1" w:line="200" w:lineRule="atLeast"/>
                    <w:jc w:val="center"/>
                    <w:rPr>
                      <w:sz w:val="20"/>
                    </w:rPr>
                  </w:pPr>
                  <w:r w:rsidRPr="007E0B2D">
                    <w:rPr>
                      <w:sz w:val="20"/>
                    </w:rPr>
                    <w:t>39</w:t>
                  </w:r>
                </w:p>
              </w:tc>
              <w:tc>
                <w:tcPr>
                  <w:tcW w:w="1090" w:type="dxa"/>
                  <w:tcBorders>
                    <w:top w:val="single" w:sz="4" w:space="0" w:color="auto"/>
                    <w:left w:val="single" w:sz="4" w:space="0" w:color="auto"/>
                    <w:bottom w:val="single" w:sz="4" w:space="0" w:color="auto"/>
                    <w:right w:val="single" w:sz="4" w:space="0" w:color="auto"/>
                  </w:tcBorders>
                  <w:vAlign w:val="bottom"/>
                </w:tcPr>
                <w:p w:rsidR="00181622" w:rsidRPr="007E0B2D" w:rsidRDefault="00181622" w:rsidP="00181622">
                  <w:pPr>
                    <w:pStyle w:val="ConsPlusNormal"/>
                    <w:spacing w:after="1" w:line="200" w:lineRule="atLeast"/>
                    <w:jc w:val="center"/>
                    <w:rPr>
                      <w:sz w:val="20"/>
                    </w:rPr>
                  </w:pPr>
                  <w:r w:rsidRPr="007E0B2D">
                    <w:rPr>
                      <w:sz w:val="20"/>
                    </w:rPr>
                    <w:t>40</w:t>
                  </w:r>
                </w:p>
              </w:tc>
              <w:tc>
                <w:tcPr>
                  <w:tcW w:w="1132" w:type="dxa"/>
                  <w:tcBorders>
                    <w:top w:val="single" w:sz="4" w:space="0" w:color="auto"/>
                    <w:left w:val="single" w:sz="4" w:space="0" w:color="auto"/>
                    <w:bottom w:val="single" w:sz="4" w:space="0" w:color="auto"/>
                    <w:right w:val="single" w:sz="4" w:space="0" w:color="auto"/>
                  </w:tcBorders>
                  <w:vAlign w:val="bottom"/>
                </w:tcPr>
                <w:p w:rsidR="00181622" w:rsidRPr="007E0B2D" w:rsidRDefault="00181622" w:rsidP="00181622">
                  <w:pPr>
                    <w:pStyle w:val="ConsPlusNormal"/>
                    <w:spacing w:after="1" w:line="200" w:lineRule="atLeast"/>
                    <w:jc w:val="center"/>
                    <w:rPr>
                      <w:sz w:val="20"/>
                    </w:rPr>
                  </w:pPr>
                  <w:r w:rsidRPr="007E0B2D">
                    <w:rPr>
                      <w:sz w:val="20"/>
                    </w:rPr>
                    <w:t>41</w:t>
                  </w:r>
                </w:p>
              </w:tc>
              <w:tc>
                <w:tcPr>
                  <w:tcW w:w="1134" w:type="dxa"/>
                  <w:tcBorders>
                    <w:top w:val="single" w:sz="4" w:space="0" w:color="auto"/>
                    <w:left w:val="single" w:sz="4" w:space="0" w:color="auto"/>
                    <w:bottom w:val="single" w:sz="4" w:space="0" w:color="auto"/>
                    <w:right w:val="single" w:sz="4" w:space="0" w:color="auto"/>
                  </w:tcBorders>
                  <w:vAlign w:val="bottom"/>
                </w:tcPr>
                <w:p w:rsidR="00181622" w:rsidRPr="007E0B2D" w:rsidRDefault="00181622" w:rsidP="00181622">
                  <w:pPr>
                    <w:pStyle w:val="ConsPlusNormal"/>
                    <w:spacing w:after="1" w:line="200" w:lineRule="atLeast"/>
                    <w:jc w:val="center"/>
                    <w:rPr>
                      <w:sz w:val="20"/>
                    </w:rPr>
                  </w:pPr>
                  <w:r w:rsidRPr="007E0B2D">
                    <w:rPr>
                      <w:sz w:val="20"/>
                    </w:rPr>
                    <w:t>42</w:t>
                  </w:r>
                </w:p>
              </w:tc>
              <w:tc>
                <w:tcPr>
                  <w:tcW w:w="1134" w:type="dxa"/>
                  <w:tcBorders>
                    <w:top w:val="single" w:sz="4" w:space="0" w:color="auto"/>
                    <w:left w:val="single" w:sz="4" w:space="0" w:color="auto"/>
                    <w:bottom w:val="single" w:sz="4" w:space="0" w:color="auto"/>
                    <w:right w:val="single" w:sz="4" w:space="0" w:color="auto"/>
                  </w:tcBorders>
                  <w:vAlign w:val="bottom"/>
                </w:tcPr>
                <w:p w:rsidR="00181622" w:rsidRPr="007E0B2D" w:rsidRDefault="00181622" w:rsidP="00181622">
                  <w:pPr>
                    <w:pStyle w:val="ConsPlusNormal"/>
                    <w:spacing w:after="1" w:line="200" w:lineRule="atLeast"/>
                    <w:jc w:val="center"/>
                    <w:rPr>
                      <w:sz w:val="20"/>
                    </w:rPr>
                  </w:pPr>
                  <w:r w:rsidRPr="007E0B2D">
                    <w:rPr>
                      <w:sz w:val="20"/>
                    </w:rPr>
                    <w:t>43</w:t>
                  </w:r>
                </w:p>
              </w:tc>
              <w:tc>
                <w:tcPr>
                  <w:tcW w:w="785" w:type="dxa"/>
                  <w:tcBorders>
                    <w:top w:val="single" w:sz="4" w:space="0" w:color="auto"/>
                    <w:left w:val="single" w:sz="4" w:space="0" w:color="auto"/>
                    <w:bottom w:val="single" w:sz="4" w:space="0" w:color="auto"/>
                    <w:right w:val="single" w:sz="4" w:space="0" w:color="auto"/>
                  </w:tcBorders>
                  <w:vAlign w:val="bottom"/>
                </w:tcPr>
                <w:p w:rsidR="00181622" w:rsidRPr="007E0B2D" w:rsidRDefault="00181622" w:rsidP="00181622">
                  <w:pPr>
                    <w:pStyle w:val="ConsPlusNormal"/>
                    <w:spacing w:after="1" w:line="200" w:lineRule="atLeast"/>
                    <w:jc w:val="center"/>
                    <w:rPr>
                      <w:sz w:val="20"/>
                    </w:rPr>
                  </w:pPr>
                  <w:r w:rsidRPr="007E0B2D">
                    <w:rPr>
                      <w:sz w:val="20"/>
                    </w:rPr>
                    <w:t>44</w:t>
                  </w:r>
                </w:p>
              </w:tc>
            </w:tr>
            <w:tr w:rsidR="00181622" w:rsidRPr="007E0B2D" w:rsidTr="00FA139F">
              <w:tc>
                <w:tcPr>
                  <w:tcW w:w="661"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643"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392"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995"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611"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180"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090"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132"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134"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134"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785"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r>
          </w:tbl>
          <w:p w:rsidR="00181622" w:rsidRPr="007E0B2D" w:rsidRDefault="00181622" w:rsidP="00181622">
            <w:pPr>
              <w:pStyle w:val="ConsPlusNormal"/>
              <w:spacing w:after="1" w:line="200" w:lineRule="atLeast"/>
              <w:jc w:val="both"/>
              <w:rPr>
                <w:sz w:val="20"/>
              </w:rPr>
            </w:pPr>
          </w:p>
          <w:p w:rsidR="00181622" w:rsidRPr="007E0B2D" w:rsidRDefault="00181622" w:rsidP="00181622">
            <w:pPr>
              <w:pStyle w:val="ConsPlusNonformat"/>
              <w:spacing w:after="1" w:line="200" w:lineRule="atLeast"/>
              <w:jc w:val="both"/>
            </w:pPr>
            <w:r w:rsidRPr="007E0B2D">
              <w:t>Подраздел 4.4. Операции   с   утилитарными  цифровыми  правами,   цифровыми</w:t>
            </w:r>
          </w:p>
          <w:p w:rsidR="00181622" w:rsidRPr="007E0B2D" w:rsidRDefault="00181622" w:rsidP="00181622">
            <w:pPr>
              <w:pStyle w:val="ConsPlusNonformat"/>
              <w:spacing w:after="1" w:line="200" w:lineRule="atLeast"/>
              <w:jc w:val="both"/>
            </w:pPr>
            <w:r w:rsidRPr="007E0B2D">
              <w:t xml:space="preserve">               финансовыми активами и иными цифровыми правами,  переданными</w:t>
            </w:r>
          </w:p>
          <w:p w:rsidR="00181622" w:rsidRPr="007E0B2D" w:rsidRDefault="00181622" w:rsidP="00181622">
            <w:pPr>
              <w:pStyle w:val="ConsPlusNonformat"/>
              <w:spacing w:after="1" w:line="200" w:lineRule="atLeast"/>
              <w:jc w:val="both"/>
            </w:pPr>
            <w:r w:rsidRPr="007E0B2D">
              <w:t xml:space="preserve">               кредитной организацией  контрагентам на  возвратной  основе,</w:t>
            </w:r>
          </w:p>
          <w:p w:rsidR="00181622" w:rsidRPr="007E0B2D" w:rsidRDefault="00181622" w:rsidP="00181622">
            <w:pPr>
              <w:pStyle w:val="ConsPlusNonformat"/>
              <w:spacing w:after="1" w:line="200" w:lineRule="atLeast"/>
              <w:jc w:val="both"/>
            </w:pPr>
            <w:r w:rsidRPr="007E0B2D">
              <w:t xml:space="preserve">               принятыми кредитной организацией на возвратной основе</w:t>
            </w:r>
          </w:p>
        </w:tc>
        <w:tc>
          <w:tcPr>
            <w:tcW w:w="10998" w:type="dxa"/>
          </w:tcPr>
          <w:p w:rsidR="00181622" w:rsidRPr="007E0B2D" w:rsidRDefault="00181622" w:rsidP="00181622">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6"/>
              <w:gridCol w:w="3530"/>
              <w:gridCol w:w="1432"/>
              <w:gridCol w:w="920"/>
              <w:gridCol w:w="971"/>
              <w:gridCol w:w="1176"/>
              <w:gridCol w:w="1228"/>
              <w:gridCol w:w="771"/>
            </w:tblGrid>
            <w:tr w:rsidR="00181622" w:rsidRPr="007E0B2D" w:rsidTr="00FA139F">
              <w:tc>
                <w:tcPr>
                  <w:tcW w:w="10744" w:type="dxa"/>
                  <w:gridSpan w:val="8"/>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Количество утилитарных цифровых прав, цифровых финансовых активов и иных цифровых прав, принадлежащих кредитной организации</w:t>
                  </w:r>
                </w:p>
              </w:tc>
            </w:tr>
            <w:tr w:rsidR="00181622" w:rsidRPr="007E0B2D" w:rsidTr="00FA139F">
              <w:tc>
                <w:tcPr>
                  <w:tcW w:w="716" w:type="dxa"/>
                  <w:vMerge w:val="restart"/>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 xml:space="preserve">всего, </w:t>
                  </w:r>
                  <w:r w:rsidRPr="00E64DCF">
                    <w:rPr>
                      <w:sz w:val="20"/>
                      <w:highlight w:val="lightGray"/>
                    </w:rPr>
                    <w:t>штук</w:t>
                  </w:r>
                </w:p>
              </w:tc>
              <w:tc>
                <w:tcPr>
                  <w:tcW w:w="3530" w:type="dxa"/>
                  <w:vMerge w:val="restart"/>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из них количество утилитарных цифровых прав, цифровых финансовых активов и иных цифровых прав, вложения в которые отражены на балансовых счетах (за исключением переданных кредитной организацией на возвратной основе без прекращения признания)</w:t>
                  </w:r>
                </w:p>
              </w:tc>
              <w:tc>
                <w:tcPr>
                  <w:tcW w:w="6496" w:type="dxa"/>
                  <w:gridSpan w:val="6"/>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из них количество утилитарных цифровых прав, цифровых финансовых активов и иных цифровых прав, вложения в которые отсутствуют на балансовых счетах</w:t>
                  </w:r>
                </w:p>
              </w:tc>
            </w:tr>
            <w:tr w:rsidR="00181622" w:rsidRPr="007E0B2D" w:rsidTr="00FA139F">
              <w:tc>
                <w:tcPr>
                  <w:tcW w:w="716"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3530"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 xml:space="preserve">приобретенных без первоначального признания по сделке </w:t>
                  </w:r>
                  <w:proofErr w:type="spellStart"/>
                  <w:r w:rsidRPr="007E0B2D">
                    <w:rPr>
                      <w:sz w:val="20"/>
                    </w:rPr>
                    <w:t>репо</w:t>
                  </w:r>
                  <w:proofErr w:type="spellEnd"/>
                </w:p>
              </w:tc>
              <w:tc>
                <w:tcPr>
                  <w:tcW w:w="920"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полученных по сделкам займа</w:t>
                  </w:r>
                </w:p>
              </w:tc>
              <w:tc>
                <w:tcPr>
                  <w:tcW w:w="971"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обязательства по которым отсутствуют</w:t>
                  </w:r>
                </w:p>
              </w:tc>
              <w:tc>
                <w:tcPr>
                  <w:tcW w:w="1176"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вложения в которые признаны безнадежными долгами</w:t>
                  </w:r>
                </w:p>
              </w:tc>
              <w:tc>
                <w:tcPr>
                  <w:tcW w:w="1228"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ошибочно зачисленных на счета кредитной организации</w:t>
                  </w:r>
                </w:p>
              </w:tc>
              <w:tc>
                <w:tcPr>
                  <w:tcW w:w="767"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по другим причинам</w:t>
                  </w:r>
                </w:p>
              </w:tc>
            </w:tr>
            <w:tr w:rsidR="00181622" w:rsidRPr="007E0B2D" w:rsidTr="00FA139F">
              <w:tc>
                <w:tcPr>
                  <w:tcW w:w="716"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26</w:t>
                  </w:r>
                </w:p>
              </w:tc>
              <w:tc>
                <w:tcPr>
                  <w:tcW w:w="3530"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27</w:t>
                  </w:r>
                </w:p>
              </w:tc>
              <w:tc>
                <w:tcPr>
                  <w:tcW w:w="1432"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28</w:t>
                  </w:r>
                </w:p>
              </w:tc>
              <w:tc>
                <w:tcPr>
                  <w:tcW w:w="920"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29</w:t>
                  </w:r>
                </w:p>
              </w:tc>
              <w:tc>
                <w:tcPr>
                  <w:tcW w:w="971"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30</w:t>
                  </w:r>
                </w:p>
              </w:tc>
              <w:tc>
                <w:tcPr>
                  <w:tcW w:w="1176"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31</w:t>
                  </w:r>
                </w:p>
              </w:tc>
              <w:tc>
                <w:tcPr>
                  <w:tcW w:w="1228"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32</w:t>
                  </w:r>
                </w:p>
              </w:tc>
              <w:tc>
                <w:tcPr>
                  <w:tcW w:w="767"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33</w:t>
                  </w:r>
                </w:p>
              </w:tc>
            </w:tr>
            <w:tr w:rsidR="00181622" w:rsidRPr="007E0B2D" w:rsidTr="00FA139F">
              <w:tc>
                <w:tcPr>
                  <w:tcW w:w="716"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3530"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432"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920"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971"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176"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228"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767"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r>
          </w:tbl>
          <w:p w:rsidR="00181622" w:rsidRPr="007E0B2D" w:rsidRDefault="00181622" w:rsidP="00181622">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64"/>
              <w:gridCol w:w="1436"/>
              <w:gridCol w:w="872"/>
              <w:gridCol w:w="721"/>
              <w:gridCol w:w="1160"/>
              <w:gridCol w:w="1160"/>
              <w:gridCol w:w="1160"/>
              <w:gridCol w:w="1160"/>
              <w:gridCol w:w="1161"/>
              <w:gridCol w:w="769"/>
            </w:tblGrid>
            <w:tr w:rsidR="00181622" w:rsidRPr="007E0B2D" w:rsidTr="00FA139F">
              <w:tc>
                <w:tcPr>
                  <w:tcW w:w="4157" w:type="dxa"/>
                  <w:gridSpan w:val="5"/>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 xml:space="preserve">Количество утилитарных цифровых прав, цифровых финансовых активов и иных цифровых прав, в отношении которых зафиксировано обременение и (или) ограничение распоряжения, </w:t>
                  </w:r>
                  <w:r w:rsidRPr="00181622">
                    <w:rPr>
                      <w:sz w:val="20"/>
                      <w:highlight w:val="lightGray"/>
                    </w:rPr>
                    <w:t>штук</w:t>
                  </w:r>
                </w:p>
              </w:tc>
              <w:tc>
                <w:tcPr>
                  <w:tcW w:w="1160" w:type="dxa"/>
                  <w:vMerge w:val="restart"/>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Наименование организации, ведущей учет прав кредитной организации на цифровые финансовые активы</w:t>
                  </w:r>
                  <w:r w:rsidRPr="00181622">
                    <w:rPr>
                      <w:sz w:val="20"/>
                      <w:highlight w:val="lightGray"/>
                    </w:rPr>
                    <w:t>,</w:t>
                  </w:r>
                  <w:r w:rsidRPr="007E0B2D">
                    <w:rPr>
                      <w:sz w:val="20"/>
                    </w:rPr>
                    <w:t xml:space="preserve"> утилитарные цифровые права</w:t>
                  </w:r>
                  <w:r w:rsidRPr="00181622">
                    <w:rPr>
                      <w:sz w:val="20"/>
                      <w:highlight w:val="lightGray"/>
                    </w:rPr>
                    <w:t>,</w:t>
                  </w:r>
                  <w:r w:rsidRPr="007E0B2D">
                    <w:rPr>
                      <w:sz w:val="20"/>
                    </w:rPr>
                    <w:t xml:space="preserve"> иные цифровые права</w:t>
                  </w:r>
                </w:p>
              </w:tc>
              <w:tc>
                <w:tcPr>
                  <w:tcW w:w="1160" w:type="dxa"/>
                  <w:vMerge w:val="restart"/>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Признак организации, ведущей учет прав кредитной организации на цифровые финансовые активы</w:t>
                  </w:r>
                  <w:r w:rsidRPr="00181622">
                    <w:rPr>
                      <w:sz w:val="20"/>
                      <w:highlight w:val="lightGray"/>
                    </w:rPr>
                    <w:t>,</w:t>
                  </w:r>
                  <w:r w:rsidRPr="007E0B2D">
                    <w:rPr>
                      <w:sz w:val="20"/>
                    </w:rPr>
                    <w:t xml:space="preserve"> утилитарные цифровые права</w:t>
                  </w:r>
                  <w:r w:rsidRPr="00181622">
                    <w:rPr>
                      <w:sz w:val="20"/>
                      <w:highlight w:val="lightGray"/>
                    </w:rPr>
                    <w:t>,</w:t>
                  </w:r>
                  <w:r w:rsidRPr="007E0B2D">
                    <w:rPr>
                      <w:sz w:val="20"/>
                    </w:rPr>
                    <w:t xml:space="preserve"> иные цифровые права</w:t>
                  </w:r>
                </w:p>
              </w:tc>
              <w:tc>
                <w:tcPr>
                  <w:tcW w:w="1160" w:type="dxa"/>
                  <w:vMerge w:val="restart"/>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ИНН организации, ведущей учет прав кредитной организации на ценные бумаги, цифровые финансовые активы</w:t>
                  </w:r>
                  <w:r w:rsidRPr="00181622">
                    <w:rPr>
                      <w:sz w:val="20"/>
                      <w:highlight w:val="lightGray"/>
                    </w:rPr>
                    <w:t>,</w:t>
                  </w:r>
                  <w:r w:rsidRPr="007E0B2D">
                    <w:rPr>
                      <w:sz w:val="20"/>
                    </w:rPr>
                    <w:t xml:space="preserve"> утилитарные цифровые права</w:t>
                  </w:r>
                  <w:r w:rsidRPr="00181622">
                    <w:rPr>
                      <w:sz w:val="20"/>
                      <w:highlight w:val="lightGray"/>
                    </w:rPr>
                    <w:t>,</w:t>
                  </w:r>
                  <w:r w:rsidRPr="007E0B2D">
                    <w:rPr>
                      <w:sz w:val="20"/>
                    </w:rPr>
                    <w:t xml:space="preserve"> иные цифровые права</w:t>
                  </w:r>
                </w:p>
              </w:tc>
              <w:tc>
                <w:tcPr>
                  <w:tcW w:w="1160" w:type="dxa"/>
                  <w:vMerge w:val="restart"/>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ОГРН организации, ведущей учет прав кредитной организации на цифровые финансовые активы</w:t>
                  </w:r>
                  <w:r w:rsidRPr="00181622">
                    <w:rPr>
                      <w:sz w:val="20"/>
                      <w:highlight w:val="lightGray"/>
                    </w:rPr>
                    <w:t>,</w:t>
                  </w:r>
                  <w:r w:rsidRPr="007E0B2D">
                    <w:rPr>
                      <w:sz w:val="20"/>
                    </w:rPr>
                    <w:t xml:space="preserve"> утилитарные цифровые права</w:t>
                  </w:r>
                  <w:r w:rsidRPr="00181622">
                    <w:rPr>
                      <w:sz w:val="20"/>
                      <w:highlight w:val="lightGray"/>
                    </w:rPr>
                    <w:t>,</w:t>
                  </w:r>
                  <w:r w:rsidRPr="007E0B2D">
                    <w:rPr>
                      <w:sz w:val="20"/>
                    </w:rPr>
                    <w:t xml:space="preserve"> иные цифровые права</w:t>
                  </w:r>
                </w:p>
              </w:tc>
              <w:tc>
                <w:tcPr>
                  <w:tcW w:w="1161" w:type="dxa"/>
                  <w:vMerge w:val="restart"/>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Код страны организации, ведущей учет прав кредитной организации на цифровые финансовые активы</w:t>
                  </w:r>
                  <w:r w:rsidRPr="00181622">
                    <w:rPr>
                      <w:sz w:val="20"/>
                      <w:highlight w:val="lightGray"/>
                    </w:rPr>
                    <w:t>,</w:t>
                  </w:r>
                  <w:r w:rsidRPr="007E0B2D">
                    <w:rPr>
                      <w:sz w:val="20"/>
                    </w:rPr>
                    <w:t xml:space="preserve"> утилитарные цифровые права</w:t>
                  </w:r>
                  <w:r w:rsidRPr="00181622">
                    <w:rPr>
                      <w:sz w:val="20"/>
                      <w:highlight w:val="lightGray"/>
                    </w:rPr>
                    <w:t>,</w:t>
                  </w:r>
                  <w:r w:rsidRPr="007E0B2D">
                    <w:rPr>
                      <w:sz w:val="20"/>
                    </w:rPr>
                    <w:t xml:space="preserve"> иные цифровые права, по ОКСМ</w:t>
                  </w:r>
                </w:p>
              </w:tc>
              <w:tc>
                <w:tcPr>
                  <w:tcW w:w="769" w:type="dxa"/>
                  <w:vMerge w:val="restart"/>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Номер лицензии депозитария, специализированного депозитария, регистратора</w:t>
                  </w:r>
                </w:p>
              </w:tc>
            </w:tr>
            <w:tr w:rsidR="00181622" w:rsidRPr="007E0B2D" w:rsidTr="00FA139F">
              <w:tc>
                <w:tcPr>
                  <w:tcW w:w="564" w:type="dxa"/>
                  <w:vMerge w:val="restart"/>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всего</w:t>
                  </w:r>
                </w:p>
              </w:tc>
              <w:tc>
                <w:tcPr>
                  <w:tcW w:w="3592" w:type="dxa"/>
                  <w:gridSpan w:val="4"/>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из них</w:t>
                  </w:r>
                </w:p>
              </w:tc>
              <w:tc>
                <w:tcPr>
                  <w:tcW w:w="1160"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1160"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1160"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1160"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1161"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769"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r>
            <w:tr w:rsidR="00181622" w:rsidRPr="007E0B2D" w:rsidTr="00FA139F">
              <w:tc>
                <w:tcPr>
                  <w:tcW w:w="564"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в залоге</w:t>
                  </w:r>
                </w:p>
              </w:tc>
              <w:tc>
                <w:tcPr>
                  <w:tcW w:w="1436"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распоряжение которыми ограничено в связи с действиями лица, привлекающего инвестиции</w:t>
                  </w:r>
                  <w:r w:rsidRPr="00181622">
                    <w:rPr>
                      <w:sz w:val="20"/>
                      <w:highlight w:val="lightGray"/>
                    </w:rPr>
                    <w:t>;</w:t>
                  </w:r>
                  <w:r w:rsidRPr="007E0B2D">
                    <w:rPr>
                      <w:sz w:val="20"/>
                    </w:rPr>
                    <w:t xml:space="preserve"> лица, выпускающего цифровые права</w:t>
                  </w:r>
                </w:p>
              </w:tc>
              <w:tc>
                <w:tcPr>
                  <w:tcW w:w="872"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по которым введен запрет на осуществление операций</w:t>
                  </w:r>
                </w:p>
              </w:tc>
              <w:tc>
                <w:tcPr>
                  <w:tcW w:w="718"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под арестом</w:t>
                  </w:r>
                </w:p>
              </w:tc>
              <w:tc>
                <w:tcPr>
                  <w:tcW w:w="1160"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1160"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1160"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1160"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1161"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c>
                <w:tcPr>
                  <w:tcW w:w="769" w:type="dxa"/>
                  <w:vMerge/>
                  <w:tcBorders>
                    <w:top w:val="single" w:sz="4" w:space="0" w:color="auto"/>
                    <w:left w:val="single" w:sz="4" w:space="0" w:color="auto"/>
                    <w:bottom w:val="single" w:sz="4" w:space="0" w:color="auto"/>
                    <w:right w:val="single" w:sz="4" w:space="0" w:color="auto"/>
                  </w:tcBorders>
                </w:tcPr>
                <w:p w:rsidR="00181622" w:rsidRPr="007E0B2D" w:rsidRDefault="00181622" w:rsidP="00181622">
                  <w:pPr>
                    <w:spacing w:after="1" w:line="200" w:lineRule="atLeast"/>
                    <w:rPr>
                      <w:sz w:val="20"/>
                      <w:szCs w:val="20"/>
                    </w:rPr>
                  </w:pPr>
                </w:p>
              </w:tc>
            </w:tr>
            <w:tr w:rsidR="00181622" w:rsidRPr="007E0B2D" w:rsidTr="00FA139F">
              <w:tc>
                <w:tcPr>
                  <w:tcW w:w="564"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34</w:t>
                  </w:r>
                </w:p>
              </w:tc>
              <w:tc>
                <w:tcPr>
                  <w:tcW w:w="564"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35</w:t>
                  </w:r>
                </w:p>
              </w:tc>
              <w:tc>
                <w:tcPr>
                  <w:tcW w:w="1436"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36</w:t>
                  </w:r>
                </w:p>
              </w:tc>
              <w:tc>
                <w:tcPr>
                  <w:tcW w:w="872"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37</w:t>
                  </w:r>
                </w:p>
              </w:tc>
              <w:tc>
                <w:tcPr>
                  <w:tcW w:w="718"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38</w:t>
                  </w:r>
                </w:p>
              </w:tc>
              <w:tc>
                <w:tcPr>
                  <w:tcW w:w="1160"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39</w:t>
                  </w:r>
                </w:p>
              </w:tc>
              <w:tc>
                <w:tcPr>
                  <w:tcW w:w="1160"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40</w:t>
                  </w:r>
                </w:p>
              </w:tc>
              <w:tc>
                <w:tcPr>
                  <w:tcW w:w="1160"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41</w:t>
                  </w:r>
                </w:p>
              </w:tc>
              <w:tc>
                <w:tcPr>
                  <w:tcW w:w="1160"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42</w:t>
                  </w:r>
                </w:p>
              </w:tc>
              <w:tc>
                <w:tcPr>
                  <w:tcW w:w="1161"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43</w:t>
                  </w:r>
                </w:p>
              </w:tc>
              <w:tc>
                <w:tcPr>
                  <w:tcW w:w="769"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44</w:t>
                  </w:r>
                </w:p>
              </w:tc>
            </w:tr>
            <w:tr w:rsidR="00181622" w:rsidRPr="007E0B2D" w:rsidTr="00FA139F">
              <w:tc>
                <w:tcPr>
                  <w:tcW w:w="564"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564"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436"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872"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718"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160"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160"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160"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160"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161"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769"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r>
          </w:tbl>
          <w:p w:rsidR="00181622" w:rsidRPr="007E0B2D" w:rsidRDefault="00181622" w:rsidP="00181622">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181622" w:rsidRPr="007E0B2D" w:rsidTr="00FA139F">
              <w:tc>
                <w:tcPr>
                  <w:tcW w:w="1928" w:type="dxa"/>
                </w:tcPr>
                <w:p w:rsidR="00181622" w:rsidRPr="007E0B2D" w:rsidRDefault="00181622" w:rsidP="00181622">
                  <w:pPr>
                    <w:pStyle w:val="ConsPlusNormal"/>
                    <w:spacing w:after="1" w:line="200" w:lineRule="atLeast"/>
                    <w:jc w:val="both"/>
                    <w:outlineLvl w:val="3"/>
                    <w:rPr>
                      <w:sz w:val="20"/>
                    </w:rPr>
                  </w:pPr>
                  <w:r w:rsidRPr="007E0B2D">
                    <w:rPr>
                      <w:sz w:val="20"/>
                    </w:rPr>
                    <w:t>Подраздел 4.4.</w:t>
                  </w:r>
                </w:p>
              </w:tc>
              <w:tc>
                <w:tcPr>
                  <w:tcW w:w="7143" w:type="dxa"/>
                </w:tcPr>
                <w:p w:rsidR="00181622" w:rsidRPr="007E0B2D" w:rsidRDefault="00181622" w:rsidP="00181622">
                  <w:pPr>
                    <w:pStyle w:val="ConsPlusNormal"/>
                    <w:spacing w:after="1" w:line="200" w:lineRule="atLeast"/>
                    <w:jc w:val="both"/>
                    <w:rPr>
                      <w:sz w:val="20"/>
                    </w:rPr>
                  </w:pPr>
                  <w:r w:rsidRPr="007E0B2D">
                    <w:rPr>
                      <w:sz w:val="20"/>
                    </w:rPr>
                    <w:t>Операции с утилитарными цифровыми правами, цифровыми финансовыми активами и иными цифровыми правами, переданными кредитной организацией контрагентам на возвратной основе, принятыми кредитной организацией на возвратной основе</w:t>
                  </w:r>
                </w:p>
              </w:tc>
            </w:tr>
          </w:tbl>
          <w:p w:rsidR="00181622" w:rsidRPr="007E0B2D" w:rsidRDefault="00181622" w:rsidP="007E0B2D">
            <w:pPr>
              <w:pStyle w:val="ConsPlusNormal"/>
              <w:spacing w:after="1" w:line="200" w:lineRule="atLeast"/>
              <w:jc w:val="both"/>
              <w:rPr>
                <w:sz w:val="20"/>
              </w:rPr>
            </w:pPr>
          </w:p>
        </w:tc>
      </w:tr>
      <w:tr w:rsidR="00181622" w:rsidRPr="007E0B2D" w:rsidTr="007E0B2D">
        <w:tc>
          <w:tcPr>
            <w:tcW w:w="10998" w:type="dxa"/>
          </w:tcPr>
          <w:p w:rsidR="00181622" w:rsidRPr="007E0B2D" w:rsidRDefault="00181622" w:rsidP="00181622">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1773"/>
              <w:gridCol w:w="1721"/>
              <w:gridCol w:w="1721"/>
              <w:gridCol w:w="1935"/>
              <w:gridCol w:w="1666"/>
              <w:gridCol w:w="1397"/>
            </w:tblGrid>
            <w:tr w:rsidR="00181622" w:rsidRPr="007E0B2D" w:rsidTr="00FA139F">
              <w:tc>
                <w:tcPr>
                  <w:tcW w:w="537"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lastRenderedPageBreak/>
                    <w:t>Номер строки</w:t>
                  </w:r>
                </w:p>
              </w:tc>
              <w:tc>
                <w:tcPr>
                  <w:tcW w:w="1773"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Наименование</w:t>
                  </w:r>
                  <w:r w:rsidRPr="007E0B2D">
                    <w:rPr>
                      <w:strike/>
                      <w:color w:val="FF0000"/>
                      <w:sz w:val="20"/>
                    </w:rPr>
                    <w:t>/Ф. И. О. &lt;1&gt;</w:t>
                  </w:r>
                  <w:r w:rsidRPr="007E0B2D">
                    <w:rPr>
                      <w:color w:val="FF0000"/>
                      <w:sz w:val="20"/>
                    </w:rPr>
                    <w:t xml:space="preserve"> </w:t>
                  </w:r>
                  <w:r w:rsidRPr="007E0B2D">
                    <w:rPr>
                      <w:sz w:val="20"/>
                    </w:rPr>
                    <w:t>лица, выпустившего цифровые финансовые активы</w:t>
                  </w:r>
                  <w:r w:rsidRPr="00181622">
                    <w:rPr>
                      <w:strike/>
                      <w:color w:val="FF0000"/>
                      <w:sz w:val="20"/>
                    </w:rPr>
                    <w:t>/</w:t>
                  </w:r>
                  <w:r w:rsidRPr="007E0B2D">
                    <w:rPr>
                      <w:sz w:val="20"/>
                    </w:rPr>
                    <w:t>иные цифровые права</w:t>
                  </w:r>
                  <w:r w:rsidRPr="00181622">
                    <w:rPr>
                      <w:strike/>
                      <w:color w:val="FF0000"/>
                      <w:sz w:val="20"/>
                    </w:rPr>
                    <w:t>/</w:t>
                  </w:r>
                  <w:r w:rsidRPr="007E0B2D">
                    <w:rPr>
                      <w:sz w:val="20"/>
                    </w:rPr>
                    <w:t>лица, привлекающего инвестиции</w:t>
                  </w:r>
                </w:p>
              </w:tc>
              <w:tc>
                <w:tcPr>
                  <w:tcW w:w="1721"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ИНН лица, выпустившего цифровые финансовые активы</w:t>
                  </w:r>
                  <w:r w:rsidRPr="00181622">
                    <w:rPr>
                      <w:strike/>
                      <w:color w:val="FF0000"/>
                      <w:sz w:val="20"/>
                    </w:rPr>
                    <w:t>/</w:t>
                  </w:r>
                  <w:r w:rsidRPr="007E0B2D">
                    <w:rPr>
                      <w:sz w:val="20"/>
                    </w:rPr>
                    <w:t>иные цифровые права</w:t>
                  </w:r>
                  <w:r w:rsidRPr="00181622">
                    <w:rPr>
                      <w:strike/>
                      <w:color w:val="FF0000"/>
                      <w:sz w:val="20"/>
                    </w:rPr>
                    <w:t>/</w:t>
                  </w:r>
                  <w:r w:rsidRPr="007E0B2D">
                    <w:rPr>
                      <w:sz w:val="20"/>
                    </w:rPr>
                    <w:t>лица, привлекающего инвестиции</w:t>
                  </w:r>
                </w:p>
              </w:tc>
              <w:tc>
                <w:tcPr>
                  <w:tcW w:w="1721"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ОГРН</w:t>
                  </w:r>
                  <w:r w:rsidRPr="00181622">
                    <w:rPr>
                      <w:strike/>
                      <w:color w:val="FF0000"/>
                      <w:sz w:val="20"/>
                    </w:rPr>
                    <w:t>/</w:t>
                  </w:r>
                  <w:r w:rsidRPr="007E0B2D">
                    <w:rPr>
                      <w:sz w:val="20"/>
                    </w:rPr>
                    <w:t>ОГРНИП лица, выпустившего цифровые финансовые активы</w:t>
                  </w:r>
                  <w:r w:rsidRPr="00181622">
                    <w:rPr>
                      <w:strike/>
                      <w:color w:val="FF0000"/>
                      <w:sz w:val="20"/>
                    </w:rPr>
                    <w:t>/</w:t>
                  </w:r>
                  <w:r w:rsidRPr="007E0B2D">
                    <w:rPr>
                      <w:sz w:val="20"/>
                    </w:rPr>
                    <w:t>иные цифровые права</w:t>
                  </w:r>
                  <w:r w:rsidRPr="00181622">
                    <w:rPr>
                      <w:strike/>
                      <w:color w:val="FF0000"/>
                      <w:sz w:val="20"/>
                    </w:rPr>
                    <w:t>/</w:t>
                  </w:r>
                  <w:r w:rsidRPr="007E0B2D">
                    <w:rPr>
                      <w:sz w:val="20"/>
                    </w:rPr>
                    <w:t>лица, привлекающего инвестиции</w:t>
                  </w:r>
                </w:p>
              </w:tc>
              <w:tc>
                <w:tcPr>
                  <w:tcW w:w="1935"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Код страны регистрации лица, выпустившего цифровые финансовые активы</w:t>
                  </w:r>
                  <w:r w:rsidRPr="00181622">
                    <w:rPr>
                      <w:strike/>
                      <w:color w:val="FF0000"/>
                      <w:sz w:val="20"/>
                    </w:rPr>
                    <w:t>/</w:t>
                  </w:r>
                  <w:r w:rsidRPr="007E0B2D">
                    <w:rPr>
                      <w:sz w:val="20"/>
                    </w:rPr>
                    <w:t>иные цифровые права</w:t>
                  </w:r>
                  <w:r w:rsidRPr="00181622">
                    <w:rPr>
                      <w:strike/>
                      <w:color w:val="FF0000"/>
                      <w:sz w:val="20"/>
                    </w:rPr>
                    <w:t>/</w:t>
                  </w:r>
                  <w:r w:rsidRPr="007E0B2D">
                    <w:rPr>
                      <w:sz w:val="20"/>
                    </w:rPr>
                    <w:t>лица, привлекающего инвестиции, по ОКСМ</w:t>
                  </w:r>
                </w:p>
              </w:tc>
              <w:tc>
                <w:tcPr>
                  <w:tcW w:w="1666"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Тип ценной бумаги (вид финансового инструмента) в отношении цифровых финансовых активов</w:t>
                  </w:r>
                  <w:r w:rsidRPr="00181622">
                    <w:rPr>
                      <w:strike/>
                      <w:color w:val="FF0000"/>
                      <w:sz w:val="20"/>
                    </w:rPr>
                    <w:t>/</w:t>
                  </w:r>
                  <w:r w:rsidRPr="007E0B2D">
                    <w:rPr>
                      <w:sz w:val="20"/>
                    </w:rPr>
                    <w:t>утилитарных цифровых прав</w:t>
                  </w:r>
                  <w:r w:rsidRPr="00181622">
                    <w:rPr>
                      <w:strike/>
                      <w:color w:val="FF0000"/>
                      <w:sz w:val="20"/>
                    </w:rPr>
                    <w:t>/</w:t>
                  </w:r>
                  <w:r w:rsidRPr="007E0B2D">
                    <w:rPr>
                      <w:sz w:val="20"/>
                    </w:rPr>
                    <w:t>иных цифровых прав</w:t>
                  </w:r>
                </w:p>
              </w:tc>
              <w:tc>
                <w:tcPr>
                  <w:tcW w:w="1397"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Наименование цифровых финансовых активов</w:t>
                  </w:r>
                  <w:r w:rsidRPr="00181622">
                    <w:rPr>
                      <w:strike/>
                      <w:color w:val="FF0000"/>
                      <w:sz w:val="20"/>
                    </w:rPr>
                    <w:t>/</w:t>
                  </w:r>
                  <w:r w:rsidRPr="007E0B2D">
                    <w:rPr>
                      <w:sz w:val="20"/>
                    </w:rPr>
                    <w:t>утилитарных цифровых прав</w:t>
                  </w:r>
                  <w:r w:rsidRPr="00181622">
                    <w:rPr>
                      <w:strike/>
                      <w:color w:val="FF0000"/>
                      <w:sz w:val="20"/>
                    </w:rPr>
                    <w:t>/</w:t>
                  </w:r>
                  <w:r w:rsidRPr="007E0B2D">
                    <w:rPr>
                      <w:sz w:val="20"/>
                    </w:rPr>
                    <w:t>иных цифровых прав (при наличии)</w:t>
                  </w:r>
                </w:p>
              </w:tc>
            </w:tr>
            <w:tr w:rsidR="00181622" w:rsidRPr="007E0B2D" w:rsidTr="00FA139F">
              <w:tc>
                <w:tcPr>
                  <w:tcW w:w="537"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1</w:t>
                  </w:r>
                </w:p>
              </w:tc>
              <w:tc>
                <w:tcPr>
                  <w:tcW w:w="1773"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2</w:t>
                  </w:r>
                </w:p>
              </w:tc>
              <w:tc>
                <w:tcPr>
                  <w:tcW w:w="1721"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3</w:t>
                  </w:r>
                </w:p>
              </w:tc>
              <w:tc>
                <w:tcPr>
                  <w:tcW w:w="1721"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4</w:t>
                  </w:r>
                </w:p>
              </w:tc>
              <w:tc>
                <w:tcPr>
                  <w:tcW w:w="1935"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5</w:t>
                  </w:r>
                </w:p>
              </w:tc>
              <w:tc>
                <w:tcPr>
                  <w:tcW w:w="1666"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6</w:t>
                  </w:r>
                </w:p>
              </w:tc>
              <w:tc>
                <w:tcPr>
                  <w:tcW w:w="1397"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7</w:t>
                  </w:r>
                </w:p>
              </w:tc>
            </w:tr>
            <w:tr w:rsidR="00181622" w:rsidRPr="007E0B2D" w:rsidTr="00FA139F">
              <w:tc>
                <w:tcPr>
                  <w:tcW w:w="537"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773"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721"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721"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935"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666"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397"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r>
          </w:tbl>
          <w:p w:rsidR="00181622" w:rsidRPr="007E0B2D" w:rsidRDefault="00181622" w:rsidP="00181622">
            <w:pPr>
              <w:pStyle w:val="ConsPlusNormal"/>
              <w:spacing w:after="1" w:line="200" w:lineRule="atLeast"/>
              <w:ind w:firstLine="539"/>
              <w:jc w:val="both"/>
              <w:rPr>
                <w:sz w:val="20"/>
              </w:rPr>
            </w:pPr>
          </w:p>
          <w:p w:rsidR="00181622" w:rsidRPr="00181622" w:rsidRDefault="00181622" w:rsidP="00181622">
            <w:pPr>
              <w:pStyle w:val="ConsPlusNormal"/>
              <w:spacing w:after="1" w:line="200" w:lineRule="atLeast"/>
              <w:ind w:firstLine="539"/>
              <w:jc w:val="both"/>
              <w:rPr>
                <w:sz w:val="20"/>
              </w:rPr>
            </w:pPr>
            <w:r w:rsidRPr="007E0B2D">
              <w:rPr>
                <w:strike/>
                <w:color w:val="FF0000"/>
                <w:sz w:val="20"/>
              </w:rPr>
              <w:t>--------------------------------</w:t>
            </w:r>
          </w:p>
          <w:p w:rsidR="00181622" w:rsidRPr="007E0B2D" w:rsidRDefault="00181622" w:rsidP="00181622">
            <w:pPr>
              <w:pStyle w:val="ConsPlusNormal"/>
              <w:spacing w:before="200" w:after="1" w:line="200" w:lineRule="atLeast"/>
              <w:ind w:firstLine="539"/>
              <w:jc w:val="both"/>
              <w:rPr>
                <w:sz w:val="20"/>
              </w:rPr>
            </w:pPr>
            <w:r w:rsidRPr="007E0B2D">
              <w:rPr>
                <w:strike/>
                <w:color w:val="FF0000"/>
                <w:sz w:val="20"/>
              </w:rPr>
              <w:t>&lt;1&gt; Отчество</w:t>
            </w:r>
            <w:r w:rsidRPr="00181622">
              <w:rPr>
                <w:sz w:val="20"/>
              </w:rPr>
              <w:t xml:space="preserve"> - при наличии</w:t>
            </w:r>
            <w:r w:rsidRPr="007E0B2D">
              <w:rPr>
                <w:strike/>
                <w:color w:val="FF0000"/>
                <w:sz w:val="20"/>
              </w:rPr>
              <w:t>.</w:t>
            </w:r>
          </w:p>
        </w:tc>
        <w:tc>
          <w:tcPr>
            <w:tcW w:w="10998" w:type="dxa"/>
          </w:tcPr>
          <w:p w:rsidR="00181622" w:rsidRPr="007E0B2D" w:rsidRDefault="00181622" w:rsidP="00181622">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098"/>
              <w:gridCol w:w="1389"/>
              <w:gridCol w:w="1559"/>
              <w:gridCol w:w="1871"/>
              <w:gridCol w:w="1984"/>
              <w:gridCol w:w="1307"/>
            </w:tblGrid>
            <w:tr w:rsidR="00181622" w:rsidRPr="007E0B2D" w:rsidTr="00FA139F">
              <w:tc>
                <w:tcPr>
                  <w:tcW w:w="537"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lastRenderedPageBreak/>
                    <w:t>Номер строки</w:t>
                  </w:r>
                </w:p>
              </w:tc>
              <w:tc>
                <w:tcPr>
                  <w:tcW w:w="2098"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 xml:space="preserve">Наименование </w:t>
                  </w:r>
                  <w:r w:rsidRPr="007E0B2D">
                    <w:rPr>
                      <w:sz w:val="20"/>
                      <w:highlight w:val="lightGray"/>
                    </w:rPr>
                    <w:t>(фамилия, имя, отчество (последнее</w:t>
                  </w:r>
                  <w:r w:rsidRPr="00181622">
                    <w:rPr>
                      <w:sz w:val="20"/>
                    </w:rPr>
                    <w:t xml:space="preserve"> - при наличии</w:t>
                  </w:r>
                  <w:r w:rsidRPr="007E0B2D">
                    <w:rPr>
                      <w:sz w:val="20"/>
                      <w:highlight w:val="lightGray"/>
                    </w:rPr>
                    <w:t>)</w:t>
                  </w:r>
                  <w:r w:rsidRPr="007E0B2D">
                    <w:rPr>
                      <w:sz w:val="20"/>
                    </w:rPr>
                    <w:t xml:space="preserve"> лица, выпустившего цифровые финансовые активы</w:t>
                  </w:r>
                  <w:r w:rsidRPr="00181622">
                    <w:rPr>
                      <w:sz w:val="20"/>
                      <w:highlight w:val="lightGray"/>
                    </w:rPr>
                    <w:t>,</w:t>
                  </w:r>
                  <w:r w:rsidRPr="007E0B2D">
                    <w:rPr>
                      <w:sz w:val="20"/>
                    </w:rPr>
                    <w:t xml:space="preserve"> иные цифровые права</w:t>
                  </w:r>
                  <w:r w:rsidRPr="00181622">
                    <w:rPr>
                      <w:sz w:val="20"/>
                      <w:highlight w:val="lightGray"/>
                    </w:rPr>
                    <w:t>;</w:t>
                  </w:r>
                  <w:r w:rsidRPr="007E0B2D">
                    <w:rPr>
                      <w:sz w:val="20"/>
                    </w:rPr>
                    <w:t xml:space="preserve"> лица, привлекающего инвестиции</w:t>
                  </w:r>
                </w:p>
              </w:tc>
              <w:tc>
                <w:tcPr>
                  <w:tcW w:w="1389"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ИНН лица, выпустившего цифровые финансовые активы</w:t>
                  </w:r>
                  <w:r w:rsidRPr="00181622">
                    <w:rPr>
                      <w:sz w:val="20"/>
                      <w:highlight w:val="lightGray"/>
                    </w:rPr>
                    <w:t>,</w:t>
                  </w:r>
                  <w:r w:rsidRPr="007E0B2D">
                    <w:rPr>
                      <w:sz w:val="20"/>
                    </w:rPr>
                    <w:t xml:space="preserve"> иные цифровые права</w:t>
                  </w:r>
                  <w:r w:rsidRPr="00181622">
                    <w:rPr>
                      <w:sz w:val="20"/>
                      <w:highlight w:val="lightGray"/>
                    </w:rPr>
                    <w:t>;</w:t>
                  </w:r>
                  <w:r w:rsidRPr="007E0B2D">
                    <w:rPr>
                      <w:sz w:val="20"/>
                    </w:rPr>
                    <w:t xml:space="preserve"> лица, привлекающего инвестиции</w:t>
                  </w:r>
                </w:p>
              </w:tc>
              <w:tc>
                <w:tcPr>
                  <w:tcW w:w="1559"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 xml:space="preserve">ОГРН </w:t>
                  </w:r>
                  <w:r w:rsidRPr="00181622">
                    <w:rPr>
                      <w:sz w:val="20"/>
                      <w:highlight w:val="lightGray"/>
                    </w:rPr>
                    <w:t>(</w:t>
                  </w:r>
                  <w:r w:rsidRPr="007E0B2D">
                    <w:rPr>
                      <w:sz w:val="20"/>
                    </w:rPr>
                    <w:t>ОГРНИП</w:t>
                  </w:r>
                  <w:r w:rsidRPr="00181622">
                    <w:rPr>
                      <w:sz w:val="20"/>
                      <w:highlight w:val="lightGray"/>
                    </w:rPr>
                    <w:t>)</w:t>
                  </w:r>
                  <w:r w:rsidRPr="007E0B2D">
                    <w:rPr>
                      <w:sz w:val="20"/>
                    </w:rPr>
                    <w:t xml:space="preserve"> лица, выпустившего цифровые финансовые активы</w:t>
                  </w:r>
                  <w:r w:rsidRPr="00181622">
                    <w:rPr>
                      <w:sz w:val="20"/>
                      <w:highlight w:val="lightGray"/>
                    </w:rPr>
                    <w:t>,</w:t>
                  </w:r>
                  <w:r w:rsidRPr="007E0B2D">
                    <w:rPr>
                      <w:sz w:val="20"/>
                    </w:rPr>
                    <w:t xml:space="preserve"> иные цифровые права</w:t>
                  </w:r>
                  <w:r w:rsidRPr="00181622">
                    <w:rPr>
                      <w:sz w:val="20"/>
                      <w:highlight w:val="lightGray"/>
                    </w:rPr>
                    <w:t>;</w:t>
                  </w:r>
                  <w:r w:rsidRPr="007E0B2D">
                    <w:rPr>
                      <w:sz w:val="20"/>
                    </w:rPr>
                    <w:t xml:space="preserve"> лица, привлекающего инвестиции</w:t>
                  </w:r>
                </w:p>
              </w:tc>
              <w:tc>
                <w:tcPr>
                  <w:tcW w:w="1871"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Код страны регистрации лица, выпустившего цифровые финансовые активы</w:t>
                  </w:r>
                  <w:r w:rsidRPr="00181622">
                    <w:rPr>
                      <w:sz w:val="20"/>
                      <w:highlight w:val="lightGray"/>
                    </w:rPr>
                    <w:t>,</w:t>
                  </w:r>
                  <w:r w:rsidRPr="007E0B2D">
                    <w:rPr>
                      <w:sz w:val="20"/>
                    </w:rPr>
                    <w:t xml:space="preserve"> иные цифровые права</w:t>
                  </w:r>
                  <w:r w:rsidRPr="00181622">
                    <w:rPr>
                      <w:sz w:val="20"/>
                      <w:highlight w:val="lightGray"/>
                    </w:rPr>
                    <w:t>;</w:t>
                  </w:r>
                  <w:r w:rsidRPr="007E0B2D">
                    <w:rPr>
                      <w:sz w:val="20"/>
                    </w:rPr>
                    <w:t xml:space="preserve"> лица, привлекающего инвестиции, по ОКСМ</w:t>
                  </w:r>
                </w:p>
              </w:tc>
              <w:tc>
                <w:tcPr>
                  <w:tcW w:w="1984"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Тип ценной бумаги (вид финансового инструмента) в отношении цифровых финансовых активов</w:t>
                  </w:r>
                  <w:r w:rsidRPr="00181622">
                    <w:rPr>
                      <w:sz w:val="20"/>
                      <w:highlight w:val="lightGray"/>
                    </w:rPr>
                    <w:t>,</w:t>
                  </w:r>
                  <w:r w:rsidRPr="007E0B2D">
                    <w:rPr>
                      <w:sz w:val="20"/>
                    </w:rPr>
                    <w:t xml:space="preserve"> утилитарных цифровых прав</w:t>
                  </w:r>
                  <w:r w:rsidRPr="00181622">
                    <w:rPr>
                      <w:sz w:val="20"/>
                      <w:highlight w:val="lightGray"/>
                    </w:rPr>
                    <w:t>,</w:t>
                  </w:r>
                  <w:r w:rsidRPr="007E0B2D">
                    <w:rPr>
                      <w:sz w:val="20"/>
                    </w:rPr>
                    <w:t xml:space="preserve"> иных цифровых прав</w:t>
                  </w:r>
                </w:p>
              </w:tc>
              <w:tc>
                <w:tcPr>
                  <w:tcW w:w="1307"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Наименование цифровых финансовых активов</w:t>
                  </w:r>
                  <w:r w:rsidRPr="00181622">
                    <w:rPr>
                      <w:sz w:val="20"/>
                      <w:highlight w:val="lightGray"/>
                    </w:rPr>
                    <w:t>,</w:t>
                  </w:r>
                  <w:r w:rsidRPr="007E0B2D">
                    <w:rPr>
                      <w:sz w:val="20"/>
                    </w:rPr>
                    <w:t xml:space="preserve"> утилитарных цифровых прав</w:t>
                  </w:r>
                  <w:r w:rsidRPr="00181622">
                    <w:rPr>
                      <w:sz w:val="20"/>
                      <w:highlight w:val="lightGray"/>
                    </w:rPr>
                    <w:t>,</w:t>
                  </w:r>
                  <w:r w:rsidRPr="007E0B2D">
                    <w:rPr>
                      <w:sz w:val="20"/>
                    </w:rPr>
                    <w:t xml:space="preserve"> иных цифровых прав (при наличии)</w:t>
                  </w:r>
                </w:p>
              </w:tc>
            </w:tr>
            <w:tr w:rsidR="00181622" w:rsidRPr="007E0B2D" w:rsidTr="00FA139F">
              <w:tc>
                <w:tcPr>
                  <w:tcW w:w="537"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1</w:t>
                  </w:r>
                </w:p>
              </w:tc>
              <w:tc>
                <w:tcPr>
                  <w:tcW w:w="2098"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2</w:t>
                  </w:r>
                </w:p>
              </w:tc>
              <w:tc>
                <w:tcPr>
                  <w:tcW w:w="1389"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3</w:t>
                  </w:r>
                </w:p>
              </w:tc>
              <w:tc>
                <w:tcPr>
                  <w:tcW w:w="1559"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4</w:t>
                  </w:r>
                </w:p>
              </w:tc>
              <w:tc>
                <w:tcPr>
                  <w:tcW w:w="1871"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5</w:t>
                  </w:r>
                </w:p>
              </w:tc>
              <w:tc>
                <w:tcPr>
                  <w:tcW w:w="1984"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6</w:t>
                  </w:r>
                </w:p>
              </w:tc>
              <w:tc>
                <w:tcPr>
                  <w:tcW w:w="1307"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jc w:val="center"/>
                    <w:rPr>
                      <w:sz w:val="20"/>
                    </w:rPr>
                  </w:pPr>
                  <w:r w:rsidRPr="007E0B2D">
                    <w:rPr>
                      <w:sz w:val="20"/>
                    </w:rPr>
                    <w:t>7</w:t>
                  </w:r>
                </w:p>
              </w:tc>
            </w:tr>
            <w:tr w:rsidR="00181622" w:rsidRPr="007E0B2D" w:rsidTr="00FA139F">
              <w:tc>
                <w:tcPr>
                  <w:tcW w:w="537"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2098"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389"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559"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871"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984"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c>
                <w:tcPr>
                  <w:tcW w:w="1307" w:type="dxa"/>
                  <w:tcBorders>
                    <w:top w:val="single" w:sz="4" w:space="0" w:color="auto"/>
                    <w:left w:val="single" w:sz="4" w:space="0" w:color="auto"/>
                    <w:bottom w:val="single" w:sz="4" w:space="0" w:color="auto"/>
                    <w:right w:val="single" w:sz="4" w:space="0" w:color="auto"/>
                  </w:tcBorders>
                </w:tcPr>
                <w:p w:rsidR="00181622" w:rsidRPr="007E0B2D" w:rsidRDefault="00181622" w:rsidP="00181622">
                  <w:pPr>
                    <w:pStyle w:val="ConsPlusNormal"/>
                    <w:spacing w:after="1" w:line="200" w:lineRule="atLeast"/>
                    <w:rPr>
                      <w:sz w:val="20"/>
                    </w:rPr>
                  </w:pPr>
                </w:p>
              </w:tc>
            </w:tr>
          </w:tbl>
          <w:p w:rsidR="00181622" w:rsidRPr="007E0B2D" w:rsidRDefault="00181622" w:rsidP="007E0B2D">
            <w:pPr>
              <w:pStyle w:val="ConsPlusNormal"/>
              <w:spacing w:after="1" w:line="200" w:lineRule="atLeast"/>
              <w:jc w:val="both"/>
              <w:rPr>
                <w:sz w:val="20"/>
              </w:rPr>
            </w:pPr>
          </w:p>
        </w:tc>
      </w:tr>
      <w:tr w:rsidR="00827AE7" w:rsidRPr="007E0B2D" w:rsidTr="007E0B2D">
        <w:tc>
          <w:tcPr>
            <w:tcW w:w="10998" w:type="dxa"/>
          </w:tcPr>
          <w:p w:rsidR="00827AE7" w:rsidRPr="007E0B2D" w:rsidRDefault="00827AE7" w:rsidP="00303C9A">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5"/>
              <w:gridCol w:w="1134"/>
              <w:gridCol w:w="2552"/>
              <w:gridCol w:w="1559"/>
              <w:gridCol w:w="1004"/>
              <w:gridCol w:w="1180"/>
              <w:gridCol w:w="1127"/>
            </w:tblGrid>
            <w:tr w:rsidR="00827AE7" w:rsidRPr="007E0B2D" w:rsidTr="00181622">
              <w:tc>
                <w:tcPr>
                  <w:tcW w:w="2175"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Идентификационный номер выпуска цифровых финансовых активов</w:t>
                  </w:r>
                  <w:r w:rsidRPr="00181622">
                    <w:rPr>
                      <w:strike/>
                      <w:color w:val="FF0000"/>
                      <w:sz w:val="20"/>
                    </w:rPr>
                    <w:t>/</w:t>
                  </w:r>
                  <w:r w:rsidRPr="007E0B2D">
                    <w:rPr>
                      <w:sz w:val="20"/>
                    </w:rPr>
                    <w:t>утилитарных цифровых прав</w:t>
                  </w:r>
                  <w:r w:rsidRPr="00181622">
                    <w:rPr>
                      <w:strike/>
                      <w:color w:val="FF0000"/>
                      <w:sz w:val="20"/>
                    </w:rPr>
                    <w:t>/</w:t>
                  </w:r>
                  <w:r w:rsidRPr="007E0B2D">
                    <w:rPr>
                      <w:sz w:val="20"/>
                    </w:rPr>
                    <w:t>иных цифровых прав</w:t>
                  </w:r>
                </w:p>
              </w:tc>
              <w:tc>
                <w:tcPr>
                  <w:tcW w:w="1134"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Вид иных цифровых прав в основе цифровых прав</w:t>
                  </w:r>
                </w:p>
              </w:tc>
              <w:tc>
                <w:tcPr>
                  <w:tcW w:w="2552"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 xml:space="preserve">Вид актива (работ, услуг </w:t>
                  </w:r>
                  <w:r w:rsidRPr="007E0B2D">
                    <w:rPr>
                      <w:strike/>
                      <w:color w:val="FF0000"/>
                      <w:sz w:val="20"/>
                    </w:rPr>
                    <w:t>и тому подобного</w:t>
                  </w:r>
                  <w:r w:rsidRPr="007E0B2D">
                    <w:rPr>
                      <w:sz w:val="20"/>
                    </w:rPr>
                    <w:t>), право требовать который возникает у инвестора при приобретении утилитарных цифровых прав</w:t>
                  </w:r>
                </w:p>
              </w:tc>
              <w:tc>
                <w:tcPr>
                  <w:tcW w:w="1559"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Тип ценной бумаги (вид финансового инструмента) в отношении эмиссионной ценной бумаги</w:t>
                  </w:r>
                </w:p>
              </w:tc>
              <w:tc>
                <w:tcPr>
                  <w:tcW w:w="1004"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Наименование эмитента эмиссионной ценной бумаги</w:t>
                  </w:r>
                </w:p>
              </w:tc>
              <w:tc>
                <w:tcPr>
                  <w:tcW w:w="1180"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ИНН или TIN эмитента эмиссионной ценной бумаги</w:t>
                  </w:r>
                </w:p>
              </w:tc>
              <w:tc>
                <w:tcPr>
                  <w:tcW w:w="1127"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ОГРН эмитента эмиссионной ценной бумаги</w:t>
                  </w:r>
                </w:p>
              </w:tc>
            </w:tr>
            <w:tr w:rsidR="00827AE7" w:rsidRPr="007E0B2D" w:rsidTr="00181622">
              <w:tc>
                <w:tcPr>
                  <w:tcW w:w="2175"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8</w:t>
                  </w:r>
                </w:p>
              </w:tc>
              <w:tc>
                <w:tcPr>
                  <w:tcW w:w="1134"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9</w:t>
                  </w:r>
                </w:p>
              </w:tc>
              <w:tc>
                <w:tcPr>
                  <w:tcW w:w="2552"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10</w:t>
                  </w:r>
                </w:p>
              </w:tc>
              <w:tc>
                <w:tcPr>
                  <w:tcW w:w="1559"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11</w:t>
                  </w:r>
                </w:p>
              </w:tc>
              <w:tc>
                <w:tcPr>
                  <w:tcW w:w="1004"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12</w:t>
                  </w:r>
                </w:p>
              </w:tc>
              <w:tc>
                <w:tcPr>
                  <w:tcW w:w="1180"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13</w:t>
                  </w:r>
                </w:p>
              </w:tc>
              <w:tc>
                <w:tcPr>
                  <w:tcW w:w="1127"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14</w:t>
                  </w:r>
                </w:p>
              </w:tc>
            </w:tr>
            <w:tr w:rsidR="00827AE7" w:rsidRPr="007E0B2D" w:rsidTr="00181622">
              <w:tc>
                <w:tcPr>
                  <w:tcW w:w="2175"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1134"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2552"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1559"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1004"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1180"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1127"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r>
          </w:tbl>
          <w:p w:rsidR="00827AE7" w:rsidRPr="007E0B2D" w:rsidRDefault="00827AE7" w:rsidP="00303C9A">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4"/>
              <w:gridCol w:w="1559"/>
              <w:gridCol w:w="1183"/>
              <w:gridCol w:w="1066"/>
              <w:gridCol w:w="1134"/>
              <w:gridCol w:w="2410"/>
              <w:gridCol w:w="2056"/>
            </w:tblGrid>
            <w:tr w:rsidR="00827AE7" w:rsidRPr="007E0B2D" w:rsidTr="00303C9A">
              <w:tc>
                <w:tcPr>
                  <w:tcW w:w="1344"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Код страны регистрации эмитента эмиссионной ценной бумаги по ОКСМ</w:t>
                  </w:r>
                </w:p>
              </w:tc>
              <w:tc>
                <w:tcPr>
                  <w:tcW w:w="1559"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 xml:space="preserve">Регистрационный номер </w:t>
                  </w:r>
                  <w:r w:rsidRPr="007E0B2D">
                    <w:rPr>
                      <w:strike/>
                      <w:color w:val="FF0000"/>
                      <w:sz w:val="20"/>
                    </w:rPr>
                    <w:t>(идентификационный номер)</w:t>
                  </w:r>
                  <w:r w:rsidRPr="007E0B2D">
                    <w:rPr>
                      <w:color w:val="FF0000"/>
                      <w:sz w:val="20"/>
                    </w:rPr>
                    <w:t xml:space="preserve"> </w:t>
                  </w:r>
                  <w:r w:rsidRPr="007E0B2D">
                    <w:rPr>
                      <w:sz w:val="20"/>
                    </w:rPr>
                    <w:t>выпуска эмиссионной ценной бумаги</w:t>
                  </w:r>
                </w:p>
              </w:tc>
              <w:tc>
                <w:tcPr>
                  <w:tcW w:w="1183"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Код ISIN эмиссионной ценной бумаги</w:t>
                  </w:r>
                </w:p>
              </w:tc>
              <w:tc>
                <w:tcPr>
                  <w:tcW w:w="1066"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Код валюты эмиссионной ценной бумаги</w:t>
                  </w:r>
                </w:p>
              </w:tc>
              <w:tc>
                <w:tcPr>
                  <w:tcW w:w="1134"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Номинальная стоимость ценной бумаги</w:t>
                  </w:r>
                </w:p>
              </w:tc>
              <w:tc>
                <w:tcPr>
                  <w:tcW w:w="2410"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ИНН оператора информационной системы, в которой осуществляется учет цифровых финансовых активов</w:t>
                  </w:r>
                  <w:r w:rsidRPr="00303C9A">
                    <w:rPr>
                      <w:strike/>
                      <w:color w:val="FF0000"/>
                      <w:sz w:val="20"/>
                    </w:rPr>
                    <w:t>/</w:t>
                  </w:r>
                  <w:r w:rsidRPr="007E0B2D">
                    <w:rPr>
                      <w:sz w:val="20"/>
                    </w:rPr>
                    <w:t>иных цифровых прав</w:t>
                  </w:r>
                  <w:r w:rsidRPr="00303C9A">
                    <w:rPr>
                      <w:strike/>
                      <w:color w:val="FF0000"/>
                      <w:sz w:val="20"/>
                    </w:rPr>
                    <w:t>/</w:t>
                  </w:r>
                  <w:r w:rsidRPr="007E0B2D">
                    <w:rPr>
                      <w:sz w:val="20"/>
                    </w:rPr>
                    <w:t>оператора инвестиционной платформы</w:t>
                  </w:r>
                </w:p>
              </w:tc>
              <w:tc>
                <w:tcPr>
                  <w:tcW w:w="2056"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Наименование информационной системы, на которой обращаются цифровые финансовые активы и иные цифровые права</w:t>
                  </w:r>
                  <w:r w:rsidRPr="00303C9A">
                    <w:rPr>
                      <w:strike/>
                      <w:color w:val="FF0000"/>
                      <w:sz w:val="20"/>
                    </w:rPr>
                    <w:t>/</w:t>
                  </w:r>
                  <w:r w:rsidRPr="007E0B2D">
                    <w:rPr>
                      <w:sz w:val="20"/>
                    </w:rPr>
                    <w:t>инвестиционной платформы</w:t>
                  </w:r>
                </w:p>
              </w:tc>
            </w:tr>
            <w:tr w:rsidR="00827AE7" w:rsidRPr="007E0B2D" w:rsidTr="00303C9A">
              <w:tc>
                <w:tcPr>
                  <w:tcW w:w="1344"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15</w:t>
                  </w:r>
                </w:p>
              </w:tc>
              <w:tc>
                <w:tcPr>
                  <w:tcW w:w="1559"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16</w:t>
                  </w:r>
                </w:p>
              </w:tc>
              <w:tc>
                <w:tcPr>
                  <w:tcW w:w="1183"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17</w:t>
                  </w:r>
                </w:p>
              </w:tc>
              <w:tc>
                <w:tcPr>
                  <w:tcW w:w="1066"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18</w:t>
                  </w:r>
                </w:p>
              </w:tc>
              <w:tc>
                <w:tcPr>
                  <w:tcW w:w="1134"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19</w:t>
                  </w:r>
                </w:p>
              </w:tc>
              <w:tc>
                <w:tcPr>
                  <w:tcW w:w="2410"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20</w:t>
                  </w:r>
                </w:p>
              </w:tc>
              <w:tc>
                <w:tcPr>
                  <w:tcW w:w="2056"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21</w:t>
                  </w:r>
                </w:p>
              </w:tc>
            </w:tr>
            <w:tr w:rsidR="00827AE7" w:rsidRPr="007E0B2D" w:rsidTr="00303C9A">
              <w:tc>
                <w:tcPr>
                  <w:tcW w:w="1344"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1559"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1183"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1066"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1134"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2410"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2056"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r>
          </w:tbl>
          <w:p w:rsidR="00827AE7" w:rsidRPr="007E0B2D" w:rsidRDefault="00827AE7" w:rsidP="00303C9A">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1"/>
              <w:gridCol w:w="765"/>
              <w:gridCol w:w="811"/>
              <w:gridCol w:w="811"/>
              <w:gridCol w:w="1352"/>
              <w:gridCol w:w="1081"/>
              <w:gridCol w:w="630"/>
              <w:gridCol w:w="1938"/>
              <w:gridCol w:w="1172"/>
              <w:gridCol w:w="769"/>
              <w:gridCol w:w="630"/>
            </w:tblGrid>
            <w:tr w:rsidR="00827AE7" w:rsidRPr="007E0B2D" w:rsidTr="00C60242">
              <w:tc>
                <w:tcPr>
                  <w:tcW w:w="10140" w:type="dxa"/>
                  <w:gridSpan w:val="10"/>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 xml:space="preserve">Количество цифровых финансовых активов, утилитарных цифровых прав, иных цифровых прав, </w:t>
                  </w:r>
                  <w:r w:rsidRPr="00303C9A">
                    <w:rPr>
                      <w:strike/>
                      <w:color w:val="FF0000"/>
                      <w:sz w:val="20"/>
                    </w:rPr>
                    <w:t>шт.</w:t>
                  </w:r>
                </w:p>
              </w:tc>
              <w:tc>
                <w:tcPr>
                  <w:tcW w:w="630" w:type="dxa"/>
                  <w:vMerge w:val="restart"/>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Примечание</w:t>
                  </w:r>
                </w:p>
              </w:tc>
            </w:tr>
            <w:tr w:rsidR="00827AE7" w:rsidRPr="007E0B2D" w:rsidTr="00C60242">
              <w:tc>
                <w:tcPr>
                  <w:tcW w:w="811"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 xml:space="preserve">переданных по сделкам прямого </w:t>
                  </w:r>
                  <w:proofErr w:type="spellStart"/>
                  <w:r w:rsidRPr="007E0B2D">
                    <w:rPr>
                      <w:sz w:val="20"/>
                    </w:rPr>
                    <w:t>репо</w:t>
                  </w:r>
                  <w:proofErr w:type="spellEnd"/>
                </w:p>
              </w:tc>
              <w:tc>
                <w:tcPr>
                  <w:tcW w:w="765"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переданных по сделкам займа</w:t>
                  </w:r>
                </w:p>
              </w:tc>
              <w:tc>
                <w:tcPr>
                  <w:tcW w:w="811"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 xml:space="preserve">полученных по сделкам обратного </w:t>
                  </w:r>
                  <w:proofErr w:type="spellStart"/>
                  <w:r w:rsidRPr="007E0B2D">
                    <w:rPr>
                      <w:sz w:val="20"/>
                    </w:rPr>
                    <w:t>репо</w:t>
                  </w:r>
                  <w:proofErr w:type="spellEnd"/>
                </w:p>
              </w:tc>
              <w:tc>
                <w:tcPr>
                  <w:tcW w:w="811"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полученных по сделкам займа</w:t>
                  </w:r>
                </w:p>
              </w:tc>
              <w:tc>
                <w:tcPr>
                  <w:tcW w:w="1352"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переданных в залог по обязательствам кредитной организации</w:t>
                  </w:r>
                </w:p>
              </w:tc>
              <w:tc>
                <w:tcPr>
                  <w:tcW w:w="1081"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переданных в залог по обязательствам третьих лиц</w:t>
                  </w:r>
                </w:p>
              </w:tc>
              <w:tc>
                <w:tcPr>
                  <w:tcW w:w="630"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принятых в залог</w:t>
                  </w:r>
                </w:p>
              </w:tc>
              <w:tc>
                <w:tcPr>
                  <w:tcW w:w="1938"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распоряжение которыми ограничено в связи с действиями лица, привлекающего инвестиции</w:t>
                  </w:r>
                  <w:r w:rsidRPr="00477D5D">
                    <w:rPr>
                      <w:strike/>
                      <w:color w:val="FF0000"/>
                      <w:sz w:val="20"/>
                    </w:rPr>
                    <w:t>/</w:t>
                  </w:r>
                  <w:r w:rsidRPr="007E0B2D">
                    <w:rPr>
                      <w:sz w:val="20"/>
                    </w:rPr>
                    <w:t>лица, выпускающего цифровые права</w:t>
                  </w:r>
                </w:p>
              </w:tc>
              <w:tc>
                <w:tcPr>
                  <w:tcW w:w="1172"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по которым введен запрет на осуществление операций</w:t>
                  </w:r>
                </w:p>
              </w:tc>
              <w:tc>
                <w:tcPr>
                  <w:tcW w:w="765"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под арестом</w:t>
                  </w:r>
                </w:p>
              </w:tc>
              <w:tc>
                <w:tcPr>
                  <w:tcW w:w="630" w:type="dxa"/>
                  <w:vMerge/>
                  <w:tcBorders>
                    <w:top w:val="single" w:sz="4" w:space="0" w:color="auto"/>
                    <w:left w:val="single" w:sz="4" w:space="0" w:color="auto"/>
                    <w:bottom w:val="single" w:sz="4" w:space="0" w:color="auto"/>
                    <w:right w:val="single" w:sz="4" w:space="0" w:color="auto"/>
                  </w:tcBorders>
                </w:tcPr>
                <w:p w:rsidR="00827AE7" w:rsidRPr="007E0B2D" w:rsidRDefault="00827AE7" w:rsidP="00303C9A">
                  <w:pPr>
                    <w:spacing w:after="1" w:line="200" w:lineRule="atLeast"/>
                    <w:rPr>
                      <w:sz w:val="20"/>
                      <w:szCs w:val="20"/>
                    </w:rPr>
                  </w:pPr>
                </w:p>
              </w:tc>
            </w:tr>
            <w:tr w:rsidR="00827AE7" w:rsidRPr="007E0B2D" w:rsidTr="00C60242">
              <w:tc>
                <w:tcPr>
                  <w:tcW w:w="811"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lastRenderedPageBreak/>
                    <w:t>22</w:t>
                  </w:r>
                </w:p>
              </w:tc>
              <w:tc>
                <w:tcPr>
                  <w:tcW w:w="765"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23</w:t>
                  </w:r>
                </w:p>
              </w:tc>
              <w:tc>
                <w:tcPr>
                  <w:tcW w:w="811"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24</w:t>
                  </w:r>
                </w:p>
              </w:tc>
              <w:tc>
                <w:tcPr>
                  <w:tcW w:w="811"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25</w:t>
                  </w:r>
                </w:p>
              </w:tc>
              <w:tc>
                <w:tcPr>
                  <w:tcW w:w="1352"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26</w:t>
                  </w:r>
                </w:p>
              </w:tc>
              <w:tc>
                <w:tcPr>
                  <w:tcW w:w="1081"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27</w:t>
                  </w:r>
                </w:p>
              </w:tc>
              <w:tc>
                <w:tcPr>
                  <w:tcW w:w="630"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28</w:t>
                  </w:r>
                </w:p>
              </w:tc>
              <w:tc>
                <w:tcPr>
                  <w:tcW w:w="1938"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29</w:t>
                  </w:r>
                </w:p>
              </w:tc>
              <w:tc>
                <w:tcPr>
                  <w:tcW w:w="1172"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30</w:t>
                  </w:r>
                </w:p>
              </w:tc>
              <w:tc>
                <w:tcPr>
                  <w:tcW w:w="765"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31</w:t>
                  </w:r>
                </w:p>
              </w:tc>
              <w:tc>
                <w:tcPr>
                  <w:tcW w:w="630"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jc w:val="center"/>
                    <w:rPr>
                      <w:sz w:val="20"/>
                    </w:rPr>
                  </w:pPr>
                  <w:r w:rsidRPr="007E0B2D">
                    <w:rPr>
                      <w:sz w:val="20"/>
                    </w:rPr>
                    <w:t>32</w:t>
                  </w:r>
                </w:p>
              </w:tc>
            </w:tr>
            <w:tr w:rsidR="00827AE7" w:rsidRPr="007E0B2D" w:rsidTr="00C60242">
              <w:tc>
                <w:tcPr>
                  <w:tcW w:w="811"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765"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811"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811"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1352"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1081"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630"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1938"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1172"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765"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630"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r>
            <w:tr w:rsidR="00827AE7" w:rsidRPr="007E0B2D" w:rsidTr="00C60242">
              <w:tc>
                <w:tcPr>
                  <w:tcW w:w="811"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765"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811"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811"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1352"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1081"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630"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1938"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1172"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765"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c>
                <w:tcPr>
                  <w:tcW w:w="630" w:type="dxa"/>
                  <w:tcBorders>
                    <w:top w:val="single" w:sz="4" w:space="0" w:color="auto"/>
                    <w:left w:val="single" w:sz="4" w:space="0" w:color="auto"/>
                    <w:bottom w:val="single" w:sz="4" w:space="0" w:color="auto"/>
                    <w:right w:val="single" w:sz="4" w:space="0" w:color="auto"/>
                  </w:tcBorders>
                </w:tcPr>
                <w:p w:rsidR="00827AE7" w:rsidRPr="007E0B2D" w:rsidRDefault="00827AE7" w:rsidP="00303C9A">
                  <w:pPr>
                    <w:pStyle w:val="ConsPlusNormal"/>
                    <w:spacing w:after="1" w:line="200" w:lineRule="atLeast"/>
                    <w:rPr>
                      <w:sz w:val="20"/>
                    </w:rPr>
                  </w:pPr>
                </w:p>
              </w:tc>
            </w:tr>
          </w:tbl>
          <w:p w:rsidR="00827AE7" w:rsidRPr="007E0B2D" w:rsidRDefault="00827AE7" w:rsidP="00303C9A">
            <w:pPr>
              <w:pStyle w:val="ConsPlusNormal"/>
              <w:spacing w:after="1" w:line="200" w:lineRule="atLeast"/>
              <w:jc w:val="both"/>
              <w:rPr>
                <w:sz w:val="20"/>
              </w:rPr>
            </w:pPr>
          </w:p>
        </w:tc>
        <w:tc>
          <w:tcPr>
            <w:tcW w:w="10998" w:type="dxa"/>
          </w:tcPr>
          <w:p w:rsidR="00D107D9" w:rsidRPr="007E0B2D" w:rsidRDefault="00D107D9" w:rsidP="00303C9A">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944"/>
              <w:gridCol w:w="2427"/>
              <w:gridCol w:w="1685"/>
              <w:gridCol w:w="1146"/>
              <w:gridCol w:w="1212"/>
              <w:gridCol w:w="1146"/>
            </w:tblGrid>
            <w:tr w:rsidR="00D107D9" w:rsidRPr="007E0B2D" w:rsidTr="00181622">
              <w:tc>
                <w:tcPr>
                  <w:tcW w:w="2224"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Идентификационный номер выпуска цифровых финансовых активов</w:t>
                  </w:r>
                  <w:r w:rsidRPr="00181622">
                    <w:rPr>
                      <w:sz w:val="20"/>
                      <w:highlight w:val="lightGray"/>
                    </w:rPr>
                    <w:t>,</w:t>
                  </w:r>
                  <w:r w:rsidRPr="007E0B2D">
                    <w:rPr>
                      <w:sz w:val="20"/>
                    </w:rPr>
                    <w:t xml:space="preserve"> утилитарных цифровых прав</w:t>
                  </w:r>
                  <w:r w:rsidRPr="00181622">
                    <w:rPr>
                      <w:sz w:val="20"/>
                      <w:highlight w:val="lightGray"/>
                    </w:rPr>
                    <w:t>,</w:t>
                  </w:r>
                  <w:r w:rsidRPr="007E0B2D">
                    <w:rPr>
                      <w:sz w:val="20"/>
                    </w:rPr>
                    <w:t xml:space="preserve"> иных цифровых прав</w:t>
                  </w:r>
                </w:p>
              </w:tc>
              <w:tc>
                <w:tcPr>
                  <w:tcW w:w="944"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Вид иных цифровых прав в основе цифровых прав</w:t>
                  </w:r>
                </w:p>
              </w:tc>
              <w:tc>
                <w:tcPr>
                  <w:tcW w:w="2427"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Вид актива (</w:t>
                  </w:r>
                  <w:r w:rsidRPr="007E0B2D">
                    <w:rPr>
                      <w:sz w:val="20"/>
                      <w:highlight w:val="lightGray"/>
                    </w:rPr>
                    <w:t>в том числе</w:t>
                  </w:r>
                  <w:r w:rsidRPr="007E0B2D">
                    <w:rPr>
                      <w:sz w:val="20"/>
                    </w:rPr>
                    <w:t xml:space="preserve"> работ, услуг), право требовать который возникает у инвестора при приобретении утилитарных цифровых прав</w:t>
                  </w:r>
                </w:p>
              </w:tc>
              <w:tc>
                <w:tcPr>
                  <w:tcW w:w="1685"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Тип ценной бумаги (вид финансового инструмента) в отношении эмиссионной ценной бумаги</w:t>
                  </w:r>
                </w:p>
              </w:tc>
              <w:tc>
                <w:tcPr>
                  <w:tcW w:w="1146"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Наименование эмитента эмиссионной ценной бумаги</w:t>
                  </w:r>
                </w:p>
              </w:tc>
              <w:tc>
                <w:tcPr>
                  <w:tcW w:w="1212"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ИНН или TIN эмитента эмиссионной ценной бумаги</w:t>
                  </w:r>
                </w:p>
              </w:tc>
              <w:tc>
                <w:tcPr>
                  <w:tcW w:w="1146"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ОГРН эмитента эмиссионной ценной бумаги</w:t>
                  </w:r>
                </w:p>
              </w:tc>
            </w:tr>
            <w:tr w:rsidR="00D107D9" w:rsidRPr="007E0B2D" w:rsidTr="00181622">
              <w:tc>
                <w:tcPr>
                  <w:tcW w:w="2224"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8</w:t>
                  </w:r>
                </w:p>
              </w:tc>
              <w:tc>
                <w:tcPr>
                  <w:tcW w:w="944"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9</w:t>
                  </w:r>
                </w:p>
              </w:tc>
              <w:tc>
                <w:tcPr>
                  <w:tcW w:w="2427"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10</w:t>
                  </w:r>
                </w:p>
              </w:tc>
              <w:tc>
                <w:tcPr>
                  <w:tcW w:w="1685"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11</w:t>
                  </w:r>
                </w:p>
              </w:tc>
              <w:tc>
                <w:tcPr>
                  <w:tcW w:w="1146"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12</w:t>
                  </w:r>
                </w:p>
              </w:tc>
              <w:tc>
                <w:tcPr>
                  <w:tcW w:w="1212"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13</w:t>
                  </w:r>
                </w:p>
              </w:tc>
              <w:tc>
                <w:tcPr>
                  <w:tcW w:w="1146"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14</w:t>
                  </w:r>
                </w:p>
              </w:tc>
            </w:tr>
            <w:tr w:rsidR="00D107D9" w:rsidRPr="007E0B2D" w:rsidTr="00181622">
              <w:tc>
                <w:tcPr>
                  <w:tcW w:w="2224"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944"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2427"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1685"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1146"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1212"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1146"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r>
          </w:tbl>
          <w:p w:rsidR="00D107D9" w:rsidRPr="007E0B2D" w:rsidRDefault="00D107D9" w:rsidP="00303C9A">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0"/>
              <w:gridCol w:w="1212"/>
              <w:gridCol w:w="1078"/>
              <w:gridCol w:w="1078"/>
              <w:gridCol w:w="1078"/>
              <w:gridCol w:w="2479"/>
              <w:gridCol w:w="2304"/>
            </w:tblGrid>
            <w:tr w:rsidR="00D107D9" w:rsidRPr="007E0B2D" w:rsidTr="00303C9A">
              <w:tc>
                <w:tcPr>
                  <w:tcW w:w="1550"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Код страны регистрации эмитента эмиссионной ценной бумаги по ОКСМ</w:t>
                  </w:r>
                </w:p>
              </w:tc>
              <w:tc>
                <w:tcPr>
                  <w:tcW w:w="1212"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Регистрационный номер выпуска эмиссионной ценной бумаги</w:t>
                  </w:r>
                </w:p>
              </w:tc>
              <w:tc>
                <w:tcPr>
                  <w:tcW w:w="1078"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Код ISIN эмиссионной ценной бумаги</w:t>
                  </w:r>
                </w:p>
              </w:tc>
              <w:tc>
                <w:tcPr>
                  <w:tcW w:w="1078"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Код валюты эмиссионной ценной бумаги</w:t>
                  </w:r>
                </w:p>
              </w:tc>
              <w:tc>
                <w:tcPr>
                  <w:tcW w:w="1078"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Номинальная стоимость ценной бумаги</w:t>
                  </w:r>
                </w:p>
              </w:tc>
              <w:tc>
                <w:tcPr>
                  <w:tcW w:w="2479"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ИНН оператора информационной системы, в которой осуществляется учет цифровых финансовых активов</w:t>
                  </w:r>
                  <w:r w:rsidRPr="00303C9A">
                    <w:rPr>
                      <w:sz w:val="20"/>
                      <w:highlight w:val="lightGray"/>
                    </w:rPr>
                    <w:t>,</w:t>
                  </w:r>
                  <w:r w:rsidRPr="007E0B2D">
                    <w:rPr>
                      <w:sz w:val="20"/>
                    </w:rPr>
                    <w:t xml:space="preserve"> иных цифровых прав</w:t>
                  </w:r>
                  <w:r w:rsidRPr="00303C9A">
                    <w:rPr>
                      <w:sz w:val="20"/>
                      <w:highlight w:val="lightGray"/>
                    </w:rPr>
                    <w:t>;</w:t>
                  </w:r>
                  <w:r w:rsidRPr="007E0B2D">
                    <w:rPr>
                      <w:sz w:val="20"/>
                    </w:rPr>
                    <w:t xml:space="preserve"> оператора инвестиционной платформы</w:t>
                  </w:r>
                </w:p>
              </w:tc>
              <w:tc>
                <w:tcPr>
                  <w:tcW w:w="2304"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Наименование информационной системы, на которой обращаются цифровые финансовые активы и иные цифровые права</w:t>
                  </w:r>
                  <w:r w:rsidRPr="00303C9A">
                    <w:rPr>
                      <w:sz w:val="20"/>
                      <w:highlight w:val="lightGray"/>
                    </w:rPr>
                    <w:t>;</w:t>
                  </w:r>
                  <w:r w:rsidRPr="007E0B2D">
                    <w:rPr>
                      <w:sz w:val="20"/>
                    </w:rPr>
                    <w:t xml:space="preserve"> инвестиционной платформы</w:t>
                  </w:r>
                </w:p>
              </w:tc>
            </w:tr>
            <w:tr w:rsidR="00D107D9" w:rsidRPr="007E0B2D" w:rsidTr="00303C9A">
              <w:tc>
                <w:tcPr>
                  <w:tcW w:w="1550"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15</w:t>
                  </w:r>
                </w:p>
              </w:tc>
              <w:tc>
                <w:tcPr>
                  <w:tcW w:w="1212"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16</w:t>
                  </w:r>
                </w:p>
              </w:tc>
              <w:tc>
                <w:tcPr>
                  <w:tcW w:w="1078"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17</w:t>
                  </w:r>
                </w:p>
              </w:tc>
              <w:tc>
                <w:tcPr>
                  <w:tcW w:w="1078"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18</w:t>
                  </w:r>
                </w:p>
              </w:tc>
              <w:tc>
                <w:tcPr>
                  <w:tcW w:w="1078"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19</w:t>
                  </w:r>
                </w:p>
              </w:tc>
              <w:tc>
                <w:tcPr>
                  <w:tcW w:w="2479"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20</w:t>
                  </w:r>
                </w:p>
              </w:tc>
              <w:tc>
                <w:tcPr>
                  <w:tcW w:w="2304"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21</w:t>
                  </w:r>
                </w:p>
              </w:tc>
            </w:tr>
            <w:tr w:rsidR="00D107D9" w:rsidRPr="007E0B2D" w:rsidTr="00303C9A">
              <w:tc>
                <w:tcPr>
                  <w:tcW w:w="1550"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1212"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1078"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1078"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1078"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2479"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2304"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r>
          </w:tbl>
          <w:p w:rsidR="00D107D9" w:rsidRPr="007E0B2D" w:rsidRDefault="00D107D9" w:rsidP="00303C9A">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824"/>
              <w:gridCol w:w="979"/>
              <w:gridCol w:w="926"/>
              <w:gridCol w:w="1030"/>
              <w:gridCol w:w="926"/>
              <w:gridCol w:w="670"/>
              <w:gridCol w:w="1907"/>
              <w:gridCol w:w="1137"/>
              <w:gridCol w:w="851"/>
              <w:gridCol w:w="546"/>
            </w:tblGrid>
            <w:tr w:rsidR="00D107D9" w:rsidRPr="007E0B2D" w:rsidTr="00477D5D">
              <w:tc>
                <w:tcPr>
                  <w:tcW w:w="10176" w:type="dxa"/>
                  <w:gridSpan w:val="10"/>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 xml:space="preserve">Количество цифровых финансовых активов, утилитарных цифровых прав, иных цифровых прав, </w:t>
                  </w:r>
                  <w:r w:rsidRPr="00303C9A">
                    <w:rPr>
                      <w:sz w:val="20"/>
                      <w:highlight w:val="lightGray"/>
                    </w:rPr>
                    <w:t>штук</w:t>
                  </w:r>
                </w:p>
              </w:tc>
              <w:tc>
                <w:tcPr>
                  <w:tcW w:w="546" w:type="dxa"/>
                  <w:vMerge w:val="restart"/>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Примечание</w:t>
                  </w:r>
                </w:p>
              </w:tc>
            </w:tr>
            <w:tr w:rsidR="00D107D9" w:rsidRPr="007E0B2D" w:rsidTr="00477D5D">
              <w:tc>
                <w:tcPr>
                  <w:tcW w:w="926"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 xml:space="preserve">переданных по сделкам прямого </w:t>
                  </w:r>
                  <w:proofErr w:type="spellStart"/>
                  <w:r w:rsidRPr="007E0B2D">
                    <w:rPr>
                      <w:sz w:val="20"/>
                    </w:rPr>
                    <w:t>репо</w:t>
                  </w:r>
                  <w:proofErr w:type="spellEnd"/>
                </w:p>
              </w:tc>
              <w:tc>
                <w:tcPr>
                  <w:tcW w:w="824"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переданных по сделкам займа</w:t>
                  </w:r>
                </w:p>
              </w:tc>
              <w:tc>
                <w:tcPr>
                  <w:tcW w:w="979"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 xml:space="preserve">полученных по сделкам обратного </w:t>
                  </w:r>
                  <w:proofErr w:type="spellStart"/>
                  <w:r w:rsidRPr="007E0B2D">
                    <w:rPr>
                      <w:sz w:val="20"/>
                    </w:rPr>
                    <w:t>репо</w:t>
                  </w:r>
                  <w:proofErr w:type="spellEnd"/>
                </w:p>
              </w:tc>
              <w:tc>
                <w:tcPr>
                  <w:tcW w:w="926"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полученных по сделкам займа</w:t>
                  </w:r>
                </w:p>
              </w:tc>
              <w:tc>
                <w:tcPr>
                  <w:tcW w:w="1030"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переданных в залог по обязательствам кредитной организации</w:t>
                  </w:r>
                </w:p>
              </w:tc>
              <w:tc>
                <w:tcPr>
                  <w:tcW w:w="926"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переданных в залог по обязательствам третьих лиц</w:t>
                  </w:r>
                </w:p>
              </w:tc>
              <w:tc>
                <w:tcPr>
                  <w:tcW w:w="670"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принятых в залог</w:t>
                  </w:r>
                </w:p>
              </w:tc>
              <w:tc>
                <w:tcPr>
                  <w:tcW w:w="1907"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распоряжение которыми ограничено в связи с действиями лица, привлекающего инвестиции</w:t>
                  </w:r>
                  <w:r w:rsidRPr="00477D5D">
                    <w:rPr>
                      <w:sz w:val="20"/>
                      <w:highlight w:val="lightGray"/>
                    </w:rPr>
                    <w:t>;</w:t>
                  </w:r>
                  <w:r w:rsidRPr="007E0B2D">
                    <w:rPr>
                      <w:sz w:val="20"/>
                    </w:rPr>
                    <w:t xml:space="preserve"> лица, выпускающего цифровые права</w:t>
                  </w:r>
                </w:p>
              </w:tc>
              <w:tc>
                <w:tcPr>
                  <w:tcW w:w="1137"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по которым введен запрет на осуществление операций</w:t>
                  </w:r>
                </w:p>
              </w:tc>
              <w:tc>
                <w:tcPr>
                  <w:tcW w:w="851"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под арестом</w:t>
                  </w:r>
                </w:p>
              </w:tc>
              <w:tc>
                <w:tcPr>
                  <w:tcW w:w="546" w:type="dxa"/>
                  <w:vMerge/>
                  <w:tcBorders>
                    <w:top w:val="single" w:sz="4" w:space="0" w:color="auto"/>
                    <w:left w:val="single" w:sz="4" w:space="0" w:color="auto"/>
                    <w:bottom w:val="single" w:sz="4" w:space="0" w:color="auto"/>
                    <w:right w:val="single" w:sz="4" w:space="0" w:color="auto"/>
                  </w:tcBorders>
                </w:tcPr>
                <w:p w:rsidR="00D107D9" w:rsidRPr="007E0B2D" w:rsidRDefault="00D107D9" w:rsidP="00303C9A">
                  <w:pPr>
                    <w:spacing w:after="1" w:line="200" w:lineRule="atLeast"/>
                    <w:rPr>
                      <w:sz w:val="20"/>
                      <w:szCs w:val="20"/>
                    </w:rPr>
                  </w:pPr>
                </w:p>
              </w:tc>
            </w:tr>
            <w:tr w:rsidR="00D107D9" w:rsidRPr="007E0B2D" w:rsidTr="00477D5D">
              <w:tc>
                <w:tcPr>
                  <w:tcW w:w="926"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lastRenderedPageBreak/>
                    <w:t>22</w:t>
                  </w:r>
                </w:p>
              </w:tc>
              <w:tc>
                <w:tcPr>
                  <w:tcW w:w="824"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23</w:t>
                  </w:r>
                </w:p>
              </w:tc>
              <w:tc>
                <w:tcPr>
                  <w:tcW w:w="979"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24</w:t>
                  </w:r>
                </w:p>
              </w:tc>
              <w:tc>
                <w:tcPr>
                  <w:tcW w:w="926"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25</w:t>
                  </w:r>
                </w:p>
              </w:tc>
              <w:tc>
                <w:tcPr>
                  <w:tcW w:w="1030"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26</w:t>
                  </w:r>
                </w:p>
              </w:tc>
              <w:tc>
                <w:tcPr>
                  <w:tcW w:w="926"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27</w:t>
                  </w:r>
                </w:p>
              </w:tc>
              <w:tc>
                <w:tcPr>
                  <w:tcW w:w="670"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28</w:t>
                  </w:r>
                </w:p>
              </w:tc>
              <w:tc>
                <w:tcPr>
                  <w:tcW w:w="1907"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29</w:t>
                  </w:r>
                </w:p>
              </w:tc>
              <w:tc>
                <w:tcPr>
                  <w:tcW w:w="1137"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30</w:t>
                  </w:r>
                </w:p>
              </w:tc>
              <w:tc>
                <w:tcPr>
                  <w:tcW w:w="851"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31</w:t>
                  </w:r>
                </w:p>
              </w:tc>
              <w:tc>
                <w:tcPr>
                  <w:tcW w:w="546"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jc w:val="center"/>
                    <w:rPr>
                      <w:sz w:val="20"/>
                    </w:rPr>
                  </w:pPr>
                  <w:r w:rsidRPr="007E0B2D">
                    <w:rPr>
                      <w:sz w:val="20"/>
                    </w:rPr>
                    <w:t>32</w:t>
                  </w:r>
                </w:p>
              </w:tc>
            </w:tr>
            <w:tr w:rsidR="00D107D9" w:rsidRPr="007E0B2D" w:rsidTr="00477D5D">
              <w:tc>
                <w:tcPr>
                  <w:tcW w:w="926"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824"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979"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926"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1030"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926"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670"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1907"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1137"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851"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546"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r>
            <w:tr w:rsidR="00D107D9" w:rsidRPr="007E0B2D" w:rsidTr="00477D5D">
              <w:tc>
                <w:tcPr>
                  <w:tcW w:w="926"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824"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979"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926"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1030"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926"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670"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1907"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1137"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851"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c>
                <w:tcPr>
                  <w:tcW w:w="546" w:type="dxa"/>
                  <w:tcBorders>
                    <w:top w:val="single" w:sz="4" w:space="0" w:color="auto"/>
                    <w:left w:val="single" w:sz="4" w:space="0" w:color="auto"/>
                    <w:bottom w:val="single" w:sz="4" w:space="0" w:color="auto"/>
                    <w:right w:val="single" w:sz="4" w:space="0" w:color="auto"/>
                  </w:tcBorders>
                </w:tcPr>
                <w:p w:rsidR="00D107D9" w:rsidRPr="007E0B2D" w:rsidRDefault="00D107D9" w:rsidP="00303C9A">
                  <w:pPr>
                    <w:pStyle w:val="ConsPlusNormal"/>
                    <w:spacing w:after="1" w:line="200" w:lineRule="atLeast"/>
                    <w:rPr>
                      <w:sz w:val="20"/>
                    </w:rPr>
                  </w:pPr>
                </w:p>
              </w:tc>
            </w:tr>
          </w:tbl>
          <w:p w:rsidR="00D107D9" w:rsidRPr="007E0B2D" w:rsidRDefault="00D107D9" w:rsidP="00303C9A">
            <w:pPr>
              <w:pStyle w:val="ConsPlusNormal"/>
              <w:spacing w:after="1" w:line="200" w:lineRule="atLeast"/>
              <w:jc w:val="both"/>
              <w:rPr>
                <w:sz w:val="20"/>
              </w:rPr>
            </w:pPr>
          </w:p>
        </w:tc>
      </w:tr>
    </w:tbl>
    <w:p w:rsidR="00F95755" w:rsidRDefault="00F95755" w:rsidP="00F95755">
      <w:pPr>
        <w:spacing w:after="1" w:line="200" w:lineRule="atLeast"/>
        <w:ind w:firstLine="540"/>
        <w:jc w:val="both"/>
        <w:rPr>
          <w:sz w:val="20"/>
          <w:szCs w:val="20"/>
        </w:rPr>
        <w:sectPr w:rsidR="00F95755" w:rsidSect="00F95755">
          <w:pgSz w:w="23811" w:h="16838" w:orient="landscape" w:code="8"/>
          <w:pgMar w:top="1701" w:right="1134" w:bottom="850" w:left="1134" w:header="708" w:footer="708" w:gutter="0"/>
          <w:cols w:space="708"/>
          <w:docGrid w:linePitch="360"/>
        </w:sect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000" w:firstRow="0" w:lastRow="0" w:firstColumn="0" w:lastColumn="0" w:noHBand="0" w:noVBand="0"/>
      </w:tblPr>
      <w:tblGrid>
        <w:gridCol w:w="7597"/>
        <w:gridCol w:w="7597"/>
      </w:tblGrid>
      <w:tr w:rsidR="00C60242" w:rsidRPr="007E0B2D" w:rsidTr="007E0B2D">
        <w:tc>
          <w:tcPr>
            <w:tcW w:w="7597" w:type="dxa"/>
          </w:tcPr>
          <w:p w:rsidR="00C60242" w:rsidRPr="007E0B2D" w:rsidRDefault="00C60242" w:rsidP="00C60242">
            <w:pPr>
              <w:pStyle w:val="ConsPlusNormal"/>
              <w:spacing w:after="1" w:line="200" w:lineRule="atLeast"/>
              <w:jc w:val="both"/>
              <w:rPr>
                <w:sz w:val="20"/>
              </w:rPr>
            </w:pPr>
          </w:p>
          <w:p w:rsidR="00C60242" w:rsidRPr="00C60242" w:rsidRDefault="00C60242" w:rsidP="00C60242">
            <w:pPr>
              <w:pStyle w:val="ConsPlusNonformat"/>
              <w:spacing w:after="1" w:line="200" w:lineRule="atLeast"/>
              <w:jc w:val="both"/>
            </w:pPr>
            <w:r w:rsidRPr="007E0B2D">
              <w:t xml:space="preserve">    </w:t>
            </w:r>
            <w:r w:rsidRPr="007E0B2D">
              <w:rPr>
                <w:strike/>
                <w:color w:val="FF0000"/>
              </w:rPr>
              <w:t>Руководитель</w:t>
            </w:r>
            <w:r w:rsidRPr="00C60242">
              <w:t xml:space="preserve">                 (</w:t>
            </w:r>
            <w:r w:rsidRPr="007E0B2D">
              <w:rPr>
                <w:strike/>
                <w:color w:val="FF0000"/>
              </w:rPr>
              <w:t>Ф. И. О. &lt;1&gt;</w:t>
            </w:r>
            <w:r w:rsidRPr="00C60242">
              <w:t>)</w:t>
            </w:r>
          </w:p>
          <w:p w:rsidR="00C60242" w:rsidRPr="00C60242" w:rsidRDefault="00C60242" w:rsidP="00C60242">
            <w:pPr>
              <w:pStyle w:val="ConsPlusNonformat"/>
              <w:spacing w:after="1" w:line="200" w:lineRule="atLeast"/>
              <w:jc w:val="both"/>
              <w:rPr>
                <w:strike/>
              </w:rPr>
            </w:pPr>
            <w:r w:rsidRPr="00C60242">
              <w:t xml:space="preserve">    </w:t>
            </w:r>
            <w:r w:rsidRPr="007E0B2D">
              <w:rPr>
                <w:strike/>
                <w:color w:val="FF0000"/>
              </w:rPr>
              <w:t>Главный бухгалтер</w:t>
            </w:r>
            <w:r w:rsidRPr="00C60242">
              <w:t xml:space="preserve">            </w:t>
            </w:r>
            <w:r w:rsidRPr="007E0B2D">
              <w:rPr>
                <w:strike/>
                <w:color w:val="FF0000"/>
              </w:rPr>
              <w:t>(Ф. И. О. &lt;1&gt;)</w:t>
            </w:r>
          </w:p>
          <w:p w:rsidR="00C60242" w:rsidRPr="00C60242" w:rsidRDefault="00C60242" w:rsidP="00C60242">
            <w:pPr>
              <w:pStyle w:val="ConsPlusNonformat"/>
              <w:spacing w:after="1" w:line="200" w:lineRule="atLeast"/>
              <w:jc w:val="both"/>
              <w:rPr>
                <w:strike/>
              </w:rPr>
            </w:pPr>
            <w:r w:rsidRPr="007E0B2D">
              <w:t xml:space="preserve">    Исполнитель                  </w:t>
            </w:r>
            <w:r w:rsidRPr="00C60242">
              <w:t>(</w:t>
            </w:r>
            <w:r w:rsidRPr="007E0B2D">
              <w:rPr>
                <w:strike/>
                <w:color w:val="FF0000"/>
              </w:rPr>
              <w:t>Ф. И. О. &lt;1&gt;</w:t>
            </w:r>
            <w:r w:rsidRPr="00C60242">
              <w:t>)</w:t>
            </w:r>
          </w:p>
          <w:p w:rsidR="00C60242" w:rsidRPr="007E0B2D" w:rsidRDefault="00C60242" w:rsidP="00C60242">
            <w:pPr>
              <w:pStyle w:val="ConsPlusNonformat"/>
              <w:spacing w:after="1" w:line="200" w:lineRule="atLeast"/>
              <w:jc w:val="both"/>
            </w:pPr>
            <w:r w:rsidRPr="007E0B2D">
              <w:t xml:space="preserve">    Телефон:</w:t>
            </w:r>
          </w:p>
          <w:p w:rsidR="00C60242" w:rsidRPr="007E0B2D" w:rsidRDefault="00C60242" w:rsidP="00C60242">
            <w:pPr>
              <w:pStyle w:val="ConsPlusNonformat"/>
              <w:spacing w:after="1" w:line="200" w:lineRule="atLeast"/>
              <w:jc w:val="both"/>
            </w:pPr>
          </w:p>
          <w:p w:rsidR="00C60242" w:rsidRPr="007E0B2D" w:rsidRDefault="00C60242" w:rsidP="00C60242">
            <w:pPr>
              <w:pStyle w:val="ConsPlusNonformat"/>
              <w:spacing w:after="1" w:line="200" w:lineRule="atLeast"/>
              <w:jc w:val="both"/>
            </w:pPr>
            <w:r w:rsidRPr="007E0B2D">
              <w:t xml:space="preserve">    "__" __________ ____ г.</w:t>
            </w:r>
          </w:p>
          <w:p w:rsidR="00C60242" w:rsidRPr="007E0B2D" w:rsidRDefault="00C60242" w:rsidP="00C60242">
            <w:pPr>
              <w:pStyle w:val="ConsPlusNormal"/>
              <w:spacing w:after="1" w:line="200" w:lineRule="atLeast"/>
              <w:ind w:firstLine="539"/>
              <w:jc w:val="both"/>
              <w:rPr>
                <w:sz w:val="20"/>
              </w:rPr>
            </w:pPr>
          </w:p>
          <w:p w:rsidR="00C60242" w:rsidRPr="007E0B2D" w:rsidRDefault="00C60242" w:rsidP="00C60242">
            <w:pPr>
              <w:pStyle w:val="ConsPlusNormal"/>
              <w:spacing w:after="1" w:line="200" w:lineRule="atLeast"/>
              <w:ind w:firstLine="539"/>
              <w:jc w:val="both"/>
              <w:rPr>
                <w:sz w:val="20"/>
              </w:rPr>
            </w:pPr>
            <w:r w:rsidRPr="00C60242">
              <w:rPr>
                <w:strike/>
                <w:color w:val="FF0000"/>
                <w:sz w:val="20"/>
              </w:rPr>
              <w:t>--------------------------------</w:t>
            </w:r>
          </w:p>
          <w:p w:rsidR="00C60242" w:rsidRPr="007E0B2D" w:rsidRDefault="00C60242" w:rsidP="00C60242">
            <w:pPr>
              <w:pStyle w:val="ConsPlusNormal"/>
              <w:suppressAutoHyphens/>
              <w:spacing w:before="200" w:after="1" w:line="200" w:lineRule="atLeast"/>
              <w:ind w:firstLine="539"/>
              <w:jc w:val="both"/>
              <w:outlineLvl w:val="2"/>
              <w:rPr>
                <w:sz w:val="20"/>
              </w:rPr>
            </w:pPr>
            <w:r w:rsidRPr="00C60242">
              <w:rPr>
                <w:strike/>
                <w:color w:val="FF0000"/>
                <w:sz w:val="20"/>
              </w:rPr>
              <w:t xml:space="preserve">&lt;1&gt; </w:t>
            </w:r>
            <w:r w:rsidRPr="007E0B2D">
              <w:rPr>
                <w:strike/>
                <w:color w:val="FF0000"/>
                <w:sz w:val="20"/>
              </w:rPr>
              <w:t>Отчество</w:t>
            </w:r>
            <w:r w:rsidRPr="00C60242">
              <w:rPr>
                <w:sz w:val="20"/>
              </w:rPr>
              <w:t xml:space="preserve"> - при наличии</w:t>
            </w:r>
            <w:r w:rsidRPr="007E0B2D">
              <w:rPr>
                <w:strike/>
                <w:color w:val="FF0000"/>
                <w:sz w:val="20"/>
              </w:rPr>
              <w:t>.</w:t>
            </w:r>
          </w:p>
        </w:tc>
        <w:tc>
          <w:tcPr>
            <w:tcW w:w="7597" w:type="dxa"/>
          </w:tcPr>
          <w:p w:rsidR="00C60242" w:rsidRPr="007E0B2D" w:rsidRDefault="00C60242" w:rsidP="00C60242">
            <w:pPr>
              <w:pStyle w:val="ConsPlusNormal"/>
              <w:spacing w:after="1" w:line="200" w:lineRule="atLeast"/>
              <w:jc w:val="both"/>
              <w:rPr>
                <w:sz w:val="20"/>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2"/>
              <w:gridCol w:w="284"/>
              <w:gridCol w:w="1417"/>
              <w:gridCol w:w="284"/>
              <w:gridCol w:w="2714"/>
            </w:tblGrid>
            <w:tr w:rsidR="00C60242" w:rsidRPr="007E0B2D" w:rsidTr="00C60242">
              <w:tc>
                <w:tcPr>
                  <w:tcW w:w="2662" w:type="dxa"/>
                  <w:tcBorders>
                    <w:bottom w:val="single" w:sz="4" w:space="0" w:color="auto"/>
                  </w:tcBorders>
                  <w:vAlign w:val="bottom"/>
                </w:tcPr>
                <w:p w:rsidR="00C60242" w:rsidRPr="007E0B2D" w:rsidRDefault="00C60242" w:rsidP="00C60242">
                  <w:pPr>
                    <w:pStyle w:val="ConsPlusNormal"/>
                    <w:spacing w:after="1" w:line="200" w:lineRule="atLeast"/>
                    <w:rPr>
                      <w:sz w:val="20"/>
                      <w:highlight w:val="lightGray"/>
                    </w:rPr>
                  </w:pPr>
                  <w:r w:rsidRPr="007E0B2D">
                    <w:rPr>
                      <w:sz w:val="20"/>
                      <w:highlight w:val="lightGray"/>
                    </w:rPr>
                    <w:t>Должностное лицо, уполномоченное подписывать Отчет</w:t>
                  </w:r>
                </w:p>
              </w:tc>
              <w:tc>
                <w:tcPr>
                  <w:tcW w:w="284" w:type="dxa"/>
                </w:tcPr>
                <w:p w:rsidR="00C60242" w:rsidRPr="007E0B2D" w:rsidRDefault="00C60242" w:rsidP="00C60242">
                  <w:pPr>
                    <w:pStyle w:val="ConsPlusNormal"/>
                    <w:spacing w:after="1" w:line="200" w:lineRule="atLeast"/>
                    <w:rPr>
                      <w:sz w:val="20"/>
                      <w:highlight w:val="lightGray"/>
                    </w:rPr>
                  </w:pPr>
                </w:p>
              </w:tc>
              <w:tc>
                <w:tcPr>
                  <w:tcW w:w="1417" w:type="dxa"/>
                  <w:tcBorders>
                    <w:bottom w:val="single" w:sz="4" w:space="0" w:color="auto"/>
                  </w:tcBorders>
                </w:tcPr>
                <w:p w:rsidR="00C60242" w:rsidRPr="007E0B2D" w:rsidRDefault="00C60242" w:rsidP="00C60242">
                  <w:pPr>
                    <w:pStyle w:val="ConsPlusNormal"/>
                    <w:spacing w:after="1" w:line="200" w:lineRule="atLeast"/>
                    <w:rPr>
                      <w:sz w:val="20"/>
                      <w:highlight w:val="lightGray"/>
                    </w:rPr>
                  </w:pPr>
                </w:p>
              </w:tc>
              <w:tc>
                <w:tcPr>
                  <w:tcW w:w="284" w:type="dxa"/>
                </w:tcPr>
                <w:p w:rsidR="00C60242" w:rsidRPr="007E0B2D" w:rsidRDefault="00C60242" w:rsidP="00C60242">
                  <w:pPr>
                    <w:pStyle w:val="ConsPlusNormal"/>
                    <w:spacing w:after="1" w:line="200" w:lineRule="atLeast"/>
                    <w:rPr>
                      <w:sz w:val="20"/>
                      <w:highlight w:val="lightGray"/>
                    </w:rPr>
                  </w:pPr>
                </w:p>
              </w:tc>
              <w:tc>
                <w:tcPr>
                  <w:tcW w:w="2714" w:type="dxa"/>
                  <w:tcBorders>
                    <w:bottom w:val="single" w:sz="4" w:space="0" w:color="auto"/>
                  </w:tcBorders>
                </w:tcPr>
                <w:p w:rsidR="00C60242" w:rsidRPr="007E0B2D" w:rsidRDefault="00C60242" w:rsidP="00C60242">
                  <w:pPr>
                    <w:pStyle w:val="ConsPlusNormal"/>
                    <w:spacing w:after="1" w:line="200" w:lineRule="atLeast"/>
                    <w:rPr>
                      <w:sz w:val="20"/>
                      <w:highlight w:val="lightGray"/>
                    </w:rPr>
                  </w:pPr>
                </w:p>
              </w:tc>
            </w:tr>
            <w:tr w:rsidR="00C60242" w:rsidRPr="007E0B2D" w:rsidTr="00C60242">
              <w:tc>
                <w:tcPr>
                  <w:tcW w:w="2662" w:type="dxa"/>
                  <w:tcBorders>
                    <w:top w:val="single" w:sz="4" w:space="0" w:color="auto"/>
                  </w:tcBorders>
                </w:tcPr>
                <w:p w:rsidR="00C60242" w:rsidRPr="007E0B2D" w:rsidRDefault="00C60242" w:rsidP="00C60242">
                  <w:pPr>
                    <w:pStyle w:val="ConsPlusNormal"/>
                    <w:spacing w:after="1" w:line="200" w:lineRule="atLeast"/>
                    <w:jc w:val="center"/>
                    <w:rPr>
                      <w:sz w:val="20"/>
                      <w:highlight w:val="lightGray"/>
                    </w:rPr>
                  </w:pPr>
                  <w:r w:rsidRPr="007E0B2D">
                    <w:rPr>
                      <w:sz w:val="20"/>
                      <w:highlight w:val="lightGray"/>
                    </w:rPr>
                    <w:t>(должность)</w:t>
                  </w:r>
                </w:p>
              </w:tc>
              <w:tc>
                <w:tcPr>
                  <w:tcW w:w="284" w:type="dxa"/>
                </w:tcPr>
                <w:p w:rsidR="00C60242" w:rsidRPr="007E0B2D" w:rsidRDefault="00C60242" w:rsidP="00C60242">
                  <w:pPr>
                    <w:pStyle w:val="ConsPlusNormal"/>
                    <w:spacing w:after="1" w:line="200" w:lineRule="atLeast"/>
                    <w:rPr>
                      <w:sz w:val="20"/>
                      <w:highlight w:val="lightGray"/>
                    </w:rPr>
                  </w:pPr>
                </w:p>
              </w:tc>
              <w:tc>
                <w:tcPr>
                  <w:tcW w:w="1417" w:type="dxa"/>
                  <w:tcBorders>
                    <w:top w:val="single" w:sz="4" w:space="0" w:color="auto"/>
                  </w:tcBorders>
                </w:tcPr>
                <w:p w:rsidR="00C60242" w:rsidRPr="007E0B2D" w:rsidRDefault="00C60242" w:rsidP="00C60242">
                  <w:pPr>
                    <w:pStyle w:val="ConsPlusNormal"/>
                    <w:spacing w:after="1" w:line="200" w:lineRule="atLeast"/>
                    <w:jc w:val="center"/>
                    <w:rPr>
                      <w:sz w:val="20"/>
                      <w:highlight w:val="lightGray"/>
                    </w:rPr>
                  </w:pPr>
                  <w:r w:rsidRPr="007E0B2D">
                    <w:rPr>
                      <w:sz w:val="20"/>
                      <w:highlight w:val="lightGray"/>
                    </w:rPr>
                    <w:t>(подпись)</w:t>
                  </w:r>
                </w:p>
              </w:tc>
              <w:tc>
                <w:tcPr>
                  <w:tcW w:w="284" w:type="dxa"/>
                </w:tcPr>
                <w:p w:rsidR="00C60242" w:rsidRPr="007E0B2D" w:rsidRDefault="00C60242" w:rsidP="00C60242">
                  <w:pPr>
                    <w:pStyle w:val="ConsPlusNormal"/>
                    <w:spacing w:after="1" w:line="200" w:lineRule="atLeast"/>
                    <w:rPr>
                      <w:sz w:val="20"/>
                      <w:highlight w:val="lightGray"/>
                    </w:rPr>
                  </w:pPr>
                </w:p>
              </w:tc>
              <w:tc>
                <w:tcPr>
                  <w:tcW w:w="2714" w:type="dxa"/>
                  <w:tcBorders>
                    <w:top w:val="single" w:sz="4" w:space="0" w:color="auto"/>
                  </w:tcBorders>
                </w:tcPr>
                <w:p w:rsidR="00C60242" w:rsidRPr="007E0B2D" w:rsidRDefault="00C60242" w:rsidP="00C60242">
                  <w:pPr>
                    <w:pStyle w:val="ConsPlusNormal"/>
                    <w:spacing w:after="1" w:line="200" w:lineRule="atLeast"/>
                    <w:jc w:val="center"/>
                    <w:rPr>
                      <w:sz w:val="20"/>
                      <w:highlight w:val="lightGray"/>
                    </w:rPr>
                  </w:pPr>
                  <w:r w:rsidRPr="00C60242">
                    <w:rPr>
                      <w:sz w:val="20"/>
                    </w:rPr>
                    <w:t>(</w:t>
                  </w:r>
                  <w:r w:rsidRPr="007E0B2D">
                    <w:rPr>
                      <w:sz w:val="20"/>
                      <w:highlight w:val="lightGray"/>
                    </w:rPr>
                    <w:t>фамилия, имя, отчество (последнее</w:t>
                  </w:r>
                  <w:r w:rsidRPr="00C60242">
                    <w:rPr>
                      <w:sz w:val="20"/>
                    </w:rPr>
                    <w:t xml:space="preserve"> - при наличии)</w:t>
                  </w:r>
                </w:p>
              </w:tc>
            </w:tr>
          </w:tbl>
          <w:p w:rsidR="00C60242" w:rsidRPr="007E0B2D" w:rsidRDefault="00C60242" w:rsidP="00C60242">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0"/>
              <w:gridCol w:w="5503"/>
            </w:tblGrid>
            <w:tr w:rsidR="00C60242" w:rsidRPr="007E0B2D" w:rsidTr="00C60242">
              <w:tc>
                <w:tcPr>
                  <w:tcW w:w="1870" w:type="dxa"/>
                  <w:vAlign w:val="bottom"/>
                </w:tcPr>
                <w:p w:rsidR="00C60242" w:rsidRPr="007E0B2D" w:rsidRDefault="00C60242" w:rsidP="00C60242">
                  <w:pPr>
                    <w:pStyle w:val="ConsPlusNormal"/>
                    <w:spacing w:after="1" w:line="200" w:lineRule="atLeast"/>
                    <w:rPr>
                      <w:sz w:val="20"/>
                    </w:rPr>
                  </w:pPr>
                  <w:r w:rsidRPr="007E0B2D">
                    <w:rPr>
                      <w:sz w:val="20"/>
                    </w:rPr>
                    <w:t>Исполнитель</w:t>
                  </w:r>
                  <w:r w:rsidRPr="00C60242">
                    <w:rPr>
                      <w:sz w:val="20"/>
                      <w:highlight w:val="lightGray"/>
                    </w:rPr>
                    <w:t>:</w:t>
                  </w:r>
                </w:p>
              </w:tc>
              <w:tc>
                <w:tcPr>
                  <w:tcW w:w="5503" w:type="dxa"/>
                  <w:tcBorders>
                    <w:bottom w:val="single" w:sz="4" w:space="0" w:color="auto"/>
                  </w:tcBorders>
                  <w:vAlign w:val="bottom"/>
                </w:tcPr>
                <w:p w:rsidR="00C60242" w:rsidRPr="007E0B2D" w:rsidRDefault="00C60242" w:rsidP="00C60242">
                  <w:pPr>
                    <w:pStyle w:val="ConsPlusNormal"/>
                    <w:spacing w:after="1" w:line="200" w:lineRule="atLeast"/>
                    <w:rPr>
                      <w:sz w:val="20"/>
                    </w:rPr>
                  </w:pPr>
                </w:p>
              </w:tc>
            </w:tr>
            <w:tr w:rsidR="00C60242" w:rsidRPr="007E0B2D" w:rsidTr="00C60242">
              <w:tc>
                <w:tcPr>
                  <w:tcW w:w="1870" w:type="dxa"/>
                </w:tcPr>
                <w:p w:rsidR="00C60242" w:rsidRPr="007E0B2D" w:rsidRDefault="00C60242" w:rsidP="00C60242">
                  <w:pPr>
                    <w:pStyle w:val="ConsPlusNormal"/>
                    <w:spacing w:after="1" w:line="200" w:lineRule="atLeast"/>
                    <w:rPr>
                      <w:sz w:val="20"/>
                    </w:rPr>
                  </w:pPr>
                </w:p>
              </w:tc>
              <w:tc>
                <w:tcPr>
                  <w:tcW w:w="5503" w:type="dxa"/>
                  <w:tcBorders>
                    <w:top w:val="single" w:sz="4" w:space="0" w:color="auto"/>
                  </w:tcBorders>
                </w:tcPr>
                <w:p w:rsidR="00C60242" w:rsidRPr="007E0B2D" w:rsidRDefault="00C60242" w:rsidP="00C60242">
                  <w:pPr>
                    <w:pStyle w:val="ConsPlusNormal"/>
                    <w:spacing w:after="1" w:line="200" w:lineRule="atLeast"/>
                    <w:jc w:val="center"/>
                    <w:rPr>
                      <w:sz w:val="20"/>
                      <w:highlight w:val="lightGray"/>
                    </w:rPr>
                  </w:pPr>
                  <w:r w:rsidRPr="00C61679">
                    <w:rPr>
                      <w:sz w:val="20"/>
                    </w:rPr>
                    <w:t>(</w:t>
                  </w:r>
                  <w:r w:rsidRPr="007E0B2D">
                    <w:rPr>
                      <w:sz w:val="20"/>
                      <w:highlight w:val="lightGray"/>
                    </w:rPr>
                    <w:t>фамилия, имя, отчество (последнее - при наличии</w:t>
                  </w:r>
                  <w:r w:rsidRPr="00C61679">
                    <w:rPr>
                      <w:sz w:val="20"/>
                    </w:rPr>
                    <w:t>)</w:t>
                  </w:r>
                </w:p>
              </w:tc>
            </w:tr>
            <w:tr w:rsidR="00C60242" w:rsidRPr="007E0B2D" w:rsidTr="00C60242">
              <w:tc>
                <w:tcPr>
                  <w:tcW w:w="7373" w:type="dxa"/>
                  <w:gridSpan w:val="2"/>
                </w:tcPr>
                <w:p w:rsidR="00C60242" w:rsidRPr="007E0B2D" w:rsidRDefault="00C60242" w:rsidP="00C60242">
                  <w:pPr>
                    <w:pStyle w:val="ConsPlusNormal"/>
                    <w:spacing w:after="1" w:line="200" w:lineRule="atLeast"/>
                    <w:rPr>
                      <w:sz w:val="20"/>
                    </w:rPr>
                  </w:pPr>
                  <w:r w:rsidRPr="007E0B2D">
                    <w:rPr>
                      <w:sz w:val="20"/>
                    </w:rPr>
                    <w:t>Телефон:</w:t>
                  </w:r>
                </w:p>
                <w:p w:rsidR="00C60242" w:rsidRPr="007E0B2D" w:rsidRDefault="00C60242" w:rsidP="00C60242">
                  <w:pPr>
                    <w:pStyle w:val="ConsPlusNormal"/>
                    <w:spacing w:after="1" w:line="200" w:lineRule="atLeast"/>
                    <w:rPr>
                      <w:sz w:val="20"/>
                    </w:rPr>
                  </w:pPr>
                  <w:r w:rsidRPr="007E0B2D">
                    <w:rPr>
                      <w:sz w:val="20"/>
                    </w:rPr>
                    <w:t>"__" _____________ ____ г.</w:t>
                  </w:r>
                </w:p>
              </w:tc>
            </w:tr>
          </w:tbl>
          <w:p w:rsidR="00C60242" w:rsidRPr="007E0B2D" w:rsidRDefault="00C60242" w:rsidP="00C60242">
            <w:pPr>
              <w:pStyle w:val="ConsPlusNormal"/>
              <w:suppressAutoHyphens/>
              <w:spacing w:after="1" w:line="200" w:lineRule="atLeast"/>
              <w:jc w:val="both"/>
              <w:outlineLvl w:val="2"/>
              <w:rPr>
                <w:sz w:val="20"/>
              </w:rPr>
            </w:pPr>
          </w:p>
        </w:tc>
      </w:tr>
      <w:tr w:rsidR="00C60242" w:rsidRPr="007E0B2D" w:rsidTr="007E0B2D">
        <w:tc>
          <w:tcPr>
            <w:tcW w:w="7597" w:type="dxa"/>
          </w:tcPr>
          <w:p w:rsidR="00C60242" w:rsidRPr="007E0B2D" w:rsidRDefault="00C60242" w:rsidP="00C60242">
            <w:pPr>
              <w:pStyle w:val="ConsPlusNormal"/>
              <w:suppressAutoHyphens/>
              <w:spacing w:after="1" w:line="200" w:lineRule="atLeast"/>
              <w:jc w:val="both"/>
              <w:outlineLvl w:val="2"/>
              <w:rPr>
                <w:sz w:val="20"/>
              </w:rPr>
            </w:pPr>
          </w:p>
        </w:tc>
        <w:tc>
          <w:tcPr>
            <w:tcW w:w="7597" w:type="dxa"/>
          </w:tcPr>
          <w:p w:rsidR="00C60242" w:rsidRPr="007E0B2D" w:rsidRDefault="00C60242" w:rsidP="00C60242">
            <w:pPr>
              <w:pStyle w:val="ConsPlusNormal"/>
              <w:spacing w:after="1" w:line="200" w:lineRule="atLeast"/>
              <w:ind w:firstLine="539"/>
              <w:jc w:val="both"/>
              <w:rPr>
                <w:sz w:val="20"/>
              </w:rPr>
            </w:pPr>
          </w:p>
          <w:p w:rsidR="00C60242" w:rsidRPr="00C60242" w:rsidRDefault="00C60242" w:rsidP="00C60242">
            <w:pPr>
              <w:pStyle w:val="ConsPlusNormal"/>
              <w:spacing w:after="1" w:line="200" w:lineRule="atLeast"/>
              <w:ind w:firstLine="539"/>
              <w:jc w:val="both"/>
              <w:rPr>
                <w:sz w:val="20"/>
                <w:highlight w:val="lightGray"/>
              </w:rPr>
            </w:pPr>
            <w:r w:rsidRPr="00C60242">
              <w:rPr>
                <w:sz w:val="20"/>
                <w:highlight w:val="lightGray"/>
              </w:rPr>
              <w:t>--------------------------------</w:t>
            </w:r>
          </w:p>
          <w:p w:rsidR="00C60242" w:rsidRPr="007E0B2D" w:rsidRDefault="00C60242" w:rsidP="00C60242">
            <w:pPr>
              <w:pStyle w:val="ConsPlusNormal"/>
              <w:spacing w:before="200" w:after="1" w:line="200" w:lineRule="atLeast"/>
              <w:ind w:firstLine="539"/>
              <w:jc w:val="both"/>
              <w:rPr>
                <w:sz w:val="20"/>
                <w:highlight w:val="lightGray"/>
              </w:rPr>
            </w:pPr>
            <w:r w:rsidRPr="00C60242">
              <w:rPr>
                <w:sz w:val="20"/>
                <w:highlight w:val="lightGray"/>
              </w:rPr>
              <w:t xml:space="preserve">&lt;1&gt; </w:t>
            </w:r>
            <w:r w:rsidRPr="007E0B2D">
              <w:rPr>
                <w:sz w:val="20"/>
                <w:highlight w:val="lightGray"/>
              </w:rPr>
              <w:t>Общероссийский классификатор объектов административно-территориального деления.</w:t>
            </w:r>
          </w:p>
          <w:p w:rsidR="00C60242" w:rsidRPr="007E0B2D" w:rsidRDefault="00C60242" w:rsidP="00C60242">
            <w:pPr>
              <w:pStyle w:val="ConsPlusNormal"/>
              <w:spacing w:before="200" w:after="1" w:line="200" w:lineRule="atLeast"/>
              <w:ind w:firstLine="539"/>
              <w:jc w:val="both"/>
              <w:rPr>
                <w:sz w:val="20"/>
                <w:highlight w:val="lightGray"/>
              </w:rPr>
            </w:pPr>
            <w:r w:rsidRPr="007E0B2D">
              <w:rPr>
                <w:sz w:val="20"/>
                <w:highlight w:val="lightGray"/>
              </w:rPr>
              <w:t>&lt;2&gt; Общероссийский классификатор предприятий и организаций.</w:t>
            </w:r>
          </w:p>
          <w:p w:rsidR="00C60242" w:rsidRPr="007E0B2D" w:rsidRDefault="00C60242" w:rsidP="00C60242">
            <w:pPr>
              <w:pStyle w:val="ConsPlusNormal"/>
              <w:suppressAutoHyphens/>
              <w:spacing w:before="200" w:after="1" w:line="200" w:lineRule="atLeast"/>
              <w:ind w:firstLine="539"/>
              <w:jc w:val="both"/>
              <w:outlineLvl w:val="2"/>
              <w:rPr>
                <w:sz w:val="20"/>
              </w:rPr>
            </w:pPr>
            <w:r w:rsidRPr="007E0B2D">
              <w:rPr>
                <w:sz w:val="20"/>
                <w:highlight w:val="lightGray"/>
              </w:rPr>
              <w:t>&lt;3&gt; Общероссийский классификатор управленческой документации.</w:t>
            </w:r>
          </w:p>
        </w:tc>
      </w:tr>
      <w:tr w:rsidR="00C61679" w:rsidRPr="007E0B2D" w:rsidTr="007E0B2D">
        <w:tc>
          <w:tcPr>
            <w:tcW w:w="7597" w:type="dxa"/>
          </w:tcPr>
          <w:p w:rsidR="00C61679" w:rsidRPr="007E0B2D" w:rsidRDefault="00C61679" w:rsidP="00C61679">
            <w:pPr>
              <w:pStyle w:val="ConsPlusNormal"/>
              <w:suppressAutoHyphens/>
              <w:spacing w:after="1" w:line="200" w:lineRule="atLeast"/>
              <w:jc w:val="both"/>
              <w:outlineLvl w:val="2"/>
              <w:rPr>
                <w:sz w:val="20"/>
              </w:rPr>
            </w:pPr>
          </w:p>
          <w:p w:rsidR="00C61679" w:rsidRPr="007E0B2D" w:rsidRDefault="00C61679" w:rsidP="00C61679">
            <w:pPr>
              <w:pStyle w:val="ConsPlusNormal"/>
              <w:suppressAutoHyphens/>
              <w:spacing w:after="1" w:line="200" w:lineRule="atLeast"/>
              <w:jc w:val="center"/>
              <w:outlineLvl w:val="2"/>
              <w:rPr>
                <w:sz w:val="20"/>
              </w:rPr>
            </w:pPr>
            <w:r w:rsidRPr="007E0B2D">
              <w:rPr>
                <w:sz w:val="20"/>
              </w:rPr>
              <w:t>Порядок</w:t>
            </w:r>
          </w:p>
          <w:p w:rsidR="00C61679" w:rsidRPr="007E0B2D" w:rsidRDefault="00C61679" w:rsidP="00C61679">
            <w:pPr>
              <w:pStyle w:val="ConsPlusNormal"/>
              <w:suppressAutoHyphens/>
              <w:spacing w:after="1" w:line="200" w:lineRule="atLeast"/>
              <w:jc w:val="center"/>
              <w:rPr>
                <w:sz w:val="20"/>
              </w:rPr>
            </w:pPr>
            <w:r w:rsidRPr="007E0B2D">
              <w:rPr>
                <w:sz w:val="20"/>
              </w:rPr>
              <w:t>составления и представления отчетности по форме 0409711</w:t>
            </w:r>
          </w:p>
          <w:p w:rsidR="00C61679" w:rsidRPr="007E0B2D" w:rsidRDefault="00C61679" w:rsidP="00C61679">
            <w:pPr>
              <w:pStyle w:val="ConsPlusNormal"/>
              <w:suppressAutoHyphens/>
              <w:spacing w:after="1" w:line="200" w:lineRule="atLeast"/>
              <w:jc w:val="center"/>
              <w:rPr>
                <w:sz w:val="20"/>
              </w:rPr>
            </w:pPr>
            <w:r w:rsidRPr="007E0B2D">
              <w:rPr>
                <w:sz w:val="20"/>
              </w:rPr>
              <w:t>"Отчет по ценным бумагам и цифровым правам"</w:t>
            </w:r>
          </w:p>
          <w:p w:rsidR="00C61679" w:rsidRPr="007E0B2D" w:rsidRDefault="00C61679" w:rsidP="00C61679">
            <w:pPr>
              <w:pStyle w:val="ConsPlusNormal"/>
              <w:suppressAutoHyphens/>
              <w:spacing w:after="1" w:line="200" w:lineRule="atLeast"/>
              <w:jc w:val="both"/>
              <w:rPr>
                <w:sz w:val="20"/>
              </w:rPr>
            </w:pPr>
          </w:p>
          <w:p w:rsidR="00C61679" w:rsidRPr="007E0B2D" w:rsidRDefault="00C61679" w:rsidP="00C61679">
            <w:pPr>
              <w:pStyle w:val="ConsPlusNormal"/>
              <w:suppressAutoHyphens/>
              <w:spacing w:after="1" w:line="200" w:lineRule="atLeast"/>
              <w:ind w:firstLine="539"/>
              <w:jc w:val="both"/>
              <w:outlineLvl w:val="3"/>
              <w:rPr>
                <w:sz w:val="20"/>
              </w:rPr>
            </w:pPr>
            <w:r w:rsidRPr="007E0B2D">
              <w:rPr>
                <w:sz w:val="20"/>
              </w:rPr>
              <w:t>Глава 1. Общие положения</w:t>
            </w:r>
          </w:p>
          <w:p w:rsidR="00C61679" w:rsidRPr="007E0B2D" w:rsidRDefault="00C61679" w:rsidP="00C61679">
            <w:pPr>
              <w:suppressAutoHyphens/>
              <w:spacing w:after="1" w:line="200" w:lineRule="atLeast"/>
              <w:ind w:firstLine="539"/>
              <w:jc w:val="both"/>
              <w:rPr>
                <w:rFonts w:ascii="Arial" w:hAnsi="Arial" w:cs="Arial"/>
                <w:sz w:val="20"/>
                <w:szCs w:val="20"/>
              </w:rPr>
            </w:pPr>
          </w:p>
          <w:p w:rsidR="00C61679" w:rsidRPr="007E0B2D" w:rsidRDefault="00C61679" w:rsidP="00C61679">
            <w:pPr>
              <w:suppressAutoHyphens/>
              <w:spacing w:after="1" w:line="200" w:lineRule="atLeast"/>
              <w:ind w:firstLine="539"/>
              <w:jc w:val="both"/>
              <w:rPr>
                <w:rFonts w:ascii="Arial" w:hAnsi="Arial" w:cs="Arial"/>
                <w:sz w:val="20"/>
                <w:szCs w:val="20"/>
              </w:rPr>
            </w:pPr>
            <w:r w:rsidRPr="007E0B2D">
              <w:rPr>
                <w:rFonts w:ascii="Arial" w:hAnsi="Arial" w:cs="Arial"/>
                <w:sz w:val="20"/>
                <w:szCs w:val="20"/>
              </w:rPr>
              <w:t xml:space="preserve">1.1. Отчетность по форме 0409711 "Отчет по ценным бумагам и цифровым правам" (далее - Отчет) </w:t>
            </w:r>
            <w:r w:rsidRPr="007E0B2D">
              <w:rPr>
                <w:rFonts w:ascii="Arial" w:hAnsi="Arial" w:cs="Arial"/>
                <w:strike/>
                <w:color w:val="FF0000"/>
                <w:sz w:val="20"/>
                <w:szCs w:val="20"/>
              </w:rPr>
              <w:t>представляется</w:t>
            </w:r>
            <w:r w:rsidRPr="007E0B2D">
              <w:rPr>
                <w:rFonts w:ascii="Arial" w:hAnsi="Arial" w:cs="Arial"/>
                <w:sz w:val="20"/>
                <w:szCs w:val="20"/>
              </w:rPr>
              <w:t xml:space="preserve"> кредитными организациями, включая небанковские кредитные организации (далее - отчитывающиеся кредитные организации), в Банк России ежемесячно не позднее </w:t>
            </w:r>
            <w:r w:rsidRPr="007E0B2D">
              <w:rPr>
                <w:rFonts w:ascii="Arial" w:hAnsi="Arial" w:cs="Arial"/>
                <w:strike/>
                <w:color w:val="FF0000"/>
                <w:sz w:val="20"/>
                <w:szCs w:val="20"/>
              </w:rPr>
              <w:t>9-го</w:t>
            </w:r>
            <w:r w:rsidRPr="007E0B2D">
              <w:rPr>
                <w:rFonts w:ascii="Arial" w:hAnsi="Arial" w:cs="Arial"/>
                <w:sz w:val="20"/>
                <w:szCs w:val="20"/>
              </w:rPr>
              <w:t xml:space="preserve"> рабочего дня месяца, следующего за месяцем, </w:t>
            </w:r>
            <w:r w:rsidRPr="007E0B2D">
              <w:rPr>
                <w:rFonts w:ascii="Arial" w:hAnsi="Arial" w:cs="Arial"/>
                <w:strike/>
                <w:color w:val="FF0000"/>
                <w:sz w:val="20"/>
                <w:szCs w:val="20"/>
              </w:rPr>
              <w:t>за который представляется Отчет (далее - отчетный месяц),</w:t>
            </w:r>
            <w:r w:rsidRPr="007E0B2D">
              <w:rPr>
                <w:rFonts w:ascii="Arial" w:hAnsi="Arial" w:cs="Arial"/>
                <w:sz w:val="20"/>
                <w:szCs w:val="20"/>
              </w:rPr>
              <w:t xml:space="preserve"> за исключением Отчета, представляемого в соответствии с абзацем вторым настоящего пункта. В Отчет </w:t>
            </w:r>
            <w:r w:rsidRPr="007E0B2D">
              <w:rPr>
                <w:rFonts w:ascii="Arial" w:hAnsi="Arial" w:cs="Arial"/>
                <w:sz w:val="20"/>
                <w:szCs w:val="20"/>
              </w:rPr>
              <w:lastRenderedPageBreak/>
              <w:t xml:space="preserve">включаются данные по состоянию на </w:t>
            </w:r>
            <w:r w:rsidRPr="007E0B2D">
              <w:rPr>
                <w:rFonts w:ascii="Arial" w:hAnsi="Arial" w:cs="Arial"/>
                <w:strike/>
                <w:color w:val="FF0000"/>
                <w:sz w:val="20"/>
                <w:szCs w:val="20"/>
              </w:rPr>
              <w:t>1-е число</w:t>
            </w:r>
            <w:r w:rsidRPr="007E0B2D">
              <w:rPr>
                <w:rFonts w:ascii="Arial" w:hAnsi="Arial" w:cs="Arial"/>
                <w:sz w:val="20"/>
                <w:szCs w:val="20"/>
              </w:rPr>
              <w:t xml:space="preserve"> месяца</w:t>
            </w:r>
            <w:r w:rsidRPr="007E0B2D">
              <w:rPr>
                <w:rFonts w:ascii="Arial" w:hAnsi="Arial" w:cs="Arial"/>
                <w:strike/>
                <w:color w:val="FF0000"/>
                <w:sz w:val="20"/>
                <w:szCs w:val="20"/>
              </w:rPr>
              <w:t>, следующего за отчетным</w:t>
            </w:r>
            <w:r w:rsidRPr="00C61679">
              <w:rPr>
                <w:rFonts w:ascii="Arial" w:hAnsi="Arial" w:cs="Arial"/>
                <w:sz w:val="20"/>
                <w:szCs w:val="20"/>
              </w:rPr>
              <w:t xml:space="preserve"> (</w:t>
            </w:r>
            <w:r w:rsidRPr="007E0B2D">
              <w:rPr>
                <w:rFonts w:ascii="Arial" w:hAnsi="Arial" w:cs="Arial"/>
                <w:sz w:val="20"/>
                <w:szCs w:val="20"/>
              </w:rPr>
              <w:t>далее - отчетная дата).</w:t>
            </w:r>
          </w:p>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По состоянию на 1 января текущего года Отчет представляется отчитывающимися кредитными организациями в Банк России не позднее </w:t>
            </w:r>
            <w:r w:rsidRPr="007E0B2D">
              <w:rPr>
                <w:rFonts w:ascii="Arial" w:hAnsi="Arial" w:cs="Arial"/>
                <w:strike/>
                <w:color w:val="FF0000"/>
                <w:sz w:val="20"/>
                <w:szCs w:val="20"/>
              </w:rPr>
              <w:t>10-го</w:t>
            </w:r>
            <w:r w:rsidRPr="007E0B2D">
              <w:rPr>
                <w:rFonts w:ascii="Arial" w:hAnsi="Arial" w:cs="Arial"/>
                <w:sz w:val="20"/>
                <w:szCs w:val="20"/>
              </w:rPr>
              <w:t xml:space="preserve"> рабочего дня по окончании предыдущего года.</w:t>
            </w:r>
          </w:p>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1.2. Отчет составляется </w:t>
            </w:r>
            <w:r w:rsidRPr="007E0B2D">
              <w:rPr>
                <w:rFonts w:ascii="Arial" w:hAnsi="Arial" w:cs="Arial"/>
                <w:strike/>
                <w:color w:val="FF0000"/>
                <w:sz w:val="20"/>
                <w:szCs w:val="20"/>
              </w:rPr>
              <w:t>в целом</w:t>
            </w:r>
            <w:r w:rsidRPr="007E0B2D">
              <w:rPr>
                <w:rFonts w:ascii="Arial" w:hAnsi="Arial" w:cs="Arial"/>
                <w:sz w:val="20"/>
                <w:szCs w:val="20"/>
              </w:rPr>
              <w:t xml:space="preserve"> по отчитывающейся кредитной организации. Отчитывающиеся кредитные организации, не имеющие лицензии профессионального участника рынка ценных бумаг на осуществление депозитарной деятельности 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(далее - специализированный депозитарий), представляют Отчет по подразделам 1.3 и 1.4 раздела 1, подразделам 4.3 и 4.4 раздела 4 и по разделам 2 и 3 в полном объеме.</w:t>
            </w:r>
          </w:p>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Отчитывающиеся кредитные организации, имеющие лицензии профессионального участника рынка ценных бумаг на осуществление депозитарной деятельности и лицензии специализированного депозитария и осуществляющие ведение реестра владельцев инвестиционных паев паевого инвестиционного фонда, по показателям подразделов 1.1, 1.2 раздела 1 помимо информации о ценных бумагах, учитываемых ими на счетах депо, раскрывают также информацию о ценных бумагах, учитываемых ими на лицевых счетах. Информация о ценных бумагах, учитываемых указанными кредитными организациями на лицевых счетах в реестре владельцев инвестиционных паев паевого инвестиционного фонда, отражается в Отчете </w:t>
            </w:r>
            <w:r w:rsidRPr="007E0B2D">
              <w:rPr>
                <w:rFonts w:ascii="Arial" w:hAnsi="Arial" w:cs="Arial"/>
                <w:strike/>
                <w:color w:val="FF0000"/>
                <w:sz w:val="20"/>
                <w:szCs w:val="20"/>
              </w:rPr>
              <w:t>аналогично информации</w:t>
            </w:r>
            <w:r w:rsidRPr="007E0B2D">
              <w:rPr>
                <w:rFonts w:ascii="Arial" w:hAnsi="Arial" w:cs="Arial"/>
                <w:sz w:val="20"/>
                <w:szCs w:val="20"/>
              </w:rPr>
              <w:t xml:space="preserve"> о ценных бумагах, учитываемых ими на счетах депо.</w:t>
            </w:r>
          </w:p>
          <w:p w:rsidR="00C61679" w:rsidRPr="00C61679"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1.3. Понятия "резидент" и "нерезидент" используются для составления Отчета в значениях, установленных </w:t>
            </w:r>
            <w:r w:rsidRPr="007E0B2D">
              <w:rPr>
                <w:rFonts w:ascii="Arial" w:hAnsi="Arial" w:cs="Arial"/>
                <w:strike/>
                <w:color w:val="FF0000"/>
                <w:sz w:val="20"/>
                <w:szCs w:val="20"/>
              </w:rPr>
              <w:t>статьей</w:t>
            </w:r>
            <w:r w:rsidRPr="007E0B2D">
              <w:rPr>
                <w:rFonts w:ascii="Arial" w:hAnsi="Arial" w:cs="Arial"/>
                <w:sz w:val="20"/>
                <w:szCs w:val="20"/>
              </w:rPr>
              <w:t xml:space="preserve"> 1 Федерального закона от 10 декабря 2003 года N 173-ФЗ "О валютном регулировании и валютном контроле" </w:t>
            </w:r>
            <w:r w:rsidRPr="007E0B2D">
              <w:rPr>
                <w:rFonts w:ascii="Arial" w:hAnsi="Arial" w:cs="Arial"/>
                <w:strike/>
                <w:color w:val="FF0000"/>
                <w:sz w:val="20"/>
                <w:szCs w:val="20"/>
              </w:rPr>
              <w:t>(Собрание законодательства Российской Федерации, 2003, N 50, ст. 4859; 2019, N 49, ст. 6957)</w:t>
            </w:r>
            <w:r w:rsidRPr="007E0B2D">
              <w:rPr>
                <w:rFonts w:ascii="Arial" w:hAnsi="Arial" w:cs="Arial"/>
                <w:sz w:val="20"/>
                <w:szCs w:val="20"/>
              </w:rPr>
              <w:t xml:space="preserve"> (далее - Федеральный закон N 173-ФЗ). Отделения, дочерние общества и организации резидентов, находящиеся на территории других государств и имеющие статус юридического лица, учрежденного в соответствии с законодательством иностранного государства, а также структуры Союзного государства Российской Федерации и Республики Беларусь отражаются в Отчете в качестве нерезидентов.</w:t>
            </w:r>
          </w:p>
        </w:tc>
        <w:tc>
          <w:tcPr>
            <w:tcW w:w="7597" w:type="dxa"/>
          </w:tcPr>
          <w:p w:rsidR="00C61679" w:rsidRPr="007E0B2D" w:rsidRDefault="00C61679" w:rsidP="00C61679">
            <w:pPr>
              <w:pStyle w:val="ConsPlusNormal"/>
              <w:suppressAutoHyphens/>
              <w:spacing w:after="1" w:line="200" w:lineRule="atLeast"/>
              <w:jc w:val="both"/>
              <w:outlineLvl w:val="2"/>
              <w:rPr>
                <w:sz w:val="20"/>
              </w:rPr>
            </w:pPr>
          </w:p>
          <w:p w:rsidR="00C61679" w:rsidRPr="007E0B2D" w:rsidRDefault="00C61679" w:rsidP="00C61679">
            <w:pPr>
              <w:pStyle w:val="ConsPlusNormal"/>
              <w:suppressAutoHyphens/>
              <w:spacing w:after="1" w:line="200" w:lineRule="atLeast"/>
              <w:jc w:val="center"/>
              <w:outlineLvl w:val="2"/>
              <w:rPr>
                <w:sz w:val="20"/>
              </w:rPr>
            </w:pPr>
            <w:r w:rsidRPr="007E0B2D">
              <w:rPr>
                <w:sz w:val="20"/>
              </w:rPr>
              <w:t>Порядок</w:t>
            </w:r>
          </w:p>
          <w:p w:rsidR="00C61679" w:rsidRPr="007E0B2D" w:rsidRDefault="00C61679" w:rsidP="00C61679">
            <w:pPr>
              <w:pStyle w:val="ConsPlusNormal"/>
              <w:suppressAutoHyphens/>
              <w:spacing w:after="1" w:line="200" w:lineRule="atLeast"/>
              <w:jc w:val="center"/>
              <w:rPr>
                <w:sz w:val="20"/>
              </w:rPr>
            </w:pPr>
            <w:r w:rsidRPr="007E0B2D">
              <w:rPr>
                <w:sz w:val="20"/>
              </w:rPr>
              <w:t>составления и представления отчетности по форме 0409711</w:t>
            </w:r>
          </w:p>
          <w:p w:rsidR="00C61679" w:rsidRPr="007E0B2D" w:rsidRDefault="00C61679" w:rsidP="00C61679">
            <w:pPr>
              <w:pStyle w:val="ConsPlusNormal"/>
              <w:suppressAutoHyphens/>
              <w:spacing w:after="1" w:line="200" w:lineRule="atLeast"/>
              <w:jc w:val="center"/>
              <w:rPr>
                <w:sz w:val="20"/>
              </w:rPr>
            </w:pPr>
            <w:r w:rsidRPr="007E0B2D">
              <w:rPr>
                <w:sz w:val="20"/>
              </w:rPr>
              <w:t>"Отчет по ценным бумагам и цифровым правам"</w:t>
            </w:r>
          </w:p>
          <w:p w:rsidR="00C61679" w:rsidRPr="007E0B2D" w:rsidRDefault="00C61679" w:rsidP="00C61679">
            <w:pPr>
              <w:pStyle w:val="ConsPlusNormal"/>
              <w:suppressAutoHyphens/>
              <w:spacing w:after="1" w:line="200" w:lineRule="atLeast"/>
              <w:jc w:val="both"/>
              <w:rPr>
                <w:sz w:val="20"/>
              </w:rPr>
            </w:pPr>
          </w:p>
          <w:p w:rsidR="00C61679" w:rsidRPr="007E0B2D" w:rsidRDefault="00C61679" w:rsidP="00C61679">
            <w:pPr>
              <w:pStyle w:val="ConsPlusNormal"/>
              <w:suppressAutoHyphens/>
              <w:spacing w:after="1" w:line="200" w:lineRule="atLeast"/>
              <w:ind w:firstLine="539"/>
              <w:jc w:val="both"/>
              <w:outlineLvl w:val="3"/>
              <w:rPr>
                <w:sz w:val="20"/>
              </w:rPr>
            </w:pPr>
            <w:r w:rsidRPr="007E0B2D">
              <w:rPr>
                <w:sz w:val="20"/>
              </w:rPr>
              <w:t>Глава 1. Общие положения</w:t>
            </w:r>
          </w:p>
          <w:p w:rsidR="00C61679" w:rsidRPr="007E0B2D" w:rsidRDefault="00C61679" w:rsidP="00C61679">
            <w:pPr>
              <w:suppressAutoHyphens/>
              <w:spacing w:after="1" w:line="200" w:lineRule="atLeast"/>
              <w:ind w:firstLine="539"/>
              <w:jc w:val="both"/>
              <w:rPr>
                <w:rFonts w:ascii="Arial" w:hAnsi="Arial" w:cs="Arial"/>
                <w:sz w:val="20"/>
                <w:szCs w:val="20"/>
              </w:rPr>
            </w:pPr>
          </w:p>
          <w:p w:rsidR="00C61679" w:rsidRPr="007E0B2D" w:rsidRDefault="00C61679" w:rsidP="00C61679">
            <w:pPr>
              <w:suppressAutoHyphens/>
              <w:spacing w:after="1" w:line="200" w:lineRule="atLeast"/>
              <w:ind w:firstLine="539"/>
              <w:jc w:val="both"/>
              <w:rPr>
                <w:rFonts w:ascii="Arial" w:hAnsi="Arial" w:cs="Arial"/>
                <w:sz w:val="20"/>
                <w:szCs w:val="20"/>
              </w:rPr>
            </w:pPr>
            <w:r w:rsidRPr="007E0B2D">
              <w:rPr>
                <w:rFonts w:ascii="Arial" w:hAnsi="Arial" w:cs="Arial"/>
                <w:sz w:val="20"/>
                <w:szCs w:val="20"/>
              </w:rPr>
              <w:t xml:space="preserve">1.1. Отчетность по форме 0409711 "Отчет по ценным бумагам и цифровым правам" (далее - Отчет) </w:t>
            </w:r>
            <w:r w:rsidRPr="007E0B2D">
              <w:rPr>
                <w:rFonts w:ascii="Arial" w:hAnsi="Arial" w:cs="Arial"/>
                <w:sz w:val="20"/>
                <w:szCs w:val="20"/>
                <w:shd w:val="clear" w:color="auto" w:fill="C0C0C0"/>
              </w:rPr>
              <w:t>составляется</w:t>
            </w:r>
            <w:r w:rsidRPr="007E0B2D">
              <w:rPr>
                <w:rFonts w:ascii="Arial" w:hAnsi="Arial" w:cs="Arial"/>
                <w:sz w:val="20"/>
                <w:szCs w:val="20"/>
              </w:rPr>
              <w:t xml:space="preserve"> кредитными организациями, включая небанковские кредитные организации (далее - отчитывающиеся кредитные организации), </w:t>
            </w:r>
            <w:r w:rsidRPr="007E0B2D">
              <w:rPr>
                <w:rFonts w:ascii="Arial" w:hAnsi="Arial" w:cs="Arial"/>
                <w:sz w:val="20"/>
                <w:szCs w:val="20"/>
                <w:shd w:val="clear" w:color="auto" w:fill="C0C0C0"/>
              </w:rPr>
              <w:t>и представляется</w:t>
            </w:r>
            <w:r w:rsidRPr="007E0B2D">
              <w:rPr>
                <w:rFonts w:ascii="Arial" w:hAnsi="Arial" w:cs="Arial"/>
                <w:sz w:val="20"/>
                <w:szCs w:val="20"/>
              </w:rPr>
              <w:t xml:space="preserve"> в Банк России ежемесячно </w:t>
            </w:r>
            <w:r w:rsidRPr="007E0B2D">
              <w:rPr>
                <w:rFonts w:ascii="Arial" w:hAnsi="Arial" w:cs="Arial"/>
                <w:sz w:val="20"/>
                <w:szCs w:val="20"/>
                <w:shd w:val="clear" w:color="auto" w:fill="C0C0C0"/>
              </w:rPr>
              <w:t>по состоянию на первое число месяца, следующего за отчетным месяцем,</w:t>
            </w:r>
            <w:r w:rsidRPr="007E0B2D">
              <w:rPr>
                <w:rFonts w:ascii="Arial" w:hAnsi="Arial" w:cs="Arial"/>
                <w:sz w:val="20"/>
                <w:szCs w:val="20"/>
              </w:rPr>
              <w:t xml:space="preserve"> не позднее </w:t>
            </w:r>
            <w:r w:rsidRPr="007E0B2D">
              <w:rPr>
                <w:rFonts w:ascii="Arial" w:hAnsi="Arial" w:cs="Arial"/>
                <w:sz w:val="20"/>
                <w:szCs w:val="20"/>
                <w:shd w:val="clear" w:color="auto" w:fill="C0C0C0"/>
              </w:rPr>
              <w:t>девятого</w:t>
            </w:r>
            <w:r w:rsidRPr="007E0B2D">
              <w:rPr>
                <w:rFonts w:ascii="Arial" w:hAnsi="Arial" w:cs="Arial"/>
                <w:sz w:val="20"/>
                <w:szCs w:val="20"/>
              </w:rPr>
              <w:t xml:space="preserve"> рабочего дня месяца, следующего за </w:t>
            </w:r>
            <w:r w:rsidRPr="007E0B2D">
              <w:rPr>
                <w:rFonts w:ascii="Arial" w:hAnsi="Arial" w:cs="Arial"/>
                <w:sz w:val="20"/>
                <w:szCs w:val="20"/>
                <w:shd w:val="clear" w:color="auto" w:fill="C0C0C0"/>
              </w:rPr>
              <w:t>отчетным</w:t>
            </w:r>
            <w:r w:rsidRPr="007E0B2D">
              <w:rPr>
                <w:rFonts w:ascii="Arial" w:hAnsi="Arial" w:cs="Arial"/>
                <w:sz w:val="20"/>
                <w:szCs w:val="20"/>
              </w:rPr>
              <w:t xml:space="preserve"> месяцем, за исключением Отчета, представляемого в соответствии с абзацем вторым </w:t>
            </w:r>
            <w:r w:rsidRPr="007E0B2D">
              <w:rPr>
                <w:rFonts w:ascii="Arial" w:hAnsi="Arial" w:cs="Arial"/>
                <w:sz w:val="20"/>
                <w:szCs w:val="20"/>
              </w:rPr>
              <w:lastRenderedPageBreak/>
              <w:t xml:space="preserve">настоящего пункта. В Отчет включаются данные по состоянию на </w:t>
            </w:r>
            <w:r w:rsidRPr="007E0B2D">
              <w:rPr>
                <w:rFonts w:ascii="Arial" w:hAnsi="Arial" w:cs="Arial"/>
                <w:sz w:val="20"/>
                <w:szCs w:val="20"/>
                <w:shd w:val="clear" w:color="auto" w:fill="C0C0C0"/>
              </w:rPr>
              <w:t>конец последнего операционного дня отчетного</w:t>
            </w:r>
            <w:r w:rsidRPr="007E0B2D">
              <w:rPr>
                <w:rFonts w:ascii="Arial" w:hAnsi="Arial" w:cs="Arial"/>
                <w:sz w:val="20"/>
                <w:szCs w:val="20"/>
              </w:rPr>
              <w:t xml:space="preserve"> месяца </w:t>
            </w:r>
            <w:r w:rsidRPr="00C61679">
              <w:rPr>
                <w:rFonts w:ascii="Arial" w:hAnsi="Arial" w:cs="Arial"/>
                <w:sz w:val="20"/>
                <w:szCs w:val="20"/>
              </w:rPr>
              <w:t>(</w:t>
            </w:r>
            <w:r w:rsidRPr="007E0B2D">
              <w:rPr>
                <w:rFonts w:ascii="Arial" w:hAnsi="Arial" w:cs="Arial"/>
                <w:sz w:val="20"/>
                <w:szCs w:val="20"/>
              </w:rPr>
              <w:t>далее - отчетная дата).</w:t>
            </w:r>
          </w:p>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По состоянию на 1 января текущего года Отчет представляется отчитывающимися кредитными организациями в Банк России не позднее </w:t>
            </w:r>
            <w:r w:rsidRPr="007E0B2D">
              <w:rPr>
                <w:rFonts w:ascii="Arial" w:hAnsi="Arial" w:cs="Arial"/>
                <w:sz w:val="20"/>
                <w:szCs w:val="20"/>
                <w:shd w:val="clear" w:color="auto" w:fill="C0C0C0"/>
              </w:rPr>
              <w:t>десятого</w:t>
            </w:r>
            <w:r w:rsidRPr="007E0B2D">
              <w:rPr>
                <w:rFonts w:ascii="Arial" w:hAnsi="Arial" w:cs="Arial"/>
                <w:sz w:val="20"/>
                <w:szCs w:val="20"/>
              </w:rPr>
              <w:t xml:space="preserve"> рабочего дня по окончании предыдущего года.</w:t>
            </w:r>
          </w:p>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1.2. Отчет составляется по отчитывающейся кредитной организации </w:t>
            </w:r>
            <w:r w:rsidRPr="007E0B2D">
              <w:rPr>
                <w:rFonts w:ascii="Arial" w:hAnsi="Arial" w:cs="Arial"/>
                <w:sz w:val="20"/>
                <w:szCs w:val="20"/>
                <w:shd w:val="clear" w:color="auto" w:fill="C0C0C0"/>
              </w:rPr>
              <w:t>в целом</w:t>
            </w:r>
            <w:r w:rsidRPr="007E0B2D">
              <w:rPr>
                <w:rFonts w:ascii="Arial" w:hAnsi="Arial" w:cs="Arial"/>
                <w:sz w:val="20"/>
                <w:szCs w:val="20"/>
              </w:rPr>
              <w:t>. Отчитывающиеся кредитные организации, не имеющие лицензии профессионального участника рынка ценных бумаг на осуществление депозитарной деятельности 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(далее - специализированный депозитарий), представляют Отчет по подразделам 1.3 и 1.4 раздела 1, подразделам 4.3 и 4.4 раздела 4 и по разделам 2 и 3 в полном объеме.</w:t>
            </w:r>
          </w:p>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Отчитывающиеся кредитные организации, имеющие лицензии профессионального участника рынка ценных бумаг на осуществление депозитарной деятельности и лицензии специализированного депозитария и осуществляющие ведение реестра владельцев инвестиционных паев паевого инвестиционного фонда, по показателям подразделов 1.1, 1.2 раздела 1 </w:t>
            </w:r>
            <w:r w:rsidRPr="007E0B2D">
              <w:rPr>
                <w:rFonts w:ascii="Arial" w:hAnsi="Arial" w:cs="Arial"/>
                <w:sz w:val="20"/>
                <w:szCs w:val="20"/>
                <w:shd w:val="clear" w:color="auto" w:fill="C0C0C0"/>
              </w:rPr>
              <w:t>Отчета</w:t>
            </w:r>
            <w:r w:rsidRPr="007E0B2D">
              <w:rPr>
                <w:rFonts w:ascii="Arial" w:hAnsi="Arial" w:cs="Arial"/>
                <w:sz w:val="20"/>
                <w:szCs w:val="20"/>
              </w:rPr>
              <w:t xml:space="preserve"> помимо информации о ценных бумагах, учитываемых ими на счетах депо, раскрывают также информацию о ценных бумагах, учитываемых ими на лицевых счетах. Информация о ценных бумагах, учитываемых указанными кредитными организациями на лицевых счетах в реестре владельцев инвестиционных паев паевого инвестиционного фонда, отражается в Отчете </w:t>
            </w:r>
            <w:r w:rsidRPr="007E0B2D">
              <w:rPr>
                <w:rFonts w:ascii="Arial" w:hAnsi="Arial" w:cs="Arial"/>
                <w:sz w:val="20"/>
                <w:szCs w:val="20"/>
                <w:shd w:val="clear" w:color="auto" w:fill="C0C0C0"/>
              </w:rPr>
              <w:t>так же, как информация</w:t>
            </w:r>
            <w:r w:rsidRPr="007E0B2D">
              <w:rPr>
                <w:rFonts w:ascii="Arial" w:hAnsi="Arial" w:cs="Arial"/>
                <w:sz w:val="20"/>
                <w:szCs w:val="20"/>
              </w:rPr>
              <w:t xml:space="preserve"> о ценных бумагах, учитываемых ими на счетах депо.</w:t>
            </w:r>
          </w:p>
          <w:p w:rsidR="00C61679" w:rsidRPr="00C61679"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1.3. Понятия "резидент" и "нерезидент" используются для составления Отчета в значениях, установленных </w:t>
            </w:r>
            <w:r w:rsidRPr="007E0B2D">
              <w:rPr>
                <w:rFonts w:ascii="Arial" w:hAnsi="Arial" w:cs="Arial"/>
                <w:sz w:val="20"/>
                <w:szCs w:val="20"/>
                <w:shd w:val="clear" w:color="auto" w:fill="C0C0C0"/>
              </w:rPr>
              <w:t>соответственно пунктами 6 и 7 части 1 статьи</w:t>
            </w:r>
            <w:r w:rsidRPr="007E0B2D">
              <w:rPr>
                <w:rFonts w:ascii="Arial" w:hAnsi="Arial" w:cs="Arial"/>
                <w:sz w:val="20"/>
                <w:szCs w:val="20"/>
              </w:rPr>
              <w:t xml:space="preserve"> 1 Федерального закона от 10 декабря 2003 года N 173-ФЗ "О валютном регулировании и валютном контроле" (далее - Федеральный закон N 173-ФЗ). Отделения, дочерние общества и организации резидентов, находящиеся на территории других государств и имеющие статус юридического лица, учрежденного в соответствии с законодательством иностранного государства, а также структуры Союзного государства Российской Федерации и Республики Беларусь отражаются в Отчете в качестве нерезидентов.</w:t>
            </w:r>
          </w:p>
        </w:tc>
      </w:tr>
      <w:tr w:rsidR="00C61679" w:rsidRPr="007E0B2D" w:rsidTr="007E0B2D">
        <w:tc>
          <w:tcPr>
            <w:tcW w:w="7597" w:type="dxa"/>
          </w:tcPr>
          <w:p w:rsidR="00C61679" w:rsidRPr="007E0B2D" w:rsidRDefault="00C61679" w:rsidP="00C61679">
            <w:pPr>
              <w:pStyle w:val="ConsPlusNormal"/>
              <w:suppressAutoHyphens/>
              <w:spacing w:before="200" w:after="1" w:line="200" w:lineRule="atLeast"/>
              <w:ind w:firstLine="539"/>
              <w:jc w:val="both"/>
              <w:rPr>
                <w:sz w:val="20"/>
              </w:rPr>
            </w:pPr>
            <w:r w:rsidRPr="007E0B2D">
              <w:rPr>
                <w:sz w:val="20"/>
              </w:rPr>
              <w:lastRenderedPageBreak/>
              <w:t>1.4. Полное и сокращенное (при наличии) наименования юридического лица - нерезидента, фамилия, имя, отчество (последнее - при наличии) физического лица - нерезидента указываются на английском языке или в латинской транслитерации.</w:t>
            </w:r>
          </w:p>
          <w:p w:rsidR="00C61679" w:rsidRPr="007E0B2D" w:rsidRDefault="00C61679" w:rsidP="00C61679">
            <w:pPr>
              <w:pStyle w:val="ConsPlusNormal"/>
              <w:suppressAutoHyphens/>
              <w:spacing w:before="200" w:after="1" w:line="200" w:lineRule="atLeast"/>
              <w:ind w:firstLine="539"/>
              <w:jc w:val="both"/>
              <w:rPr>
                <w:sz w:val="20"/>
              </w:rPr>
            </w:pPr>
            <w:r w:rsidRPr="007E0B2D">
              <w:rPr>
                <w:sz w:val="20"/>
              </w:rPr>
              <w:t>1.5. При составлении Отчета государственную корпорацию развития "ВЭБ.РФ" следует относить к категории резидентов, не являющихся кредитными организациями. Международные финансовые организации, в том числе созданные и осуществляющие свою деятельность в соответствии с межправительственными соглашениями, следует относить к категории прочих нерезидентов.</w:t>
            </w:r>
          </w:p>
          <w:p w:rsidR="00C61679" w:rsidRPr="007E0B2D" w:rsidRDefault="00C61679" w:rsidP="00C61679">
            <w:pPr>
              <w:pStyle w:val="ConsPlusNormal"/>
              <w:suppressAutoHyphens/>
              <w:spacing w:before="200" w:after="1" w:line="200" w:lineRule="atLeast"/>
              <w:ind w:firstLine="539"/>
              <w:jc w:val="both"/>
              <w:rPr>
                <w:sz w:val="20"/>
              </w:rPr>
            </w:pPr>
            <w:r w:rsidRPr="007E0B2D">
              <w:rPr>
                <w:sz w:val="20"/>
              </w:rPr>
              <w:t xml:space="preserve">1.6. Информация по иностранным финансовым инструментам, не квалифицированным в качестве ценных бумаг, отражается в Отчете </w:t>
            </w:r>
            <w:r w:rsidRPr="007E0B2D">
              <w:rPr>
                <w:strike/>
                <w:color w:val="FF0000"/>
                <w:sz w:val="20"/>
              </w:rPr>
              <w:t>аналогично информации</w:t>
            </w:r>
            <w:r w:rsidRPr="007E0B2D">
              <w:rPr>
                <w:sz w:val="20"/>
              </w:rPr>
              <w:t xml:space="preserve"> по ценным бумагам.</w:t>
            </w:r>
          </w:p>
        </w:tc>
        <w:tc>
          <w:tcPr>
            <w:tcW w:w="7597" w:type="dxa"/>
          </w:tcPr>
          <w:p w:rsidR="00C61679" w:rsidRPr="007E0B2D" w:rsidRDefault="00C61679" w:rsidP="00C61679">
            <w:pPr>
              <w:pStyle w:val="ConsPlusNormal"/>
              <w:suppressAutoHyphens/>
              <w:spacing w:before="200" w:after="1" w:line="200" w:lineRule="atLeast"/>
              <w:ind w:firstLine="539"/>
              <w:jc w:val="both"/>
              <w:rPr>
                <w:sz w:val="20"/>
              </w:rPr>
            </w:pPr>
            <w:r w:rsidRPr="007E0B2D">
              <w:rPr>
                <w:sz w:val="20"/>
              </w:rPr>
              <w:t>1.4. Полное и сокращенное (при наличии) наименования юридического лица - нерезидента, фамилия, имя, отчество (последнее - при наличии) физического лица - нерезидента указываются на английском языке или в латинской транслитерации.</w:t>
            </w:r>
          </w:p>
          <w:p w:rsidR="00C61679" w:rsidRPr="007E0B2D" w:rsidRDefault="00C61679" w:rsidP="00C61679">
            <w:pPr>
              <w:pStyle w:val="ConsPlusNormal"/>
              <w:suppressAutoHyphens/>
              <w:spacing w:before="200" w:after="1" w:line="200" w:lineRule="atLeast"/>
              <w:ind w:firstLine="539"/>
              <w:jc w:val="both"/>
              <w:rPr>
                <w:sz w:val="20"/>
              </w:rPr>
            </w:pPr>
            <w:r w:rsidRPr="007E0B2D">
              <w:rPr>
                <w:sz w:val="20"/>
              </w:rPr>
              <w:t>1.5. При составлении Отчета государственную корпорацию развития "ВЭБ.РФ" следует относить к категории резидентов, не являющихся кредитными организациями. Международные финансовые организации, в том числе созданные и осуществляющие свою деятельность в соответствии с межправительственными соглашениями, следует относить к категории прочих нерезидентов.</w:t>
            </w:r>
          </w:p>
          <w:p w:rsidR="00C61679" w:rsidRPr="00C61679"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1.6. Информация по иностранным финансовым инструментам, не квалифицированным в качестве ценных бумаг, отражается в Отчете </w:t>
            </w:r>
            <w:r w:rsidRPr="007E0B2D">
              <w:rPr>
                <w:rFonts w:ascii="Arial" w:hAnsi="Arial" w:cs="Arial"/>
                <w:sz w:val="20"/>
                <w:szCs w:val="20"/>
                <w:shd w:val="clear" w:color="auto" w:fill="C0C0C0"/>
              </w:rPr>
              <w:t>так же, как информация</w:t>
            </w:r>
            <w:r w:rsidRPr="007E0B2D">
              <w:rPr>
                <w:rFonts w:ascii="Arial" w:hAnsi="Arial" w:cs="Arial"/>
                <w:sz w:val="20"/>
                <w:szCs w:val="20"/>
              </w:rPr>
              <w:t xml:space="preserve"> по ценным бумагам.</w:t>
            </w:r>
          </w:p>
        </w:tc>
      </w:tr>
      <w:tr w:rsidR="00F95755" w:rsidRPr="007E0B2D" w:rsidTr="007E0B2D">
        <w:tc>
          <w:tcPr>
            <w:tcW w:w="7597" w:type="dxa"/>
          </w:tcPr>
          <w:p w:rsidR="00F95755" w:rsidRPr="007E0B2D" w:rsidRDefault="00F95755" w:rsidP="00C61679">
            <w:pPr>
              <w:suppressAutoHyphens/>
              <w:spacing w:after="1" w:line="200" w:lineRule="atLeast"/>
              <w:jc w:val="both"/>
              <w:rPr>
                <w:rFonts w:ascii="Arial" w:hAnsi="Arial" w:cs="Arial"/>
                <w:sz w:val="20"/>
                <w:szCs w:val="20"/>
              </w:rPr>
            </w:pPr>
          </w:p>
        </w:tc>
        <w:tc>
          <w:tcPr>
            <w:tcW w:w="7597" w:type="dxa"/>
          </w:tcPr>
          <w:p w:rsidR="00F95755" w:rsidRPr="007E0B2D" w:rsidRDefault="00F95755"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t>1.7. Для отражения по показателям Отчета сведений о наименовании, идентификационном номере налогоплательщика (далее - ИНН) и основном государственном регистрационном номере (далее - ОГРН) юридического лица отчитывающаяся кредитная организация должна использовать Справочник ИНН и ОГРН юридических лиц (далее - Справочник ИНН и ОГРН), направленный ей Банком России в соответствии с порядком взаимодействия, определенным Банком России на основании части четвертой статьи 73.1 Федерального закона от 10 июля 2002 года N 86-ФЗ "О Центральном банке Российской Федерации (Банке России)". При отражении в Отчете сведений о наименовании юридических лиц следует использовать краткие (унифицированные) наименования из Справочника ИНН и ОГРН.</w:t>
            </w:r>
          </w:p>
          <w:p w:rsidR="00F95755" w:rsidRPr="007E0B2D" w:rsidRDefault="00F95755"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t>В случае выявления несоответствия информации о наименовании, ИНН и (или) ОГРН юридического лица, содержащейся в Справочнике ИНН и ОГРН, данным, имеющимся в распоряжении отчитывающейся кредитной организации, по показателям Отчета указываются данные из Справочника ИНН и ОГРН. В случае отсутствия данных в Справочнике ИНН и ОГРН по показателям Отчета указываются данные, имеющиеся в распоряжении отчитывающейся кредитной организации, при этом отчитывающаяся кредитная организация должна указывать в пояснительной записке к Отчету информацию об отсутствии данных в Справочнике ИНН и ОГРН.</w:t>
            </w:r>
          </w:p>
          <w:p w:rsidR="00F95755" w:rsidRPr="007E0B2D" w:rsidRDefault="00F95755"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lastRenderedPageBreak/>
              <w:t>1.8. При отражении в Отчете сведений о количестве ценных бумаг показатели не должны принимать отрицательные значения.</w:t>
            </w:r>
          </w:p>
        </w:tc>
      </w:tr>
      <w:tr w:rsidR="00C61679" w:rsidRPr="007E0B2D" w:rsidTr="007E0B2D">
        <w:tc>
          <w:tcPr>
            <w:tcW w:w="7597" w:type="dxa"/>
          </w:tcPr>
          <w:p w:rsidR="00C61679" w:rsidRPr="007E0B2D" w:rsidRDefault="00C61679" w:rsidP="00C61679">
            <w:pPr>
              <w:pStyle w:val="ConsPlusNormal"/>
              <w:suppressAutoHyphens/>
              <w:spacing w:after="1" w:line="200" w:lineRule="atLeast"/>
              <w:ind w:firstLine="539"/>
              <w:jc w:val="both"/>
              <w:outlineLvl w:val="3"/>
              <w:rPr>
                <w:sz w:val="20"/>
              </w:rPr>
            </w:pPr>
          </w:p>
          <w:p w:rsidR="00C61679" w:rsidRPr="007E0B2D" w:rsidRDefault="00C61679" w:rsidP="00C61679">
            <w:pPr>
              <w:pStyle w:val="ConsPlusNormal"/>
              <w:suppressAutoHyphens/>
              <w:spacing w:after="1" w:line="200" w:lineRule="atLeast"/>
              <w:ind w:firstLine="539"/>
              <w:jc w:val="both"/>
              <w:outlineLvl w:val="3"/>
              <w:rPr>
                <w:sz w:val="20"/>
              </w:rPr>
            </w:pPr>
            <w:r w:rsidRPr="007E0B2D">
              <w:rPr>
                <w:sz w:val="20"/>
              </w:rPr>
              <w:t>Глава 2. Составление Отчета</w:t>
            </w:r>
          </w:p>
          <w:p w:rsidR="00C61679" w:rsidRPr="007E0B2D" w:rsidRDefault="00C61679" w:rsidP="00C61679">
            <w:pPr>
              <w:pStyle w:val="ConsPlusNormal"/>
              <w:suppressAutoHyphens/>
              <w:spacing w:after="1" w:line="200" w:lineRule="atLeast"/>
              <w:ind w:firstLine="539"/>
              <w:jc w:val="both"/>
              <w:rPr>
                <w:sz w:val="20"/>
              </w:rPr>
            </w:pPr>
          </w:p>
          <w:p w:rsidR="00C61679" w:rsidRPr="007E0B2D" w:rsidRDefault="00C61679" w:rsidP="00C61679">
            <w:pPr>
              <w:pStyle w:val="ConsPlusNormal"/>
              <w:suppressAutoHyphens/>
              <w:spacing w:after="1" w:line="200" w:lineRule="atLeast"/>
              <w:ind w:firstLine="539"/>
              <w:jc w:val="both"/>
              <w:rPr>
                <w:sz w:val="20"/>
              </w:rPr>
            </w:pPr>
            <w:r w:rsidRPr="007E0B2D">
              <w:rPr>
                <w:sz w:val="20"/>
              </w:rPr>
              <w:t>2.1. Подраздел 1.1 раздела 1 Отчета составляется следующим образом</w:t>
            </w:r>
            <w:r w:rsidRPr="00C61679">
              <w:rPr>
                <w:strike/>
                <w:color w:val="FF0000"/>
                <w:sz w:val="20"/>
                <w:lang w:eastAsia="en-US"/>
              </w:rPr>
              <w:t>.</w:t>
            </w:r>
          </w:p>
          <w:p w:rsidR="00C61679" w:rsidRPr="007E0B2D" w:rsidRDefault="00C61679" w:rsidP="00C61679">
            <w:pPr>
              <w:pStyle w:val="ConsPlusNormal"/>
              <w:suppressAutoHyphens/>
              <w:spacing w:before="200" w:after="1" w:line="200" w:lineRule="atLeast"/>
              <w:ind w:firstLine="540"/>
              <w:jc w:val="both"/>
              <w:rPr>
                <w:sz w:val="20"/>
              </w:rPr>
            </w:pPr>
            <w:r w:rsidRPr="007E0B2D">
              <w:rPr>
                <w:sz w:val="20"/>
              </w:rPr>
              <w:t>2.1.1. В графе 2 указывается полное или сокращенное (при наличии) наименование лица, которому открыт счет депо номинального держателя (иностранного номинального держателя) или которому как номинальному держателю (иностранному номинальному держателю) открыт субсчет депо к клиринговому счету депо.</w:t>
            </w:r>
          </w:p>
          <w:p w:rsidR="00C61679" w:rsidRPr="007E0B2D" w:rsidRDefault="00C61679" w:rsidP="00C61679">
            <w:pPr>
              <w:suppressAutoHyphens/>
              <w:spacing w:before="200" w:after="1" w:line="200" w:lineRule="atLeast"/>
              <w:ind w:firstLine="540"/>
              <w:jc w:val="both"/>
              <w:rPr>
                <w:rFonts w:ascii="Arial" w:hAnsi="Arial" w:cs="Arial"/>
                <w:sz w:val="20"/>
                <w:szCs w:val="20"/>
              </w:rPr>
            </w:pPr>
            <w:r w:rsidRPr="007E0B2D">
              <w:rPr>
                <w:rFonts w:ascii="Arial" w:hAnsi="Arial" w:cs="Arial"/>
                <w:sz w:val="20"/>
                <w:szCs w:val="20"/>
              </w:rPr>
              <w:t xml:space="preserve">2.1.2. В графах 3, </w:t>
            </w:r>
            <w:r w:rsidRPr="007E0B2D">
              <w:rPr>
                <w:rFonts w:ascii="Arial" w:hAnsi="Arial" w:cs="Arial"/>
                <w:strike/>
                <w:color w:val="FF0000"/>
                <w:sz w:val="20"/>
                <w:szCs w:val="20"/>
              </w:rPr>
              <w:t>10,</w:t>
            </w:r>
            <w:r w:rsidRPr="007E0B2D">
              <w:rPr>
                <w:rFonts w:ascii="Arial" w:hAnsi="Arial" w:cs="Arial"/>
                <w:sz w:val="20"/>
                <w:szCs w:val="20"/>
              </w:rPr>
              <w:t xml:space="preserve"> 28 указывается:</w:t>
            </w:r>
          </w:p>
          <w:p w:rsidR="00C61679" w:rsidRPr="00C61679" w:rsidRDefault="00C61679" w:rsidP="00C61679">
            <w:pPr>
              <w:suppressAutoHyphens/>
              <w:spacing w:before="200" w:after="1" w:line="200" w:lineRule="atLeast"/>
              <w:ind w:firstLine="540"/>
              <w:jc w:val="both"/>
              <w:rPr>
                <w:rFonts w:ascii="Arial" w:hAnsi="Arial" w:cs="Arial"/>
                <w:sz w:val="20"/>
                <w:szCs w:val="20"/>
              </w:rPr>
            </w:pPr>
            <w:r w:rsidRPr="007E0B2D">
              <w:rPr>
                <w:rFonts w:ascii="Arial" w:hAnsi="Arial" w:cs="Arial"/>
                <w:sz w:val="20"/>
                <w:szCs w:val="20"/>
              </w:rPr>
              <w:t xml:space="preserve">для резидентов - </w:t>
            </w:r>
            <w:r w:rsidRPr="007E0B2D">
              <w:rPr>
                <w:rFonts w:ascii="Arial" w:hAnsi="Arial" w:cs="Arial"/>
                <w:strike/>
                <w:color w:val="FF0000"/>
                <w:sz w:val="20"/>
                <w:szCs w:val="20"/>
              </w:rPr>
              <w:t>идентификационный номер налогоплательщика (далее -</w:t>
            </w:r>
            <w:r w:rsidRPr="00C61679">
              <w:rPr>
                <w:rFonts w:ascii="Arial" w:hAnsi="Arial" w:cs="Arial"/>
                <w:sz w:val="20"/>
                <w:szCs w:val="20"/>
              </w:rPr>
              <w:t xml:space="preserve"> ИНН</w:t>
            </w:r>
            <w:r w:rsidRPr="007E0B2D">
              <w:rPr>
                <w:rFonts w:ascii="Arial" w:hAnsi="Arial" w:cs="Arial"/>
                <w:strike/>
                <w:color w:val="FF0000"/>
                <w:sz w:val="20"/>
                <w:szCs w:val="20"/>
              </w:rPr>
              <w:t>)</w:t>
            </w:r>
            <w:r w:rsidRPr="007E0B2D">
              <w:rPr>
                <w:rFonts w:ascii="Arial" w:hAnsi="Arial" w:cs="Arial"/>
                <w:sz w:val="20"/>
                <w:szCs w:val="20"/>
              </w:rPr>
              <w:t xml:space="preserve"> (десятизначный для юридических лиц и </w:t>
            </w:r>
            <w:proofErr w:type="spellStart"/>
            <w:r w:rsidRPr="007E0B2D">
              <w:rPr>
                <w:rFonts w:ascii="Arial" w:hAnsi="Arial" w:cs="Arial"/>
                <w:sz w:val="20"/>
                <w:szCs w:val="20"/>
              </w:rPr>
              <w:t>двенадцатизначный</w:t>
            </w:r>
            <w:proofErr w:type="spellEnd"/>
            <w:r w:rsidRPr="007E0B2D">
              <w:rPr>
                <w:rFonts w:ascii="Arial" w:hAnsi="Arial" w:cs="Arial"/>
                <w:sz w:val="20"/>
                <w:szCs w:val="20"/>
              </w:rPr>
              <w:t xml:space="preserve"> для физических лиц (для графы </w:t>
            </w:r>
            <w:r w:rsidRPr="007E0B2D">
              <w:rPr>
                <w:rFonts w:ascii="Arial" w:hAnsi="Arial" w:cs="Arial"/>
                <w:strike/>
                <w:color w:val="FF0000"/>
                <w:sz w:val="20"/>
                <w:szCs w:val="20"/>
              </w:rPr>
              <w:t>10</w:t>
            </w:r>
            <w:r w:rsidRPr="007E0B2D">
              <w:rPr>
                <w:rFonts w:ascii="Arial" w:hAnsi="Arial" w:cs="Arial"/>
                <w:sz w:val="20"/>
                <w:szCs w:val="20"/>
              </w:rPr>
              <w:t>);</w:t>
            </w:r>
          </w:p>
        </w:tc>
        <w:tc>
          <w:tcPr>
            <w:tcW w:w="7597" w:type="dxa"/>
          </w:tcPr>
          <w:p w:rsidR="00C61679" w:rsidRPr="007E0B2D" w:rsidRDefault="00C61679" w:rsidP="00C61679">
            <w:pPr>
              <w:pStyle w:val="ConsPlusNormal"/>
              <w:suppressAutoHyphens/>
              <w:spacing w:after="1" w:line="200" w:lineRule="atLeast"/>
              <w:ind w:firstLine="539"/>
              <w:jc w:val="both"/>
              <w:outlineLvl w:val="3"/>
              <w:rPr>
                <w:sz w:val="20"/>
              </w:rPr>
            </w:pPr>
          </w:p>
          <w:p w:rsidR="00C61679" w:rsidRPr="007E0B2D" w:rsidRDefault="00C61679" w:rsidP="00C61679">
            <w:pPr>
              <w:pStyle w:val="ConsPlusNormal"/>
              <w:suppressAutoHyphens/>
              <w:spacing w:after="1" w:line="200" w:lineRule="atLeast"/>
              <w:ind w:firstLine="539"/>
              <w:jc w:val="both"/>
              <w:outlineLvl w:val="3"/>
              <w:rPr>
                <w:sz w:val="20"/>
              </w:rPr>
            </w:pPr>
            <w:r w:rsidRPr="007E0B2D">
              <w:rPr>
                <w:sz w:val="20"/>
              </w:rPr>
              <w:t>Глава 2. Составление Отчета</w:t>
            </w:r>
          </w:p>
          <w:p w:rsidR="00C61679" w:rsidRPr="007E0B2D" w:rsidRDefault="00C61679" w:rsidP="00C61679">
            <w:pPr>
              <w:pStyle w:val="ConsPlusNormal"/>
              <w:suppressAutoHyphens/>
              <w:spacing w:after="1" w:line="200" w:lineRule="atLeast"/>
              <w:ind w:firstLine="539"/>
              <w:jc w:val="both"/>
              <w:rPr>
                <w:sz w:val="20"/>
              </w:rPr>
            </w:pPr>
          </w:p>
          <w:p w:rsidR="00C61679" w:rsidRPr="007E0B2D" w:rsidRDefault="00C61679" w:rsidP="00C61679">
            <w:pPr>
              <w:pStyle w:val="ConsPlusNormal"/>
              <w:suppressAutoHyphens/>
              <w:spacing w:after="1" w:line="200" w:lineRule="atLeast"/>
              <w:ind w:firstLine="539"/>
              <w:jc w:val="both"/>
              <w:rPr>
                <w:sz w:val="20"/>
              </w:rPr>
            </w:pPr>
            <w:r w:rsidRPr="007E0B2D">
              <w:rPr>
                <w:sz w:val="20"/>
              </w:rPr>
              <w:t>2.1. Подраздел 1.1 раздела 1 Отчета составляется следующим образом</w:t>
            </w:r>
            <w:r w:rsidRPr="00C61679">
              <w:rPr>
                <w:sz w:val="20"/>
                <w:shd w:val="clear" w:color="auto" w:fill="C0C0C0"/>
                <w:lang w:eastAsia="en-US"/>
              </w:rPr>
              <w:t>:</w:t>
            </w:r>
          </w:p>
          <w:p w:rsidR="00C61679" w:rsidRPr="007E0B2D" w:rsidRDefault="00C61679" w:rsidP="00C61679">
            <w:pPr>
              <w:pStyle w:val="ConsPlusNormal"/>
              <w:suppressAutoHyphens/>
              <w:spacing w:before="200" w:after="1" w:line="200" w:lineRule="atLeast"/>
              <w:ind w:firstLine="540"/>
              <w:jc w:val="both"/>
              <w:rPr>
                <w:sz w:val="20"/>
              </w:rPr>
            </w:pPr>
            <w:r w:rsidRPr="007E0B2D">
              <w:rPr>
                <w:sz w:val="20"/>
              </w:rPr>
              <w:t>2.1.1. В графе 2 указывается полное или сокращенное (при наличии) наименование лица, которому открыт счет депо номинального держателя (иностранного номинального держателя) или которому как номинальному держателю (иностранному номинальному держателю) открыт субсчет депо к клиринговому счету депо.</w:t>
            </w:r>
          </w:p>
          <w:p w:rsidR="00C61679" w:rsidRPr="007E0B2D" w:rsidRDefault="00C61679" w:rsidP="00C61679">
            <w:pPr>
              <w:suppressAutoHyphens/>
              <w:spacing w:before="200" w:after="1" w:line="200" w:lineRule="atLeast"/>
              <w:ind w:firstLine="540"/>
              <w:jc w:val="both"/>
              <w:rPr>
                <w:rFonts w:ascii="Arial" w:hAnsi="Arial" w:cs="Arial"/>
                <w:sz w:val="20"/>
                <w:szCs w:val="20"/>
              </w:rPr>
            </w:pPr>
            <w:r w:rsidRPr="007E0B2D">
              <w:rPr>
                <w:rFonts w:ascii="Arial" w:hAnsi="Arial" w:cs="Arial"/>
                <w:sz w:val="20"/>
                <w:szCs w:val="20"/>
              </w:rPr>
              <w:t xml:space="preserve">2.1.2. В графах 3, </w:t>
            </w:r>
            <w:r w:rsidRPr="007E0B2D">
              <w:rPr>
                <w:rFonts w:ascii="Arial" w:hAnsi="Arial" w:cs="Arial"/>
                <w:sz w:val="20"/>
                <w:szCs w:val="20"/>
                <w:shd w:val="clear" w:color="auto" w:fill="C0C0C0"/>
              </w:rPr>
              <w:t>9 и</w:t>
            </w:r>
            <w:r w:rsidRPr="007E0B2D">
              <w:rPr>
                <w:rFonts w:ascii="Arial" w:hAnsi="Arial" w:cs="Arial"/>
                <w:sz w:val="20"/>
                <w:szCs w:val="20"/>
              </w:rPr>
              <w:t xml:space="preserve"> 28 указывается:</w:t>
            </w:r>
          </w:p>
          <w:p w:rsidR="00C61679" w:rsidRPr="00C61679" w:rsidRDefault="00C61679" w:rsidP="00C61679">
            <w:pPr>
              <w:suppressAutoHyphens/>
              <w:spacing w:before="200" w:after="1" w:line="200" w:lineRule="atLeast"/>
              <w:ind w:firstLine="540"/>
              <w:jc w:val="both"/>
              <w:rPr>
                <w:rFonts w:ascii="Arial" w:hAnsi="Arial" w:cs="Arial"/>
                <w:sz w:val="20"/>
                <w:szCs w:val="20"/>
              </w:rPr>
            </w:pPr>
            <w:r w:rsidRPr="007E0B2D">
              <w:rPr>
                <w:rFonts w:ascii="Arial" w:hAnsi="Arial" w:cs="Arial"/>
                <w:sz w:val="20"/>
                <w:szCs w:val="20"/>
              </w:rPr>
              <w:t xml:space="preserve">для резидентов - </w:t>
            </w:r>
            <w:r w:rsidRPr="00C61679">
              <w:rPr>
                <w:rFonts w:ascii="Arial" w:hAnsi="Arial" w:cs="Arial"/>
                <w:sz w:val="20"/>
                <w:szCs w:val="20"/>
              </w:rPr>
              <w:t xml:space="preserve">ИНН </w:t>
            </w:r>
            <w:r w:rsidRPr="007E0B2D">
              <w:rPr>
                <w:rFonts w:ascii="Arial" w:hAnsi="Arial" w:cs="Arial"/>
                <w:sz w:val="20"/>
                <w:szCs w:val="20"/>
              </w:rPr>
              <w:t xml:space="preserve">(десятизначный для юридических лиц и </w:t>
            </w:r>
            <w:proofErr w:type="spellStart"/>
            <w:r w:rsidRPr="007E0B2D">
              <w:rPr>
                <w:rFonts w:ascii="Arial" w:hAnsi="Arial" w:cs="Arial"/>
                <w:sz w:val="20"/>
                <w:szCs w:val="20"/>
              </w:rPr>
              <w:t>двенадцатизначный</w:t>
            </w:r>
            <w:proofErr w:type="spellEnd"/>
            <w:r w:rsidRPr="007E0B2D">
              <w:rPr>
                <w:rFonts w:ascii="Arial" w:hAnsi="Arial" w:cs="Arial"/>
                <w:sz w:val="20"/>
                <w:szCs w:val="20"/>
              </w:rPr>
              <w:t xml:space="preserve"> для физических лиц (для графы </w:t>
            </w:r>
            <w:r w:rsidRPr="007E0B2D">
              <w:rPr>
                <w:rFonts w:ascii="Arial" w:hAnsi="Arial" w:cs="Arial"/>
                <w:sz w:val="20"/>
                <w:szCs w:val="20"/>
                <w:shd w:val="clear" w:color="auto" w:fill="C0C0C0"/>
              </w:rPr>
              <w:t>9</w:t>
            </w:r>
            <w:r w:rsidRPr="007E0B2D">
              <w:rPr>
                <w:rFonts w:ascii="Arial" w:hAnsi="Arial" w:cs="Arial"/>
                <w:sz w:val="20"/>
                <w:szCs w:val="20"/>
              </w:rPr>
              <w:t>);</w:t>
            </w:r>
          </w:p>
        </w:tc>
      </w:tr>
      <w:tr w:rsidR="00C61679" w:rsidRPr="007E0B2D" w:rsidTr="007E0B2D">
        <w:tc>
          <w:tcPr>
            <w:tcW w:w="7597" w:type="dxa"/>
          </w:tcPr>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для нерезидентов - идентификационный номер налогоплательщика - иностранной организации в стране регистрации (</w:t>
            </w:r>
            <w:proofErr w:type="spellStart"/>
            <w:r w:rsidRPr="007E0B2D">
              <w:rPr>
                <w:rFonts w:ascii="Arial" w:hAnsi="Arial" w:cs="Arial"/>
                <w:sz w:val="20"/>
                <w:szCs w:val="20"/>
              </w:rPr>
              <w:t>Tax</w:t>
            </w:r>
            <w:proofErr w:type="spellEnd"/>
            <w:r w:rsidRPr="007E0B2D">
              <w:rPr>
                <w:rFonts w:ascii="Arial" w:hAnsi="Arial" w:cs="Arial"/>
                <w:sz w:val="20"/>
                <w:szCs w:val="20"/>
              </w:rPr>
              <w:t xml:space="preserve"> </w:t>
            </w:r>
            <w:proofErr w:type="spellStart"/>
            <w:r w:rsidRPr="007E0B2D">
              <w:rPr>
                <w:rFonts w:ascii="Arial" w:hAnsi="Arial" w:cs="Arial"/>
                <w:sz w:val="20"/>
                <w:szCs w:val="20"/>
              </w:rPr>
              <w:t>Identification</w:t>
            </w:r>
            <w:proofErr w:type="spellEnd"/>
            <w:r w:rsidRPr="007E0B2D">
              <w:rPr>
                <w:rFonts w:ascii="Arial" w:hAnsi="Arial" w:cs="Arial"/>
                <w:sz w:val="20"/>
                <w:szCs w:val="20"/>
              </w:rPr>
              <w:t xml:space="preserve"> </w:t>
            </w:r>
            <w:proofErr w:type="spellStart"/>
            <w:r w:rsidRPr="007E0B2D">
              <w:rPr>
                <w:rFonts w:ascii="Arial" w:hAnsi="Arial" w:cs="Arial"/>
                <w:sz w:val="20"/>
                <w:szCs w:val="20"/>
              </w:rPr>
              <w:t>Number</w:t>
            </w:r>
            <w:proofErr w:type="spellEnd"/>
            <w:r w:rsidRPr="00C61679">
              <w:rPr>
                <w:rFonts w:ascii="Arial" w:hAnsi="Arial" w:cs="Arial"/>
                <w:sz w:val="20"/>
                <w:szCs w:val="20"/>
              </w:rPr>
              <w:t>)</w:t>
            </w:r>
            <w:r w:rsidRPr="007E0B2D">
              <w:rPr>
                <w:rFonts w:ascii="Arial" w:hAnsi="Arial" w:cs="Arial"/>
                <w:sz w:val="20"/>
                <w:szCs w:val="20"/>
              </w:rPr>
              <w:t xml:space="preserve"> (далее - TIN), или международный код идентификации юридического лица (</w:t>
            </w:r>
            <w:proofErr w:type="spellStart"/>
            <w:r w:rsidRPr="007E0B2D">
              <w:rPr>
                <w:rFonts w:ascii="Arial" w:hAnsi="Arial" w:cs="Arial"/>
                <w:sz w:val="20"/>
                <w:szCs w:val="20"/>
              </w:rPr>
              <w:t>Legal</w:t>
            </w:r>
            <w:proofErr w:type="spellEnd"/>
            <w:r w:rsidRPr="007E0B2D">
              <w:rPr>
                <w:rFonts w:ascii="Arial" w:hAnsi="Arial" w:cs="Arial"/>
                <w:sz w:val="20"/>
                <w:szCs w:val="20"/>
              </w:rPr>
              <w:t xml:space="preserve"> </w:t>
            </w:r>
            <w:proofErr w:type="spellStart"/>
            <w:r w:rsidRPr="007E0B2D">
              <w:rPr>
                <w:rFonts w:ascii="Arial" w:hAnsi="Arial" w:cs="Arial"/>
                <w:sz w:val="20"/>
                <w:szCs w:val="20"/>
              </w:rPr>
              <w:t>Entity</w:t>
            </w:r>
            <w:proofErr w:type="spellEnd"/>
            <w:r w:rsidRPr="007E0B2D">
              <w:rPr>
                <w:rFonts w:ascii="Arial" w:hAnsi="Arial" w:cs="Arial"/>
                <w:sz w:val="20"/>
                <w:szCs w:val="20"/>
              </w:rPr>
              <w:t xml:space="preserve"> </w:t>
            </w:r>
            <w:proofErr w:type="spellStart"/>
            <w:r w:rsidRPr="007E0B2D">
              <w:rPr>
                <w:rFonts w:ascii="Arial" w:hAnsi="Arial" w:cs="Arial"/>
                <w:sz w:val="20"/>
                <w:szCs w:val="20"/>
              </w:rPr>
              <w:t>Identifier</w:t>
            </w:r>
            <w:proofErr w:type="spellEnd"/>
            <w:r w:rsidRPr="00C61679">
              <w:rPr>
                <w:rFonts w:ascii="Arial" w:hAnsi="Arial" w:cs="Arial"/>
                <w:sz w:val="20"/>
                <w:szCs w:val="20"/>
              </w:rPr>
              <w:t>)</w:t>
            </w:r>
            <w:r w:rsidRPr="007E0B2D">
              <w:rPr>
                <w:rFonts w:ascii="Arial" w:hAnsi="Arial" w:cs="Arial"/>
                <w:sz w:val="20"/>
                <w:szCs w:val="20"/>
              </w:rPr>
              <w:t xml:space="preserve"> (далее - LEI), или регистрационный номер в стране регистрации.</w:t>
            </w:r>
          </w:p>
        </w:tc>
        <w:tc>
          <w:tcPr>
            <w:tcW w:w="7597" w:type="dxa"/>
          </w:tcPr>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для нерезидентов - идентификационный номер налогоплательщика - иностранной организации </w:t>
            </w:r>
            <w:r w:rsidRPr="007E0B2D">
              <w:rPr>
                <w:rFonts w:ascii="Arial" w:hAnsi="Arial" w:cs="Arial"/>
                <w:sz w:val="20"/>
                <w:szCs w:val="20"/>
                <w:shd w:val="clear" w:color="auto" w:fill="C0C0C0"/>
              </w:rPr>
              <w:t>(или его аналог)</w:t>
            </w:r>
            <w:r w:rsidRPr="007E0B2D">
              <w:rPr>
                <w:rFonts w:ascii="Arial" w:hAnsi="Arial" w:cs="Arial"/>
                <w:sz w:val="20"/>
                <w:szCs w:val="20"/>
              </w:rPr>
              <w:t xml:space="preserve"> в стране регистрации (</w:t>
            </w:r>
            <w:proofErr w:type="spellStart"/>
            <w:r w:rsidRPr="007E0B2D">
              <w:rPr>
                <w:rFonts w:ascii="Arial" w:hAnsi="Arial" w:cs="Arial"/>
                <w:sz w:val="20"/>
                <w:szCs w:val="20"/>
              </w:rPr>
              <w:t>Tax</w:t>
            </w:r>
            <w:proofErr w:type="spellEnd"/>
            <w:r w:rsidRPr="007E0B2D">
              <w:rPr>
                <w:rFonts w:ascii="Arial" w:hAnsi="Arial" w:cs="Arial"/>
                <w:sz w:val="20"/>
                <w:szCs w:val="20"/>
              </w:rPr>
              <w:t xml:space="preserve"> </w:t>
            </w:r>
            <w:proofErr w:type="spellStart"/>
            <w:r w:rsidRPr="007E0B2D">
              <w:rPr>
                <w:rFonts w:ascii="Arial" w:hAnsi="Arial" w:cs="Arial"/>
                <w:sz w:val="20"/>
                <w:szCs w:val="20"/>
              </w:rPr>
              <w:t>Identification</w:t>
            </w:r>
            <w:proofErr w:type="spellEnd"/>
            <w:r w:rsidRPr="007E0B2D">
              <w:rPr>
                <w:rFonts w:ascii="Arial" w:hAnsi="Arial" w:cs="Arial"/>
                <w:sz w:val="20"/>
                <w:szCs w:val="20"/>
              </w:rPr>
              <w:t xml:space="preserve"> </w:t>
            </w:r>
            <w:proofErr w:type="spellStart"/>
            <w:r w:rsidRPr="007E0B2D">
              <w:rPr>
                <w:rFonts w:ascii="Arial" w:hAnsi="Arial" w:cs="Arial"/>
                <w:sz w:val="20"/>
                <w:szCs w:val="20"/>
              </w:rPr>
              <w:t>Number</w:t>
            </w:r>
            <w:proofErr w:type="spellEnd"/>
            <w:r w:rsidRPr="007E0B2D">
              <w:rPr>
                <w:rFonts w:ascii="Arial" w:hAnsi="Arial" w:cs="Arial"/>
                <w:sz w:val="20"/>
                <w:szCs w:val="20"/>
                <w:shd w:val="clear" w:color="auto" w:fill="C0C0C0"/>
              </w:rPr>
              <w:t>, TIN</w:t>
            </w:r>
            <w:r w:rsidRPr="00C61679">
              <w:rPr>
                <w:rFonts w:ascii="Arial" w:hAnsi="Arial" w:cs="Arial"/>
                <w:sz w:val="20"/>
                <w:szCs w:val="20"/>
              </w:rPr>
              <w:t>)</w:t>
            </w:r>
            <w:r w:rsidRPr="007E0B2D">
              <w:rPr>
                <w:rFonts w:ascii="Arial" w:hAnsi="Arial" w:cs="Arial"/>
                <w:sz w:val="20"/>
                <w:szCs w:val="20"/>
              </w:rPr>
              <w:t xml:space="preserve"> (далее - TIN), или международный код идентификации юридического лица (</w:t>
            </w:r>
            <w:proofErr w:type="spellStart"/>
            <w:r w:rsidRPr="007E0B2D">
              <w:rPr>
                <w:rFonts w:ascii="Arial" w:hAnsi="Arial" w:cs="Arial"/>
                <w:sz w:val="20"/>
                <w:szCs w:val="20"/>
              </w:rPr>
              <w:t>Legal</w:t>
            </w:r>
            <w:proofErr w:type="spellEnd"/>
            <w:r w:rsidRPr="007E0B2D">
              <w:rPr>
                <w:rFonts w:ascii="Arial" w:hAnsi="Arial" w:cs="Arial"/>
                <w:sz w:val="20"/>
                <w:szCs w:val="20"/>
              </w:rPr>
              <w:t xml:space="preserve"> </w:t>
            </w:r>
            <w:proofErr w:type="spellStart"/>
            <w:r w:rsidRPr="007E0B2D">
              <w:rPr>
                <w:rFonts w:ascii="Arial" w:hAnsi="Arial" w:cs="Arial"/>
                <w:sz w:val="20"/>
                <w:szCs w:val="20"/>
              </w:rPr>
              <w:t>Entity</w:t>
            </w:r>
            <w:proofErr w:type="spellEnd"/>
            <w:r w:rsidRPr="007E0B2D">
              <w:rPr>
                <w:rFonts w:ascii="Arial" w:hAnsi="Arial" w:cs="Arial"/>
                <w:sz w:val="20"/>
                <w:szCs w:val="20"/>
              </w:rPr>
              <w:t xml:space="preserve"> </w:t>
            </w:r>
            <w:proofErr w:type="spellStart"/>
            <w:r w:rsidRPr="007E0B2D">
              <w:rPr>
                <w:rFonts w:ascii="Arial" w:hAnsi="Arial" w:cs="Arial"/>
                <w:sz w:val="20"/>
                <w:szCs w:val="20"/>
              </w:rPr>
              <w:t>Identifier</w:t>
            </w:r>
            <w:proofErr w:type="spellEnd"/>
            <w:r w:rsidRPr="007E0B2D">
              <w:rPr>
                <w:rFonts w:ascii="Arial" w:hAnsi="Arial" w:cs="Arial"/>
                <w:sz w:val="20"/>
                <w:szCs w:val="20"/>
                <w:shd w:val="clear" w:color="auto" w:fill="C0C0C0"/>
              </w:rPr>
              <w:t>, LEI</w:t>
            </w:r>
            <w:r w:rsidRPr="00C61679">
              <w:rPr>
                <w:rFonts w:ascii="Arial" w:hAnsi="Arial" w:cs="Arial"/>
                <w:sz w:val="20"/>
                <w:szCs w:val="20"/>
              </w:rPr>
              <w:t>)</w:t>
            </w:r>
            <w:r w:rsidRPr="007E0B2D">
              <w:rPr>
                <w:rFonts w:ascii="Arial" w:hAnsi="Arial" w:cs="Arial"/>
                <w:sz w:val="20"/>
                <w:szCs w:val="20"/>
              </w:rPr>
              <w:t xml:space="preserve"> (далее - LEI</w:t>
            </w:r>
            <w:r w:rsidRPr="00C61679">
              <w:rPr>
                <w:rFonts w:ascii="Arial" w:hAnsi="Arial" w:cs="Arial"/>
                <w:sz w:val="20"/>
                <w:szCs w:val="20"/>
              </w:rPr>
              <w:t xml:space="preserve">) </w:t>
            </w:r>
            <w:r w:rsidRPr="007E0B2D">
              <w:rPr>
                <w:rFonts w:ascii="Arial" w:hAnsi="Arial" w:cs="Arial"/>
                <w:sz w:val="20"/>
                <w:szCs w:val="20"/>
                <w:shd w:val="clear" w:color="auto" w:fill="C0C0C0"/>
              </w:rPr>
              <w:t>(при отсутствии TIN</w:t>
            </w:r>
            <w:r w:rsidRPr="00C61679">
              <w:rPr>
                <w:rFonts w:ascii="Arial" w:hAnsi="Arial" w:cs="Arial"/>
                <w:sz w:val="20"/>
                <w:szCs w:val="20"/>
                <w:shd w:val="clear" w:color="auto" w:fill="C0C0C0"/>
              </w:rPr>
              <w:t>)</w:t>
            </w:r>
            <w:r w:rsidRPr="007E0B2D">
              <w:rPr>
                <w:rFonts w:ascii="Arial" w:hAnsi="Arial" w:cs="Arial"/>
                <w:sz w:val="20"/>
                <w:szCs w:val="20"/>
              </w:rPr>
              <w:t xml:space="preserve">, или регистрационный номер в стране регистрации </w:t>
            </w:r>
            <w:r w:rsidRPr="007E0B2D">
              <w:rPr>
                <w:rFonts w:ascii="Arial" w:hAnsi="Arial" w:cs="Arial"/>
                <w:sz w:val="20"/>
                <w:szCs w:val="20"/>
                <w:shd w:val="clear" w:color="auto" w:fill="C0C0C0"/>
              </w:rPr>
              <w:t>(при отсутствии TIN и LEI)</w:t>
            </w:r>
            <w:r w:rsidRPr="007E0B2D">
              <w:rPr>
                <w:rFonts w:ascii="Arial" w:hAnsi="Arial" w:cs="Arial"/>
                <w:sz w:val="20"/>
                <w:szCs w:val="20"/>
              </w:rPr>
              <w:t>.</w:t>
            </w:r>
          </w:p>
        </w:tc>
      </w:tr>
      <w:tr w:rsidR="00C61679" w:rsidRPr="007E0B2D" w:rsidTr="007E0B2D">
        <w:tc>
          <w:tcPr>
            <w:tcW w:w="7597" w:type="dxa"/>
          </w:tcPr>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При отсутствии у отчитывающейся кредитной организации сведений об ИНН юридических лиц - резидентов, о TIN, LEI или регистрационном номере в стране регистрации юридических лиц - нерезидентов в графах 3, </w:t>
            </w:r>
            <w:r w:rsidRPr="007E0B2D">
              <w:rPr>
                <w:rFonts w:ascii="Arial" w:hAnsi="Arial" w:cs="Arial"/>
                <w:strike/>
                <w:color w:val="FF0000"/>
                <w:sz w:val="20"/>
                <w:szCs w:val="20"/>
              </w:rPr>
              <w:t>10,</w:t>
            </w:r>
            <w:r w:rsidRPr="007E0B2D">
              <w:rPr>
                <w:rFonts w:ascii="Arial" w:hAnsi="Arial" w:cs="Arial"/>
                <w:sz w:val="20"/>
                <w:szCs w:val="20"/>
              </w:rPr>
              <w:t xml:space="preserve"> 28 указываются: для резидентов - 10 нулей, для нерезидентов - 3 нуля.</w:t>
            </w:r>
          </w:p>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При отсутствии у отчитывающейся кредитной организации сведений об ИНН физических лиц - резидентов, о TIN физических лиц - нерезидентов в графах 3, </w:t>
            </w:r>
            <w:r w:rsidRPr="007E0B2D">
              <w:rPr>
                <w:rFonts w:ascii="Arial" w:hAnsi="Arial" w:cs="Arial"/>
                <w:strike/>
                <w:color w:val="FF0000"/>
                <w:sz w:val="20"/>
                <w:szCs w:val="20"/>
              </w:rPr>
              <w:t>10,</w:t>
            </w:r>
            <w:r w:rsidRPr="007E0B2D">
              <w:rPr>
                <w:rFonts w:ascii="Arial" w:hAnsi="Arial" w:cs="Arial"/>
                <w:sz w:val="20"/>
                <w:szCs w:val="20"/>
              </w:rPr>
              <w:t xml:space="preserve"> 28 указываются: для резидентов - 12 нулей, для нерезидентов - 5 нулей.</w:t>
            </w:r>
          </w:p>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2.1.3. В графах 4, </w:t>
            </w:r>
            <w:r w:rsidRPr="007E0B2D">
              <w:rPr>
                <w:rFonts w:ascii="Arial" w:hAnsi="Arial" w:cs="Arial"/>
                <w:strike/>
                <w:color w:val="FF0000"/>
                <w:sz w:val="20"/>
                <w:szCs w:val="20"/>
              </w:rPr>
              <w:t>11,</w:t>
            </w:r>
            <w:r w:rsidRPr="007E0B2D">
              <w:rPr>
                <w:rFonts w:ascii="Arial" w:hAnsi="Arial" w:cs="Arial"/>
                <w:sz w:val="20"/>
                <w:szCs w:val="20"/>
              </w:rPr>
              <w:t xml:space="preserve"> 29 указывается </w:t>
            </w:r>
            <w:r w:rsidRPr="007E0B2D">
              <w:rPr>
                <w:rFonts w:ascii="Arial" w:hAnsi="Arial" w:cs="Arial"/>
                <w:strike/>
                <w:color w:val="FF0000"/>
                <w:sz w:val="20"/>
                <w:szCs w:val="20"/>
              </w:rPr>
              <w:t>основной государственный регистрационный номер (далее -</w:t>
            </w:r>
            <w:r w:rsidRPr="007E0B2D">
              <w:rPr>
                <w:rFonts w:ascii="Arial" w:hAnsi="Arial" w:cs="Arial"/>
                <w:sz w:val="20"/>
                <w:szCs w:val="20"/>
              </w:rPr>
              <w:t xml:space="preserve"> ОГРН</w:t>
            </w:r>
            <w:r w:rsidRPr="007E0B2D">
              <w:rPr>
                <w:rFonts w:ascii="Arial" w:hAnsi="Arial" w:cs="Arial"/>
                <w:strike/>
                <w:color w:val="FF0000"/>
                <w:sz w:val="20"/>
                <w:szCs w:val="20"/>
              </w:rPr>
              <w:t>)</w:t>
            </w:r>
            <w:r w:rsidRPr="007E0B2D">
              <w:rPr>
                <w:rFonts w:ascii="Arial" w:hAnsi="Arial" w:cs="Arial"/>
                <w:sz w:val="20"/>
                <w:szCs w:val="20"/>
              </w:rPr>
              <w:t xml:space="preserve"> юридического лица - резидента.</w:t>
            </w:r>
          </w:p>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2.1.4. Для инвестиционных паев паевых инвестиционных фондов, доверительное управление которыми осуществляет управляющая компания - резидент, в графах </w:t>
            </w:r>
            <w:r w:rsidRPr="007E0B2D">
              <w:rPr>
                <w:rFonts w:ascii="Arial" w:hAnsi="Arial" w:cs="Arial"/>
                <w:strike/>
                <w:color w:val="FF0000"/>
                <w:sz w:val="20"/>
                <w:szCs w:val="20"/>
              </w:rPr>
              <w:t>10, 11</w:t>
            </w:r>
            <w:r w:rsidRPr="007E0B2D">
              <w:rPr>
                <w:rFonts w:ascii="Arial" w:hAnsi="Arial" w:cs="Arial"/>
                <w:sz w:val="20"/>
                <w:szCs w:val="20"/>
              </w:rPr>
              <w:t xml:space="preserve"> указываются ИНН, ОГРН управляющей компании - резидента.</w:t>
            </w:r>
          </w:p>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Для инвестиционных паев паевых инвестиционных фондов, доверительное управление которыми осуществляет управляющая компания - нерезидент, в графе </w:t>
            </w:r>
            <w:r w:rsidRPr="007E0B2D">
              <w:rPr>
                <w:rFonts w:ascii="Arial" w:hAnsi="Arial" w:cs="Arial"/>
                <w:strike/>
                <w:color w:val="FF0000"/>
                <w:sz w:val="20"/>
                <w:szCs w:val="20"/>
              </w:rPr>
              <w:t>10</w:t>
            </w:r>
            <w:r w:rsidRPr="007E0B2D">
              <w:rPr>
                <w:rFonts w:ascii="Arial" w:hAnsi="Arial" w:cs="Arial"/>
                <w:sz w:val="20"/>
                <w:szCs w:val="20"/>
              </w:rPr>
              <w:t xml:space="preserve"> указывается TIN, или LEI, или регистрационный номер в стране регистрации управляющей компании - нерезидента.</w:t>
            </w:r>
          </w:p>
        </w:tc>
        <w:tc>
          <w:tcPr>
            <w:tcW w:w="7597" w:type="dxa"/>
          </w:tcPr>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При отсутствии у отчитывающейся кредитной организации сведений об ИНН юридических лиц - резидентов, о TIN, LEI или регистрационном номере в стране регистрации юридических лиц - нерезидентов в графах 3, </w:t>
            </w:r>
            <w:r w:rsidRPr="007E0B2D">
              <w:rPr>
                <w:rFonts w:ascii="Arial" w:hAnsi="Arial" w:cs="Arial"/>
                <w:sz w:val="20"/>
                <w:szCs w:val="20"/>
                <w:shd w:val="clear" w:color="auto" w:fill="C0C0C0"/>
              </w:rPr>
              <w:t>9 и</w:t>
            </w:r>
            <w:r w:rsidRPr="007E0B2D">
              <w:rPr>
                <w:rFonts w:ascii="Arial" w:hAnsi="Arial" w:cs="Arial"/>
                <w:sz w:val="20"/>
                <w:szCs w:val="20"/>
              </w:rPr>
              <w:t xml:space="preserve"> 28 указываются: для резидентов - 10 нулей, для нерезидентов - 3 нуля.</w:t>
            </w:r>
          </w:p>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При отсутствии у отчитывающейся кредитной организации сведений об ИНН физических лиц - резидентов, о TIN физических лиц - нерезидентов в графах 3, </w:t>
            </w:r>
            <w:r w:rsidRPr="007E0B2D">
              <w:rPr>
                <w:rFonts w:ascii="Arial" w:hAnsi="Arial" w:cs="Arial"/>
                <w:sz w:val="20"/>
                <w:szCs w:val="20"/>
                <w:shd w:val="clear" w:color="auto" w:fill="C0C0C0"/>
              </w:rPr>
              <w:t>9 и</w:t>
            </w:r>
            <w:r w:rsidRPr="007E0B2D">
              <w:rPr>
                <w:rFonts w:ascii="Arial" w:hAnsi="Arial" w:cs="Arial"/>
                <w:sz w:val="20"/>
                <w:szCs w:val="20"/>
              </w:rPr>
              <w:t xml:space="preserve"> 28 указываются: для резидентов - 12 нулей, для нерезидентов - 5 нулей.</w:t>
            </w:r>
          </w:p>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2.1.3. В графах 4, </w:t>
            </w:r>
            <w:r w:rsidRPr="007E0B2D">
              <w:rPr>
                <w:rFonts w:ascii="Arial" w:hAnsi="Arial" w:cs="Arial"/>
                <w:sz w:val="20"/>
                <w:szCs w:val="20"/>
                <w:shd w:val="clear" w:color="auto" w:fill="C0C0C0"/>
              </w:rPr>
              <w:t>10 и</w:t>
            </w:r>
            <w:r w:rsidRPr="007E0B2D">
              <w:rPr>
                <w:rFonts w:ascii="Arial" w:hAnsi="Arial" w:cs="Arial"/>
                <w:sz w:val="20"/>
                <w:szCs w:val="20"/>
              </w:rPr>
              <w:t xml:space="preserve"> 29 указывается ОГРН юридического лица - резидента.</w:t>
            </w:r>
          </w:p>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2.1.4. Для инвестиционных паев паевых инвестиционных фондов, доверительное управление которыми осуществляет управляющая компания - резидент, в графах </w:t>
            </w:r>
            <w:r w:rsidRPr="007E0B2D">
              <w:rPr>
                <w:rFonts w:ascii="Arial" w:hAnsi="Arial" w:cs="Arial"/>
                <w:sz w:val="20"/>
                <w:szCs w:val="20"/>
                <w:shd w:val="clear" w:color="auto" w:fill="C0C0C0"/>
              </w:rPr>
              <w:t>9 и 10</w:t>
            </w:r>
            <w:r w:rsidRPr="007E0B2D">
              <w:rPr>
                <w:rFonts w:ascii="Arial" w:hAnsi="Arial" w:cs="Arial"/>
                <w:sz w:val="20"/>
                <w:szCs w:val="20"/>
              </w:rPr>
              <w:t xml:space="preserve"> указываются ИНН, ОГРН управляющей компании - резидента.</w:t>
            </w:r>
          </w:p>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Для инвестиционных паев паевых инвестиционных фондов, доверительное управление которыми осуществляет управляющая компания - нерезидент, в графе </w:t>
            </w:r>
            <w:r w:rsidRPr="007E0B2D">
              <w:rPr>
                <w:rFonts w:ascii="Arial" w:hAnsi="Arial" w:cs="Arial"/>
                <w:sz w:val="20"/>
                <w:szCs w:val="20"/>
                <w:shd w:val="clear" w:color="auto" w:fill="C0C0C0"/>
              </w:rPr>
              <w:t>9</w:t>
            </w:r>
            <w:r w:rsidRPr="007E0B2D">
              <w:rPr>
                <w:rFonts w:ascii="Arial" w:hAnsi="Arial" w:cs="Arial"/>
                <w:sz w:val="20"/>
                <w:szCs w:val="20"/>
              </w:rPr>
              <w:t xml:space="preserve"> указывается TIN, или LEI </w:t>
            </w:r>
            <w:r w:rsidRPr="007E0B2D">
              <w:rPr>
                <w:rFonts w:ascii="Arial" w:hAnsi="Arial" w:cs="Arial"/>
                <w:sz w:val="20"/>
                <w:szCs w:val="20"/>
                <w:shd w:val="clear" w:color="auto" w:fill="C0C0C0"/>
              </w:rPr>
              <w:t>(при отсутствии TIN)</w:t>
            </w:r>
            <w:r w:rsidRPr="007E0B2D">
              <w:rPr>
                <w:rFonts w:ascii="Arial" w:hAnsi="Arial" w:cs="Arial"/>
                <w:sz w:val="20"/>
                <w:szCs w:val="20"/>
              </w:rPr>
              <w:t xml:space="preserve">, или регистрационный номер в стране регистрации </w:t>
            </w:r>
            <w:r w:rsidRPr="007E0B2D">
              <w:rPr>
                <w:rFonts w:ascii="Arial" w:hAnsi="Arial" w:cs="Arial"/>
                <w:sz w:val="20"/>
                <w:szCs w:val="20"/>
                <w:shd w:val="clear" w:color="auto" w:fill="C0C0C0"/>
              </w:rPr>
              <w:t>(при отсутствии TIN и LEI)</w:t>
            </w:r>
            <w:r w:rsidRPr="007E0B2D">
              <w:rPr>
                <w:rFonts w:ascii="Arial" w:hAnsi="Arial" w:cs="Arial"/>
                <w:sz w:val="20"/>
                <w:szCs w:val="20"/>
              </w:rPr>
              <w:t xml:space="preserve"> управляющей компании - нерезидента.</w:t>
            </w:r>
          </w:p>
        </w:tc>
      </w:tr>
      <w:tr w:rsidR="00C61679" w:rsidRPr="007E0B2D" w:rsidTr="007E0B2D">
        <w:tc>
          <w:tcPr>
            <w:tcW w:w="7597" w:type="dxa"/>
          </w:tcPr>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2.1.5. Для ценных бумаг, которые удостоверяют право собственности на определенное количество представляемых ценных бумаг (акций или облигаций эмитента-резидента) и закрепляют право их владельцев требовать от эмитента получения соответствующего количества представляемых ценных бумаг (далее - депозитарные расписки на ценные бумаги резидентов), в графах </w:t>
            </w:r>
            <w:r w:rsidRPr="007E0B2D">
              <w:rPr>
                <w:rFonts w:ascii="Arial" w:hAnsi="Arial" w:cs="Arial"/>
                <w:strike/>
                <w:color w:val="FF0000"/>
                <w:sz w:val="20"/>
                <w:szCs w:val="20"/>
              </w:rPr>
              <w:t>10, 11</w:t>
            </w:r>
            <w:r w:rsidRPr="007E0B2D">
              <w:rPr>
                <w:rFonts w:ascii="Arial" w:hAnsi="Arial" w:cs="Arial"/>
                <w:sz w:val="20"/>
                <w:szCs w:val="20"/>
              </w:rPr>
              <w:t xml:space="preserve"> указываются ИНН, ОГРН эмитента представляемых ценных бумаг.</w:t>
            </w:r>
          </w:p>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Для ценных бумаг, которые удостоверяют право собственности на определенное количество представляемых ценных бумаг (акций или облигаций эмитента-нерезидента либо ценных бумаг иного эмитента-нерезидента, удостоверяющих права в отношении акций или облигаций эмитента-нерезидента) и закрепляют право их владельцев требовать от эмитента получения соответствующего количества представляемых ценных бумаг (далее - депозитарные расписки на ценные бумаги нерезидентов), в графе </w:t>
            </w:r>
            <w:r w:rsidRPr="007E0B2D">
              <w:rPr>
                <w:rFonts w:ascii="Arial" w:hAnsi="Arial" w:cs="Arial"/>
                <w:strike/>
                <w:color w:val="FF0000"/>
                <w:sz w:val="20"/>
                <w:szCs w:val="20"/>
              </w:rPr>
              <w:t>10</w:t>
            </w:r>
            <w:r w:rsidRPr="007E0B2D">
              <w:rPr>
                <w:rFonts w:ascii="Arial" w:hAnsi="Arial" w:cs="Arial"/>
                <w:sz w:val="20"/>
                <w:szCs w:val="20"/>
              </w:rPr>
              <w:t xml:space="preserve"> указывается TIN, или LEI, или регистрационный номер в стране регистрации эмитента представляемых ценных бумаг.</w:t>
            </w:r>
          </w:p>
        </w:tc>
        <w:tc>
          <w:tcPr>
            <w:tcW w:w="7597" w:type="dxa"/>
          </w:tcPr>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2.1.5. Для ценных бумаг, которые удостоверяют право собственности на определенное количество представляемых ценных бумаг (акций или облигаций эмитента-резидента) и закрепляют право их владельцев требовать от эмитента получения соответствующего количества представляемых ценных бумаг (далее - депозитарные расписки на ценные бумаги резидентов), в графах </w:t>
            </w:r>
            <w:r w:rsidRPr="007E0B2D">
              <w:rPr>
                <w:rFonts w:ascii="Arial" w:hAnsi="Arial" w:cs="Arial"/>
                <w:sz w:val="20"/>
                <w:szCs w:val="20"/>
                <w:shd w:val="clear" w:color="auto" w:fill="C0C0C0"/>
              </w:rPr>
              <w:t>9 и 10</w:t>
            </w:r>
            <w:r w:rsidRPr="007E0B2D">
              <w:rPr>
                <w:rFonts w:ascii="Arial" w:hAnsi="Arial" w:cs="Arial"/>
                <w:sz w:val="20"/>
                <w:szCs w:val="20"/>
              </w:rPr>
              <w:t xml:space="preserve"> указываются ИНН, ОГРН эмитента представляемых ценных бумаг.</w:t>
            </w:r>
          </w:p>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Для ценных бумаг, которые удостоверяют право собственности на определенное количество представляемых ценных бумаг (акций или облигаций эмитента-нерезидента либо ценных бумаг иного эмитента-нерезидента, удостоверяющих права в отношении акций или облигаций эмитента-нерезидента) и закрепляют право их владельцев требовать от эмитента получения соответствующего количества представляемых ценных бумаг (далее - депозитарные расписки на ценные бумаги нерезидентов), в графе </w:t>
            </w:r>
            <w:r w:rsidRPr="007E0B2D">
              <w:rPr>
                <w:rFonts w:ascii="Arial" w:hAnsi="Arial" w:cs="Arial"/>
                <w:sz w:val="20"/>
                <w:szCs w:val="20"/>
                <w:shd w:val="clear" w:color="auto" w:fill="C0C0C0"/>
              </w:rPr>
              <w:t>9</w:t>
            </w:r>
            <w:r w:rsidRPr="007E0B2D">
              <w:rPr>
                <w:rFonts w:ascii="Arial" w:hAnsi="Arial" w:cs="Arial"/>
                <w:sz w:val="20"/>
                <w:szCs w:val="20"/>
              </w:rPr>
              <w:t xml:space="preserve"> указывается TIN, или LEI </w:t>
            </w:r>
            <w:r w:rsidRPr="007E0B2D">
              <w:rPr>
                <w:rFonts w:ascii="Arial" w:hAnsi="Arial" w:cs="Arial"/>
                <w:sz w:val="20"/>
                <w:szCs w:val="20"/>
                <w:shd w:val="clear" w:color="auto" w:fill="C0C0C0"/>
              </w:rPr>
              <w:t>(при отсутствии TIN)</w:t>
            </w:r>
            <w:r w:rsidRPr="007E0B2D">
              <w:rPr>
                <w:rFonts w:ascii="Arial" w:hAnsi="Arial" w:cs="Arial"/>
                <w:sz w:val="20"/>
                <w:szCs w:val="20"/>
              </w:rPr>
              <w:t xml:space="preserve">, или регистрационный номер в стране регистрации </w:t>
            </w:r>
            <w:r w:rsidRPr="007E0B2D">
              <w:rPr>
                <w:rFonts w:ascii="Arial" w:hAnsi="Arial" w:cs="Arial"/>
                <w:sz w:val="20"/>
                <w:szCs w:val="20"/>
                <w:shd w:val="clear" w:color="auto" w:fill="C0C0C0"/>
              </w:rPr>
              <w:t>(при отсутствии TIN и LEI)</w:t>
            </w:r>
            <w:r w:rsidRPr="007E0B2D">
              <w:rPr>
                <w:rFonts w:ascii="Arial" w:hAnsi="Arial" w:cs="Arial"/>
                <w:sz w:val="20"/>
                <w:szCs w:val="20"/>
              </w:rPr>
              <w:t xml:space="preserve"> эмитента представляемых ценных бумаг.</w:t>
            </w:r>
          </w:p>
        </w:tc>
      </w:tr>
      <w:tr w:rsidR="00C61679" w:rsidRPr="007E0B2D" w:rsidTr="007E0B2D">
        <w:tc>
          <w:tcPr>
            <w:tcW w:w="7597" w:type="dxa"/>
          </w:tcPr>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2.1.6. Для закладных, обязанными по которым являются несколько лиц, в графах </w:t>
            </w:r>
            <w:r w:rsidRPr="007E0B2D">
              <w:rPr>
                <w:rFonts w:ascii="Arial" w:hAnsi="Arial" w:cs="Arial"/>
                <w:strike/>
                <w:color w:val="FF0000"/>
                <w:sz w:val="20"/>
                <w:szCs w:val="20"/>
              </w:rPr>
              <w:t>10, 11</w:t>
            </w:r>
            <w:r w:rsidRPr="007E0B2D">
              <w:rPr>
                <w:rFonts w:ascii="Arial" w:hAnsi="Arial" w:cs="Arial"/>
                <w:sz w:val="20"/>
                <w:szCs w:val="20"/>
              </w:rPr>
              <w:t xml:space="preserve"> отражается информация по обязанному лицу, указанному в закладной первым.</w:t>
            </w:r>
          </w:p>
        </w:tc>
        <w:tc>
          <w:tcPr>
            <w:tcW w:w="7597" w:type="dxa"/>
          </w:tcPr>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2.1.6. Для закладных, обязанными по которым являются несколько лиц, в графах </w:t>
            </w:r>
            <w:r w:rsidRPr="007E0B2D">
              <w:rPr>
                <w:rFonts w:ascii="Arial" w:hAnsi="Arial" w:cs="Arial"/>
                <w:sz w:val="20"/>
                <w:szCs w:val="20"/>
                <w:shd w:val="clear" w:color="auto" w:fill="C0C0C0"/>
              </w:rPr>
              <w:t>9 и 10</w:t>
            </w:r>
            <w:r w:rsidRPr="007E0B2D">
              <w:rPr>
                <w:rFonts w:ascii="Arial" w:hAnsi="Arial" w:cs="Arial"/>
                <w:sz w:val="20"/>
                <w:szCs w:val="20"/>
              </w:rPr>
              <w:t xml:space="preserve"> отражается информация по обязанному лицу, указанному в закладной первым.</w:t>
            </w:r>
          </w:p>
        </w:tc>
      </w:tr>
      <w:tr w:rsidR="00C61679" w:rsidRPr="007E0B2D" w:rsidTr="007E0B2D">
        <w:tc>
          <w:tcPr>
            <w:tcW w:w="7597" w:type="dxa"/>
          </w:tcPr>
          <w:p w:rsidR="00C61679" w:rsidRPr="007E0B2D" w:rsidRDefault="00C61679" w:rsidP="00C61679">
            <w:pPr>
              <w:suppressAutoHyphens/>
              <w:spacing w:after="1" w:line="200" w:lineRule="atLeast"/>
              <w:jc w:val="both"/>
              <w:rPr>
                <w:rFonts w:ascii="Arial" w:hAnsi="Arial" w:cs="Arial"/>
                <w:sz w:val="20"/>
                <w:szCs w:val="20"/>
              </w:rPr>
            </w:pPr>
          </w:p>
        </w:tc>
        <w:tc>
          <w:tcPr>
            <w:tcW w:w="7597" w:type="dxa"/>
          </w:tcPr>
          <w:p w:rsidR="00C61679" w:rsidRPr="007E0B2D" w:rsidRDefault="00C61679" w:rsidP="00C61679">
            <w:pPr>
              <w:suppressAutoHyphens/>
              <w:spacing w:before="200" w:after="1" w:line="200" w:lineRule="atLeast"/>
              <w:ind w:firstLine="539"/>
              <w:jc w:val="both"/>
              <w:rPr>
                <w:rFonts w:ascii="Arial" w:hAnsi="Arial" w:cs="Arial"/>
                <w:sz w:val="20"/>
                <w:szCs w:val="20"/>
              </w:rPr>
            </w:pPr>
            <w:r w:rsidRPr="00C61679">
              <w:rPr>
                <w:rFonts w:ascii="Arial" w:hAnsi="Arial" w:cs="Arial"/>
                <w:sz w:val="20"/>
                <w:szCs w:val="20"/>
                <w:shd w:val="clear" w:color="auto" w:fill="C0C0C0"/>
              </w:rPr>
              <w:t xml:space="preserve">2.1.7. </w:t>
            </w:r>
            <w:r w:rsidRPr="007E0B2D">
              <w:rPr>
                <w:rFonts w:ascii="Arial" w:hAnsi="Arial" w:cs="Arial"/>
                <w:sz w:val="20"/>
                <w:szCs w:val="20"/>
                <w:shd w:val="clear" w:color="auto" w:fill="C0C0C0"/>
              </w:rPr>
              <w:t xml:space="preserve">В случае если эмитентом ценных бумаг является нерезидент, в качестве которого выступает иностранная компания, зарегистрированная как международная компания в соответствии со статьей 5 Федерального закона от 3 августа 2018 года N 290-ФЗ "О международных компаниях и международных </w:t>
            </w:r>
            <w:r w:rsidRPr="007E0B2D">
              <w:rPr>
                <w:rFonts w:ascii="Arial" w:hAnsi="Arial" w:cs="Arial"/>
                <w:sz w:val="20"/>
                <w:szCs w:val="20"/>
                <w:shd w:val="clear" w:color="auto" w:fill="C0C0C0"/>
              </w:rPr>
              <w:lastRenderedPageBreak/>
              <w:t>фондах" (далее - международная компания), в графах 9 и 10 указываются ИНН и ОГРН международной компании.</w:t>
            </w:r>
          </w:p>
        </w:tc>
      </w:tr>
      <w:tr w:rsidR="00C61679" w:rsidRPr="007E0B2D" w:rsidTr="007E0B2D">
        <w:tc>
          <w:tcPr>
            <w:tcW w:w="7597" w:type="dxa"/>
          </w:tcPr>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2.1.</w:t>
            </w:r>
            <w:r w:rsidRPr="00C61679">
              <w:rPr>
                <w:rFonts w:ascii="Arial" w:hAnsi="Arial" w:cs="Arial"/>
                <w:strike/>
                <w:color w:val="FF0000"/>
                <w:sz w:val="20"/>
                <w:szCs w:val="20"/>
              </w:rPr>
              <w:t>7.</w:t>
            </w:r>
            <w:r w:rsidRPr="007E0B2D">
              <w:rPr>
                <w:rFonts w:ascii="Arial" w:hAnsi="Arial" w:cs="Arial"/>
                <w:sz w:val="20"/>
                <w:szCs w:val="20"/>
              </w:rPr>
              <w:t xml:space="preserve"> В случае отсутствия данных об ИНН и ОГРН юридического лица - резидента для заполнения граф 3, 4, </w:t>
            </w:r>
            <w:r w:rsidRPr="007E0B2D">
              <w:rPr>
                <w:rFonts w:ascii="Arial" w:hAnsi="Arial" w:cs="Arial"/>
                <w:strike/>
                <w:color w:val="FF0000"/>
                <w:sz w:val="20"/>
                <w:szCs w:val="20"/>
              </w:rPr>
              <w:t>10</w:t>
            </w:r>
            <w:r w:rsidRPr="007E0B2D">
              <w:rPr>
                <w:rFonts w:ascii="Arial" w:hAnsi="Arial" w:cs="Arial"/>
                <w:sz w:val="20"/>
                <w:szCs w:val="20"/>
              </w:rPr>
              <w:t xml:space="preserve">, </w:t>
            </w:r>
            <w:r w:rsidRPr="007E0B2D">
              <w:rPr>
                <w:rFonts w:ascii="Arial" w:hAnsi="Arial" w:cs="Arial"/>
                <w:strike/>
                <w:color w:val="FF0000"/>
                <w:sz w:val="20"/>
                <w:szCs w:val="20"/>
              </w:rPr>
              <w:t>11</w:t>
            </w:r>
            <w:r w:rsidRPr="007E0B2D">
              <w:rPr>
                <w:rFonts w:ascii="Arial" w:hAnsi="Arial" w:cs="Arial"/>
                <w:sz w:val="20"/>
                <w:szCs w:val="20"/>
              </w:rPr>
              <w:t>, 28</w:t>
            </w:r>
            <w:r w:rsidRPr="007E0B2D">
              <w:rPr>
                <w:rFonts w:ascii="Arial" w:hAnsi="Arial" w:cs="Arial"/>
                <w:strike/>
                <w:color w:val="FF0000"/>
                <w:sz w:val="20"/>
                <w:szCs w:val="20"/>
              </w:rPr>
              <w:t>,</w:t>
            </w:r>
            <w:r w:rsidRPr="00C61679">
              <w:rPr>
                <w:rFonts w:ascii="Arial" w:hAnsi="Arial" w:cs="Arial"/>
                <w:sz w:val="20"/>
                <w:szCs w:val="20"/>
              </w:rPr>
              <w:t xml:space="preserve"> 29</w:t>
            </w:r>
            <w:r w:rsidRPr="007E0B2D">
              <w:rPr>
                <w:rFonts w:ascii="Arial" w:hAnsi="Arial" w:cs="Arial"/>
                <w:sz w:val="20"/>
                <w:szCs w:val="20"/>
              </w:rPr>
              <w:t xml:space="preserve"> отчитывающаяся кредитная организация должна указывать в пояснительной записке причину их </w:t>
            </w:r>
            <w:proofErr w:type="spellStart"/>
            <w:r w:rsidRPr="007E0B2D">
              <w:rPr>
                <w:rFonts w:ascii="Arial" w:hAnsi="Arial" w:cs="Arial"/>
                <w:sz w:val="20"/>
                <w:szCs w:val="20"/>
              </w:rPr>
              <w:t>незаполнения</w:t>
            </w:r>
            <w:proofErr w:type="spellEnd"/>
            <w:r w:rsidRPr="007E0B2D">
              <w:rPr>
                <w:rFonts w:ascii="Arial" w:hAnsi="Arial" w:cs="Arial"/>
                <w:sz w:val="20"/>
                <w:szCs w:val="20"/>
              </w:rPr>
              <w:t>.</w:t>
            </w:r>
          </w:p>
          <w:p w:rsidR="00C61679" w:rsidRPr="007E0B2D" w:rsidRDefault="00C61679" w:rsidP="00C61679">
            <w:pPr>
              <w:suppressAutoHyphens/>
              <w:spacing w:before="200" w:after="1" w:line="200" w:lineRule="atLeast"/>
              <w:ind w:firstLine="539"/>
              <w:jc w:val="both"/>
              <w:rPr>
                <w:rFonts w:ascii="Arial" w:hAnsi="Arial" w:cs="Arial"/>
                <w:sz w:val="20"/>
                <w:szCs w:val="20"/>
              </w:rPr>
            </w:pPr>
            <w:r w:rsidRPr="00C61679">
              <w:rPr>
                <w:rFonts w:ascii="Arial" w:hAnsi="Arial" w:cs="Arial"/>
                <w:sz w:val="20"/>
                <w:szCs w:val="20"/>
              </w:rPr>
              <w:t>2.1.</w:t>
            </w:r>
            <w:r w:rsidRPr="007E0B2D">
              <w:rPr>
                <w:rFonts w:ascii="Arial" w:hAnsi="Arial" w:cs="Arial"/>
                <w:strike/>
                <w:color w:val="FF0000"/>
                <w:sz w:val="20"/>
                <w:szCs w:val="20"/>
              </w:rPr>
              <w:t>8.</w:t>
            </w:r>
            <w:r w:rsidRPr="007E0B2D">
              <w:rPr>
                <w:rFonts w:ascii="Arial" w:hAnsi="Arial" w:cs="Arial"/>
                <w:sz w:val="20"/>
                <w:szCs w:val="20"/>
              </w:rPr>
              <w:t xml:space="preserve"> В графах 5, </w:t>
            </w:r>
            <w:r w:rsidRPr="007E0B2D">
              <w:rPr>
                <w:rFonts w:ascii="Arial" w:hAnsi="Arial" w:cs="Arial"/>
                <w:strike/>
                <w:color w:val="FF0000"/>
                <w:sz w:val="20"/>
                <w:szCs w:val="20"/>
              </w:rPr>
              <w:t>12,</w:t>
            </w:r>
            <w:r w:rsidRPr="007E0B2D">
              <w:rPr>
                <w:rFonts w:ascii="Arial" w:hAnsi="Arial" w:cs="Arial"/>
                <w:sz w:val="20"/>
                <w:szCs w:val="20"/>
              </w:rPr>
              <w:t xml:space="preserve"> 30 указывается в соответствии с Общероссийским классификатором стран мира (далее - ОКСМ) цифровой код страны, резидентом которой является юридическое лицо (физическое лицо).</w:t>
            </w:r>
          </w:p>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случае если юридическое лицо является международной организацией, </w:t>
            </w:r>
            <w:r w:rsidRPr="007E0B2D">
              <w:rPr>
                <w:rFonts w:ascii="Arial" w:hAnsi="Arial" w:cs="Arial"/>
                <w:strike/>
                <w:color w:val="FF0000"/>
                <w:sz w:val="20"/>
                <w:szCs w:val="20"/>
              </w:rPr>
              <w:t>в графах 5, 12, 30</w:t>
            </w:r>
            <w:r w:rsidRPr="007E0B2D">
              <w:rPr>
                <w:rFonts w:ascii="Arial" w:hAnsi="Arial" w:cs="Arial"/>
                <w:sz w:val="20"/>
                <w:szCs w:val="20"/>
              </w:rPr>
              <w:t xml:space="preserve"> указывается код "998", но не код страны, где расположено данное юридическое лицо. В случае если юридическое лицо является </w:t>
            </w:r>
            <w:r w:rsidRPr="007E0B2D">
              <w:rPr>
                <w:rFonts w:ascii="Arial" w:hAnsi="Arial" w:cs="Arial"/>
                <w:strike/>
                <w:color w:val="FF0000"/>
                <w:sz w:val="20"/>
                <w:szCs w:val="20"/>
              </w:rPr>
              <w:t>иностранным юридическим лицом, зарегистрированным в качестве</w:t>
            </w:r>
            <w:r w:rsidRPr="007E0B2D">
              <w:rPr>
                <w:rFonts w:ascii="Arial" w:hAnsi="Arial" w:cs="Arial"/>
                <w:sz w:val="20"/>
                <w:szCs w:val="20"/>
              </w:rPr>
              <w:t xml:space="preserve"> международной </w:t>
            </w:r>
            <w:r w:rsidRPr="007E0B2D">
              <w:rPr>
                <w:rFonts w:ascii="Arial" w:hAnsi="Arial" w:cs="Arial"/>
                <w:strike/>
                <w:color w:val="FF0000"/>
                <w:sz w:val="20"/>
                <w:szCs w:val="20"/>
              </w:rPr>
              <w:t>компании в соответствии со статьей 5 Федерального закона от 3 августа 2018 года N 290-ФЗ "О международных компаниях и международных фондах" (Собрание законодательства Российской Федерации, 2018, N 32, ст. 5083; 2021, N 27, ст. 5187) (далее соответственно - Федеральный закон N 290-ФЗ, международная компания)</w:t>
            </w:r>
            <w:r w:rsidRPr="007E0B2D">
              <w:rPr>
                <w:rFonts w:ascii="Arial" w:hAnsi="Arial" w:cs="Arial"/>
                <w:sz w:val="20"/>
                <w:szCs w:val="20"/>
              </w:rPr>
              <w:t xml:space="preserve">, указывается код "996". В случае если данные о стране нерезидента отсутствуют, указывается код "999". </w:t>
            </w:r>
            <w:r w:rsidRPr="007E0B2D">
              <w:rPr>
                <w:rFonts w:ascii="Arial" w:hAnsi="Arial" w:cs="Arial"/>
                <w:strike/>
                <w:color w:val="FF0000"/>
                <w:sz w:val="20"/>
                <w:szCs w:val="20"/>
              </w:rPr>
              <w:t>Не следует определять страну</w:t>
            </w:r>
            <w:r w:rsidRPr="007E0B2D">
              <w:rPr>
                <w:rFonts w:ascii="Arial" w:hAnsi="Arial" w:cs="Arial"/>
                <w:sz w:val="20"/>
                <w:szCs w:val="20"/>
              </w:rPr>
              <w:t>, резидентом которой является юридическое лицо (физическое лицо), на основе валюты, в которой номинированы ценные бумаги</w:t>
            </w:r>
            <w:r w:rsidRPr="007E0B2D">
              <w:rPr>
                <w:rFonts w:ascii="Arial" w:hAnsi="Arial" w:cs="Arial"/>
                <w:strike/>
                <w:color w:val="FF0000"/>
                <w:sz w:val="20"/>
                <w:szCs w:val="20"/>
              </w:rPr>
              <w:t>, а также</w:t>
            </w:r>
            <w:r w:rsidRPr="007E0B2D">
              <w:rPr>
                <w:rFonts w:ascii="Arial" w:hAnsi="Arial" w:cs="Arial"/>
                <w:sz w:val="20"/>
                <w:szCs w:val="20"/>
              </w:rPr>
              <w:t xml:space="preserve"> указывать в качестве страны, резидентом которой является юридическое лицо (физическое лицо), страну, предоставившую гарантии (если только страна выпуска (выдачи) ценных бумаг не совпадает со страной предоставления гарантии), или страну нерезидента, у которого были приобретены указанные ценные бумаги (если только страна продавца не совпадает со страной юридического лица (физического лица).</w:t>
            </w:r>
          </w:p>
        </w:tc>
        <w:tc>
          <w:tcPr>
            <w:tcW w:w="7597" w:type="dxa"/>
          </w:tcPr>
          <w:p w:rsidR="00C61679" w:rsidRPr="007E0B2D" w:rsidRDefault="00C61679" w:rsidP="00C61679">
            <w:pPr>
              <w:suppressAutoHyphens/>
              <w:spacing w:before="200" w:after="1" w:line="200" w:lineRule="atLeast"/>
              <w:ind w:firstLine="539"/>
              <w:jc w:val="both"/>
              <w:rPr>
                <w:rFonts w:ascii="Arial" w:hAnsi="Arial" w:cs="Arial"/>
                <w:sz w:val="20"/>
                <w:szCs w:val="20"/>
              </w:rPr>
            </w:pPr>
            <w:r w:rsidRPr="00C61679">
              <w:rPr>
                <w:rFonts w:ascii="Arial" w:hAnsi="Arial" w:cs="Arial"/>
                <w:sz w:val="20"/>
                <w:szCs w:val="20"/>
              </w:rPr>
              <w:t>2.1.</w:t>
            </w:r>
            <w:r w:rsidRPr="007E0B2D">
              <w:rPr>
                <w:rFonts w:ascii="Arial" w:hAnsi="Arial" w:cs="Arial"/>
                <w:sz w:val="20"/>
                <w:szCs w:val="20"/>
                <w:shd w:val="clear" w:color="auto" w:fill="C0C0C0"/>
              </w:rPr>
              <w:t>8.</w:t>
            </w:r>
            <w:r w:rsidRPr="007E0B2D">
              <w:rPr>
                <w:rFonts w:ascii="Arial" w:hAnsi="Arial" w:cs="Arial"/>
                <w:sz w:val="20"/>
                <w:szCs w:val="20"/>
              </w:rPr>
              <w:t xml:space="preserve"> В случае отсутствия данных об ИНН и ОГРН юридического лица - резидента</w:t>
            </w:r>
            <w:r w:rsidRPr="007E0B2D">
              <w:rPr>
                <w:rFonts w:ascii="Arial" w:hAnsi="Arial" w:cs="Arial"/>
                <w:sz w:val="20"/>
                <w:szCs w:val="20"/>
                <w:shd w:val="clear" w:color="auto" w:fill="C0C0C0"/>
              </w:rPr>
              <w:t>, необходимых</w:t>
            </w:r>
            <w:r w:rsidRPr="007E0B2D">
              <w:rPr>
                <w:rFonts w:ascii="Arial" w:hAnsi="Arial" w:cs="Arial"/>
                <w:sz w:val="20"/>
                <w:szCs w:val="20"/>
              </w:rPr>
              <w:t xml:space="preserve"> для заполнения граф 3, 4, </w:t>
            </w:r>
            <w:r w:rsidRPr="007E0B2D">
              <w:rPr>
                <w:rFonts w:ascii="Arial" w:hAnsi="Arial" w:cs="Arial"/>
                <w:sz w:val="20"/>
                <w:szCs w:val="20"/>
                <w:shd w:val="clear" w:color="auto" w:fill="C0C0C0"/>
              </w:rPr>
              <w:t>9</w:t>
            </w:r>
            <w:r w:rsidRPr="007E0B2D">
              <w:rPr>
                <w:rFonts w:ascii="Arial" w:hAnsi="Arial" w:cs="Arial"/>
                <w:sz w:val="20"/>
                <w:szCs w:val="20"/>
              </w:rPr>
              <w:t xml:space="preserve">, </w:t>
            </w:r>
            <w:r w:rsidRPr="007E0B2D">
              <w:rPr>
                <w:rFonts w:ascii="Arial" w:hAnsi="Arial" w:cs="Arial"/>
                <w:sz w:val="20"/>
                <w:szCs w:val="20"/>
                <w:shd w:val="clear" w:color="auto" w:fill="C0C0C0"/>
              </w:rPr>
              <w:t>10</w:t>
            </w:r>
            <w:r w:rsidRPr="007E0B2D">
              <w:rPr>
                <w:rFonts w:ascii="Arial" w:hAnsi="Arial" w:cs="Arial"/>
                <w:sz w:val="20"/>
                <w:szCs w:val="20"/>
              </w:rPr>
              <w:t xml:space="preserve">, 28 </w:t>
            </w:r>
            <w:r w:rsidRPr="007E0B2D">
              <w:rPr>
                <w:rFonts w:ascii="Arial" w:hAnsi="Arial" w:cs="Arial"/>
                <w:sz w:val="20"/>
                <w:szCs w:val="20"/>
                <w:shd w:val="clear" w:color="auto" w:fill="C0C0C0"/>
              </w:rPr>
              <w:t>и</w:t>
            </w:r>
            <w:r w:rsidRPr="00C61679">
              <w:rPr>
                <w:rFonts w:ascii="Arial" w:hAnsi="Arial" w:cs="Arial"/>
                <w:sz w:val="20"/>
                <w:szCs w:val="20"/>
              </w:rPr>
              <w:t xml:space="preserve"> 29</w:t>
            </w:r>
            <w:r w:rsidRPr="007E0B2D">
              <w:rPr>
                <w:rFonts w:ascii="Arial" w:hAnsi="Arial" w:cs="Arial"/>
                <w:sz w:val="20"/>
                <w:szCs w:val="20"/>
                <w:shd w:val="clear" w:color="auto" w:fill="C0C0C0"/>
              </w:rPr>
              <w:t>,</w:t>
            </w:r>
            <w:r w:rsidRPr="007E0B2D">
              <w:rPr>
                <w:rFonts w:ascii="Arial" w:hAnsi="Arial" w:cs="Arial"/>
                <w:sz w:val="20"/>
                <w:szCs w:val="20"/>
              </w:rPr>
              <w:t xml:space="preserve"> отчитывающаяся кредитная организация должна указывать в пояснительной записке причину их </w:t>
            </w:r>
            <w:proofErr w:type="spellStart"/>
            <w:r w:rsidRPr="007E0B2D">
              <w:rPr>
                <w:rFonts w:ascii="Arial" w:hAnsi="Arial" w:cs="Arial"/>
                <w:sz w:val="20"/>
                <w:szCs w:val="20"/>
              </w:rPr>
              <w:t>незаполнения</w:t>
            </w:r>
            <w:proofErr w:type="spellEnd"/>
            <w:r w:rsidRPr="007E0B2D">
              <w:rPr>
                <w:rFonts w:ascii="Arial" w:hAnsi="Arial" w:cs="Arial"/>
                <w:sz w:val="20"/>
                <w:szCs w:val="20"/>
              </w:rPr>
              <w:t>.</w:t>
            </w:r>
          </w:p>
          <w:p w:rsidR="00C61679" w:rsidRPr="007E0B2D" w:rsidRDefault="00C61679" w:rsidP="00C61679">
            <w:pPr>
              <w:suppressAutoHyphens/>
              <w:spacing w:before="200" w:after="1" w:line="200" w:lineRule="atLeast"/>
              <w:ind w:firstLine="539"/>
              <w:jc w:val="both"/>
              <w:rPr>
                <w:rFonts w:ascii="Arial" w:hAnsi="Arial" w:cs="Arial"/>
                <w:sz w:val="20"/>
                <w:szCs w:val="20"/>
              </w:rPr>
            </w:pPr>
            <w:r w:rsidRPr="00C61679">
              <w:rPr>
                <w:rFonts w:ascii="Arial" w:hAnsi="Arial" w:cs="Arial"/>
                <w:sz w:val="20"/>
                <w:szCs w:val="20"/>
              </w:rPr>
              <w:t>2.1.</w:t>
            </w:r>
            <w:r w:rsidRPr="007E0B2D">
              <w:rPr>
                <w:rFonts w:ascii="Arial" w:hAnsi="Arial" w:cs="Arial"/>
                <w:sz w:val="20"/>
                <w:szCs w:val="20"/>
                <w:shd w:val="clear" w:color="auto" w:fill="C0C0C0"/>
              </w:rPr>
              <w:t>9.</w:t>
            </w:r>
            <w:r w:rsidRPr="007E0B2D">
              <w:rPr>
                <w:rFonts w:ascii="Arial" w:hAnsi="Arial" w:cs="Arial"/>
                <w:sz w:val="20"/>
                <w:szCs w:val="20"/>
              </w:rPr>
              <w:t xml:space="preserve"> В графах 5, </w:t>
            </w:r>
            <w:r w:rsidRPr="007E0B2D">
              <w:rPr>
                <w:rFonts w:ascii="Arial" w:hAnsi="Arial" w:cs="Arial"/>
                <w:sz w:val="20"/>
                <w:szCs w:val="20"/>
                <w:shd w:val="clear" w:color="auto" w:fill="C0C0C0"/>
              </w:rPr>
              <w:t>11 и</w:t>
            </w:r>
            <w:r w:rsidRPr="007E0B2D">
              <w:rPr>
                <w:rFonts w:ascii="Arial" w:hAnsi="Arial" w:cs="Arial"/>
                <w:sz w:val="20"/>
                <w:szCs w:val="20"/>
              </w:rPr>
              <w:t xml:space="preserve"> 30 указывается в соответствии с Общероссийским классификатором стран мира (далее - ОКСМ) цифровой код страны, резидентом которой является юридическое лицо (физическое лицо).</w:t>
            </w:r>
          </w:p>
          <w:p w:rsidR="00C61679" w:rsidRPr="00C61679"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случае если юридическое лицо является международной организацией, указывается код "998", но не код страны, где расположено данное юридическое лицо. В случае если юридическое лицо является международной </w:t>
            </w:r>
            <w:r w:rsidRPr="007E0B2D">
              <w:rPr>
                <w:rFonts w:ascii="Arial" w:hAnsi="Arial" w:cs="Arial"/>
                <w:sz w:val="20"/>
                <w:szCs w:val="20"/>
                <w:shd w:val="clear" w:color="auto" w:fill="C0C0C0"/>
              </w:rPr>
              <w:t>компанией</w:t>
            </w:r>
            <w:r w:rsidRPr="007E0B2D">
              <w:rPr>
                <w:rFonts w:ascii="Arial" w:hAnsi="Arial" w:cs="Arial"/>
                <w:sz w:val="20"/>
                <w:szCs w:val="20"/>
              </w:rPr>
              <w:t xml:space="preserve">, указывается код "996". В случае если данные о стране нерезидента отсутствуют, указывается код "999". </w:t>
            </w:r>
            <w:r w:rsidRPr="007E0B2D">
              <w:rPr>
                <w:rFonts w:ascii="Arial" w:hAnsi="Arial" w:cs="Arial"/>
                <w:sz w:val="20"/>
                <w:szCs w:val="20"/>
                <w:shd w:val="clear" w:color="auto" w:fill="C0C0C0"/>
              </w:rPr>
              <w:t>Страна</w:t>
            </w:r>
            <w:r w:rsidRPr="007E0B2D">
              <w:rPr>
                <w:rFonts w:ascii="Arial" w:hAnsi="Arial" w:cs="Arial"/>
                <w:sz w:val="20"/>
                <w:szCs w:val="20"/>
              </w:rPr>
              <w:t xml:space="preserve">, резидентом которой является юридическое лицо (физическое лицо), </w:t>
            </w:r>
            <w:r w:rsidRPr="007E0B2D">
              <w:rPr>
                <w:rFonts w:ascii="Arial" w:hAnsi="Arial" w:cs="Arial"/>
                <w:sz w:val="20"/>
                <w:szCs w:val="20"/>
                <w:shd w:val="clear" w:color="auto" w:fill="C0C0C0"/>
              </w:rPr>
              <w:t>не должна определяться</w:t>
            </w:r>
            <w:r w:rsidRPr="007E0B2D">
              <w:rPr>
                <w:rFonts w:ascii="Arial" w:hAnsi="Arial" w:cs="Arial"/>
                <w:sz w:val="20"/>
                <w:szCs w:val="20"/>
              </w:rPr>
              <w:t xml:space="preserve"> на основе валюты, в которой номинированы ценные бумаги</w:t>
            </w:r>
            <w:r w:rsidRPr="007E0B2D">
              <w:rPr>
                <w:rFonts w:ascii="Arial" w:hAnsi="Arial" w:cs="Arial"/>
                <w:sz w:val="20"/>
                <w:szCs w:val="20"/>
                <w:shd w:val="clear" w:color="auto" w:fill="C0C0C0"/>
              </w:rPr>
              <w:t>. Также не следует</w:t>
            </w:r>
            <w:r w:rsidRPr="007E0B2D">
              <w:rPr>
                <w:rFonts w:ascii="Arial" w:hAnsi="Arial" w:cs="Arial"/>
                <w:sz w:val="20"/>
                <w:szCs w:val="20"/>
              </w:rPr>
              <w:t xml:space="preserve"> указывать в качестве страны, резидентом которой является юридическое лицо (физическое лицо), страну, предоставившую гарантии (если только страна выпуска (выдачи) ценных бумаг не совпадает со страной предоставления гарантии), или страну нерезидента, у которого были приобретены указанные ценные бумаги (если только страна продавца не совпадает со страной юридического лица (физического лица).</w:t>
            </w:r>
          </w:p>
        </w:tc>
      </w:tr>
      <w:tr w:rsidR="00C61679" w:rsidRPr="007E0B2D" w:rsidTr="007E0B2D">
        <w:tc>
          <w:tcPr>
            <w:tcW w:w="7597" w:type="dxa"/>
          </w:tcPr>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Для депозитарных расписок на ценные бумаги резидентов, депозитарных расписок на ценные бумаги нерезидентов в графе </w:t>
            </w:r>
            <w:r w:rsidRPr="007E0B2D">
              <w:rPr>
                <w:rFonts w:ascii="Arial" w:hAnsi="Arial" w:cs="Arial"/>
                <w:strike/>
                <w:color w:val="FF0000"/>
                <w:sz w:val="20"/>
                <w:szCs w:val="20"/>
              </w:rPr>
              <w:t>14</w:t>
            </w:r>
            <w:r w:rsidRPr="007E0B2D">
              <w:rPr>
                <w:rFonts w:ascii="Arial" w:hAnsi="Arial" w:cs="Arial"/>
                <w:sz w:val="20"/>
                <w:szCs w:val="20"/>
              </w:rPr>
              <w:t xml:space="preserve"> указывается код страны, резидентом которой является эмитент представляемых ценных бумаг.</w:t>
            </w:r>
          </w:p>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Для закладных, обязанными по которым являются несколько лиц, в графе </w:t>
            </w:r>
            <w:r w:rsidRPr="007E0B2D">
              <w:rPr>
                <w:rFonts w:ascii="Arial" w:hAnsi="Arial" w:cs="Arial"/>
                <w:strike/>
                <w:color w:val="FF0000"/>
                <w:sz w:val="20"/>
                <w:szCs w:val="20"/>
              </w:rPr>
              <w:t>12</w:t>
            </w:r>
            <w:r w:rsidRPr="007E0B2D">
              <w:rPr>
                <w:rFonts w:ascii="Arial" w:hAnsi="Arial" w:cs="Arial"/>
                <w:sz w:val="20"/>
                <w:szCs w:val="20"/>
              </w:rPr>
              <w:t xml:space="preserve"> указывается код страны, резидентом которой является обязанное лицо, указанное в закладной первым.</w:t>
            </w:r>
          </w:p>
        </w:tc>
        <w:tc>
          <w:tcPr>
            <w:tcW w:w="7597" w:type="dxa"/>
          </w:tcPr>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Для депозитарных расписок на ценные бумаги резидентов, депозитарных расписок на ценные бумаги нерезидентов в графе </w:t>
            </w:r>
            <w:r w:rsidRPr="007E0B2D">
              <w:rPr>
                <w:rFonts w:ascii="Arial" w:hAnsi="Arial" w:cs="Arial"/>
                <w:sz w:val="20"/>
                <w:szCs w:val="20"/>
                <w:shd w:val="clear" w:color="auto" w:fill="C0C0C0"/>
              </w:rPr>
              <w:t>11</w:t>
            </w:r>
            <w:r w:rsidRPr="007E0B2D">
              <w:rPr>
                <w:rFonts w:ascii="Arial" w:hAnsi="Arial" w:cs="Arial"/>
                <w:sz w:val="20"/>
                <w:szCs w:val="20"/>
              </w:rPr>
              <w:t xml:space="preserve"> указывается код страны, резидентом которой является эмитент представляемых ценных бумаг.</w:t>
            </w:r>
          </w:p>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Для закладных, обязанными по которым являются несколько лиц, в графе </w:t>
            </w:r>
            <w:r w:rsidRPr="007E0B2D">
              <w:rPr>
                <w:rFonts w:ascii="Arial" w:hAnsi="Arial" w:cs="Arial"/>
                <w:sz w:val="20"/>
                <w:szCs w:val="20"/>
                <w:shd w:val="clear" w:color="auto" w:fill="C0C0C0"/>
              </w:rPr>
              <w:t>11</w:t>
            </w:r>
            <w:r w:rsidRPr="007E0B2D">
              <w:rPr>
                <w:rFonts w:ascii="Arial" w:hAnsi="Arial" w:cs="Arial"/>
                <w:sz w:val="20"/>
                <w:szCs w:val="20"/>
              </w:rPr>
              <w:t xml:space="preserve"> указывается код страны, резидентом которой является обязанное лицо, указанное в закладной первым.</w:t>
            </w:r>
          </w:p>
        </w:tc>
      </w:tr>
      <w:tr w:rsidR="00C61679" w:rsidRPr="007E0B2D" w:rsidTr="007E0B2D">
        <w:tc>
          <w:tcPr>
            <w:tcW w:w="7597" w:type="dxa"/>
          </w:tcPr>
          <w:p w:rsidR="00C61679" w:rsidRPr="007E0B2D" w:rsidRDefault="00C61679" w:rsidP="00C61679">
            <w:pPr>
              <w:suppressAutoHyphens/>
              <w:spacing w:before="200" w:after="1" w:line="200" w:lineRule="atLeast"/>
              <w:ind w:firstLine="539"/>
              <w:jc w:val="both"/>
              <w:rPr>
                <w:rFonts w:ascii="Arial" w:hAnsi="Arial" w:cs="Arial"/>
                <w:sz w:val="20"/>
                <w:szCs w:val="20"/>
              </w:rPr>
            </w:pPr>
            <w:r w:rsidRPr="007E0B2D">
              <w:rPr>
                <w:rFonts w:ascii="Arial" w:hAnsi="Arial" w:cs="Arial"/>
                <w:strike/>
                <w:color w:val="FF0000"/>
                <w:sz w:val="20"/>
                <w:szCs w:val="20"/>
              </w:rPr>
              <w:lastRenderedPageBreak/>
              <w:t>2.1.9. В графах 6, 31 указывается номер лицензии профессионального участника рынка ценных бумаг на осуществление депозитарной деятельности, лицензии на осуществление деятельности специализированного депозитария или лицензии на осуществление деятельности по ведению реестра. Для организаций-нерезидентов графы 6, 31 не заполняются. При наличии у лица лицензии на осуществление деятельности специализированного депозитария в графах 6, 31 отражается номер указанной лицензии, а не лицензии профессионального участника рынка ценных бумаг на осуществление депозитарной деятельности.</w:t>
            </w:r>
          </w:p>
        </w:tc>
        <w:tc>
          <w:tcPr>
            <w:tcW w:w="7597" w:type="dxa"/>
          </w:tcPr>
          <w:p w:rsidR="00C61679" w:rsidRPr="007E0B2D" w:rsidRDefault="00C61679" w:rsidP="00C61679">
            <w:pPr>
              <w:suppressAutoHyphens/>
              <w:spacing w:after="1" w:line="200" w:lineRule="atLeast"/>
              <w:jc w:val="both"/>
              <w:rPr>
                <w:rFonts w:ascii="Arial" w:hAnsi="Arial" w:cs="Arial"/>
                <w:sz w:val="20"/>
                <w:szCs w:val="20"/>
              </w:rPr>
            </w:pPr>
          </w:p>
        </w:tc>
      </w:tr>
      <w:tr w:rsidR="00FA139F" w:rsidRPr="007E0B2D" w:rsidTr="007E0B2D">
        <w:tc>
          <w:tcPr>
            <w:tcW w:w="7597" w:type="dxa"/>
          </w:tcPr>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2.1.10. При заполнении граф </w:t>
            </w:r>
            <w:r w:rsidRPr="007E0B2D">
              <w:rPr>
                <w:rFonts w:ascii="Arial" w:hAnsi="Arial" w:cs="Arial"/>
                <w:strike/>
                <w:color w:val="FF0000"/>
                <w:sz w:val="20"/>
                <w:szCs w:val="20"/>
              </w:rPr>
              <w:t>7</w:t>
            </w:r>
            <w:r w:rsidRPr="007E0B2D">
              <w:rPr>
                <w:rFonts w:ascii="Arial" w:hAnsi="Arial" w:cs="Arial"/>
                <w:sz w:val="20"/>
                <w:szCs w:val="20"/>
              </w:rPr>
              <w:t xml:space="preserve"> и 27 используются следующие коды лиц, которым открыты счета депо номинального держателя (иностранного номинального держателя), субсчета депо к клиринговым счетам депо как номинальным держателям (иностранным номинальным держателям) ценных бумаг, а также лиц, открывших лицевой счет (счет депо) номинального держателя (вышестоящие депозитарии, специализированные депозитарии, регистраторы, эмитенты), счет лица, действующего в интересах других лиц (организация-нерезидент, осуществляющая учет прав на ценные бумаги):</w:t>
            </w:r>
          </w:p>
          <w:p w:rsidR="00FA139F" w:rsidRPr="007E0B2D" w:rsidRDefault="00FA139F" w:rsidP="00FA139F">
            <w:pPr>
              <w:suppressAutoHyphens/>
              <w:spacing w:after="1" w:line="200" w:lineRule="atLeast"/>
              <w:jc w:val="both"/>
              <w:rPr>
                <w:rFonts w:ascii="Arial" w:hAnsi="Arial" w:cs="Arial"/>
                <w:sz w:val="20"/>
                <w:szCs w:val="20"/>
              </w:rPr>
            </w:pPr>
          </w:p>
          <w:tbl>
            <w:tblPr>
              <w:tblW w:w="7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8"/>
              <w:gridCol w:w="6576"/>
            </w:tblGrid>
            <w:tr w:rsidR="00FA139F" w:rsidRPr="007E0B2D" w:rsidTr="00FA139F">
              <w:tc>
                <w:tcPr>
                  <w:tcW w:w="758" w:type="dxa"/>
                  <w:tcBorders>
                    <w:top w:val="single" w:sz="4" w:space="0" w:color="auto"/>
                    <w:left w:val="single" w:sz="4" w:space="0" w:color="auto"/>
                    <w:bottom w:val="single" w:sz="4" w:space="0" w:color="auto"/>
                    <w:right w:val="single" w:sz="4" w:space="0" w:color="auto"/>
                  </w:tcBorders>
                </w:tcPr>
                <w:p w:rsidR="00FA139F" w:rsidRPr="007E0B2D" w:rsidRDefault="00FA139F" w:rsidP="00FA139F">
                  <w:pPr>
                    <w:pStyle w:val="ConsPlusNormal"/>
                    <w:suppressAutoHyphens/>
                    <w:spacing w:after="1" w:line="200" w:lineRule="atLeast"/>
                    <w:jc w:val="center"/>
                    <w:rPr>
                      <w:sz w:val="20"/>
                    </w:rPr>
                  </w:pPr>
                  <w:r w:rsidRPr="007E0B2D">
                    <w:rPr>
                      <w:sz w:val="20"/>
                    </w:rPr>
                    <w:t>Код</w:t>
                  </w:r>
                </w:p>
              </w:tc>
              <w:tc>
                <w:tcPr>
                  <w:tcW w:w="6576" w:type="dxa"/>
                  <w:tcBorders>
                    <w:top w:val="single" w:sz="4" w:space="0" w:color="auto"/>
                    <w:left w:val="single" w:sz="4" w:space="0" w:color="auto"/>
                    <w:bottom w:val="single" w:sz="4" w:space="0" w:color="auto"/>
                    <w:right w:val="single" w:sz="4" w:space="0" w:color="auto"/>
                  </w:tcBorders>
                </w:tcPr>
                <w:p w:rsidR="00FA139F" w:rsidRPr="007E0B2D" w:rsidRDefault="00FA139F" w:rsidP="00FA139F">
                  <w:pPr>
                    <w:pStyle w:val="ConsPlusNormal"/>
                    <w:suppressAutoHyphens/>
                    <w:spacing w:after="1" w:line="200" w:lineRule="atLeast"/>
                    <w:jc w:val="center"/>
                    <w:rPr>
                      <w:sz w:val="20"/>
                    </w:rPr>
                  </w:pPr>
                  <w:r w:rsidRPr="007E0B2D">
                    <w:rPr>
                      <w:sz w:val="20"/>
                    </w:rPr>
                    <w:t>Расшифровка кода</w:t>
                  </w:r>
                </w:p>
              </w:tc>
            </w:tr>
            <w:tr w:rsidR="00FA139F" w:rsidRPr="007E0B2D" w:rsidTr="00FA139F">
              <w:tc>
                <w:tcPr>
                  <w:tcW w:w="758" w:type="dxa"/>
                  <w:tcBorders>
                    <w:top w:val="single" w:sz="4" w:space="0" w:color="auto"/>
                    <w:left w:val="single" w:sz="4" w:space="0" w:color="auto"/>
                    <w:bottom w:val="single" w:sz="4" w:space="0" w:color="auto"/>
                    <w:right w:val="single" w:sz="4" w:space="0" w:color="auto"/>
                  </w:tcBorders>
                </w:tcPr>
                <w:p w:rsidR="00FA139F" w:rsidRPr="007E0B2D" w:rsidRDefault="00FA139F" w:rsidP="00FA139F">
                  <w:pPr>
                    <w:pStyle w:val="ConsPlusNormal"/>
                    <w:suppressAutoHyphens/>
                    <w:spacing w:after="1" w:line="200" w:lineRule="atLeast"/>
                    <w:jc w:val="center"/>
                    <w:rPr>
                      <w:sz w:val="20"/>
                    </w:rPr>
                  </w:pPr>
                  <w:r w:rsidRPr="007E0B2D">
                    <w:rPr>
                      <w:sz w:val="20"/>
                    </w:rPr>
                    <w:t>1</w:t>
                  </w:r>
                </w:p>
              </w:tc>
              <w:tc>
                <w:tcPr>
                  <w:tcW w:w="6576" w:type="dxa"/>
                  <w:tcBorders>
                    <w:top w:val="single" w:sz="4" w:space="0" w:color="auto"/>
                    <w:left w:val="single" w:sz="4" w:space="0" w:color="auto"/>
                    <w:bottom w:val="single" w:sz="4" w:space="0" w:color="auto"/>
                    <w:right w:val="single" w:sz="4" w:space="0" w:color="auto"/>
                  </w:tcBorders>
                </w:tcPr>
                <w:p w:rsidR="00FA139F" w:rsidRPr="007E0B2D" w:rsidRDefault="00FA139F" w:rsidP="00FA139F">
                  <w:pPr>
                    <w:pStyle w:val="ConsPlusNormal"/>
                    <w:suppressAutoHyphens/>
                    <w:spacing w:after="1" w:line="200" w:lineRule="atLeast"/>
                    <w:jc w:val="center"/>
                    <w:rPr>
                      <w:sz w:val="20"/>
                    </w:rPr>
                  </w:pPr>
                  <w:r w:rsidRPr="007E0B2D">
                    <w:rPr>
                      <w:sz w:val="20"/>
                    </w:rPr>
                    <w:t>2</w:t>
                  </w:r>
                </w:p>
              </w:tc>
            </w:tr>
            <w:tr w:rsidR="00FA139F" w:rsidRPr="007E0B2D" w:rsidTr="00FA139F">
              <w:tc>
                <w:tcPr>
                  <w:tcW w:w="758" w:type="dxa"/>
                  <w:tcBorders>
                    <w:top w:val="single" w:sz="4" w:space="0" w:color="auto"/>
                    <w:left w:val="single" w:sz="4" w:space="0" w:color="auto"/>
                    <w:bottom w:val="single" w:sz="4" w:space="0" w:color="auto"/>
                    <w:right w:val="single" w:sz="4" w:space="0" w:color="auto"/>
                  </w:tcBorders>
                  <w:vAlign w:val="bottom"/>
                </w:tcPr>
                <w:p w:rsidR="00FA139F" w:rsidRPr="007E0B2D" w:rsidRDefault="00FA139F" w:rsidP="00FA139F">
                  <w:pPr>
                    <w:pStyle w:val="ConsPlusNormal"/>
                    <w:suppressAutoHyphens/>
                    <w:spacing w:after="1" w:line="200" w:lineRule="atLeast"/>
                    <w:jc w:val="center"/>
                    <w:rPr>
                      <w:sz w:val="20"/>
                    </w:rPr>
                  </w:pPr>
                  <w:r w:rsidRPr="007E0B2D">
                    <w:rPr>
                      <w:sz w:val="20"/>
                    </w:rPr>
                    <w:t>И</w:t>
                  </w:r>
                </w:p>
              </w:tc>
              <w:tc>
                <w:tcPr>
                  <w:tcW w:w="6576" w:type="dxa"/>
                  <w:tcBorders>
                    <w:top w:val="single" w:sz="4" w:space="0" w:color="auto"/>
                    <w:left w:val="single" w:sz="4" w:space="0" w:color="auto"/>
                    <w:bottom w:val="single" w:sz="4" w:space="0" w:color="auto"/>
                    <w:right w:val="single" w:sz="4" w:space="0" w:color="auto"/>
                  </w:tcBorders>
                  <w:vAlign w:val="bottom"/>
                </w:tcPr>
                <w:p w:rsidR="00FA139F" w:rsidRPr="007E0B2D" w:rsidRDefault="00FA139F" w:rsidP="00FA139F">
                  <w:pPr>
                    <w:pStyle w:val="ConsPlusNormal"/>
                    <w:suppressAutoHyphens/>
                    <w:spacing w:after="1" w:line="200" w:lineRule="atLeast"/>
                    <w:rPr>
                      <w:sz w:val="20"/>
                    </w:rPr>
                  </w:pPr>
                  <w:r w:rsidRPr="007E0B2D">
                    <w:rPr>
                      <w:sz w:val="20"/>
                    </w:rPr>
                    <w:t>Нерезидент</w:t>
                  </w:r>
                </w:p>
              </w:tc>
            </w:tr>
            <w:tr w:rsidR="00FA139F" w:rsidRPr="007E0B2D" w:rsidTr="00FA139F">
              <w:tc>
                <w:tcPr>
                  <w:tcW w:w="758" w:type="dxa"/>
                  <w:tcBorders>
                    <w:top w:val="single" w:sz="4" w:space="0" w:color="auto"/>
                    <w:left w:val="single" w:sz="4" w:space="0" w:color="auto"/>
                    <w:bottom w:val="single" w:sz="4" w:space="0" w:color="auto"/>
                    <w:right w:val="single" w:sz="4" w:space="0" w:color="auto"/>
                  </w:tcBorders>
                  <w:vAlign w:val="bottom"/>
                </w:tcPr>
                <w:p w:rsidR="00FA139F" w:rsidRPr="007E0B2D" w:rsidRDefault="00FA139F" w:rsidP="00FA139F">
                  <w:pPr>
                    <w:pStyle w:val="ConsPlusNormal"/>
                    <w:suppressAutoHyphens/>
                    <w:spacing w:after="1" w:line="200" w:lineRule="atLeast"/>
                    <w:jc w:val="center"/>
                    <w:rPr>
                      <w:sz w:val="20"/>
                    </w:rPr>
                  </w:pPr>
                  <w:r w:rsidRPr="007E0B2D">
                    <w:rPr>
                      <w:sz w:val="20"/>
                    </w:rPr>
                    <w:t>Э</w:t>
                  </w:r>
                </w:p>
              </w:tc>
              <w:tc>
                <w:tcPr>
                  <w:tcW w:w="6576" w:type="dxa"/>
                  <w:tcBorders>
                    <w:top w:val="single" w:sz="4" w:space="0" w:color="auto"/>
                    <w:left w:val="single" w:sz="4" w:space="0" w:color="auto"/>
                    <w:bottom w:val="single" w:sz="4" w:space="0" w:color="auto"/>
                    <w:right w:val="single" w:sz="4" w:space="0" w:color="auto"/>
                  </w:tcBorders>
                  <w:vAlign w:val="bottom"/>
                </w:tcPr>
                <w:p w:rsidR="00FA139F" w:rsidRPr="007E0B2D" w:rsidRDefault="00FA139F" w:rsidP="00FA139F">
                  <w:pPr>
                    <w:pStyle w:val="ConsPlusNormal"/>
                    <w:suppressAutoHyphens/>
                    <w:spacing w:after="1" w:line="200" w:lineRule="atLeast"/>
                    <w:rPr>
                      <w:sz w:val="20"/>
                    </w:rPr>
                  </w:pPr>
                  <w:r w:rsidRPr="007E0B2D">
                    <w:rPr>
                      <w:sz w:val="20"/>
                    </w:rPr>
                    <w:t>Эмитент</w:t>
                  </w:r>
                </w:p>
              </w:tc>
            </w:tr>
            <w:tr w:rsidR="00FA139F" w:rsidRPr="007E0B2D" w:rsidTr="00FA139F">
              <w:tc>
                <w:tcPr>
                  <w:tcW w:w="758" w:type="dxa"/>
                  <w:tcBorders>
                    <w:top w:val="single" w:sz="4" w:space="0" w:color="auto"/>
                    <w:left w:val="single" w:sz="4" w:space="0" w:color="auto"/>
                    <w:bottom w:val="single" w:sz="4" w:space="0" w:color="auto"/>
                    <w:right w:val="single" w:sz="4" w:space="0" w:color="auto"/>
                  </w:tcBorders>
                  <w:vAlign w:val="bottom"/>
                </w:tcPr>
                <w:p w:rsidR="00FA139F" w:rsidRPr="007E0B2D" w:rsidRDefault="00FA139F" w:rsidP="00FA139F">
                  <w:pPr>
                    <w:pStyle w:val="ConsPlusNormal"/>
                    <w:suppressAutoHyphens/>
                    <w:spacing w:after="1" w:line="200" w:lineRule="atLeast"/>
                    <w:jc w:val="center"/>
                    <w:rPr>
                      <w:sz w:val="20"/>
                    </w:rPr>
                  </w:pPr>
                  <w:r w:rsidRPr="007E0B2D">
                    <w:rPr>
                      <w:sz w:val="20"/>
                    </w:rPr>
                    <w:t>Р</w:t>
                  </w:r>
                </w:p>
              </w:tc>
              <w:tc>
                <w:tcPr>
                  <w:tcW w:w="6576" w:type="dxa"/>
                  <w:tcBorders>
                    <w:top w:val="single" w:sz="4" w:space="0" w:color="auto"/>
                    <w:left w:val="single" w:sz="4" w:space="0" w:color="auto"/>
                    <w:bottom w:val="single" w:sz="4" w:space="0" w:color="auto"/>
                    <w:right w:val="single" w:sz="4" w:space="0" w:color="auto"/>
                  </w:tcBorders>
                  <w:vAlign w:val="bottom"/>
                </w:tcPr>
                <w:p w:rsidR="00FA139F" w:rsidRPr="007E0B2D" w:rsidRDefault="00FA139F" w:rsidP="00FA139F">
                  <w:pPr>
                    <w:pStyle w:val="ConsPlusNormal"/>
                    <w:suppressAutoHyphens/>
                    <w:spacing w:after="1" w:line="200" w:lineRule="atLeast"/>
                    <w:rPr>
                      <w:sz w:val="20"/>
                    </w:rPr>
                  </w:pPr>
                  <w:r w:rsidRPr="007E0B2D">
                    <w:rPr>
                      <w:sz w:val="20"/>
                    </w:rPr>
                    <w:t>Регистратор</w:t>
                  </w:r>
                </w:p>
              </w:tc>
            </w:tr>
            <w:tr w:rsidR="00FA139F" w:rsidRPr="007E0B2D" w:rsidTr="00FA139F">
              <w:tc>
                <w:tcPr>
                  <w:tcW w:w="758" w:type="dxa"/>
                  <w:tcBorders>
                    <w:top w:val="single" w:sz="4" w:space="0" w:color="auto"/>
                    <w:left w:val="single" w:sz="4" w:space="0" w:color="auto"/>
                    <w:bottom w:val="single" w:sz="4" w:space="0" w:color="auto"/>
                    <w:right w:val="single" w:sz="4" w:space="0" w:color="auto"/>
                  </w:tcBorders>
                </w:tcPr>
                <w:p w:rsidR="00FA139F" w:rsidRPr="007E0B2D" w:rsidRDefault="00FA139F" w:rsidP="00FA139F">
                  <w:pPr>
                    <w:pStyle w:val="ConsPlusNormal"/>
                    <w:suppressAutoHyphens/>
                    <w:spacing w:after="1" w:line="200" w:lineRule="atLeast"/>
                    <w:jc w:val="center"/>
                    <w:rPr>
                      <w:sz w:val="20"/>
                    </w:rPr>
                  </w:pPr>
                  <w:r w:rsidRPr="007E0B2D">
                    <w:rPr>
                      <w:sz w:val="20"/>
                    </w:rPr>
                    <w:t>К</w:t>
                  </w:r>
                </w:p>
              </w:tc>
              <w:tc>
                <w:tcPr>
                  <w:tcW w:w="6576" w:type="dxa"/>
                  <w:tcBorders>
                    <w:top w:val="single" w:sz="4" w:space="0" w:color="auto"/>
                    <w:left w:val="single" w:sz="4" w:space="0" w:color="auto"/>
                    <w:bottom w:val="single" w:sz="4" w:space="0" w:color="auto"/>
                    <w:right w:val="single" w:sz="4" w:space="0" w:color="auto"/>
                  </w:tcBorders>
                  <w:vAlign w:val="bottom"/>
                </w:tcPr>
                <w:p w:rsidR="00FA139F" w:rsidRPr="007E0B2D" w:rsidRDefault="00FA139F" w:rsidP="00FA139F">
                  <w:pPr>
                    <w:pStyle w:val="ConsPlusNormal"/>
                    <w:suppressAutoHyphens/>
                    <w:spacing w:after="1" w:line="200" w:lineRule="atLeast"/>
                    <w:rPr>
                      <w:sz w:val="20"/>
                    </w:rPr>
                  </w:pPr>
                  <w:r w:rsidRPr="007E0B2D">
                    <w:rPr>
                      <w:sz w:val="20"/>
                    </w:rPr>
                    <w:t>Депозитарий (специализированный депозитарий) - кредитная организация</w:t>
                  </w:r>
                </w:p>
              </w:tc>
            </w:tr>
            <w:tr w:rsidR="00FA139F" w:rsidRPr="007E0B2D" w:rsidTr="00FA139F">
              <w:tc>
                <w:tcPr>
                  <w:tcW w:w="758" w:type="dxa"/>
                  <w:tcBorders>
                    <w:top w:val="single" w:sz="4" w:space="0" w:color="auto"/>
                    <w:left w:val="single" w:sz="4" w:space="0" w:color="auto"/>
                    <w:bottom w:val="single" w:sz="4" w:space="0" w:color="auto"/>
                    <w:right w:val="single" w:sz="4" w:space="0" w:color="auto"/>
                  </w:tcBorders>
                </w:tcPr>
                <w:p w:rsidR="00FA139F" w:rsidRPr="007E0B2D" w:rsidRDefault="00FA139F" w:rsidP="00FA139F">
                  <w:pPr>
                    <w:pStyle w:val="ConsPlusNormal"/>
                    <w:suppressAutoHyphens/>
                    <w:spacing w:after="1" w:line="200" w:lineRule="atLeast"/>
                    <w:jc w:val="center"/>
                    <w:rPr>
                      <w:sz w:val="20"/>
                    </w:rPr>
                  </w:pPr>
                  <w:r w:rsidRPr="007E0B2D">
                    <w:rPr>
                      <w:sz w:val="20"/>
                    </w:rPr>
                    <w:t>Н</w:t>
                  </w:r>
                </w:p>
              </w:tc>
              <w:tc>
                <w:tcPr>
                  <w:tcW w:w="6576" w:type="dxa"/>
                  <w:tcBorders>
                    <w:top w:val="single" w:sz="4" w:space="0" w:color="auto"/>
                    <w:left w:val="single" w:sz="4" w:space="0" w:color="auto"/>
                    <w:bottom w:val="single" w:sz="4" w:space="0" w:color="auto"/>
                    <w:right w:val="single" w:sz="4" w:space="0" w:color="auto"/>
                  </w:tcBorders>
                  <w:vAlign w:val="bottom"/>
                </w:tcPr>
                <w:p w:rsidR="00FA139F" w:rsidRPr="007E0B2D" w:rsidRDefault="00FA139F" w:rsidP="00FA139F">
                  <w:pPr>
                    <w:pStyle w:val="ConsPlusNormal"/>
                    <w:suppressAutoHyphens/>
                    <w:spacing w:after="1" w:line="200" w:lineRule="atLeast"/>
                    <w:rPr>
                      <w:sz w:val="20"/>
                    </w:rPr>
                  </w:pPr>
                  <w:r w:rsidRPr="007E0B2D">
                    <w:rPr>
                      <w:sz w:val="20"/>
                    </w:rPr>
                    <w:t>Депозитарий (специализированный депозитарий), не являющийся кредитной организацией</w:t>
                  </w:r>
                </w:p>
              </w:tc>
            </w:tr>
          </w:tbl>
          <w:p w:rsidR="00FA139F" w:rsidRPr="007E0B2D" w:rsidRDefault="00FA139F" w:rsidP="00FA139F">
            <w:pPr>
              <w:suppressAutoHyphens/>
              <w:spacing w:after="1" w:line="200" w:lineRule="atLeast"/>
              <w:ind w:firstLine="539"/>
              <w:jc w:val="both"/>
              <w:rPr>
                <w:rFonts w:ascii="Arial" w:hAnsi="Arial" w:cs="Arial"/>
                <w:sz w:val="20"/>
                <w:szCs w:val="20"/>
              </w:rPr>
            </w:pPr>
          </w:p>
          <w:p w:rsidR="00FA139F" w:rsidRPr="007E0B2D" w:rsidRDefault="00FA139F" w:rsidP="00FA139F">
            <w:pPr>
              <w:suppressAutoHyphens/>
              <w:spacing w:after="1" w:line="200" w:lineRule="atLeast"/>
              <w:ind w:firstLine="539"/>
              <w:jc w:val="both"/>
              <w:rPr>
                <w:rFonts w:ascii="Arial" w:hAnsi="Arial" w:cs="Arial"/>
                <w:sz w:val="20"/>
                <w:szCs w:val="20"/>
              </w:rPr>
            </w:pPr>
            <w:r w:rsidRPr="007E0B2D">
              <w:rPr>
                <w:rFonts w:ascii="Arial" w:hAnsi="Arial" w:cs="Arial"/>
                <w:sz w:val="20"/>
                <w:szCs w:val="20"/>
              </w:rPr>
              <w:t xml:space="preserve">2.1.11. В графе </w:t>
            </w:r>
            <w:r w:rsidRPr="007E0B2D">
              <w:rPr>
                <w:rFonts w:ascii="Arial" w:hAnsi="Arial" w:cs="Arial"/>
                <w:strike/>
                <w:color w:val="FF0000"/>
                <w:sz w:val="20"/>
                <w:szCs w:val="20"/>
              </w:rPr>
              <w:t>8</w:t>
            </w:r>
            <w:r w:rsidRPr="007E0B2D">
              <w:rPr>
                <w:rFonts w:ascii="Arial" w:hAnsi="Arial" w:cs="Arial"/>
                <w:sz w:val="20"/>
                <w:szCs w:val="20"/>
              </w:rPr>
              <w:t xml:space="preserve"> указывается номер счета депо, открытого номинальному держателю (иностранному номинальному держателю), субсчета депо к </w:t>
            </w:r>
            <w:r w:rsidRPr="007E0B2D">
              <w:rPr>
                <w:rFonts w:ascii="Arial" w:hAnsi="Arial" w:cs="Arial"/>
                <w:sz w:val="20"/>
                <w:szCs w:val="20"/>
              </w:rPr>
              <w:lastRenderedPageBreak/>
              <w:t>клиринговому счету депо, открытого номинальному держателю ценных бумаг (иностранному номинальному держателю).</w:t>
            </w:r>
          </w:p>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2.1.12. В графе </w:t>
            </w:r>
            <w:r w:rsidRPr="007E0B2D">
              <w:rPr>
                <w:rFonts w:ascii="Arial" w:hAnsi="Arial" w:cs="Arial"/>
                <w:strike/>
                <w:color w:val="FF0000"/>
                <w:sz w:val="20"/>
                <w:szCs w:val="20"/>
              </w:rPr>
              <w:t>9 указываются</w:t>
            </w:r>
            <w:r w:rsidRPr="007E0B2D">
              <w:rPr>
                <w:rFonts w:ascii="Arial" w:hAnsi="Arial" w:cs="Arial"/>
                <w:sz w:val="20"/>
                <w:szCs w:val="20"/>
              </w:rPr>
              <w:t xml:space="preserve"> в отношении эмитентов ценных бумаг (лиц, обязанных по ценным бумагам) полное или сокращенное (при наличии) наименование (для юридических лиц), фамилия, имя, отчество (последнее - при наличии) или фамилия и инициалы (для физических лиц). При этом указываются:</w:t>
            </w:r>
          </w:p>
          <w:p w:rsidR="00FA139F" w:rsidRPr="007E0B2D" w:rsidRDefault="00FA139F" w:rsidP="00FA139F">
            <w:pPr>
              <w:pStyle w:val="ConsPlusNormal"/>
              <w:suppressAutoHyphens/>
              <w:spacing w:before="200" w:after="1" w:line="200" w:lineRule="atLeast"/>
              <w:ind w:firstLine="539"/>
              <w:jc w:val="both"/>
              <w:rPr>
                <w:sz w:val="20"/>
              </w:rPr>
            </w:pPr>
            <w:r w:rsidRPr="007E0B2D">
              <w:rPr>
                <w:sz w:val="20"/>
              </w:rPr>
              <w:t>для депозитарных расписок на ценные бумаги резидентов, депозитарных расписок на ценные бумаги нерезидентов - наименование эмитента представляемых ценных бумаг;</w:t>
            </w:r>
          </w:p>
          <w:p w:rsidR="00FA139F" w:rsidRPr="007E0B2D" w:rsidRDefault="00FA139F" w:rsidP="00FA139F">
            <w:pPr>
              <w:pStyle w:val="ConsPlusNormal"/>
              <w:suppressAutoHyphens/>
              <w:spacing w:before="200" w:after="1" w:line="200" w:lineRule="atLeast"/>
              <w:ind w:firstLine="539"/>
              <w:jc w:val="both"/>
              <w:rPr>
                <w:sz w:val="20"/>
              </w:rPr>
            </w:pPr>
            <w:r w:rsidRPr="007E0B2D">
              <w:rPr>
                <w:sz w:val="20"/>
              </w:rPr>
              <w:t>для инвестиционных паев паевого инвестиционного фонда - наименование управляющей компании паевого инвестиционного фонда и в скобках название паевого инвестиционного фонда;</w:t>
            </w:r>
          </w:p>
          <w:p w:rsidR="00FA139F" w:rsidRPr="007E0B2D" w:rsidRDefault="00FA139F" w:rsidP="00FA139F">
            <w:pPr>
              <w:pStyle w:val="ConsPlusNormal"/>
              <w:suppressAutoHyphens/>
              <w:spacing w:before="200" w:after="1" w:line="200" w:lineRule="atLeast"/>
              <w:ind w:firstLine="539"/>
              <w:jc w:val="both"/>
              <w:rPr>
                <w:sz w:val="20"/>
              </w:rPr>
            </w:pPr>
            <w:r w:rsidRPr="007E0B2D">
              <w:rPr>
                <w:sz w:val="20"/>
              </w:rPr>
              <w:t>для закладных, обязанными по которым являются физические лица, - фамилия и инициалы обязанного лица;</w:t>
            </w:r>
          </w:p>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для документарных закладных, включенных по состоянию на отчетную дату в состав ипотечного покрытия, в случае отсутствия у отчитывающейся кредитной организации сведений о фамилии, имени, отчестве (</w:t>
            </w:r>
            <w:r w:rsidRPr="007E0B2D">
              <w:rPr>
                <w:rFonts w:ascii="Arial" w:hAnsi="Arial" w:cs="Arial"/>
                <w:strike/>
                <w:color w:val="FF0000"/>
                <w:sz w:val="20"/>
                <w:szCs w:val="20"/>
              </w:rPr>
              <w:t>последнем</w:t>
            </w:r>
            <w:r w:rsidRPr="007E0B2D">
              <w:rPr>
                <w:rFonts w:ascii="Arial" w:hAnsi="Arial" w:cs="Arial"/>
                <w:sz w:val="20"/>
                <w:szCs w:val="20"/>
              </w:rPr>
              <w:t xml:space="preserve"> - при наличии) лица, обязанного по закладной, - "ФЛ";</w:t>
            </w:r>
          </w:p>
          <w:p w:rsidR="00FA139F" w:rsidRPr="007E0B2D" w:rsidRDefault="00FA139F" w:rsidP="00FA139F">
            <w:pPr>
              <w:pStyle w:val="ConsPlusNormal"/>
              <w:suppressAutoHyphens/>
              <w:spacing w:before="200" w:after="1" w:line="200" w:lineRule="atLeast"/>
              <w:ind w:firstLine="539"/>
              <w:jc w:val="both"/>
              <w:rPr>
                <w:sz w:val="20"/>
              </w:rPr>
            </w:pPr>
            <w:r w:rsidRPr="007E0B2D">
              <w:rPr>
                <w:sz w:val="20"/>
              </w:rPr>
              <w:t>для цифровых свидетельств - полное наименование юридического лица или фамилия, имя, отчество (последнее - при наличии) индивидуального предпринимателя, привлекающих инвестиции посредством выпуска утилитарных цифровых прав, в отношении которых депозитарием выданы цифровые свидетельства;</w:t>
            </w:r>
          </w:p>
          <w:p w:rsidR="00FA139F" w:rsidRPr="007E0B2D" w:rsidRDefault="00FA139F" w:rsidP="00FA139F">
            <w:pPr>
              <w:pStyle w:val="ConsPlusNormal"/>
              <w:suppressAutoHyphens/>
              <w:spacing w:before="200" w:after="1" w:line="200" w:lineRule="atLeast"/>
              <w:ind w:firstLine="539"/>
              <w:jc w:val="both"/>
              <w:rPr>
                <w:sz w:val="20"/>
              </w:rPr>
            </w:pPr>
            <w:r w:rsidRPr="007E0B2D">
              <w:rPr>
                <w:sz w:val="20"/>
              </w:rPr>
              <w:t>для клиринговых сертификатов участия - наименование клиринговой организации, сформировавшей имущественный пул, и в скобках индивидуальное обозначение имущественного пула;</w:t>
            </w:r>
          </w:p>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для ипотечных сертификатов участия - наименование организации, осуществляющей выдачу </w:t>
            </w:r>
            <w:r w:rsidRPr="007E0B2D">
              <w:rPr>
                <w:rFonts w:ascii="Arial" w:hAnsi="Arial" w:cs="Arial"/>
                <w:strike/>
                <w:color w:val="FF0000"/>
                <w:sz w:val="20"/>
                <w:szCs w:val="20"/>
              </w:rPr>
              <w:t>ипотечных сертификатов участия</w:t>
            </w:r>
            <w:r w:rsidRPr="007E0B2D">
              <w:rPr>
                <w:rFonts w:ascii="Arial" w:hAnsi="Arial" w:cs="Arial"/>
                <w:sz w:val="20"/>
                <w:szCs w:val="20"/>
              </w:rPr>
              <w:t xml:space="preserve"> (управляющего ипотечным покрытием), и в скобках индивидуальное обозначение </w:t>
            </w:r>
            <w:r w:rsidRPr="007E0B2D">
              <w:rPr>
                <w:rFonts w:ascii="Arial" w:hAnsi="Arial" w:cs="Arial"/>
                <w:strike/>
                <w:color w:val="FF0000"/>
                <w:sz w:val="20"/>
                <w:szCs w:val="20"/>
              </w:rPr>
              <w:t>ипотечного сертификата участия</w:t>
            </w:r>
            <w:r w:rsidRPr="007E0B2D">
              <w:rPr>
                <w:rFonts w:ascii="Arial" w:hAnsi="Arial" w:cs="Arial"/>
                <w:sz w:val="20"/>
                <w:szCs w:val="20"/>
              </w:rPr>
              <w:t>.</w:t>
            </w:r>
          </w:p>
        </w:tc>
        <w:tc>
          <w:tcPr>
            <w:tcW w:w="7597" w:type="dxa"/>
          </w:tcPr>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2.1.10. При заполнении граф </w:t>
            </w:r>
            <w:r w:rsidRPr="007E0B2D">
              <w:rPr>
                <w:rFonts w:ascii="Arial" w:hAnsi="Arial" w:cs="Arial"/>
                <w:sz w:val="20"/>
                <w:szCs w:val="20"/>
                <w:shd w:val="clear" w:color="auto" w:fill="C0C0C0"/>
              </w:rPr>
              <w:t>6</w:t>
            </w:r>
            <w:r w:rsidRPr="007E0B2D">
              <w:rPr>
                <w:rFonts w:ascii="Arial" w:hAnsi="Arial" w:cs="Arial"/>
                <w:sz w:val="20"/>
                <w:szCs w:val="20"/>
              </w:rPr>
              <w:t xml:space="preserve"> и 27 используются следующие коды лиц, которым открыты счета депо номинального держателя (иностранного номинального держателя), субсчета депо к клиринговым счетам депо как номинальным держателям (иностранным номинальным держателям) ценных бумаг, а также лиц, открывших лицевой счет (счет депо) номинального держателя (вышестоящие депозитарии, специализированные депозитарии, регистраторы, эмитенты), счет лица, действующего в интересах других лиц (организация-нерезидент, осуществляющая учет прав на ценные бумаги):</w:t>
            </w:r>
          </w:p>
          <w:p w:rsidR="00FA139F" w:rsidRPr="007E0B2D" w:rsidRDefault="00FA139F" w:rsidP="00FA139F">
            <w:pPr>
              <w:suppressAutoHyphens/>
              <w:spacing w:after="1" w:line="200" w:lineRule="atLeast"/>
              <w:jc w:val="both"/>
              <w:rPr>
                <w:rFonts w:ascii="Arial" w:hAnsi="Arial" w:cs="Arial"/>
                <w:sz w:val="20"/>
                <w:szCs w:val="20"/>
              </w:rPr>
            </w:pPr>
          </w:p>
          <w:tbl>
            <w:tblPr>
              <w:tblW w:w="7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0"/>
              <w:gridCol w:w="6576"/>
            </w:tblGrid>
            <w:tr w:rsidR="00FA139F" w:rsidRPr="007E0B2D" w:rsidTr="00FA139F">
              <w:tc>
                <w:tcPr>
                  <w:tcW w:w="760" w:type="dxa"/>
                  <w:tcBorders>
                    <w:top w:val="single" w:sz="4" w:space="0" w:color="auto"/>
                    <w:left w:val="single" w:sz="4" w:space="0" w:color="auto"/>
                    <w:bottom w:val="single" w:sz="4" w:space="0" w:color="auto"/>
                    <w:right w:val="single" w:sz="4" w:space="0" w:color="auto"/>
                  </w:tcBorders>
                </w:tcPr>
                <w:p w:rsidR="00FA139F" w:rsidRPr="007E0B2D" w:rsidRDefault="00FA139F" w:rsidP="00FA139F">
                  <w:pPr>
                    <w:pStyle w:val="ConsPlusNormal"/>
                    <w:suppressAutoHyphens/>
                    <w:spacing w:after="1" w:line="200" w:lineRule="atLeast"/>
                    <w:jc w:val="center"/>
                    <w:rPr>
                      <w:sz w:val="20"/>
                    </w:rPr>
                  </w:pPr>
                  <w:r w:rsidRPr="007E0B2D">
                    <w:rPr>
                      <w:sz w:val="20"/>
                    </w:rPr>
                    <w:t>Код</w:t>
                  </w:r>
                </w:p>
              </w:tc>
              <w:tc>
                <w:tcPr>
                  <w:tcW w:w="6576" w:type="dxa"/>
                  <w:tcBorders>
                    <w:top w:val="single" w:sz="4" w:space="0" w:color="auto"/>
                    <w:left w:val="single" w:sz="4" w:space="0" w:color="auto"/>
                    <w:bottom w:val="single" w:sz="4" w:space="0" w:color="auto"/>
                    <w:right w:val="single" w:sz="4" w:space="0" w:color="auto"/>
                  </w:tcBorders>
                </w:tcPr>
                <w:p w:rsidR="00FA139F" w:rsidRPr="007E0B2D" w:rsidRDefault="00FA139F" w:rsidP="00FA139F">
                  <w:pPr>
                    <w:pStyle w:val="ConsPlusNormal"/>
                    <w:suppressAutoHyphens/>
                    <w:spacing w:after="1" w:line="200" w:lineRule="atLeast"/>
                    <w:jc w:val="center"/>
                    <w:rPr>
                      <w:sz w:val="20"/>
                    </w:rPr>
                  </w:pPr>
                  <w:r w:rsidRPr="007E0B2D">
                    <w:rPr>
                      <w:sz w:val="20"/>
                    </w:rPr>
                    <w:t>Расшифровка кода</w:t>
                  </w:r>
                </w:p>
              </w:tc>
            </w:tr>
            <w:tr w:rsidR="00FA139F" w:rsidRPr="007E0B2D" w:rsidTr="00FA139F">
              <w:tc>
                <w:tcPr>
                  <w:tcW w:w="760" w:type="dxa"/>
                  <w:tcBorders>
                    <w:top w:val="single" w:sz="4" w:space="0" w:color="auto"/>
                    <w:left w:val="single" w:sz="4" w:space="0" w:color="auto"/>
                    <w:bottom w:val="single" w:sz="4" w:space="0" w:color="auto"/>
                    <w:right w:val="single" w:sz="4" w:space="0" w:color="auto"/>
                  </w:tcBorders>
                </w:tcPr>
                <w:p w:rsidR="00FA139F" w:rsidRPr="007E0B2D" w:rsidRDefault="00FA139F" w:rsidP="00FA139F">
                  <w:pPr>
                    <w:pStyle w:val="ConsPlusNormal"/>
                    <w:suppressAutoHyphens/>
                    <w:spacing w:after="1" w:line="200" w:lineRule="atLeast"/>
                    <w:jc w:val="center"/>
                    <w:rPr>
                      <w:sz w:val="20"/>
                    </w:rPr>
                  </w:pPr>
                  <w:r w:rsidRPr="007E0B2D">
                    <w:rPr>
                      <w:sz w:val="20"/>
                    </w:rPr>
                    <w:t>1</w:t>
                  </w:r>
                </w:p>
              </w:tc>
              <w:tc>
                <w:tcPr>
                  <w:tcW w:w="6576" w:type="dxa"/>
                  <w:tcBorders>
                    <w:top w:val="single" w:sz="4" w:space="0" w:color="auto"/>
                    <w:left w:val="single" w:sz="4" w:space="0" w:color="auto"/>
                    <w:bottom w:val="single" w:sz="4" w:space="0" w:color="auto"/>
                    <w:right w:val="single" w:sz="4" w:space="0" w:color="auto"/>
                  </w:tcBorders>
                </w:tcPr>
                <w:p w:rsidR="00FA139F" w:rsidRPr="007E0B2D" w:rsidRDefault="00FA139F" w:rsidP="00FA139F">
                  <w:pPr>
                    <w:pStyle w:val="ConsPlusNormal"/>
                    <w:suppressAutoHyphens/>
                    <w:spacing w:after="1" w:line="200" w:lineRule="atLeast"/>
                    <w:jc w:val="center"/>
                    <w:rPr>
                      <w:sz w:val="20"/>
                    </w:rPr>
                  </w:pPr>
                  <w:r w:rsidRPr="007E0B2D">
                    <w:rPr>
                      <w:sz w:val="20"/>
                    </w:rPr>
                    <w:t>2</w:t>
                  </w:r>
                </w:p>
              </w:tc>
            </w:tr>
            <w:tr w:rsidR="00FA139F" w:rsidRPr="007E0B2D" w:rsidTr="00FA139F">
              <w:tc>
                <w:tcPr>
                  <w:tcW w:w="760" w:type="dxa"/>
                  <w:tcBorders>
                    <w:top w:val="single" w:sz="4" w:space="0" w:color="auto"/>
                    <w:left w:val="single" w:sz="4" w:space="0" w:color="auto"/>
                    <w:bottom w:val="single" w:sz="4" w:space="0" w:color="auto"/>
                    <w:right w:val="single" w:sz="4" w:space="0" w:color="auto"/>
                  </w:tcBorders>
                </w:tcPr>
                <w:p w:rsidR="00FA139F" w:rsidRPr="007E0B2D" w:rsidRDefault="00FA139F" w:rsidP="00FA139F">
                  <w:pPr>
                    <w:pStyle w:val="ConsPlusNormal"/>
                    <w:suppressAutoHyphens/>
                    <w:spacing w:after="1" w:line="200" w:lineRule="atLeast"/>
                    <w:jc w:val="center"/>
                    <w:rPr>
                      <w:sz w:val="20"/>
                    </w:rPr>
                  </w:pPr>
                  <w:r w:rsidRPr="007E0B2D">
                    <w:rPr>
                      <w:sz w:val="20"/>
                    </w:rPr>
                    <w:t>И</w:t>
                  </w:r>
                </w:p>
              </w:tc>
              <w:tc>
                <w:tcPr>
                  <w:tcW w:w="6576" w:type="dxa"/>
                  <w:tcBorders>
                    <w:top w:val="single" w:sz="4" w:space="0" w:color="auto"/>
                    <w:left w:val="single" w:sz="4" w:space="0" w:color="auto"/>
                    <w:bottom w:val="single" w:sz="4" w:space="0" w:color="auto"/>
                    <w:right w:val="single" w:sz="4" w:space="0" w:color="auto"/>
                  </w:tcBorders>
                </w:tcPr>
                <w:p w:rsidR="00FA139F" w:rsidRPr="007E0B2D" w:rsidRDefault="00FA139F" w:rsidP="00FA139F">
                  <w:pPr>
                    <w:pStyle w:val="ConsPlusNormal"/>
                    <w:suppressAutoHyphens/>
                    <w:spacing w:after="1" w:line="200" w:lineRule="atLeast"/>
                    <w:jc w:val="both"/>
                    <w:rPr>
                      <w:sz w:val="20"/>
                    </w:rPr>
                  </w:pPr>
                  <w:r w:rsidRPr="007E0B2D">
                    <w:rPr>
                      <w:sz w:val="20"/>
                    </w:rPr>
                    <w:t>Нерезидент</w:t>
                  </w:r>
                </w:p>
              </w:tc>
            </w:tr>
            <w:tr w:rsidR="00FA139F" w:rsidRPr="007E0B2D" w:rsidTr="00FA139F">
              <w:tc>
                <w:tcPr>
                  <w:tcW w:w="760" w:type="dxa"/>
                  <w:tcBorders>
                    <w:top w:val="single" w:sz="4" w:space="0" w:color="auto"/>
                    <w:left w:val="single" w:sz="4" w:space="0" w:color="auto"/>
                    <w:bottom w:val="single" w:sz="4" w:space="0" w:color="auto"/>
                    <w:right w:val="single" w:sz="4" w:space="0" w:color="auto"/>
                  </w:tcBorders>
                </w:tcPr>
                <w:p w:rsidR="00FA139F" w:rsidRPr="007E0B2D" w:rsidRDefault="00FA139F" w:rsidP="00FA139F">
                  <w:pPr>
                    <w:pStyle w:val="ConsPlusNormal"/>
                    <w:suppressAutoHyphens/>
                    <w:spacing w:after="1" w:line="200" w:lineRule="atLeast"/>
                    <w:jc w:val="center"/>
                    <w:rPr>
                      <w:sz w:val="20"/>
                    </w:rPr>
                  </w:pPr>
                  <w:r w:rsidRPr="007E0B2D">
                    <w:rPr>
                      <w:sz w:val="20"/>
                    </w:rPr>
                    <w:t>Э</w:t>
                  </w:r>
                </w:p>
              </w:tc>
              <w:tc>
                <w:tcPr>
                  <w:tcW w:w="6576" w:type="dxa"/>
                  <w:tcBorders>
                    <w:top w:val="single" w:sz="4" w:space="0" w:color="auto"/>
                    <w:left w:val="single" w:sz="4" w:space="0" w:color="auto"/>
                    <w:bottom w:val="single" w:sz="4" w:space="0" w:color="auto"/>
                    <w:right w:val="single" w:sz="4" w:space="0" w:color="auto"/>
                  </w:tcBorders>
                </w:tcPr>
                <w:p w:rsidR="00FA139F" w:rsidRPr="007E0B2D" w:rsidRDefault="00FA139F" w:rsidP="00FA139F">
                  <w:pPr>
                    <w:pStyle w:val="ConsPlusNormal"/>
                    <w:suppressAutoHyphens/>
                    <w:spacing w:after="1" w:line="200" w:lineRule="atLeast"/>
                    <w:jc w:val="both"/>
                    <w:rPr>
                      <w:sz w:val="20"/>
                    </w:rPr>
                  </w:pPr>
                  <w:r w:rsidRPr="007E0B2D">
                    <w:rPr>
                      <w:sz w:val="20"/>
                    </w:rPr>
                    <w:t>Эмитент</w:t>
                  </w:r>
                </w:p>
              </w:tc>
            </w:tr>
            <w:tr w:rsidR="00FA139F" w:rsidRPr="007E0B2D" w:rsidTr="00FA139F">
              <w:tc>
                <w:tcPr>
                  <w:tcW w:w="760" w:type="dxa"/>
                  <w:tcBorders>
                    <w:top w:val="single" w:sz="4" w:space="0" w:color="auto"/>
                    <w:left w:val="single" w:sz="4" w:space="0" w:color="auto"/>
                    <w:bottom w:val="single" w:sz="4" w:space="0" w:color="auto"/>
                    <w:right w:val="single" w:sz="4" w:space="0" w:color="auto"/>
                  </w:tcBorders>
                </w:tcPr>
                <w:p w:rsidR="00FA139F" w:rsidRPr="007E0B2D" w:rsidRDefault="00FA139F" w:rsidP="00FA139F">
                  <w:pPr>
                    <w:pStyle w:val="ConsPlusNormal"/>
                    <w:suppressAutoHyphens/>
                    <w:spacing w:after="1" w:line="200" w:lineRule="atLeast"/>
                    <w:jc w:val="center"/>
                    <w:rPr>
                      <w:sz w:val="20"/>
                    </w:rPr>
                  </w:pPr>
                  <w:r w:rsidRPr="007E0B2D">
                    <w:rPr>
                      <w:sz w:val="20"/>
                    </w:rPr>
                    <w:t>Р</w:t>
                  </w:r>
                </w:p>
              </w:tc>
              <w:tc>
                <w:tcPr>
                  <w:tcW w:w="6576" w:type="dxa"/>
                  <w:tcBorders>
                    <w:top w:val="single" w:sz="4" w:space="0" w:color="auto"/>
                    <w:left w:val="single" w:sz="4" w:space="0" w:color="auto"/>
                    <w:bottom w:val="single" w:sz="4" w:space="0" w:color="auto"/>
                    <w:right w:val="single" w:sz="4" w:space="0" w:color="auto"/>
                  </w:tcBorders>
                </w:tcPr>
                <w:p w:rsidR="00FA139F" w:rsidRPr="007E0B2D" w:rsidRDefault="00FA139F" w:rsidP="00FA139F">
                  <w:pPr>
                    <w:pStyle w:val="ConsPlusNormal"/>
                    <w:suppressAutoHyphens/>
                    <w:spacing w:after="1" w:line="200" w:lineRule="atLeast"/>
                    <w:jc w:val="both"/>
                    <w:rPr>
                      <w:sz w:val="20"/>
                    </w:rPr>
                  </w:pPr>
                  <w:r w:rsidRPr="007E0B2D">
                    <w:rPr>
                      <w:sz w:val="20"/>
                    </w:rPr>
                    <w:t>Регистратор</w:t>
                  </w:r>
                </w:p>
              </w:tc>
            </w:tr>
            <w:tr w:rsidR="00FA139F" w:rsidRPr="007E0B2D" w:rsidTr="00FA139F">
              <w:tc>
                <w:tcPr>
                  <w:tcW w:w="760" w:type="dxa"/>
                  <w:tcBorders>
                    <w:top w:val="single" w:sz="4" w:space="0" w:color="auto"/>
                    <w:left w:val="single" w:sz="4" w:space="0" w:color="auto"/>
                    <w:bottom w:val="single" w:sz="4" w:space="0" w:color="auto"/>
                    <w:right w:val="single" w:sz="4" w:space="0" w:color="auto"/>
                  </w:tcBorders>
                </w:tcPr>
                <w:p w:rsidR="00FA139F" w:rsidRPr="007E0B2D" w:rsidRDefault="00FA139F" w:rsidP="00FA139F">
                  <w:pPr>
                    <w:pStyle w:val="ConsPlusNormal"/>
                    <w:suppressAutoHyphens/>
                    <w:spacing w:after="1" w:line="200" w:lineRule="atLeast"/>
                    <w:jc w:val="center"/>
                    <w:rPr>
                      <w:sz w:val="20"/>
                    </w:rPr>
                  </w:pPr>
                  <w:r w:rsidRPr="007E0B2D">
                    <w:rPr>
                      <w:sz w:val="20"/>
                    </w:rPr>
                    <w:t>К</w:t>
                  </w:r>
                </w:p>
              </w:tc>
              <w:tc>
                <w:tcPr>
                  <w:tcW w:w="6576" w:type="dxa"/>
                  <w:tcBorders>
                    <w:top w:val="single" w:sz="4" w:space="0" w:color="auto"/>
                    <w:left w:val="single" w:sz="4" w:space="0" w:color="auto"/>
                    <w:bottom w:val="single" w:sz="4" w:space="0" w:color="auto"/>
                    <w:right w:val="single" w:sz="4" w:space="0" w:color="auto"/>
                  </w:tcBorders>
                </w:tcPr>
                <w:p w:rsidR="00FA139F" w:rsidRPr="007E0B2D" w:rsidRDefault="00FA139F" w:rsidP="00FA139F">
                  <w:pPr>
                    <w:pStyle w:val="ConsPlusNormal"/>
                    <w:suppressAutoHyphens/>
                    <w:spacing w:after="1" w:line="200" w:lineRule="atLeast"/>
                    <w:jc w:val="both"/>
                    <w:rPr>
                      <w:sz w:val="20"/>
                    </w:rPr>
                  </w:pPr>
                  <w:r w:rsidRPr="007E0B2D">
                    <w:rPr>
                      <w:sz w:val="20"/>
                    </w:rPr>
                    <w:t>Депозитарий (специализированный депозитарий) - кредитная организация</w:t>
                  </w:r>
                </w:p>
              </w:tc>
            </w:tr>
            <w:tr w:rsidR="00FA139F" w:rsidRPr="007E0B2D" w:rsidTr="00FA139F">
              <w:tc>
                <w:tcPr>
                  <w:tcW w:w="760" w:type="dxa"/>
                  <w:tcBorders>
                    <w:top w:val="single" w:sz="4" w:space="0" w:color="auto"/>
                    <w:left w:val="single" w:sz="4" w:space="0" w:color="auto"/>
                    <w:bottom w:val="single" w:sz="4" w:space="0" w:color="auto"/>
                    <w:right w:val="single" w:sz="4" w:space="0" w:color="auto"/>
                  </w:tcBorders>
                </w:tcPr>
                <w:p w:rsidR="00FA139F" w:rsidRPr="007E0B2D" w:rsidRDefault="00FA139F" w:rsidP="00FA139F">
                  <w:pPr>
                    <w:pStyle w:val="ConsPlusNormal"/>
                    <w:suppressAutoHyphens/>
                    <w:spacing w:after="1" w:line="200" w:lineRule="atLeast"/>
                    <w:jc w:val="center"/>
                    <w:rPr>
                      <w:sz w:val="20"/>
                    </w:rPr>
                  </w:pPr>
                  <w:r w:rsidRPr="007E0B2D">
                    <w:rPr>
                      <w:sz w:val="20"/>
                    </w:rPr>
                    <w:t>Н</w:t>
                  </w:r>
                </w:p>
              </w:tc>
              <w:tc>
                <w:tcPr>
                  <w:tcW w:w="6576" w:type="dxa"/>
                  <w:tcBorders>
                    <w:top w:val="single" w:sz="4" w:space="0" w:color="auto"/>
                    <w:left w:val="single" w:sz="4" w:space="0" w:color="auto"/>
                    <w:bottom w:val="single" w:sz="4" w:space="0" w:color="auto"/>
                    <w:right w:val="single" w:sz="4" w:space="0" w:color="auto"/>
                  </w:tcBorders>
                </w:tcPr>
                <w:p w:rsidR="00FA139F" w:rsidRPr="007E0B2D" w:rsidRDefault="00FA139F" w:rsidP="00FA139F">
                  <w:pPr>
                    <w:pStyle w:val="ConsPlusNormal"/>
                    <w:suppressAutoHyphens/>
                    <w:spacing w:after="1" w:line="200" w:lineRule="atLeast"/>
                    <w:jc w:val="both"/>
                    <w:rPr>
                      <w:sz w:val="20"/>
                    </w:rPr>
                  </w:pPr>
                  <w:r w:rsidRPr="007E0B2D">
                    <w:rPr>
                      <w:sz w:val="20"/>
                    </w:rPr>
                    <w:t>Депозитарий (специализированный депозитарий), не являющийся кредитной организацией</w:t>
                  </w:r>
                </w:p>
              </w:tc>
            </w:tr>
          </w:tbl>
          <w:p w:rsidR="00FA139F" w:rsidRPr="007E0B2D" w:rsidRDefault="00FA139F" w:rsidP="00FA139F">
            <w:pPr>
              <w:suppressAutoHyphens/>
              <w:spacing w:after="1" w:line="200" w:lineRule="atLeast"/>
              <w:ind w:firstLine="539"/>
              <w:jc w:val="both"/>
              <w:rPr>
                <w:rFonts w:ascii="Arial" w:hAnsi="Arial" w:cs="Arial"/>
                <w:sz w:val="20"/>
                <w:szCs w:val="20"/>
              </w:rPr>
            </w:pPr>
          </w:p>
          <w:p w:rsidR="00FA139F" w:rsidRPr="007E0B2D" w:rsidRDefault="00FA139F" w:rsidP="00FA139F">
            <w:pPr>
              <w:suppressAutoHyphens/>
              <w:spacing w:after="1" w:line="200" w:lineRule="atLeast"/>
              <w:ind w:firstLine="539"/>
              <w:jc w:val="both"/>
              <w:rPr>
                <w:rFonts w:ascii="Arial" w:hAnsi="Arial" w:cs="Arial"/>
                <w:sz w:val="20"/>
                <w:szCs w:val="20"/>
              </w:rPr>
            </w:pPr>
            <w:r w:rsidRPr="007E0B2D">
              <w:rPr>
                <w:rFonts w:ascii="Arial" w:hAnsi="Arial" w:cs="Arial"/>
                <w:sz w:val="20"/>
                <w:szCs w:val="20"/>
              </w:rPr>
              <w:t xml:space="preserve">2.1.11. В графе </w:t>
            </w:r>
            <w:r w:rsidRPr="007E0B2D">
              <w:rPr>
                <w:rFonts w:ascii="Arial" w:hAnsi="Arial" w:cs="Arial"/>
                <w:sz w:val="20"/>
                <w:szCs w:val="20"/>
                <w:shd w:val="clear" w:color="auto" w:fill="C0C0C0"/>
              </w:rPr>
              <w:t>7</w:t>
            </w:r>
            <w:r w:rsidRPr="007E0B2D">
              <w:rPr>
                <w:rFonts w:ascii="Arial" w:hAnsi="Arial" w:cs="Arial"/>
                <w:sz w:val="20"/>
                <w:szCs w:val="20"/>
              </w:rPr>
              <w:t xml:space="preserve"> указывается номер счета депо, открытого номинальному держателю (иностранному номинальному держателю), субсчета депо к </w:t>
            </w:r>
            <w:r w:rsidRPr="007E0B2D">
              <w:rPr>
                <w:rFonts w:ascii="Arial" w:hAnsi="Arial" w:cs="Arial"/>
                <w:sz w:val="20"/>
                <w:szCs w:val="20"/>
              </w:rPr>
              <w:lastRenderedPageBreak/>
              <w:t>клиринговому счету депо, открытого номинальному держателю ценных бумаг (иностранному номинальному держателю).</w:t>
            </w:r>
          </w:p>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2.1.12. В графе </w:t>
            </w:r>
            <w:r w:rsidRPr="007E0B2D">
              <w:rPr>
                <w:rFonts w:ascii="Arial" w:hAnsi="Arial" w:cs="Arial"/>
                <w:sz w:val="20"/>
                <w:szCs w:val="20"/>
                <w:shd w:val="clear" w:color="auto" w:fill="C0C0C0"/>
              </w:rPr>
              <w:t>8 отражаются</w:t>
            </w:r>
            <w:r w:rsidRPr="007E0B2D">
              <w:rPr>
                <w:rFonts w:ascii="Arial" w:hAnsi="Arial" w:cs="Arial"/>
                <w:sz w:val="20"/>
                <w:szCs w:val="20"/>
              </w:rPr>
              <w:t xml:space="preserve"> в отношении эмитентов ценных бумаг (лиц, обязанных по ценным бумагам) полное или сокращенное (при наличии) наименование (для юридических лиц), фамилия, имя, отчество (последнее - при наличии) или фамилия и инициалы (для физических лиц) </w:t>
            </w:r>
            <w:r w:rsidRPr="007E0B2D">
              <w:rPr>
                <w:rFonts w:ascii="Arial" w:hAnsi="Arial" w:cs="Arial"/>
                <w:sz w:val="20"/>
                <w:szCs w:val="20"/>
                <w:shd w:val="clear" w:color="auto" w:fill="C0C0C0"/>
              </w:rPr>
              <w:t>в случае отсутствия данных в Справочнике ИНН и ОГРН</w:t>
            </w:r>
            <w:r w:rsidRPr="007E0B2D">
              <w:rPr>
                <w:rFonts w:ascii="Arial" w:hAnsi="Arial" w:cs="Arial"/>
                <w:sz w:val="20"/>
                <w:szCs w:val="20"/>
              </w:rPr>
              <w:t>. При этом указываются:</w:t>
            </w:r>
          </w:p>
          <w:p w:rsidR="00FA139F" w:rsidRPr="007E0B2D" w:rsidRDefault="00FA139F" w:rsidP="00FA139F">
            <w:pPr>
              <w:pStyle w:val="ConsPlusNormal"/>
              <w:suppressAutoHyphens/>
              <w:spacing w:before="200" w:after="1" w:line="200" w:lineRule="atLeast"/>
              <w:ind w:firstLine="539"/>
              <w:jc w:val="both"/>
              <w:rPr>
                <w:sz w:val="20"/>
              </w:rPr>
            </w:pPr>
            <w:r w:rsidRPr="007E0B2D">
              <w:rPr>
                <w:sz w:val="20"/>
              </w:rPr>
              <w:t>для депозитарных расписок на ценные бумаги резидентов, депозитарных расписок на ценные бумаги нерезидентов - наименование эмитента представляемых ценных бумаг;</w:t>
            </w:r>
          </w:p>
          <w:p w:rsidR="00FA139F" w:rsidRPr="007E0B2D" w:rsidRDefault="00FA139F" w:rsidP="00FA139F">
            <w:pPr>
              <w:pStyle w:val="ConsPlusNormal"/>
              <w:suppressAutoHyphens/>
              <w:spacing w:before="200" w:after="1" w:line="200" w:lineRule="atLeast"/>
              <w:ind w:firstLine="539"/>
              <w:jc w:val="both"/>
              <w:rPr>
                <w:sz w:val="20"/>
              </w:rPr>
            </w:pPr>
            <w:r w:rsidRPr="007E0B2D">
              <w:rPr>
                <w:sz w:val="20"/>
              </w:rPr>
              <w:t>для инвестиционных паев паевого инвестиционного фонда - наименование управляющей компании паевого инвестиционного фонда и в скобках название паевого инвестиционного фонда;</w:t>
            </w:r>
          </w:p>
          <w:p w:rsidR="00FA139F" w:rsidRPr="007E0B2D" w:rsidRDefault="00FA139F" w:rsidP="00FA139F">
            <w:pPr>
              <w:pStyle w:val="ConsPlusNormal"/>
              <w:suppressAutoHyphens/>
              <w:spacing w:before="200" w:after="1" w:line="200" w:lineRule="atLeast"/>
              <w:ind w:firstLine="539"/>
              <w:jc w:val="both"/>
              <w:rPr>
                <w:sz w:val="20"/>
              </w:rPr>
            </w:pPr>
            <w:r w:rsidRPr="007E0B2D">
              <w:rPr>
                <w:sz w:val="20"/>
              </w:rPr>
              <w:t>для закладных, обязанными по которым являются физические лица, - фамилия и инициалы обязанного лица;</w:t>
            </w:r>
          </w:p>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для документарных закладных, включенных по состоянию на отчетную дату в состав ипотечного покрытия, в случае отсутствия у отчитывающейся кредитной организации сведений о фамилии, имени, отчестве (</w:t>
            </w:r>
            <w:r w:rsidRPr="007E0B2D">
              <w:rPr>
                <w:rFonts w:ascii="Arial" w:hAnsi="Arial" w:cs="Arial"/>
                <w:sz w:val="20"/>
                <w:szCs w:val="20"/>
                <w:shd w:val="clear" w:color="auto" w:fill="C0C0C0"/>
              </w:rPr>
              <w:t>последнее</w:t>
            </w:r>
            <w:r w:rsidRPr="007E0B2D">
              <w:rPr>
                <w:rFonts w:ascii="Arial" w:hAnsi="Arial" w:cs="Arial"/>
                <w:sz w:val="20"/>
                <w:szCs w:val="20"/>
              </w:rPr>
              <w:t xml:space="preserve"> - при наличии) лица, обязанного по закладной, - "ФЛ";</w:t>
            </w:r>
          </w:p>
          <w:p w:rsidR="00FA139F" w:rsidRPr="007E0B2D" w:rsidRDefault="00FA139F" w:rsidP="00FA139F">
            <w:pPr>
              <w:pStyle w:val="ConsPlusNormal"/>
              <w:suppressAutoHyphens/>
              <w:spacing w:before="200" w:after="1" w:line="200" w:lineRule="atLeast"/>
              <w:ind w:firstLine="539"/>
              <w:jc w:val="both"/>
              <w:rPr>
                <w:sz w:val="20"/>
              </w:rPr>
            </w:pPr>
            <w:r w:rsidRPr="007E0B2D">
              <w:rPr>
                <w:sz w:val="20"/>
              </w:rPr>
              <w:t>для цифровых свидетельств - полное наименование юридического лица или фамилия, имя, отчество (последнее - при наличии) индивидуального предпринимателя, привлекающих инвестиции посредством выпуска утилитарных цифровых прав, в отношении которых депозитарием выданы цифровые свидетельства;</w:t>
            </w:r>
          </w:p>
          <w:p w:rsidR="00FA139F" w:rsidRPr="007E0B2D" w:rsidRDefault="00FA139F" w:rsidP="00FA139F">
            <w:pPr>
              <w:pStyle w:val="ConsPlusNormal"/>
              <w:suppressAutoHyphens/>
              <w:spacing w:before="200" w:after="1" w:line="200" w:lineRule="atLeast"/>
              <w:ind w:firstLine="539"/>
              <w:jc w:val="both"/>
              <w:rPr>
                <w:sz w:val="20"/>
              </w:rPr>
            </w:pPr>
            <w:r w:rsidRPr="007E0B2D">
              <w:rPr>
                <w:sz w:val="20"/>
              </w:rPr>
              <w:t>для клиринговых сертификатов участия - наименование клиринговой организации, сформировавшей имущественный пул, и в скобках индивидуальное обозначение имущественного пула;</w:t>
            </w:r>
          </w:p>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для ипотечных сертификатов участия </w:t>
            </w:r>
            <w:r w:rsidRPr="007E0B2D">
              <w:rPr>
                <w:rFonts w:ascii="Arial" w:hAnsi="Arial" w:cs="Arial"/>
                <w:sz w:val="20"/>
                <w:szCs w:val="20"/>
                <w:shd w:val="clear" w:color="auto" w:fill="C0C0C0"/>
              </w:rPr>
              <w:t>(далее - ИСУ)</w:t>
            </w:r>
            <w:r w:rsidRPr="007E0B2D">
              <w:rPr>
                <w:rFonts w:ascii="Arial" w:hAnsi="Arial" w:cs="Arial"/>
                <w:sz w:val="20"/>
                <w:szCs w:val="20"/>
              </w:rPr>
              <w:t xml:space="preserve"> - наименование организации, осуществляющей выдачу </w:t>
            </w:r>
            <w:r w:rsidRPr="007E0B2D">
              <w:rPr>
                <w:rFonts w:ascii="Arial" w:hAnsi="Arial" w:cs="Arial"/>
                <w:sz w:val="20"/>
                <w:szCs w:val="20"/>
                <w:shd w:val="clear" w:color="auto" w:fill="C0C0C0"/>
              </w:rPr>
              <w:t>ИСУ</w:t>
            </w:r>
            <w:r w:rsidRPr="007E0B2D">
              <w:rPr>
                <w:rFonts w:ascii="Arial" w:hAnsi="Arial" w:cs="Arial"/>
                <w:sz w:val="20"/>
                <w:szCs w:val="20"/>
              </w:rPr>
              <w:t xml:space="preserve"> (управляющего ипотечным покрытием), и в скобках индивидуальное обозначение </w:t>
            </w:r>
            <w:r w:rsidRPr="007E0B2D">
              <w:rPr>
                <w:rFonts w:ascii="Arial" w:hAnsi="Arial" w:cs="Arial"/>
                <w:sz w:val="20"/>
                <w:szCs w:val="20"/>
                <w:shd w:val="clear" w:color="auto" w:fill="C0C0C0"/>
              </w:rPr>
              <w:t>ИСУ</w:t>
            </w:r>
            <w:r w:rsidRPr="007E0B2D">
              <w:rPr>
                <w:rFonts w:ascii="Arial" w:hAnsi="Arial" w:cs="Arial"/>
                <w:sz w:val="20"/>
                <w:szCs w:val="20"/>
              </w:rPr>
              <w:t>.</w:t>
            </w:r>
          </w:p>
        </w:tc>
      </w:tr>
      <w:tr w:rsidR="00FA139F" w:rsidRPr="007E0B2D" w:rsidTr="007E0B2D">
        <w:tc>
          <w:tcPr>
            <w:tcW w:w="7597" w:type="dxa"/>
          </w:tcPr>
          <w:p w:rsidR="00FA139F" w:rsidRPr="007E0B2D" w:rsidRDefault="00FA139F" w:rsidP="00FA139F">
            <w:pPr>
              <w:pStyle w:val="ConsPlusNormal"/>
              <w:suppressAutoHyphens/>
              <w:spacing w:before="200" w:after="1" w:line="200" w:lineRule="atLeast"/>
              <w:ind w:firstLine="539"/>
              <w:jc w:val="both"/>
              <w:rPr>
                <w:sz w:val="20"/>
              </w:rPr>
            </w:pPr>
            <w:r w:rsidRPr="007E0B2D">
              <w:rPr>
                <w:sz w:val="20"/>
              </w:rPr>
              <w:lastRenderedPageBreak/>
              <w:t>В случае если в закладной указано несколько лиц, обязанных по закладной, отражается информация по обязанному лицу, указанному в закладной первым.</w:t>
            </w:r>
          </w:p>
        </w:tc>
        <w:tc>
          <w:tcPr>
            <w:tcW w:w="7597" w:type="dxa"/>
          </w:tcPr>
          <w:p w:rsidR="00FA139F" w:rsidRPr="007E0B2D" w:rsidRDefault="00FA139F" w:rsidP="00FA139F">
            <w:pPr>
              <w:pStyle w:val="ConsPlusNormal"/>
              <w:suppressAutoHyphens/>
              <w:spacing w:before="200" w:after="1" w:line="200" w:lineRule="atLeast"/>
              <w:ind w:firstLine="539"/>
              <w:jc w:val="both"/>
              <w:rPr>
                <w:sz w:val="20"/>
              </w:rPr>
            </w:pPr>
            <w:r w:rsidRPr="007E0B2D">
              <w:rPr>
                <w:sz w:val="20"/>
              </w:rPr>
              <w:t>В случае если в закладной указано несколько лиц, обязанных по закладной, отражается информация по обязанному лицу, указанному в закладной первым.</w:t>
            </w:r>
          </w:p>
        </w:tc>
      </w:tr>
      <w:tr w:rsidR="00FA139F" w:rsidRPr="007E0B2D" w:rsidTr="007E0B2D">
        <w:tc>
          <w:tcPr>
            <w:tcW w:w="7597" w:type="dxa"/>
          </w:tcPr>
          <w:p w:rsidR="00FA139F" w:rsidRPr="007E0B2D" w:rsidRDefault="00FA139F" w:rsidP="00FA139F">
            <w:pPr>
              <w:pStyle w:val="ConsPlusNormal"/>
              <w:suppressAutoHyphens/>
              <w:spacing w:after="1" w:line="200" w:lineRule="atLeast"/>
              <w:jc w:val="both"/>
              <w:rPr>
                <w:sz w:val="20"/>
              </w:rPr>
            </w:pPr>
          </w:p>
        </w:tc>
        <w:tc>
          <w:tcPr>
            <w:tcW w:w="7597" w:type="dxa"/>
          </w:tcPr>
          <w:p w:rsidR="00FA139F" w:rsidRPr="00FA139F"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t>Для международных компаний в графе 8 указывается наименование эмитента на русском языке.</w:t>
            </w:r>
          </w:p>
        </w:tc>
      </w:tr>
      <w:tr w:rsidR="00FA139F" w:rsidRPr="007E0B2D" w:rsidTr="007E0B2D">
        <w:tc>
          <w:tcPr>
            <w:tcW w:w="7597" w:type="dxa"/>
          </w:tcPr>
          <w:p w:rsidR="00FA139F" w:rsidRPr="007E0B2D" w:rsidRDefault="00FA139F" w:rsidP="00FA139F">
            <w:pPr>
              <w:pStyle w:val="ConsPlusNormal"/>
              <w:suppressAutoHyphens/>
              <w:spacing w:before="200" w:after="1" w:line="200" w:lineRule="atLeast"/>
              <w:ind w:firstLine="539"/>
              <w:jc w:val="both"/>
              <w:rPr>
                <w:sz w:val="20"/>
              </w:rPr>
            </w:pPr>
            <w:r w:rsidRPr="007E0B2D">
              <w:rPr>
                <w:sz w:val="20"/>
              </w:rPr>
              <w:t xml:space="preserve">2.1.13. В графе </w:t>
            </w:r>
            <w:r w:rsidRPr="007E0B2D">
              <w:rPr>
                <w:strike/>
                <w:color w:val="FF0000"/>
                <w:sz w:val="20"/>
              </w:rPr>
              <w:t>13</w:t>
            </w:r>
            <w:r w:rsidRPr="007E0B2D">
              <w:rPr>
                <w:sz w:val="20"/>
              </w:rPr>
              <w:t xml:space="preserve"> указывается тип ценной бумаги (вид финансового инструмента) с использованием следующих кодов:</w:t>
            </w:r>
          </w:p>
        </w:tc>
        <w:tc>
          <w:tcPr>
            <w:tcW w:w="7597" w:type="dxa"/>
          </w:tcPr>
          <w:p w:rsidR="00FA139F" w:rsidRPr="007E0B2D" w:rsidRDefault="00FA139F" w:rsidP="00FA139F">
            <w:pPr>
              <w:pStyle w:val="ConsPlusNormal"/>
              <w:suppressAutoHyphens/>
              <w:spacing w:before="200" w:after="1" w:line="200" w:lineRule="atLeast"/>
              <w:ind w:firstLine="539"/>
              <w:jc w:val="both"/>
              <w:rPr>
                <w:sz w:val="20"/>
              </w:rPr>
            </w:pPr>
            <w:r w:rsidRPr="007E0B2D">
              <w:rPr>
                <w:sz w:val="20"/>
              </w:rPr>
              <w:t xml:space="preserve">2.1.13. В графе </w:t>
            </w:r>
            <w:r w:rsidRPr="007E0B2D">
              <w:rPr>
                <w:sz w:val="20"/>
                <w:shd w:val="clear" w:color="auto" w:fill="C0C0C0"/>
              </w:rPr>
              <w:t>12</w:t>
            </w:r>
            <w:r w:rsidRPr="007E0B2D">
              <w:rPr>
                <w:sz w:val="20"/>
              </w:rPr>
              <w:t xml:space="preserve"> указывается тип ценной бумаги (вид финансового инструмента) с использованием </w:t>
            </w:r>
            <w:r w:rsidRPr="007E0B2D">
              <w:rPr>
                <w:sz w:val="20"/>
                <w:shd w:val="clear" w:color="auto" w:fill="C0C0C0"/>
              </w:rPr>
              <w:t>в целях составления подраздела 1.1 раздела 1 Отчета</w:t>
            </w:r>
            <w:r w:rsidRPr="007E0B2D">
              <w:rPr>
                <w:sz w:val="20"/>
              </w:rPr>
              <w:t xml:space="preserve"> следующих кодов:</w:t>
            </w:r>
          </w:p>
        </w:tc>
      </w:tr>
      <w:tr w:rsidR="00623FBB" w:rsidRPr="007E0B2D" w:rsidTr="007E0B2D">
        <w:tc>
          <w:tcPr>
            <w:tcW w:w="7597" w:type="dxa"/>
          </w:tcPr>
          <w:p w:rsidR="00623FBB" w:rsidRPr="007E0B2D" w:rsidRDefault="00623FBB" w:rsidP="00FA139F">
            <w:pPr>
              <w:suppressAutoHyphens/>
              <w:spacing w:after="1" w:line="200" w:lineRule="atLeast"/>
              <w:jc w:val="both"/>
              <w:rPr>
                <w:rFonts w:ascii="Arial" w:hAnsi="Arial" w:cs="Arial"/>
                <w:sz w:val="20"/>
                <w:szCs w:val="20"/>
              </w:rPr>
            </w:pPr>
          </w:p>
          <w:tbl>
            <w:tblPr>
              <w:tblW w:w="7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5"/>
              <w:gridCol w:w="6009"/>
            </w:tblGrid>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Код</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Расшифровка кода</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1</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2</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BON1</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Облигации федеральных органов исполнительной власти Российской Федерации и облигации Банка России</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BON2</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Облигации органов исполнительной власти субъектов Российской Федерации и облигации муниципальных образований Российской Федерации</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BON3</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Облигации кредитных организаций - резидентов</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BON4</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Облигации прочих резидентов</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BON5</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Облигации иностранных государств и облигации иностранных центральных банков</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BON6</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Облигации банков-нерезидентов</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BON7</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Облигации прочих нерезидентов</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DS1</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Депозитные сертификаты кредитных организаций - резидентов</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DS2</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Депозитные сертификаты банков-нерезидентов</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lastRenderedPageBreak/>
                    <w:t>SS1</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Сберегательные сертификаты кредитных организаций - резидентов</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SS2</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Сберегательные сертификаты банков-нерезидентов</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SHS1</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Акции кредитных организаций - резидентов (обыкновенные)</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SHS2</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Акции кредитных организаций - резидентов (привилегированные)</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SHS3</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Акции прочих резидентов (обыкновенные)</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SHS4</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Акции прочих резидентов (привилегированные)</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SHS5</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Акции банков-нерезидентов</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SHS6</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Акции прочих нерезидентов</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SHS7</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Паи (акции), доли инвестиционных фондов - нерезидентов</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SHS8</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Паи (акции) инвестиционных фондов - резидентов</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SN1</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Структурные долговые ценные бумаги кредитных организаций - резидентов</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SN2</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Структурные долговые ценные бумаги прочих резидентов</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SN3</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Структурные долговые ценные бумаги кредитных организаций - нерезидентов</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SN4</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Структурные долговые ценные бумаги прочих нерезидентов</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DR1</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Депозитарные расписки на ценные бумаги резидентов</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DR2</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Депозитарные расписки на ценные бумаги нерезидентов</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CON</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Складские свидетельства</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WTS</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Варранты</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lastRenderedPageBreak/>
                    <w:t>OPN</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Опционы эмитента</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ENC1</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Документарные закладные (</w:t>
                  </w:r>
                  <w:proofErr w:type="spellStart"/>
                  <w:r w:rsidRPr="007E0B2D">
                    <w:rPr>
                      <w:sz w:val="20"/>
                    </w:rPr>
                    <w:t>необездвиженные</w:t>
                  </w:r>
                  <w:proofErr w:type="spellEnd"/>
                  <w:r w:rsidRPr="007E0B2D">
                    <w:rPr>
                      <w:sz w:val="20"/>
                    </w:rPr>
                    <w:t>)</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ENC2</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Обездвиженные документарные закладные</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ENC3</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Электронные закладные</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DIGS(UDR1)</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Цифровые свидетельства, выданные депозитарием на утилитарные цифровые права, являющиеся правом требовать передачи вещи (вещей)</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DIGS(UDR2)</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 xml:space="preserve">Цифровые свидетельства, выданные депозитарием на утилитарные цифровые права, являющиеся правом требовать передачи исключительных прав на результаты интеллектуальной деятельности и (или) </w:t>
                  </w:r>
                  <w:r w:rsidRPr="007E0B2D">
                    <w:rPr>
                      <w:strike/>
                      <w:color w:val="FF0000"/>
                      <w:sz w:val="20"/>
                    </w:rPr>
                    <w:t>правом</w:t>
                  </w:r>
                  <w:r w:rsidRPr="007E0B2D">
                    <w:rPr>
                      <w:color w:val="FF0000"/>
                      <w:sz w:val="20"/>
                    </w:rPr>
                    <w:t xml:space="preserve"> </w:t>
                  </w:r>
                  <w:r w:rsidRPr="007E0B2D">
                    <w:rPr>
                      <w:sz w:val="20"/>
                    </w:rPr>
                    <w:t>использования результатов интеллектуальной деятельности</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DIGS(UDR3)</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Цифровые свидетельства, выданные депозитарием на утилитарные цифровые права, являющиеся правом требовать выполнения работ и (или) оказания услуг</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KSU</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Клиринговые сертификаты участия</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ISU</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trike/>
                      <w:sz w:val="20"/>
                    </w:rPr>
                  </w:pPr>
                  <w:r w:rsidRPr="007E0B2D">
                    <w:rPr>
                      <w:strike/>
                      <w:color w:val="FF0000"/>
                      <w:sz w:val="20"/>
                    </w:rPr>
                    <w:t>Ипотечные сертификаты участия</w:t>
                  </w:r>
                </w:p>
              </w:tc>
            </w:tr>
            <w:tr w:rsidR="00623FBB" w:rsidRPr="007E0B2D" w:rsidTr="00FA139F">
              <w:tc>
                <w:tcPr>
                  <w:tcW w:w="1325"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OTHER</w:t>
                  </w:r>
                </w:p>
              </w:tc>
              <w:tc>
                <w:tcPr>
                  <w:tcW w:w="6009" w:type="dxa"/>
                  <w:tcBorders>
                    <w:top w:val="single" w:sz="4" w:space="0" w:color="auto"/>
                    <w:left w:val="single" w:sz="4" w:space="0" w:color="auto"/>
                    <w:bottom w:val="single" w:sz="4" w:space="0" w:color="auto"/>
                    <w:right w:val="single" w:sz="4" w:space="0" w:color="auto"/>
                  </w:tcBorders>
                  <w:vAlign w:val="bottom"/>
                </w:tcPr>
                <w:p w:rsidR="00623FBB" w:rsidRPr="007E0B2D" w:rsidRDefault="00623FBB" w:rsidP="00FA139F">
                  <w:pPr>
                    <w:pStyle w:val="ConsPlusNormal"/>
                    <w:suppressAutoHyphens/>
                    <w:spacing w:after="1" w:line="200" w:lineRule="atLeast"/>
                    <w:rPr>
                      <w:sz w:val="20"/>
                    </w:rPr>
                  </w:pPr>
                  <w:r w:rsidRPr="007E0B2D">
                    <w:rPr>
                      <w:sz w:val="20"/>
                    </w:rPr>
                    <w:t>Иные типы ценной бумаги (виды финансового инструмента)</w:t>
                  </w:r>
                </w:p>
              </w:tc>
            </w:tr>
          </w:tbl>
          <w:p w:rsidR="00623FBB" w:rsidRPr="007E0B2D" w:rsidRDefault="00623FBB" w:rsidP="00FA139F">
            <w:pPr>
              <w:suppressAutoHyphens/>
              <w:spacing w:after="1" w:line="200" w:lineRule="atLeast"/>
              <w:ind w:firstLine="539"/>
              <w:jc w:val="both"/>
              <w:rPr>
                <w:rFonts w:ascii="Arial" w:hAnsi="Arial" w:cs="Arial"/>
                <w:sz w:val="20"/>
                <w:szCs w:val="20"/>
              </w:rPr>
            </w:pPr>
          </w:p>
          <w:p w:rsidR="00623FBB" w:rsidRPr="007E0B2D" w:rsidRDefault="00623FBB" w:rsidP="00FA139F">
            <w:pPr>
              <w:suppressAutoHyphens/>
              <w:spacing w:after="1" w:line="200" w:lineRule="atLeast"/>
              <w:ind w:firstLine="539"/>
              <w:jc w:val="both"/>
              <w:rPr>
                <w:rFonts w:ascii="Arial" w:hAnsi="Arial" w:cs="Arial"/>
                <w:sz w:val="20"/>
                <w:szCs w:val="20"/>
              </w:rPr>
            </w:pPr>
            <w:r w:rsidRPr="007E0B2D">
              <w:rPr>
                <w:rFonts w:ascii="Arial" w:hAnsi="Arial" w:cs="Arial"/>
                <w:sz w:val="20"/>
                <w:szCs w:val="20"/>
              </w:rPr>
              <w:t xml:space="preserve">2.1.14. В графе </w:t>
            </w:r>
            <w:r w:rsidRPr="007E0B2D">
              <w:rPr>
                <w:rFonts w:ascii="Arial" w:hAnsi="Arial" w:cs="Arial"/>
                <w:strike/>
                <w:color w:val="FF0000"/>
                <w:sz w:val="20"/>
                <w:szCs w:val="20"/>
              </w:rPr>
              <w:t>14</w:t>
            </w:r>
            <w:r w:rsidRPr="007E0B2D">
              <w:rPr>
                <w:rFonts w:ascii="Arial" w:hAnsi="Arial" w:cs="Arial"/>
                <w:sz w:val="20"/>
                <w:szCs w:val="20"/>
              </w:rPr>
              <w:t xml:space="preserve"> указывается:</w:t>
            </w:r>
          </w:p>
          <w:p w:rsidR="00623FBB" w:rsidRPr="007E0B2D" w:rsidRDefault="00623FBB" w:rsidP="00FA139F">
            <w:pPr>
              <w:pStyle w:val="ConsPlusNormal"/>
              <w:suppressAutoHyphens/>
              <w:spacing w:before="200" w:after="1" w:line="200" w:lineRule="atLeast"/>
              <w:ind w:firstLine="539"/>
              <w:jc w:val="both"/>
              <w:rPr>
                <w:sz w:val="20"/>
              </w:rPr>
            </w:pPr>
            <w:r w:rsidRPr="007E0B2D">
              <w:rPr>
                <w:sz w:val="20"/>
              </w:rPr>
              <w:t>для эмиссионных ценных бумаг, выпущенных эмитентами-резидентами, - регистрационный номер (государственный регистрационный номер, идентификационный номер) выпуска ценных бумаг (программы облигаций);</w:t>
            </w:r>
          </w:p>
          <w:p w:rsidR="00623FBB" w:rsidRPr="007E0B2D" w:rsidRDefault="00623FBB" w:rsidP="00FA139F">
            <w:pPr>
              <w:pStyle w:val="ConsPlusNormal"/>
              <w:suppressAutoHyphens/>
              <w:spacing w:before="200" w:after="1" w:line="200" w:lineRule="atLeast"/>
              <w:ind w:firstLine="539"/>
              <w:jc w:val="both"/>
              <w:rPr>
                <w:sz w:val="20"/>
              </w:rPr>
            </w:pPr>
            <w:r w:rsidRPr="007E0B2D">
              <w:rPr>
                <w:sz w:val="20"/>
              </w:rPr>
              <w:t>для инвестиционных паев паевых инвестиционных фондов, доверительное управление которыми осуществляет управляющая компания - резидент, - регистрационный номер правил доверительного управления паевым инвестиционным фондом (при наличии);</w:t>
            </w:r>
          </w:p>
          <w:p w:rsidR="00623FBB" w:rsidRPr="007E0B2D" w:rsidRDefault="00623FBB"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для эмиссионных ценных бумаг, выпущенных эмитентами-нерезидентами, по которым у отчитывающейся кредитной организации отсутствуют сведения о международном идентификационном коде ценной бумаги (</w:t>
            </w:r>
            <w:proofErr w:type="spellStart"/>
            <w:r w:rsidRPr="007E0B2D">
              <w:rPr>
                <w:rFonts w:ascii="Arial" w:hAnsi="Arial" w:cs="Arial"/>
                <w:sz w:val="20"/>
                <w:szCs w:val="20"/>
              </w:rPr>
              <w:t>International</w:t>
            </w:r>
            <w:proofErr w:type="spellEnd"/>
            <w:r w:rsidRPr="007E0B2D">
              <w:rPr>
                <w:rFonts w:ascii="Arial" w:hAnsi="Arial" w:cs="Arial"/>
                <w:sz w:val="20"/>
                <w:szCs w:val="20"/>
              </w:rPr>
              <w:t xml:space="preserve"> </w:t>
            </w:r>
            <w:proofErr w:type="spellStart"/>
            <w:r w:rsidRPr="007E0B2D">
              <w:rPr>
                <w:rFonts w:ascii="Arial" w:hAnsi="Arial" w:cs="Arial"/>
                <w:sz w:val="20"/>
                <w:szCs w:val="20"/>
              </w:rPr>
              <w:t>Security</w:t>
            </w:r>
            <w:proofErr w:type="spellEnd"/>
            <w:r w:rsidRPr="007E0B2D">
              <w:rPr>
                <w:rFonts w:ascii="Arial" w:hAnsi="Arial" w:cs="Arial"/>
                <w:sz w:val="20"/>
                <w:szCs w:val="20"/>
              </w:rPr>
              <w:t xml:space="preserve"> </w:t>
            </w:r>
            <w:proofErr w:type="spellStart"/>
            <w:r w:rsidRPr="007E0B2D">
              <w:rPr>
                <w:rFonts w:ascii="Arial" w:hAnsi="Arial" w:cs="Arial"/>
                <w:sz w:val="20"/>
                <w:szCs w:val="20"/>
              </w:rPr>
              <w:t>Identification</w:t>
            </w:r>
            <w:proofErr w:type="spellEnd"/>
            <w:r w:rsidRPr="007E0B2D">
              <w:rPr>
                <w:rFonts w:ascii="Arial" w:hAnsi="Arial" w:cs="Arial"/>
                <w:sz w:val="20"/>
                <w:szCs w:val="20"/>
              </w:rPr>
              <w:t xml:space="preserve"> </w:t>
            </w:r>
            <w:proofErr w:type="spellStart"/>
            <w:r w:rsidRPr="007E0B2D">
              <w:rPr>
                <w:rFonts w:ascii="Arial" w:hAnsi="Arial" w:cs="Arial"/>
                <w:sz w:val="20"/>
                <w:szCs w:val="20"/>
              </w:rPr>
              <w:t>Number</w:t>
            </w:r>
            <w:proofErr w:type="spellEnd"/>
            <w:r w:rsidRPr="007E0B2D">
              <w:rPr>
                <w:rFonts w:ascii="Arial" w:hAnsi="Arial" w:cs="Arial"/>
                <w:sz w:val="20"/>
                <w:szCs w:val="20"/>
              </w:rPr>
              <w:t>) (далее - код ISIN), - регистрационный номер выпуска указанных ценных бумаг, присвоенный регистрационным органом в стране регистрации их выпуска (при наличии);</w:t>
            </w:r>
          </w:p>
          <w:p w:rsidR="00623FBB" w:rsidRPr="007E0B2D" w:rsidRDefault="00623FBB" w:rsidP="00FA139F">
            <w:pPr>
              <w:pStyle w:val="ConsPlusNormal"/>
              <w:suppressAutoHyphens/>
              <w:spacing w:before="200" w:after="1" w:line="200" w:lineRule="atLeast"/>
              <w:ind w:firstLine="539"/>
              <w:jc w:val="both"/>
              <w:rPr>
                <w:sz w:val="20"/>
              </w:rPr>
            </w:pPr>
            <w:r w:rsidRPr="007E0B2D">
              <w:rPr>
                <w:sz w:val="20"/>
              </w:rPr>
              <w:t>для депозитарных расписок на ценные бумаги резидентов - регистрационный номер (государственный регистрационный номер, идентификационный номер) выпуска представляемых ценных бумаг (программы облигаций);</w:t>
            </w:r>
          </w:p>
          <w:p w:rsidR="00623FBB" w:rsidRPr="00FA139F" w:rsidRDefault="00623FBB"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для цифровых свидетельств - уникальное условное обозначение цифрового свидетельства, присвоенное депозитарием, осуществляющим выдачу цифрового свидетельства, в соответствии с частью 6 статьи 9 Федерального закона от 2 августа 2019 года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r w:rsidRPr="007E0B2D">
              <w:rPr>
                <w:rFonts w:ascii="Arial" w:hAnsi="Arial" w:cs="Arial"/>
                <w:strike/>
                <w:color w:val="FF0000"/>
                <w:sz w:val="20"/>
                <w:szCs w:val="20"/>
              </w:rPr>
              <w:t>(Собрание законодательства Российской Федерации, 2019, N 31, ст. 4418)</w:t>
            </w:r>
            <w:r w:rsidRPr="007E0B2D">
              <w:rPr>
                <w:rFonts w:ascii="Arial" w:hAnsi="Arial" w:cs="Arial"/>
                <w:sz w:val="20"/>
                <w:szCs w:val="20"/>
              </w:rPr>
              <w:t xml:space="preserve"> (далее - Федеральный закон N 259-ФЗ);</w:t>
            </w:r>
          </w:p>
        </w:tc>
        <w:tc>
          <w:tcPr>
            <w:tcW w:w="7597" w:type="dxa"/>
          </w:tcPr>
          <w:p w:rsidR="00623FBB" w:rsidRPr="007E0B2D" w:rsidRDefault="00623FBB" w:rsidP="00FA139F">
            <w:pPr>
              <w:suppressAutoHyphens/>
              <w:spacing w:after="1" w:line="200" w:lineRule="atLeast"/>
              <w:jc w:val="both"/>
              <w:rPr>
                <w:rFonts w:ascii="Arial" w:hAnsi="Arial" w:cs="Arial"/>
                <w:sz w:val="20"/>
                <w:szCs w:val="20"/>
              </w:rPr>
            </w:pPr>
          </w:p>
          <w:tbl>
            <w:tblPr>
              <w:tblW w:w="7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7"/>
              <w:gridCol w:w="6009"/>
            </w:tblGrid>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Код</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Расшифровка кода</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1</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2</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BON1</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Облигации федеральных органов исполнительной власти Российской Федерации и облигации Банка России</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BON2</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Облигации органов исполнительной власти субъектов Российской Федерации и облигации муниципальных образований Российской Федерации</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BON3</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Облигации кредитных организаций - резидентов</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BON4</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Облигации прочих резидентов</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BON5</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Облигации иностранных государств и облигации иностранных центральных банков</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BON6</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Облигации банков-нерезидентов</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BON7</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Облигации прочих нерезидентов</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DS1</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Депозитные сертификаты кредитных организаций - резидентов</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DS2</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Депозитные сертификаты банков-нерезидентов</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lastRenderedPageBreak/>
                    <w:t>SS1</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Сберегательные сертификаты кредитных организаций - резидентов</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SS2</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Сберегательные сертификаты банков-нерезидентов</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SHS1</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Акции кредитных организаций - резидентов (обыкновенные)</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SHS2</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Акции кредитных организаций - резидентов (привилегированные)</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SHS3</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Акции прочих резидентов (обыкновенные)</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SHS4</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Акции прочих резидентов (привилегированные)</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SHS5</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Акции банков-нерезидентов</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SHS6</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Акции прочих нерезидентов</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SHS7</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Паи (акции), доли инвестиционных фондов - нерезидентов</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SHS8</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Паи (акции) инвестиционных фондов - резидентов</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SN1</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Структурные долговые ценные бумаги кредитных организаций - резидентов</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SN2</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Структурные долговые ценные бумаги прочих резидентов</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SN3</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Структурные долговые ценные бумаги кредитных организаций - нерезидентов</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SN4</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Структурные долговые ценные бумаги прочих нерезидентов</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DR1</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Депозитарные расписки на ценные бумаги резидентов</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DR2</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Депозитарные расписки на ценные бумаги нерезидентов</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CON</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Складские свидетельства</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WTS</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Варранты</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lastRenderedPageBreak/>
                    <w:t>OPN</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Опционы эмитента</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ENC1</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Документарные закладные (</w:t>
                  </w:r>
                  <w:proofErr w:type="spellStart"/>
                  <w:r w:rsidRPr="007E0B2D">
                    <w:rPr>
                      <w:sz w:val="20"/>
                    </w:rPr>
                    <w:t>необездвиженные</w:t>
                  </w:r>
                  <w:proofErr w:type="spellEnd"/>
                  <w:r w:rsidRPr="007E0B2D">
                    <w:rPr>
                      <w:sz w:val="20"/>
                    </w:rPr>
                    <w:t>)</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ENC2</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Обездвиженные документарные закладные</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ENC3</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Электронные закладные</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DIGS(UDR1)</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Цифровые свидетельства, выданные депозитарием на утилитарные цифровые права, являющиеся правом требовать передачи вещи (вещей)</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DIGS(UDR2)</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 xml:space="preserve">Цифровые свидетельства, выданные депозитарием на утилитарные цифровые права, являющиеся правом требовать передачи исключительных прав на результаты интеллектуальной деятельности и (или) </w:t>
                  </w:r>
                  <w:r w:rsidRPr="007E0B2D">
                    <w:rPr>
                      <w:sz w:val="20"/>
                      <w:highlight w:val="lightGray"/>
                    </w:rPr>
                    <w:t>прав</w:t>
                  </w:r>
                  <w:r w:rsidRPr="007E0B2D">
                    <w:rPr>
                      <w:sz w:val="20"/>
                    </w:rPr>
                    <w:t xml:space="preserve"> использования результатов интеллектуальной деятельности</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DIGS(UDR3)</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Цифровые свидетельства, выданные депозитарием на утилитарные цифровые права, являющиеся правом требовать выполнения работ и (или) оказания услуг</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KSU</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Клиринговые сертификаты участия</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ISU</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highlight w:val="lightGray"/>
                    </w:rPr>
                    <w:t>ИСУ</w:t>
                  </w:r>
                </w:p>
              </w:tc>
            </w:tr>
            <w:tr w:rsidR="00623FBB" w:rsidRPr="007E0B2D" w:rsidTr="00FA139F">
              <w:tc>
                <w:tcPr>
                  <w:tcW w:w="1327"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jc w:val="center"/>
                    <w:rPr>
                      <w:sz w:val="20"/>
                    </w:rPr>
                  </w:pPr>
                  <w:r w:rsidRPr="007E0B2D">
                    <w:rPr>
                      <w:sz w:val="20"/>
                    </w:rPr>
                    <w:t>OTHER</w:t>
                  </w:r>
                </w:p>
              </w:tc>
              <w:tc>
                <w:tcPr>
                  <w:tcW w:w="6009" w:type="dxa"/>
                  <w:tcBorders>
                    <w:top w:val="single" w:sz="4" w:space="0" w:color="auto"/>
                    <w:left w:val="single" w:sz="4" w:space="0" w:color="auto"/>
                    <w:bottom w:val="single" w:sz="4" w:space="0" w:color="auto"/>
                    <w:right w:val="single" w:sz="4" w:space="0" w:color="auto"/>
                  </w:tcBorders>
                </w:tcPr>
                <w:p w:rsidR="00623FBB" w:rsidRPr="007E0B2D" w:rsidRDefault="00623FBB" w:rsidP="00FA139F">
                  <w:pPr>
                    <w:pStyle w:val="ConsPlusNormal"/>
                    <w:suppressAutoHyphens/>
                    <w:spacing w:after="1" w:line="200" w:lineRule="atLeast"/>
                    <w:rPr>
                      <w:sz w:val="20"/>
                    </w:rPr>
                  </w:pPr>
                  <w:r w:rsidRPr="007E0B2D">
                    <w:rPr>
                      <w:sz w:val="20"/>
                    </w:rPr>
                    <w:t>Иные типы ценной бумаги (виды финансового инструмента)</w:t>
                  </w:r>
                </w:p>
              </w:tc>
            </w:tr>
          </w:tbl>
          <w:p w:rsidR="00623FBB" w:rsidRPr="007E0B2D" w:rsidRDefault="00623FBB" w:rsidP="00FA139F">
            <w:pPr>
              <w:suppressAutoHyphens/>
              <w:spacing w:after="1" w:line="200" w:lineRule="atLeast"/>
              <w:ind w:firstLine="539"/>
              <w:jc w:val="both"/>
              <w:rPr>
                <w:rFonts w:ascii="Arial" w:hAnsi="Arial" w:cs="Arial"/>
                <w:sz w:val="20"/>
                <w:szCs w:val="20"/>
              </w:rPr>
            </w:pPr>
          </w:p>
          <w:p w:rsidR="00623FBB" w:rsidRPr="007E0B2D" w:rsidRDefault="00623FBB" w:rsidP="00FA139F">
            <w:pPr>
              <w:suppressAutoHyphens/>
              <w:spacing w:after="1" w:line="200" w:lineRule="atLeast"/>
              <w:ind w:firstLine="539"/>
              <w:jc w:val="both"/>
              <w:rPr>
                <w:rFonts w:ascii="Arial" w:hAnsi="Arial" w:cs="Arial"/>
                <w:sz w:val="20"/>
                <w:szCs w:val="20"/>
              </w:rPr>
            </w:pPr>
            <w:r w:rsidRPr="007E0B2D">
              <w:rPr>
                <w:rFonts w:ascii="Arial" w:hAnsi="Arial" w:cs="Arial"/>
                <w:sz w:val="20"/>
                <w:szCs w:val="20"/>
              </w:rPr>
              <w:t xml:space="preserve">2.1.14. В графе </w:t>
            </w:r>
            <w:r w:rsidRPr="007E0B2D">
              <w:rPr>
                <w:rFonts w:ascii="Arial" w:hAnsi="Arial" w:cs="Arial"/>
                <w:sz w:val="20"/>
                <w:szCs w:val="20"/>
                <w:shd w:val="clear" w:color="auto" w:fill="C0C0C0"/>
              </w:rPr>
              <w:t>13</w:t>
            </w:r>
            <w:r w:rsidRPr="007E0B2D">
              <w:rPr>
                <w:rFonts w:ascii="Arial" w:hAnsi="Arial" w:cs="Arial"/>
                <w:sz w:val="20"/>
                <w:szCs w:val="20"/>
              </w:rPr>
              <w:t xml:space="preserve"> указывается:</w:t>
            </w:r>
          </w:p>
          <w:p w:rsidR="00623FBB" w:rsidRPr="007E0B2D" w:rsidRDefault="00623FBB" w:rsidP="00FA139F">
            <w:pPr>
              <w:pStyle w:val="ConsPlusNormal"/>
              <w:suppressAutoHyphens/>
              <w:spacing w:before="200" w:after="1" w:line="200" w:lineRule="atLeast"/>
              <w:ind w:firstLine="539"/>
              <w:jc w:val="both"/>
              <w:rPr>
                <w:sz w:val="20"/>
              </w:rPr>
            </w:pPr>
            <w:r w:rsidRPr="007E0B2D">
              <w:rPr>
                <w:sz w:val="20"/>
              </w:rPr>
              <w:t>для эмиссионных ценных бумаг, выпущенных эмитентами-резидентами, - регистрационный номер (государственный регистрационный номер, идентификационный номер) выпуска ценных бумаг (программы облигаций);</w:t>
            </w:r>
          </w:p>
          <w:p w:rsidR="00623FBB" w:rsidRPr="007E0B2D" w:rsidRDefault="00623FBB" w:rsidP="00FA139F">
            <w:pPr>
              <w:pStyle w:val="ConsPlusNormal"/>
              <w:suppressAutoHyphens/>
              <w:spacing w:before="200" w:after="1" w:line="200" w:lineRule="atLeast"/>
              <w:ind w:firstLine="539"/>
              <w:jc w:val="both"/>
              <w:rPr>
                <w:sz w:val="20"/>
              </w:rPr>
            </w:pPr>
            <w:r w:rsidRPr="007E0B2D">
              <w:rPr>
                <w:sz w:val="20"/>
              </w:rPr>
              <w:t>для инвестиционных паев паевых инвестиционных фондов, доверительное управление которыми осуществляет управляющая компания - резидент, - регистрационный номер правил доверительного управления паевым инвестиционным фондом (при наличии);</w:t>
            </w:r>
          </w:p>
          <w:p w:rsidR="00623FBB" w:rsidRPr="007E0B2D" w:rsidRDefault="00623FBB"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для эмиссионных ценных бумаг, выпущенных эмитентами-нерезидентами, по которым у отчитывающейся кредитной организации отсутствуют сведения о международном идентификационном коде ценной бумаги (</w:t>
            </w:r>
            <w:proofErr w:type="spellStart"/>
            <w:r w:rsidRPr="007E0B2D">
              <w:rPr>
                <w:rFonts w:ascii="Arial" w:hAnsi="Arial" w:cs="Arial"/>
                <w:sz w:val="20"/>
                <w:szCs w:val="20"/>
              </w:rPr>
              <w:t>International</w:t>
            </w:r>
            <w:proofErr w:type="spellEnd"/>
            <w:r w:rsidRPr="007E0B2D">
              <w:rPr>
                <w:rFonts w:ascii="Arial" w:hAnsi="Arial" w:cs="Arial"/>
                <w:sz w:val="20"/>
                <w:szCs w:val="20"/>
              </w:rPr>
              <w:t xml:space="preserve"> </w:t>
            </w:r>
            <w:proofErr w:type="spellStart"/>
            <w:r w:rsidRPr="007E0B2D">
              <w:rPr>
                <w:rFonts w:ascii="Arial" w:hAnsi="Arial" w:cs="Arial"/>
                <w:sz w:val="20"/>
                <w:szCs w:val="20"/>
              </w:rPr>
              <w:t>Security</w:t>
            </w:r>
            <w:proofErr w:type="spellEnd"/>
            <w:r w:rsidRPr="007E0B2D">
              <w:rPr>
                <w:rFonts w:ascii="Arial" w:hAnsi="Arial" w:cs="Arial"/>
                <w:sz w:val="20"/>
                <w:szCs w:val="20"/>
              </w:rPr>
              <w:t xml:space="preserve"> </w:t>
            </w:r>
            <w:proofErr w:type="spellStart"/>
            <w:r w:rsidRPr="007E0B2D">
              <w:rPr>
                <w:rFonts w:ascii="Arial" w:hAnsi="Arial" w:cs="Arial"/>
                <w:sz w:val="20"/>
                <w:szCs w:val="20"/>
              </w:rPr>
              <w:t>Identification</w:t>
            </w:r>
            <w:proofErr w:type="spellEnd"/>
            <w:r w:rsidRPr="007E0B2D">
              <w:rPr>
                <w:rFonts w:ascii="Arial" w:hAnsi="Arial" w:cs="Arial"/>
                <w:sz w:val="20"/>
                <w:szCs w:val="20"/>
              </w:rPr>
              <w:t xml:space="preserve"> </w:t>
            </w:r>
            <w:proofErr w:type="spellStart"/>
            <w:r w:rsidRPr="007E0B2D">
              <w:rPr>
                <w:rFonts w:ascii="Arial" w:hAnsi="Arial" w:cs="Arial"/>
                <w:sz w:val="20"/>
                <w:szCs w:val="20"/>
              </w:rPr>
              <w:t>Number</w:t>
            </w:r>
            <w:proofErr w:type="spellEnd"/>
            <w:r w:rsidRPr="007E0B2D">
              <w:rPr>
                <w:rFonts w:ascii="Arial" w:hAnsi="Arial" w:cs="Arial"/>
                <w:sz w:val="20"/>
                <w:szCs w:val="20"/>
                <w:shd w:val="clear" w:color="auto" w:fill="C0C0C0"/>
              </w:rPr>
              <w:t>, ISIN</w:t>
            </w:r>
            <w:r w:rsidRPr="007E0B2D">
              <w:rPr>
                <w:rFonts w:ascii="Arial" w:hAnsi="Arial" w:cs="Arial"/>
                <w:sz w:val="20"/>
                <w:szCs w:val="20"/>
              </w:rPr>
              <w:t>) (далее - код ISIN), - регистрационный номер выпуска указанных ценных бумаг, присвоенный регистрационным органом в стране регистрации их выпуска (при наличии);</w:t>
            </w:r>
          </w:p>
          <w:p w:rsidR="00623FBB" w:rsidRPr="007E0B2D" w:rsidRDefault="00623FBB" w:rsidP="00FA139F">
            <w:pPr>
              <w:pStyle w:val="ConsPlusNormal"/>
              <w:suppressAutoHyphens/>
              <w:spacing w:before="200" w:after="1" w:line="200" w:lineRule="atLeast"/>
              <w:ind w:firstLine="539"/>
              <w:jc w:val="both"/>
              <w:rPr>
                <w:sz w:val="20"/>
              </w:rPr>
            </w:pPr>
            <w:r w:rsidRPr="007E0B2D">
              <w:rPr>
                <w:sz w:val="20"/>
              </w:rPr>
              <w:t>для депозитарных расписок на ценные бумаги резидентов - регистрационный номер (государственный регистрационный номер, идентификационный номер) выпуска представляемых ценных бумаг (программы облигаций);</w:t>
            </w:r>
          </w:p>
          <w:p w:rsidR="00623FBB" w:rsidRPr="007E0B2D" w:rsidRDefault="00623FBB"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для цифровых свидетельств - уникальное условное обозначение цифрового свидетельства, присвоенное депозитарием, осуществляющим выдачу цифрового свидетельства, в соответствии с частью 6 статьи 9 Федерального закона от 2 августа 2019 года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(далее - Федеральный закон N 259-ФЗ);</w:t>
            </w:r>
          </w:p>
        </w:tc>
      </w:tr>
      <w:tr w:rsidR="00FA139F" w:rsidRPr="007E0B2D" w:rsidTr="007E0B2D">
        <w:tc>
          <w:tcPr>
            <w:tcW w:w="7597" w:type="dxa"/>
          </w:tcPr>
          <w:p w:rsidR="00FA139F" w:rsidRPr="00FA139F" w:rsidRDefault="00FA139F" w:rsidP="00FA139F">
            <w:pPr>
              <w:suppressAutoHyphens/>
              <w:spacing w:before="200" w:after="1" w:line="200" w:lineRule="atLeast"/>
              <w:ind w:firstLine="539"/>
              <w:jc w:val="both"/>
              <w:rPr>
                <w:rFonts w:ascii="Arial" w:hAnsi="Arial" w:cs="Arial"/>
                <w:sz w:val="20"/>
                <w:szCs w:val="20"/>
              </w:rPr>
            </w:pPr>
            <w:r w:rsidRPr="00FA139F">
              <w:rPr>
                <w:rFonts w:ascii="Arial" w:hAnsi="Arial" w:cs="Arial"/>
                <w:sz w:val="20"/>
                <w:szCs w:val="20"/>
              </w:rPr>
              <w:lastRenderedPageBreak/>
              <w:t xml:space="preserve">для </w:t>
            </w:r>
            <w:r w:rsidRPr="00FA139F">
              <w:rPr>
                <w:rFonts w:ascii="Arial" w:hAnsi="Arial" w:cs="Arial"/>
                <w:strike/>
                <w:color w:val="FF0000"/>
                <w:sz w:val="20"/>
                <w:szCs w:val="20"/>
              </w:rPr>
              <w:t>ипотечных сертификатов участия</w:t>
            </w:r>
            <w:r w:rsidRPr="00FA139F">
              <w:rPr>
                <w:rFonts w:ascii="Arial" w:hAnsi="Arial" w:cs="Arial"/>
                <w:sz w:val="20"/>
                <w:szCs w:val="20"/>
              </w:rPr>
              <w:t xml:space="preserve"> - номер </w:t>
            </w:r>
            <w:r w:rsidRPr="00FA139F">
              <w:rPr>
                <w:rFonts w:ascii="Arial" w:hAnsi="Arial" w:cs="Arial"/>
                <w:strike/>
                <w:color w:val="FF0000"/>
                <w:sz w:val="20"/>
                <w:szCs w:val="20"/>
              </w:rPr>
              <w:t>регистрации</w:t>
            </w:r>
            <w:r w:rsidRPr="00FA139F">
              <w:rPr>
                <w:rFonts w:ascii="Arial" w:hAnsi="Arial" w:cs="Arial"/>
                <w:sz w:val="20"/>
                <w:szCs w:val="20"/>
              </w:rPr>
              <w:t xml:space="preserve"> правил доверительного управления ипотечным покрытием;</w:t>
            </w:r>
          </w:p>
          <w:p w:rsidR="00FA139F" w:rsidRPr="00FA139F" w:rsidRDefault="00FA139F" w:rsidP="00FA139F">
            <w:pPr>
              <w:suppressAutoHyphens/>
              <w:spacing w:before="200" w:after="1" w:line="200" w:lineRule="atLeast"/>
              <w:ind w:firstLine="539"/>
              <w:jc w:val="both"/>
              <w:rPr>
                <w:rFonts w:ascii="Arial" w:hAnsi="Arial" w:cs="Arial"/>
                <w:sz w:val="20"/>
                <w:szCs w:val="20"/>
              </w:rPr>
            </w:pPr>
            <w:r w:rsidRPr="00FA139F">
              <w:rPr>
                <w:rFonts w:ascii="Arial" w:hAnsi="Arial" w:cs="Arial"/>
                <w:sz w:val="20"/>
              </w:rPr>
              <w:t>для закладных - номер регистрации ипотеки, а если предметом ипотеки являются несколько объектов недвижимости - номер регистрации ипотеки первого указанного в закладной объекта недвижимости. Данные по закладным указываются в разрезе каждой закладной.</w:t>
            </w:r>
          </w:p>
        </w:tc>
        <w:tc>
          <w:tcPr>
            <w:tcW w:w="7597" w:type="dxa"/>
          </w:tcPr>
          <w:p w:rsidR="00FA139F" w:rsidRPr="00FA139F" w:rsidRDefault="00FA139F" w:rsidP="00FA139F">
            <w:pPr>
              <w:suppressAutoHyphens/>
              <w:spacing w:before="200" w:after="1" w:line="200" w:lineRule="atLeast"/>
              <w:ind w:firstLine="539"/>
              <w:jc w:val="both"/>
              <w:rPr>
                <w:rFonts w:ascii="Arial" w:hAnsi="Arial" w:cs="Arial"/>
                <w:sz w:val="20"/>
                <w:szCs w:val="20"/>
              </w:rPr>
            </w:pPr>
            <w:r w:rsidRPr="00FA139F">
              <w:rPr>
                <w:rFonts w:ascii="Arial" w:hAnsi="Arial" w:cs="Arial"/>
                <w:sz w:val="20"/>
                <w:szCs w:val="20"/>
              </w:rPr>
              <w:t xml:space="preserve">для </w:t>
            </w:r>
            <w:r w:rsidRPr="00FA139F">
              <w:rPr>
                <w:rFonts w:ascii="Arial" w:hAnsi="Arial" w:cs="Arial"/>
                <w:sz w:val="20"/>
                <w:szCs w:val="20"/>
                <w:shd w:val="clear" w:color="auto" w:fill="C0C0C0"/>
              </w:rPr>
              <w:t>ИСУ</w:t>
            </w:r>
            <w:r w:rsidRPr="00FA139F">
              <w:rPr>
                <w:rFonts w:ascii="Arial" w:hAnsi="Arial" w:cs="Arial"/>
                <w:sz w:val="20"/>
                <w:szCs w:val="20"/>
              </w:rPr>
              <w:t xml:space="preserve"> - </w:t>
            </w:r>
            <w:r w:rsidRPr="00FA139F">
              <w:rPr>
                <w:rFonts w:ascii="Arial" w:hAnsi="Arial" w:cs="Arial"/>
                <w:sz w:val="20"/>
                <w:szCs w:val="20"/>
                <w:shd w:val="clear" w:color="auto" w:fill="C0C0C0"/>
              </w:rPr>
              <w:t>регистрационный</w:t>
            </w:r>
            <w:r w:rsidRPr="00FA139F">
              <w:rPr>
                <w:rFonts w:ascii="Arial" w:hAnsi="Arial" w:cs="Arial"/>
                <w:sz w:val="20"/>
                <w:szCs w:val="20"/>
              </w:rPr>
              <w:t xml:space="preserve"> номер правил доверительного управления ипотечным покрытием;</w:t>
            </w:r>
          </w:p>
          <w:p w:rsidR="00FA139F" w:rsidRPr="00FA139F" w:rsidRDefault="00FA139F" w:rsidP="00FA139F">
            <w:pPr>
              <w:pStyle w:val="ConsPlusNormal"/>
              <w:suppressAutoHyphens/>
              <w:spacing w:before="200" w:after="1" w:line="200" w:lineRule="atLeast"/>
              <w:ind w:firstLine="539"/>
              <w:jc w:val="both"/>
              <w:rPr>
                <w:sz w:val="20"/>
              </w:rPr>
            </w:pPr>
            <w:r w:rsidRPr="00FA139F">
              <w:rPr>
                <w:sz w:val="20"/>
              </w:rPr>
              <w:t>для закладных - номер регистрации ипотеки, а если предметом ипотеки являются несколько объектов недвижимости - номер регистрации ипотеки первого указанного в закладной объекта недвижимости. Данные по закладным указываются в разрезе каждой закладной.</w:t>
            </w:r>
          </w:p>
        </w:tc>
      </w:tr>
      <w:tr w:rsidR="00FA139F" w:rsidRPr="007E0B2D" w:rsidTr="007E0B2D">
        <w:tc>
          <w:tcPr>
            <w:tcW w:w="7597" w:type="dxa"/>
          </w:tcPr>
          <w:p w:rsidR="00FA139F" w:rsidRPr="007E0B2D" w:rsidRDefault="00FA139F" w:rsidP="00FA139F">
            <w:pPr>
              <w:suppressAutoHyphens/>
              <w:spacing w:after="1" w:line="200" w:lineRule="atLeast"/>
              <w:jc w:val="both"/>
              <w:rPr>
                <w:rFonts w:ascii="Arial" w:hAnsi="Arial" w:cs="Arial"/>
                <w:sz w:val="20"/>
                <w:szCs w:val="20"/>
              </w:rPr>
            </w:pPr>
          </w:p>
        </w:tc>
        <w:tc>
          <w:tcPr>
            <w:tcW w:w="7597" w:type="dxa"/>
          </w:tcPr>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t>Для ценных бумаг, выпущенных международной компанией, указывается регистрационный номер выпуска ценных бумаг.</w:t>
            </w:r>
          </w:p>
        </w:tc>
      </w:tr>
      <w:tr w:rsidR="00FA139F" w:rsidRPr="007E0B2D" w:rsidTr="007E0B2D">
        <w:tc>
          <w:tcPr>
            <w:tcW w:w="7597" w:type="dxa"/>
          </w:tcPr>
          <w:p w:rsidR="00FA139F" w:rsidRPr="007E0B2D" w:rsidRDefault="00FA139F" w:rsidP="00FA139F">
            <w:pPr>
              <w:suppressAutoHyphens/>
              <w:spacing w:before="200" w:after="1" w:line="200" w:lineRule="atLeast"/>
              <w:ind w:firstLine="540"/>
              <w:jc w:val="both"/>
              <w:rPr>
                <w:rFonts w:ascii="Arial" w:hAnsi="Arial" w:cs="Arial"/>
                <w:sz w:val="20"/>
                <w:szCs w:val="20"/>
              </w:rPr>
            </w:pPr>
            <w:r w:rsidRPr="007E0B2D">
              <w:rPr>
                <w:rFonts w:ascii="Arial" w:hAnsi="Arial" w:cs="Arial"/>
                <w:sz w:val="20"/>
                <w:szCs w:val="20"/>
              </w:rPr>
              <w:t xml:space="preserve">2.1.15. В графе </w:t>
            </w:r>
            <w:r w:rsidRPr="007E0B2D">
              <w:rPr>
                <w:rFonts w:ascii="Arial" w:hAnsi="Arial" w:cs="Arial"/>
                <w:strike/>
                <w:color w:val="FF0000"/>
                <w:sz w:val="20"/>
                <w:szCs w:val="20"/>
              </w:rPr>
              <w:t>15</w:t>
            </w:r>
            <w:r w:rsidRPr="007E0B2D">
              <w:rPr>
                <w:rFonts w:ascii="Arial" w:hAnsi="Arial" w:cs="Arial"/>
                <w:sz w:val="20"/>
                <w:szCs w:val="20"/>
              </w:rPr>
              <w:t xml:space="preserve"> указывается код ISIN (при наличии). Для депозитарной расписки на ценные бумаги резидентов, депозитарной расписки на ценные бумаги нерезидентов указывается код ISIN указанной депозитарной расписки.</w:t>
            </w:r>
          </w:p>
        </w:tc>
        <w:tc>
          <w:tcPr>
            <w:tcW w:w="7597" w:type="dxa"/>
          </w:tcPr>
          <w:p w:rsidR="00FA139F" w:rsidRPr="007E0B2D" w:rsidRDefault="00FA139F" w:rsidP="00FA139F">
            <w:pPr>
              <w:suppressAutoHyphens/>
              <w:spacing w:before="200" w:after="1" w:line="200" w:lineRule="atLeast"/>
              <w:ind w:firstLine="540"/>
              <w:jc w:val="both"/>
              <w:rPr>
                <w:rFonts w:ascii="Arial" w:hAnsi="Arial" w:cs="Arial"/>
                <w:sz w:val="20"/>
                <w:szCs w:val="20"/>
              </w:rPr>
            </w:pPr>
            <w:r w:rsidRPr="007E0B2D">
              <w:rPr>
                <w:rFonts w:ascii="Arial" w:hAnsi="Arial" w:cs="Arial"/>
                <w:sz w:val="20"/>
                <w:szCs w:val="20"/>
              </w:rPr>
              <w:t xml:space="preserve">2.1.15. В графе </w:t>
            </w:r>
            <w:r w:rsidRPr="007E0B2D">
              <w:rPr>
                <w:rFonts w:ascii="Arial" w:hAnsi="Arial" w:cs="Arial"/>
                <w:sz w:val="20"/>
                <w:szCs w:val="20"/>
                <w:shd w:val="clear" w:color="auto" w:fill="C0C0C0"/>
              </w:rPr>
              <w:t>14</w:t>
            </w:r>
            <w:r w:rsidRPr="007E0B2D">
              <w:rPr>
                <w:rFonts w:ascii="Arial" w:hAnsi="Arial" w:cs="Arial"/>
                <w:sz w:val="20"/>
                <w:szCs w:val="20"/>
              </w:rPr>
              <w:t xml:space="preserve"> указывается код ISIN </w:t>
            </w:r>
            <w:r w:rsidRPr="007E0B2D">
              <w:rPr>
                <w:rFonts w:ascii="Arial" w:hAnsi="Arial" w:cs="Arial"/>
                <w:sz w:val="20"/>
                <w:szCs w:val="20"/>
                <w:shd w:val="clear" w:color="auto" w:fill="C0C0C0"/>
              </w:rPr>
              <w:t>ценной бумаги</w:t>
            </w:r>
            <w:r w:rsidRPr="007E0B2D">
              <w:rPr>
                <w:rFonts w:ascii="Arial" w:hAnsi="Arial" w:cs="Arial"/>
                <w:sz w:val="20"/>
                <w:szCs w:val="20"/>
              </w:rPr>
              <w:t xml:space="preserve"> (при наличии). Для депозитарной расписки на ценные бумаги резидентов, депозитарной расписки на ценные бумаги нерезидентов указывается код ISIN указанной депозитарной расписки.</w:t>
            </w:r>
          </w:p>
        </w:tc>
      </w:tr>
      <w:tr w:rsidR="00FA139F" w:rsidRPr="007E0B2D" w:rsidTr="007E0B2D">
        <w:tc>
          <w:tcPr>
            <w:tcW w:w="7597" w:type="dxa"/>
          </w:tcPr>
          <w:p w:rsidR="00FA139F" w:rsidRPr="007E0B2D" w:rsidRDefault="00FA139F" w:rsidP="00FA139F">
            <w:pPr>
              <w:pStyle w:val="ConsPlusNormal"/>
              <w:suppressAutoHyphens/>
              <w:spacing w:before="200" w:after="1" w:line="200" w:lineRule="atLeast"/>
              <w:ind w:firstLine="539"/>
              <w:jc w:val="both"/>
              <w:rPr>
                <w:sz w:val="20"/>
              </w:rPr>
            </w:pPr>
            <w:r w:rsidRPr="007E0B2D">
              <w:rPr>
                <w:sz w:val="20"/>
              </w:rPr>
              <w:lastRenderedPageBreak/>
              <w:t>Не допускается использование для эмиссионных ценных бумаг внутренних кодов отчитывающейся кредитной организации, а также кодов, присвоенных другими организациями, не являющимися регистрационными.</w:t>
            </w:r>
          </w:p>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По </w:t>
            </w:r>
            <w:proofErr w:type="spellStart"/>
            <w:r w:rsidRPr="007E0B2D">
              <w:rPr>
                <w:rFonts w:ascii="Arial" w:hAnsi="Arial" w:cs="Arial"/>
                <w:sz w:val="20"/>
                <w:szCs w:val="20"/>
              </w:rPr>
              <w:t>неэмиссионным</w:t>
            </w:r>
            <w:proofErr w:type="spellEnd"/>
            <w:r w:rsidRPr="007E0B2D">
              <w:rPr>
                <w:rFonts w:ascii="Arial" w:hAnsi="Arial" w:cs="Arial"/>
                <w:sz w:val="20"/>
                <w:szCs w:val="20"/>
              </w:rPr>
              <w:t xml:space="preserve"> ценным бумагам графа </w:t>
            </w:r>
            <w:r w:rsidRPr="007E0B2D">
              <w:rPr>
                <w:rFonts w:ascii="Arial" w:hAnsi="Arial" w:cs="Arial"/>
                <w:strike/>
                <w:color w:val="FF0000"/>
                <w:sz w:val="20"/>
                <w:szCs w:val="20"/>
              </w:rPr>
              <w:t>15</w:t>
            </w:r>
            <w:r w:rsidRPr="007E0B2D">
              <w:rPr>
                <w:rFonts w:ascii="Arial" w:hAnsi="Arial" w:cs="Arial"/>
                <w:sz w:val="20"/>
                <w:szCs w:val="20"/>
              </w:rPr>
              <w:t xml:space="preserve"> не заполняется.</w:t>
            </w:r>
          </w:p>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2.1.16. В графе </w:t>
            </w:r>
            <w:r w:rsidRPr="007E0B2D">
              <w:rPr>
                <w:rFonts w:ascii="Arial" w:hAnsi="Arial" w:cs="Arial"/>
                <w:strike/>
                <w:color w:val="FF0000"/>
                <w:sz w:val="20"/>
                <w:szCs w:val="20"/>
              </w:rPr>
              <w:t>16</w:t>
            </w:r>
            <w:r w:rsidRPr="007E0B2D">
              <w:rPr>
                <w:rFonts w:ascii="Arial" w:hAnsi="Arial" w:cs="Arial"/>
                <w:sz w:val="20"/>
                <w:szCs w:val="20"/>
              </w:rPr>
              <w:t xml:space="preserve"> указывается международный код классификации финансовых инструментов (</w:t>
            </w:r>
            <w:proofErr w:type="spellStart"/>
            <w:r w:rsidRPr="007E0B2D">
              <w:rPr>
                <w:rFonts w:ascii="Arial" w:hAnsi="Arial" w:cs="Arial"/>
                <w:sz w:val="20"/>
                <w:szCs w:val="20"/>
              </w:rPr>
              <w:t>Classification</w:t>
            </w:r>
            <w:proofErr w:type="spellEnd"/>
            <w:r w:rsidRPr="007E0B2D">
              <w:rPr>
                <w:rFonts w:ascii="Arial" w:hAnsi="Arial" w:cs="Arial"/>
                <w:sz w:val="20"/>
                <w:szCs w:val="20"/>
              </w:rPr>
              <w:t xml:space="preserve"> </w:t>
            </w:r>
            <w:proofErr w:type="spellStart"/>
            <w:r w:rsidRPr="007E0B2D">
              <w:rPr>
                <w:rFonts w:ascii="Arial" w:hAnsi="Arial" w:cs="Arial"/>
                <w:sz w:val="20"/>
                <w:szCs w:val="20"/>
              </w:rPr>
              <w:t>of</w:t>
            </w:r>
            <w:proofErr w:type="spellEnd"/>
            <w:r w:rsidRPr="007E0B2D">
              <w:rPr>
                <w:rFonts w:ascii="Arial" w:hAnsi="Arial" w:cs="Arial"/>
                <w:sz w:val="20"/>
                <w:szCs w:val="20"/>
              </w:rPr>
              <w:t xml:space="preserve"> </w:t>
            </w:r>
            <w:proofErr w:type="spellStart"/>
            <w:r w:rsidRPr="007E0B2D">
              <w:rPr>
                <w:rFonts w:ascii="Arial" w:hAnsi="Arial" w:cs="Arial"/>
                <w:sz w:val="20"/>
                <w:szCs w:val="20"/>
              </w:rPr>
              <w:t>Financial</w:t>
            </w:r>
            <w:proofErr w:type="spellEnd"/>
            <w:r w:rsidRPr="007E0B2D">
              <w:rPr>
                <w:rFonts w:ascii="Arial" w:hAnsi="Arial" w:cs="Arial"/>
                <w:sz w:val="20"/>
                <w:szCs w:val="20"/>
              </w:rPr>
              <w:t xml:space="preserve"> </w:t>
            </w:r>
            <w:proofErr w:type="spellStart"/>
            <w:r w:rsidRPr="007E0B2D">
              <w:rPr>
                <w:rFonts w:ascii="Arial" w:hAnsi="Arial" w:cs="Arial"/>
                <w:sz w:val="20"/>
                <w:szCs w:val="20"/>
              </w:rPr>
              <w:t>Instruments</w:t>
            </w:r>
            <w:proofErr w:type="spellEnd"/>
            <w:r w:rsidRPr="00FA139F">
              <w:rPr>
                <w:rFonts w:ascii="Arial" w:hAnsi="Arial" w:cs="Arial"/>
                <w:sz w:val="20"/>
                <w:szCs w:val="20"/>
              </w:rPr>
              <w:t>)</w:t>
            </w:r>
            <w:r w:rsidRPr="007E0B2D">
              <w:rPr>
                <w:rFonts w:ascii="Arial" w:hAnsi="Arial" w:cs="Arial"/>
                <w:sz w:val="20"/>
                <w:szCs w:val="20"/>
              </w:rPr>
              <w:t xml:space="preserve"> (далее - код CFI) (при наличии). Для депозитарной расписки на ценные бумаги резидентов, депозитарной расписки на ценные бумаги нерезидентов отражается код CFI указанной депозитарной расписки. По </w:t>
            </w:r>
            <w:proofErr w:type="spellStart"/>
            <w:r w:rsidRPr="007E0B2D">
              <w:rPr>
                <w:rFonts w:ascii="Arial" w:hAnsi="Arial" w:cs="Arial"/>
                <w:sz w:val="20"/>
                <w:szCs w:val="20"/>
              </w:rPr>
              <w:t>неэмиссионным</w:t>
            </w:r>
            <w:proofErr w:type="spellEnd"/>
            <w:r w:rsidRPr="007E0B2D">
              <w:rPr>
                <w:rFonts w:ascii="Arial" w:hAnsi="Arial" w:cs="Arial"/>
                <w:sz w:val="20"/>
                <w:szCs w:val="20"/>
              </w:rPr>
              <w:t xml:space="preserve"> ценным бумагам графа </w:t>
            </w:r>
            <w:r w:rsidRPr="007E0B2D">
              <w:rPr>
                <w:rFonts w:ascii="Arial" w:hAnsi="Arial" w:cs="Arial"/>
                <w:strike/>
                <w:color w:val="FF0000"/>
                <w:sz w:val="20"/>
                <w:szCs w:val="20"/>
              </w:rPr>
              <w:t>16</w:t>
            </w:r>
            <w:r w:rsidRPr="007E0B2D">
              <w:rPr>
                <w:rFonts w:ascii="Arial" w:hAnsi="Arial" w:cs="Arial"/>
                <w:sz w:val="20"/>
                <w:szCs w:val="20"/>
              </w:rPr>
              <w:t xml:space="preserve"> не заполняется.</w:t>
            </w:r>
          </w:p>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2.1.17. В графе </w:t>
            </w:r>
            <w:r w:rsidRPr="007E0B2D">
              <w:rPr>
                <w:rFonts w:ascii="Arial" w:hAnsi="Arial" w:cs="Arial"/>
                <w:strike/>
                <w:color w:val="FF0000"/>
                <w:sz w:val="20"/>
                <w:szCs w:val="20"/>
              </w:rPr>
              <w:t>17</w:t>
            </w:r>
            <w:r w:rsidRPr="007E0B2D">
              <w:rPr>
                <w:rFonts w:ascii="Arial" w:hAnsi="Arial" w:cs="Arial"/>
                <w:sz w:val="20"/>
                <w:szCs w:val="20"/>
              </w:rPr>
              <w:t xml:space="preserve"> указывается цифровой код валюты, в которой выражен номинал ценной бумаги, </w:t>
            </w:r>
            <w:r w:rsidRPr="007E0B2D">
              <w:rPr>
                <w:rFonts w:ascii="Arial" w:hAnsi="Arial" w:cs="Arial"/>
                <w:strike/>
                <w:color w:val="FF0000"/>
                <w:sz w:val="20"/>
                <w:szCs w:val="20"/>
              </w:rPr>
              <w:t>согласно Общероссийскому классификатору</w:t>
            </w:r>
            <w:r w:rsidRPr="007E0B2D">
              <w:rPr>
                <w:rFonts w:ascii="Arial" w:hAnsi="Arial" w:cs="Arial"/>
                <w:sz w:val="20"/>
                <w:szCs w:val="20"/>
              </w:rPr>
              <w:t xml:space="preserve"> валют (далее - ОКВ).</w:t>
            </w:r>
          </w:p>
          <w:p w:rsidR="00FA139F" w:rsidRPr="007E0B2D" w:rsidRDefault="00FA139F" w:rsidP="00FA139F">
            <w:pPr>
              <w:pStyle w:val="ConsPlusNormal"/>
              <w:suppressAutoHyphens/>
              <w:spacing w:before="200" w:after="1" w:line="200" w:lineRule="atLeast"/>
              <w:ind w:firstLine="539"/>
              <w:jc w:val="both"/>
              <w:rPr>
                <w:sz w:val="20"/>
              </w:rPr>
            </w:pPr>
            <w:r w:rsidRPr="007E0B2D">
              <w:rPr>
                <w:sz w:val="20"/>
              </w:rPr>
              <w:t xml:space="preserve">В случае если ценная бумага не имеет номинальной стоимости, графа </w:t>
            </w:r>
            <w:r w:rsidRPr="007E0B2D">
              <w:rPr>
                <w:strike/>
                <w:color w:val="FF0000"/>
                <w:sz w:val="20"/>
              </w:rPr>
              <w:t>17</w:t>
            </w:r>
            <w:r w:rsidRPr="007E0B2D">
              <w:rPr>
                <w:color w:val="FF0000"/>
                <w:sz w:val="20"/>
              </w:rPr>
              <w:t xml:space="preserve"> </w:t>
            </w:r>
            <w:r w:rsidRPr="007E0B2D">
              <w:rPr>
                <w:sz w:val="20"/>
              </w:rPr>
              <w:t>не заполняется.</w:t>
            </w:r>
          </w:p>
          <w:p w:rsidR="00FA139F" w:rsidRPr="00FA139F"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2.1.18. В графе </w:t>
            </w:r>
            <w:r w:rsidRPr="007E0B2D">
              <w:rPr>
                <w:rFonts w:ascii="Arial" w:hAnsi="Arial" w:cs="Arial"/>
                <w:strike/>
                <w:color w:val="FF0000"/>
                <w:sz w:val="20"/>
                <w:szCs w:val="20"/>
              </w:rPr>
              <w:t>18</w:t>
            </w:r>
            <w:r w:rsidRPr="00FA139F">
              <w:rPr>
                <w:rFonts w:ascii="Arial" w:hAnsi="Arial" w:cs="Arial"/>
                <w:sz w:val="20"/>
                <w:szCs w:val="20"/>
              </w:rPr>
              <w:t xml:space="preserve"> </w:t>
            </w:r>
            <w:r w:rsidRPr="007E0B2D">
              <w:rPr>
                <w:rFonts w:ascii="Arial" w:hAnsi="Arial" w:cs="Arial"/>
                <w:sz w:val="20"/>
                <w:szCs w:val="20"/>
              </w:rPr>
              <w:t xml:space="preserve">указывается номинальная стоимость одной ценной бумаги. Номинальная стоимость ценной бумаги указывается в единицах валюты номинала. В случае если условиями выпуска эмиссионной ценной бумаги предусмотрено погашение ее номинальной стоимости частями, в графе </w:t>
            </w:r>
            <w:r w:rsidRPr="007E0B2D">
              <w:rPr>
                <w:rFonts w:ascii="Arial" w:hAnsi="Arial" w:cs="Arial"/>
                <w:strike/>
                <w:color w:val="FF0000"/>
                <w:sz w:val="20"/>
                <w:szCs w:val="20"/>
              </w:rPr>
              <w:t>18</w:t>
            </w:r>
            <w:r w:rsidRPr="00FA139F">
              <w:rPr>
                <w:rFonts w:ascii="Arial" w:hAnsi="Arial" w:cs="Arial"/>
                <w:sz w:val="20"/>
                <w:szCs w:val="20"/>
              </w:rPr>
              <w:t xml:space="preserve"> </w:t>
            </w:r>
            <w:r w:rsidRPr="007E0B2D">
              <w:rPr>
                <w:rFonts w:ascii="Arial" w:hAnsi="Arial" w:cs="Arial"/>
                <w:sz w:val="20"/>
                <w:szCs w:val="20"/>
              </w:rPr>
              <w:t xml:space="preserve">указывается непогашенная часть номинальной стоимости ценной бумаги на отчетную дату. В случае если условиями выпуска эмиссионной ценной бумаги предусмотрена индексация номинальной стоимости, в графе </w:t>
            </w:r>
            <w:r w:rsidRPr="007E0B2D">
              <w:rPr>
                <w:rFonts w:ascii="Arial" w:hAnsi="Arial" w:cs="Arial"/>
                <w:strike/>
                <w:color w:val="FF0000"/>
                <w:sz w:val="20"/>
                <w:szCs w:val="20"/>
              </w:rPr>
              <w:t>18</w:t>
            </w:r>
            <w:r w:rsidRPr="00FA139F">
              <w:rPr>
                <w:rFonts w:ascii="Arial" w:hAnsi="Arial" w:cs="Arial"/>
                <w:sz w:val="20"/>
                <w:szCs w:val="20"/>
              </w:rPr>
              <w:t xml:space="preserve"> </w:t>
            </w:r>
            <w:r w:rsidRPr="007E0B2D">
              <w:rPr>
                <w:rFonts w:ascii="Arial" w:hAnsi="Arial" w:cs="Arial"/>
                <w:sz w:val="20"/>
                <w:szCs w:val="20"/>
              </w:rPr>
              <w:t xml:space="preserve">указывается индексированная номинальная стоимость ценной бумаги на отчетную дату. В случае если </w:t>
            </w:r>
            <w:proofErr w:type="spellStart"/>
            <w:r w:rsidRPr="007E0B2D">
              <w:rPr>
                <w:rFonts w:ascii="Arial" w:hAnsi="Arial" w:cs="Arial"/>
                <w:sz w:val="20"/>
                <w:szCs w:val="20"/>
              </w:rPr>
              <w:t>неэмиссионная</w:t>
            </w:r>
            <w:proofErr w:type="spellEnd"/>
            <w:r w:rsidRPr="007E0B2D">
              <w:rPr>
                <w:rFonts w:ascii="Arial" w:hAnsi="Arial" w:cs="Arial"/>
                <w:sz w:val="20"/>
                <w:szCs w:val="20"/>
              </w:rPr>
              <w:t xml:space="preserve"> ценная бумага в качестве обязательного реквизита содержит сумму основного обязательства, которая может изменяться (уменьшаться) в течение периода обращения ценной бумаги в связи с возможностью погашения суммы обязательств по частям, в графе </w:t>
            </w:r>
            <w:r w:rsidRPr="007E0B2D">
              <w:rPr>
                <w:rFonts w:ascii="Arial" w:hAnsi="Arial" w:cs="Arial"/>
                <w:strike/>
                <w:color w:val="FF0000"/>
                <w:sz w:val="20"/>
                <w:szCs w:val="20"/>
              </w:rPr>
              <w:t>18</w:t>
            </w:r>
            <w:r w:rsidRPr="00FA139F">
              <w:rPr>
                <w:rFonts w:ascii="Arial" w:hAnsi="Arial" w:cs="Arial"/>
                <w:sz w:val="20"/>
                <w:szCs w:val="20"/>
              </w:rPr>
              <w:t xml:space="preserve"> </w:t>
            </w:r>
            <w:r w:rsidRPr="007E0B2D">
              <w:rPr>
                <w:rFonts w:ascii="Arial" w:hAnsi="Arial" w:cs="Arial"/>
                <w:sz w:val="20"/>
                <w:szCs w:val="20"/>
              </w:rPr>
              <w:t xml:space="preserve">указывается остаточная сумма обязательства на отчетную дату. При этом по </w:t>
            </w:r>
            <w:proofErr w:type="spellStart"/>
            <w:r w:rsidRPr="007E0B2D">
              <w:rPr>
                <w:rFonts w:ascii="Arial" w:hAnsi="Arial" w:cs="Arial"/>
                <w:sz w:val="20"/>
                <w:szCs w:val="20"/>
              </w:rPr>
              <w:t>неэмиссионным</w:t>
            </w:r>
            <w:proofErr w:type="spellEnd"/>
            <w:r w:rsidRPr="007E0B2D">
              <w:rPr>
                <w:rFonts w:ascii="Arial" w:hAnsi="Arial" w:cs="Arial"/>
                <w:sz w:val="20"/>
                <w:szCs w:val="20"/>
              </w:rPr>
              <w:t xml:space="preserve"> ценным бумагам сумма основного обязательства указывается без учета процентов, штрафов, пеней и тому подобного. По закладным </w:t>
            </w:r>
            <w:r w:rsidRPr="00FA139F">
              <w:rPr>
                <w:rFonts w:ascii="Arial" w:hAnsi="Arial" w:cs="Arial"/>
                <w:strike/>
                <w:color w:val="FF0000"/>
                <w:sz w:val="20"/>
                <w:szCs w:val="20"/>
              </w:rPr>
              <w:t>указывается</w:t>
            </w:r>
            <w:r w:rsidRPr="007E0B2D">
              <w:rPr>
                <w:rFonts w:ascii="Arial" w:hAnsi="Arial" w:cs="Arial"/>
                <w:sz w:val="20"/>
                <w:szCs w:val="20"/>
              </w:rPr>
              <w:t xml:space="preserve"> первоначальная сумма основного обязательства, обеспеченного ипотекой.</w:t>
            </w:r>
          </w:p>
        </w:tc>
        <w:tc>
          <w:tcPr>
            <w:tcW w:w="7597" w:type="dxa"/>
          </w:tcPr>
          <w:p w:rsidR="00FA139F" w:rsidRPr="007E0B2D" w:rsidRDefault="00FA139F" w:rsidP="00FA139F">
            <w:pPr>
              <w:pStyle w:val="ConsPlusNormal"/>
              <w:suppressAutoHyphens/>
              <w:spacing w:before="200" w:after="1" w:line="200" w:lineRule="atLeast"/>
              <w:ind w:firstLine="539"/>
              <w:jc w:val="both"/>
              <w:rPr>
                <w:sz w:val="20"/>
              </w:rPr>
            </w:pPr>
            <w:r w:rsidRPr="007E0B2D">
              <w:rPr>
                <w:sz w:val="20"/>
              </w:rPr>
              <w:t>Не допускается использование для эмиссионных ценных бумаг внутренних кодов отчитывающейся кредитной организации, а также кодов, присвоенных другими организациями, не являющимися регистрационными.</w:t>
            </w:r>
          </w:p>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По </w:t>
            </w:r>
            <w:proofErr w:type="spellStart"/>
            <w:r w:rsidRPr="007E0B2D">
              <w:rPr>
                <w:rFonts w:ascii="Arial" w:hAnsi="Arial" w:cs="Arial"/>
                <w:sz w:val="20"/>
                <w:szCs w:val="20"/>
              </w:rPr>
              <w:t>неэмиссионным</w:t>
            </w:r>
            <w:proofErr w:type="spellEnd"/>
            <w:r w:rsidRPr="007E0B2D">
              <w:rPr>
                <w:rFonts w:ascii="Arial" w:hAnsi="Arial" w:cs="Arial"/>
                <w:sz w:val="20"/>
                <w:szCs w:val="20"/>
              </w:rPr>
              <w:t xml:space="preserve"> ценным бумагам графа </w:t>
            </w:r>
            <w:r w:rsidRPr="007E0B2D">
              <w:rPr>
                <w:rFonts w:ascii="Arial" w:hAnsi="Arial" w:cs="Arial"/>
                <w:sz w:val="20"/>
                <w:szCs w:val="20"/>
                <w:shd w:val="clear" w:color="auto" w:fill="C0C0C0"/>
              </w:rPr>
              <w:t>14</w:t>
            </w:r>
            <w:r w:rsidRPr="007E0B2D">
              <w:rPr>
                <w:rFonts w:ascii="Arial" w:hAnsi="Arial" w:cs="Arial"/>
                <w:sz w:val="20"/>
                <w:szCs w:val="20"/>
              </w:rPr>
              <w:t xml:space="preserve"> не заполняется.</w:t>
            </w:r>
          </w:p>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2.1.16. В графе </w:t>
            </w:r>
            <w:r w:rsidRPr="007E0B2D">
              <w:rPr>
                <w:rFonts w:ascii="Arial" w:hAnsi="Arial" w:cs="Arial"/>
                <w:sz w:val="20"/>
                <w:szCs w:val="20"/>
                <w:shd w:val="clear" w:color="auto" w:fill="C0C0C0"/>
              </w:rPr>
              <w:t>15</w:t>
            </w:r>
            <w:r w:rsidRPr="007E0B2D">
              <w:rPr>
                <w:rFonts w:ascii="Arial" w:hAnsi="Arial" w:cs="Arial"/>
                <w:sz w:val="20"/>
                <w:szCs w:val="20"/>
              </w:rPr>
              <w:t xml:space="preserve"> указывается международный код классификации финансовых инструментов (</w:t>
            </w:r>
            <w:proofErr w:type="spellStart"/>
            <w:r w:rsidRPr="007E0B2D">
              <w:rPr>
                <w:rFonts w:ascii="Arial" w:hAnsi="Arial" w:cs="Arial"/>
                <w:sz w:val="20"/>
                <w:szCs w:val="20"/>
              </w:rPr>
              <w:t>Classification</w:t>
            </w:r>
            <w:proofErr w:type="spellEnd"/>
            <w:r w:rsidRPr="007E0B2D">
              <w:rPr>
                <w:rFonts w:ascii="Arial" w:hAnsi="Arial" w:cs="Arial"/>
                <w:sz w:val="20"/>
                <w:szCs w:val="20"/>
              </w:rPr>
              <w:t xml:space="preserve"> </w:t>
            </w:r>
            <w:proofErr w:type="spellStart"/>
            <w:r w:rsidRPr="007E0B2D">
              <w:rPr>
                <w:rFonts w:ascii="Arial" w:hAnsi="Arial" w:cs="Arial"/>
                <w:sz w:val="20"/>
                <w:szCs w:val="20"/>
              </w:rPr>
              <w:t>of</w:t>
            </w:r>
            <w:proofErr w:type="spellEnd"/>
            <w:r w:rsidRPr="007E0B2D">
              <w:rPr>
                <w:rFonts w:ascii="Arial" w:hAnsi="Arial" w:cs="Arial"/>
                <w:sz w:val="20"/>
                <w:szCs w:val="20"/>
              </w:rPr>
              <w:t xml:space="preserve"> </w:t>
            </w:r>
            <w:proofErr w:type="spellStart"/>
            <w:r w:rsidRPr="007E0B2D">
              <w:rPr>
                <w:rFonts w:ascii="Arial" w:hAnsi="Arial" w:cs="Arial"/>
                <w:sz w:val="20"/>
                <w:szCs w:val="20"/>
              </w:rPr>
              <w:t>Financial</w:t>
            </w:r>
            <w:proofErr w:type="spellEnd"/>
            <w:r w:rsidRPr="007E0B2D">
              <w:rPr>
                <w:rFonts w:ascii="Arial" w:hAnsi="Arial" w:cs="Arial"/>
                <w:sz w:val="20"/>
                <w:szCs w:val="20"/>
              </w:rPr>
              <w:t xml:space="preserve"> </w:t>
            </w:r>
            <w:proofErr w:type="spellStart"/>
            <w:r w:rsidRPr="007E0B2D">
              <w:rPr>
                <w:rFonts w:ascii="Arial" w:hAnsi="Arial" w:cs="Arial"/>
                <w:sz w:val="20"/>
                <w:szCs w:val="20"/>
              </w:rPr>
              <w:t>Instruments</w:t>
            </w:r>
            <w:proofErr w:type="spellEnd"/>
            <w:r w:rsidRPr="007E0B2D">
              <w:rPr>
                <w:rFonts w:ascii="Arial" w:hAnsi="Arial" w:cs="Arial"/>
                <w:sz w:val="20"/>
                <w:szCs w:val="20"/>
                <w:shd w:val="clear" w:color="auto" w:fill="C0C0C0"/>
              </w:rPr>
              <w:t>, CFI</w:t>
            </w:r>
            <w:r w:rsidRPr="00FA139F">
              <w:rPr>
                <w:rFonts w:ascii="Arial" w:hAnsi="Arial" w:cs="Arial"/>
                <w:sz w:val="20"/>
                <w:szCs w:val="20"/>
              </w:rPr>
              <w:t>)</w:t>
            </w:r>
            <w:r w:rsidRPr="007E0B2D">
              <w:rPr>
                <w:rFonts w:ascii="Arial" w:hAnsi="Arial" w:cs="Arial"/>
                <w:sz w:val="20"/>
                <w:szCs w:val="20"/>
              </w:rPr>
              <w:t xml:space="preserve"> (далее - код CFI) (при наличии). Для депозитарной расписки на ценные бумаги резидентов, депозитарной расписки на ценные бумаги нерезидентов отражается код CFI указанной депозитарной расписки. По </w:t>
            </w:r>
            <w:proofErr w:type="spellStart"/>
            <w:r w:rsidRPr="007E0B2D">
              <w:rPr>
                <w:rFonts w:ascii="Arial" w:hAnsi="Arial" w:cs="Arial"/>
                <w:sz w:val="20"/>
                <w:szCs w:val="20"/>
              </w:rPr>
              <w:t>неэмиссионным</w:t>
            </w:r>
            <w:proofErr w:type="spellEnd"/>
            <w:r w:rsidRPr="007E0B2D">
              <w:rPr>
                <w:rFonts w:ascii="Arial" w:hAnsi="Arial" w:cs="Arial"/>
                <w:sz w:val="20"/>
                <w:szCs w:val="20"/>
              </w:rPr>
              <w:t xml:space="preserve"> ценным бумагам графа </w:t>
            </w:r>
            <w:r w:rsidRPr="007E0B2D">
              <w:rPr>
                <w:rFonts w:ascii="Arial" w:hAnsi="Arial" w:cs="Arial"/>
                <w:sz w:val="20"/>
                <w:szCs w:val="20"/>
                <w:shd w:val="clear" w:color="auto" w:fill="C0C0C0"/>
              </w:rPr>
              <w:t>15</w:t>
            </w:r>
            <w:r w:rsidRPr="007E0B2D">
              <w:rPr>
                <w:rFonts w:ascii="Arial" w:hAnsi="Arial" w:cs="Arial"/>
                <w:sz w:val="20"/>
                <w:szCs w:val="20"/>
              </w:rPr>
              <w:t xml:space="preserve"> не заполняется.</w:t>
            </w:r>
          </w:p>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2.1.17. В графе </w:t>
            </w:r>
            <w:r w:rsidRPr="007E0B2D">
              <w:rPr>
                <w:rFonts w:ascii="Arial" w:hAnsi="Arial" w:cs="Arial"/>
                <w:sz w:val="20"/>
                <w:szCs w:val="20"/>
                <w:shd w:val="clear" w:color="auto" w:fill="C0C0C0"/>
              </w:rPr>
              <w:t>16</w:t>
            </w:r>
            <w:r w:rsidRPr="007E0B2D">
              <w:rPr>
                <w:rFonts w:ascii="Arial" w:hAnsi="Arial" w:cs="Arial"/>
                <w:sz w:val="20"/>
                <w:szCs w:val="20"/>
              </w:rPr>
              <w:t xml:space="preserve"> указывается цифровой код валюты, в которой выражен номинал ценной бумаги, </w:t>
            </w:r>
            <w:r w:rsidRPr="007E0B2D">
              <w:rPr>
                <w:rFonts w:ascii="Arial" w:hAnsi="Arial" w:cs="Arial"/>
                <w:sz w:val="20"/>
                <w:szCs w:val="20"/>
                <w:shd w:val="clear" w:color="auto" w:fill="C0C0C0"/>
              </w:rPr>
              <w:t>в соответствии с Общероссийским классификатором</w:t>
            </w:r>
            <w:r w:rsidRPr="007E0B2D">
              <w:rPr>
                <w:rFonts w:ascii="Arial" w:hAnsi="Arial" w:cs="Arial"/>
                <w:sz w:val="20"/>
                <w:szCs w:val="20"/>
              </w:rPr>
              <w:t xml:space="preserve"> валют (далее - ОКВ).</w:t>
            </w:r>
          </w:p>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случае если ценная бумага не имеет номинальной стоимости, графа </w:t>
            </w:r>
            <w:r w:rsidRPr="007E0B2D">
              <w:rPr>
                <w:rFonts w:ascii="Arial" w:hAnsi="Arial" w:cs="Arial"/>
                <w:sz w:val="20"/>
                <w:szCs w:val="20"/>
                <w:highlight w:val="lightGray"/>
              </w:rPr>
              <w:t>16</w:t>
            </w:r>
            <w:r w:rsidRPr="007E0B2D">
              <w:rPr>
                <w:rFonts w:ascii="Arial" w:hAnsi="Arial" w:cs="Arial"/>
                <w:sz w:val="20"/>
                <w:szCs w:val="20"/>
              </w:rPr>
              <w:t xml:space="preserve"> не заполняется.</w:t>
            </w:r>
          </w:p>
          <w:p w:rsidR="00FA139F" w:rsidRPr="00FA139F" w:rsidRDefault="00FA139F" w:rsidP="00FA139F">
            <w:pPr>
              <w:suppressAutoHyphens/>
              <w:spacing w:before="200" w:after="1" w:line="200" w:lineRule="atLeast"/>
              <w:ind w:firstLine="539"/>
              <w:jc w:val="both"/>
              <w:rPr>
                <w:rFonts w:ascii="Arial" w:hAnsi="Arial" w:cs="Arial"/>
                <w:sz w:val="20"/>
                <w:szCs w:val="20"/>
                <w:shd w:val="clear" w:color="auto" w:fill="C0C0C0"/>
              </w:rPr>
            </w:pPr>
            <w:r w:rsidRPr="007E0B2D">
              <w:rPr>
                <w:rFonts w:ascii="Arial" w:hAnsi="Arial" w:cs="Arial"/>
                <w:sz w:val="20"/>
                <w:szCs w:val="20"/>
              </w:rPr>
              <w:t xml:space="preserve">2.1.18. В графе </w:t>
            </w:r>
            <w:r w:rsidRPr="007E0B2D">
              <w:rPr>
                <w:rFonts w:ascii="Arial" w:hAnsi="Arial" w:cs="Arial"/>
                <w:sz w:val="20"/>
                <w:szCs w:val="20"/>
                <w:highlight w:val="lightGray"/>
              </w:rPr>
              <w:t>17</w:t>
            </w:r>
            <w:r w:rsidRPr="007E0B2D">
              <w:rPr>
                <w:rFonts w:ascii="Arial" w:hAnsi="Arial" w:cs="Arial"/>
                <w:sz w:val="20"/>
                <w:szCs w:val="20"/>
              </w:rPr>
              <w:t xml:space="preserve"> указывается номинальная стоимость одной ценной бумаги. Номинальная стоимость ценной бумаги указывается в единицах валюты номинала. В случае если условиями выпуска эмиссионной ценной бумаги предусмотрено погашение ее номинальной стоимости частями, в графе </w:t>
            </w:r>
            <w:r w:rsidRPr="007E0B2D">
              <w:rPr>
                <w:rFonts w:ascii="Arial" w:hAnsi="Arial" w:cs="Arial"/>
                <w:sz w:val="20"/>
                <w:szCs w:val="20"/>
                <w:highlight w:val="lightGray"/>
              </w:rPr>
              <w:t>17</w:t>
            </w:r>
            <w:r w:rsidRPr="007E0B2D">
              <w:rPr>
                <w:rFonts w:ascii="Arial" w:hAnsi="Arial" w:cs="Arial"/>
                <w:sz w:val="20"/>
                <w:szCs w:val="20"/>
              </w:rPr>
              <w:t xml:space="preserve"> указывается непогашенная часть номинальной стоимости ценной бумаги на отчетную дату. В случае если условиями выпуска эмиссионной ценной бумаги предусмотрена индексация номинальной стоимости, в графе </w:t>
            </w:r>
            <w:r w:rsidRPr="007E0B2D">
              <w:rPr>
                <w:rFonts w:ascii="Arial" w:hAnsi="Arial" w:cs="Arial"/>
                <w:sz w:val="20"/>
                <w:szCs w:val="20"/>
                <w:highlight w:val="lightGray"/>
              </w:rPr>
              <w:t>17</w:t>
            </w:r>
            <w:r w:rsidRPr="007E0B2D">
              <w:rPr>
                <w:rFonts w:ascii="Arial" w:hAnsi="Arial" w:cs="Arial"/>
                <w:sz w:val="20"/>
                <w:szCs w:val="20"/>
              </w:rPr>
              <w:t xml:space="preserve"> указывается индексированная номинальная стоимость ценной бумаги на отчетную дату. В случае если </w:t>
            </w:r>
            <w:proofErr w:type="spellStart"/>
            <w:r w:rsidRPr="007E0B2D">
              <w:rPr>
                <w:rFonts w:ascii="Arial" w:hAnsi="Arial" w:cs="Arial"/>
                <w:sz w:val="20"/>
                <w:szCs w:val="20"/>
              </w:rPr>
              <w:t>неэмиссионная</w:t>
            </w:r>
            <w:proofErr w:type="spellEnd"/>
            <w:r w:rsidRPr="007E0B2D">
              <w:rPr>
                <w:rFonts w:ascii="Arial" w:hAnsi="Arial" w:cs="Arial"/>
                <w:sz w:val="20"/>
                <w:szCs w:val="20"/>
              </w:rPr>
              <w:t xml:space="preserve"> ценная бумага в качестве обязательного реквизита содержит сумму основного обязательства, которая может изменяться (уменьшаться) в течение периода обращения ценной бумаги в связи с возможностью погашения суммы обязательств по частям, в графе </w:t>
            </w:r>
            <w:r w:rsidRPr="007E0B2D">
              <w:rPr>
                <w:rFonts w:ascii="Arial" w:hAnsi="Arial" w:cs="Arial"/>
                <w:sz w:val="20"/>
                <w:szCs w:val="20"/>
                <w:highlight w:val="lightGray"/>
              </w:rPr>
              <w:t>17</w:t>
            </w:r>
            <w:r w:rsidRPr="007E0B2D">
              <w:rPr>
                <w:rFonts w:ascii="Arial" w:hAnsi="Arial" w:cs="Arial"/>
                <w:sz w:val="20"/>
                <w:szCs w:val="20"/>
              </w:rPr>
              <w:t xml:space="preserve"> указывается остаточная сумма обязательства на отчетную дату. При этом по </w:t>
            </w:r>
            <w:proofErr w:type="spellStart"/>
            <w:r w:rsidRPr="007E0B2D">
              <w:rPr>
                <w:rFonts w:ascii="Arial" w:hAnsi="Arial" w:cs="Arial"/>
                <w:sz w:val="20"/>
                <w:szCs w:val="20"/>
              </w:rPr>
              <w:t>неэмиссионным</w:t>
            </w:r>
            <w:proofErr w:type="spellEnd"/>
            <w:r w:rsidRPr="007E0B2D">
              <w:rPr>
                <w:rFonts w:ascii="Arial" w:hAnsi="Arial" w:cs="Arial"/>
                <w:sz w:val="20"/>
                <w:szCs w:val="20"/>
              </w:rPr>
              <w:t xml:space="preserve"> ценным бумагам сумма основного обязательства указывается без учета процентов, штрафов, пеней и тому подобного. По </w:t>
            </w:r>
            <w:r w:rsidRPr="007E0B2D">
              <w:rPr>
                <w:rFonts w:ascii="Arial" w:hAnsi="Arial" w:cs="Arial"/>
                <w:sz w:val="20"/>
                <w:szCs w:val="20"/>
                <w:highlight w:val="lightGray"/>
              </w:rPr>
              <w:t>ИСУ в графе 17</w:t>
            </w:r>
            <w:r w:rsidRPr="00FA139F">
              <w:rPr>
                <w:rFonts w:ascii="Arial" w:hAnsi="Arial" w:cs="Arial"/>
                <w:sz w:val="20"/>
                <w:szCs w:val="20"/>
                <w:highlight w:val="lightGray"/>
              </w:rPr>
              <w:t xml:space="preserve">            указывается размер ипотечного покрытия, обеспеченного ИСУ, в расчете на один ИСУ, по</w:t>
            </w:r>
            <w:r w:rsidRPr="007E0B2D">
              <w:rPr>
                <w:rFonts w:ascii="Arial" w:hAnsi="Arial" w:cs="Arial"/>
                <w:sz w:val="20"/>
                <w:szCs w:val="20"/>
              </w:rPr>
              <w:t xml:space="preserve"> закладным </w:t>
            </w:r>
            <w:r w:rsidRPr="00FA139F">
              <w:rPr>
                <w:rFonts w:ascii="Arial" w:hAnsi="Arial" w:cs="Arial"/>
                <w:sz w:val="20"/>
                <w:szCs w:val="20"/>
                <w:highlight w:val="lightGray"/>
              </w:rPr>
              <w:t>-</w:t>
            </w:r>
            <w:r w:rsidRPr="007E0B2D">
              <w:rPr>
                <w:rFonts w:ascii="Arial" w:hAnsi="Arial" w:cs="Arial"/>
                <w:sz w:val="20"/>
                <w:szCs w:val="20"/>
              </w:rPr>
              <w:t xml:space="preserve"> первоначальная сумма основного обязательства, обеспеченного ипотекой.</w:t>
            </w:r>
          </w:p>
        </w:tc>
      </w:tr>
      <w:tr w:rsidR="00FA139F" w:rsidRPr="007E0B2D" w:rsidTr="007E0B2D">
        <w:tc>
          <w:tcPr>
            <w:tcW w:w="7597" w:type="dxa"/>
          </w:tcPr>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В случае если ценная бумага не имеет номинальной стоимости, графа 18 не заполняется.</w:t>
            </w:r>
          </w:p>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2.1.19. В графе </w:t>
            </w:r>
            <w:r w:rsidRPr="007E0B2D">
              <w:rPr>
                <w:rFonts w:ascii="Arial" w:hAnsi="Arial" w:cs="Arial"/>
                <w:strike/>
                <w:color w:val="FF0000"/>
                <w:sz w:val="20"/>
                <w:szCs w:val="20"/>
              </w:rPr>
              <w:t>19</w:t>
            </w:r>
            <w:r w:rsidRPr="007E0B2D">
              <w:rPr>
                <w:rFonts w:ascii="Arial" w:hAnsi="Arial" w:cs="Arial"/>
                <w:sz w:val="20"/>
                <w:szCs w:val="20"/>
              </w:rPr>
              <w:t xml:space="preserve"> указывается количество ценных бумаг, учитываемых на счете депо номинального держателя (иностранного номинального держателя), открытом для учета ценных бумаг, принадлежащих его клиентам, а также количество ценных бумаг, учитываемых на субсчете депо к клиринговому счету депо, открытом номинальному держателю ценных бумаг (иностранному номинальному держателю). Количество ценных бумаг указывается в штуках. Дробные части ценных бумаг указываются в виде десятичной дроби с </w:t>
            </w:r>
            <w:r w:rsidRPr="007E0B2D">
              <w:rPr>
                <w:rFonts w:ascii="Arial" w:hAnsi="Arial" w:cs="Arial"/>
                <w:strike/>
                <w:color w:val="FF0000"/>
                <w:sz w:val="20"/>
                <w:szCs w:val="20"/>
              </w:rPr>
              <w:t>точностью до шестого знака</w:t>
            </w:r>
            <w:r w:rsidRPr="007E0B2D">
              <w:rPr>
                <w:rFonts w:ascii="Arial" w:hAnsi="Arial" w:cs="Arial"/>
                <w:sz w:val="20"/>
                <w:szCs w:val="20"/>
              </w:rPr>
              <w:t xml:space="preserve"> после запятой. Округление дробной части ценной бумаги до целого числа не допускается. </w:t>
            </w:r>
            <w:r w:rsidRPr="007E0B2D">
              <w:rPr>
                <w:rFonts w:ascii="Arial" w:hAnsi="Arial" w:cs="Arial"/>
                <w:strike/>
                <w:color w:val="FF0000"/>
                <w:sz w:val="20"/>
                <w:szCs w:val="20"/>
              </w:rPr>
              <w:t>При этом данные</w:t>
            </w:r>
            <w:r w:rsidRPr="007E0B2D">
              <w:rPr>
                <w:rFonts w:ascii="Arial" w:hAnsi="Arial" w:cs="Arial"/>
                <w:sz w:val="20"/>
                <w:szCs w:val="20"/>
              </w:rPr>
              <w:t xml:space="preserve"> по ценным бумагам указываются в разрезе эмитентов (лиц, обязанных по ценным бумагам), типов ценных бумаг (видов финансовых инструментов), выпусков, номиналов и вышестоящего депозитария. Данные по закладным указываются в разрезе каждой закладной.</w:t>
            </w:r>
          </w:p>
        </w:tc>
        <w:tc>
          <w:tcPr>
            <w:tcW w:w="7597" w:type="dxa"/>
          </w:tcPr>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В случае если ценная бумага не имеет номинальной стоимости, графа 17 не заполняется.</w:t>
            </w:r>
          </w:p>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2.1.19. В графе </w:t>
            </w:r>
            <w:r w:rsidRPr="007E0B2D">
              <w:rPr>
                <w:rFonts w:ascii="Arial" w:hAnsi="Arial" w:cs="Arial"/>
                <w:sz w:val="20"/>
                <w:szCs w:val="20"/>
                <w:shd w:val="clear" w:color="auto" w:fill="C0C0C0"/>
              </w:rPr>
              <w:t>18</w:t>
            </w:r>
            <w:r w:rsidRPr="007E0B2D">
              <w:rPr>
                <w:rFonts w:ascii="Arial" w:hAnsi="Arial" w:cs="Arial"/>
                <w:sz w:val="20"/>
                <w:szCs w:val="20"/>
              </w:rPr>
              <w:t xml:space="preserve"> указывается количество ценных бумаг, учитываемых на счете депо номинального держателя (иностранного номинального держателя), открытом для учета ценных бумаг, принадлежащих его клиентам, а также количество ценных бумаг, учитываемых на субсчете депо к клиринговому счету депо, открытом номинальному держателю ценных бумаг (иностранному номинальному держателю). Количество ценных бумаг указывается в штуках. Дробные части ценных бумаг указываются в виде десятичной дроби с </w:t>
            </w:r>
            <w:r w:rsidRPr="007E0B2D">
              <w:rPr>
                <w:rFonts w:ascii="Arial" w:hAnsi="Arial" w:cs="Arial"/>
                <w:sz w:val="20"/>
                <w:szCs w:val="20"/>
                <w:shd w:val="clear" w:color="auto" w:fill="C0C0C0"/>
              </w:rPr>
              <w:t>округлением до двадцати знаков</w:t>
            </w:r>
            <w:r w:rsidRPr="007E0B2D">
              <w:rPr>
                <w:rFonts w:ascii="Arial" w:hAnsi="Arial" w:cs="Arial"/>
                <w:sz w:val="20"/>
                <w:szCs w:val="20"/>
              </w:rPr>
              <w:t xml:space="preserve"> после запятой </w:t>
            </w:r>
            <w:r w:rsidRPr="007E0B2D">
              <w:rPr>
                <w:rFonts w:ascii="Arial" w:hAnsi="Arial" w:cs="Arial"/>
                <w:sz w:val="20"/>
                <w:szCs w:val="20"/>
                <w:shd w:val="clear" w:color="auto" w:fill="C0C0C0"/>
              </w:rPr>
              <w:t>по правилам математического округления</w:t>
            </w:r>
            <w:r w:rsidRPr="007E0B2D">
              <w:rPr>
                <w:rFonts w:ascii="Arial" w:hAnsi="Arial" w:cs="Arial"/>
                <w:sz w:val="20"/>
                <w:szCs w:val="20"/>
              </w:rPr>
              <w:t xml:space="preserve">. Округление дробной части ценной бумаги до целого числа не допускается. </w:t>
            </w:r>
            <w:r w:rsidRPr="007E0B2D">
              <w:rPr>
                <w:rFonts w:ascii="Arial" w:hAnsi="Arial" w:cs="Arial"/>
                <w:sz w:val="20"/>
                <w:szCs w:val="20"/>
                <w:shd w:val="clear" w:color="auto" w:fill="C0C0C0"/>
              </w:rPr>
              <w:t>Данные</w:t>
            </w:r>
            <w:r w:rsidRPr="007E0B2D">
              <w:rPr>
                <w:rFonts w:ascii="Arial" w:hAnsi="Arial" w:cs="Arial"/>
                <w:sz w:val="20"/>
                <w:szCs w:val="20"/>
              </w:rPr>
              <w:t xml:space="preserve"> по ценным бумагам указываются в разрезе эмитентов (лиц, обязанных по ценным бумагам), типов ценных бумаг (видов финансовых инструментов), выпусков, номиналов и вышестоящего депозитария. Данные по закладным указываются в разрезе каждой закладной.</w:t>
            </w:r>
          </w:p>
        </w:tc>
      </w:tr>
      <w:tr w:rsidR="00FA139F" w:rsidRPr="007E0B2D" w:rsidTr="007E0B2D">
        <w:tc>
          <w:tcPr>
            <w:tcW w:w="7597" w:type="dxa"/>
          </w:tcPr>
          <w:p w:rsidR="00FA139F" w:rsidRPr="007E0B2D" w:rsidRDefault="00FA139F" w:rsidP="00FA139F">
            <w:pPr>
              <w:suppressAutoHyphens/>
              <w:spacing w:before="200" w:after="1" w:line="200" w:lineRule="atLeast"/>
              <w:ind w:firstLine="539"/>
              <w:jc w:val="both"/>
              <w:rPr>
                <w:rFonts w:ascii="Arial" w:hAnsi="Arial" w:cs="Arial"/>
                <w:sz w:val="20"/>
                <w:szCs w:val="20"/>
              </w:rPr>
            </w:pPr>
            <w:r w:rsidRPr="00FA139F">
              <w:rPr>
                <w:rFonts w:ascii="Arial" w:hAnsi="Arial" w:cs="Arial"/>
                <w:sz w:val="20"/>
                <w:szCs w:val="20"/>
              </w:rPr>
              <w:t>2.1.</w:t>
            </w:r>
            <w:r w:rsidRPr="007E0B2D">
              <w:rPr>
                <w:rFonts w:ascii="Arial" w:hAnsi="Arial" w:cs="Arial"/>
                <w:strike/>
                <w:color w:val="FF0000"/>
                <w:sz w:val="20"/>
                <w:szCs w:val="20"/>
              </w:rPr>
              <w:t>19.</w:t>
            </w:r>
            <w:r w:rsidRPr="007E0B2D">
              <w:rPr>
                <w:rFonts w:ascii="Arial" w:hAnsi="Arial" w:cs="Arial"/>
                <w:sz w:val="20"/>
                <w:szCs w:val="20"/>
              </w:rPr>
              <w:t xml:space="preserve"> В графе </w:t>
            </w:r>
            <w:r w:rsidRPr="007E0B2D">
              <w:rPr>
                <w:rFonts w:ascii="Arial" w:hAnsi="Arial" w:cs="Arial"/>
                <w:strike/>
                <w:color w:val="FF0000"/>
                <w:sz w:val="20"/>
                <w:szCs w:val="20"/>
              </w:rPr>
              <w:t>20</w:t>
            </w:r>
            <w:r w:rsidRPr="007E0B2D">
              <w:rPr>
                <w:rFonts w:ascii="Arial" w:hAnsi="Arial" w:cs="Arial"/>
                <w:sz w:val="20"/>
                <w:szCs w:val="20"/>
              </w:rPr>
              <w:t xml:space="preserve"> указывается совокупное количество ценных бумаг, в отношении которых зафиксировано обременение и (или) ограничение распоряжения по одному или нескольким основаниям, в том числе по основаниям, предусмотренным графами </w:t>
            </w:r>
            <w:r w:rsidRPr="007E0B2D">
              <w:rPr>
                <w:rFonts w:ascii="Arial" w:hAnsi="Arial" w:cs="Arial"/>
                <w:strike/>
                <w:color w:val="FF0000"/>
                <w:sz w:val="20"/>
                <w:szCs w:val="20"/>
              </w:rPr>
              <w:t>21</w:t>
            </w:r>
            <w:r w:rsidRPr="007E0B2D">
              <w:rPr>
                <w:rFonts w:ascii="Arial" w:hAnsi="Arial" w:cs="Arial"/>
                <w:sz w:val="20"/>
                <w:szCs w:val="20"/>
              </w:rPr>
              <w:t xml:space="preserve"> - 25.</w:t>
            </w:r>
          </w:p>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w:t>
            </w:r>
            <w:r w:rsidRPr="007E0B2D">
              <w:rPr>
                <w:rFonts w:ascii="Arial" w:hAnsi="Arial" w:cs="Arial"/>
                <w:strike/>
                <w:color w:val="FF0000"/>
                <w:sz w:val="20"/>
                <w:szCs w:val="20"/>
              </w:rPr>
              <w:t>21</w:t>
            </w:r>
            <w:r w:rsidRPr="007E0B2D">
              <w:rPr>
                <w:rFonts w:ascii="Arial" w:hAnsi="Arial" w:cs="Arial"/>
                <w:sz w:val="20"/>
                <w:szCs w:val="20"/>
              </w:rPr>
              <w:t xml:space="preserve"> указывается совокупное количество ценных бумаг, в отношении которых зафиксировано право залога.</w:t>
            </w:r>
          </w:p>
          <w:p w:rsidR="00FA139F" w:rsidRPr="00FA139F"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w:t>
            </w:r>
            <w:r w:rsidRPr="007E0B2D">
              <w:rPr>
                <w:rFonts w:ascii="Arial" w:hAnsi="Arial" w:cs="Arial"/>
                <w:strike/>
                <w:color w:val="FF0000"/>
                <w:sz w:val="20"/>
                <w:szCs w:val="20"/>
              </w:rPr>
              <w:t>22</w:t>
            </w:r>
            <w:r w:rsidRPr="007E0B2D">
              <w:rPr>
                <w:rFonts w:ascii="Arial" w:hAnsi="Arial" w:cs="Arial"/>
                <w:sz w:val="20"/>
                <w:szCs w:val="20"/>
              </w:rPr>
              <w:t xml:space="preserve"> указывается совокупное количество ценных бумаг, ограничения распоряжения которыми связаны с их учетом на торговом счете депо, клиринговом счете депо и установлены </w:t>
            </w:r>
            <w:r w:rsidRPr="007E0B2D">
              <w:rPr>
                <w:rFonts w:ascii="Arial" w:hAnsi="Arial" w:cs="Arial"/>
                <w:strike/>
                <w:color w:val="FF0000"/>
                <w:sz w:val="20"/>
                <w:szCs w:val="20"/>
              </w:rPr>
              <w:t>Федеральным законом</w:t>
            </w:r>
            <w:r w:rsidRPr="007E0B2D">
              <w:rPr>
                <w:rFonts w:ascii="Arial" w:hAnsi="Arial" w:cs="Arial"/>
                <w:sz w:val="20"/>
                <w:szCs w:val="20"/>
              </w:rPr>
              <w:t xml:space="preserve"> от 7 февраля 2011 года N 7-ФЗ "О клиринге, клиринговой деятельности и центральном контрагенте" </w:t>
            </w:r>
            <w:r w:rsidRPr="007E0B2D">
              <w:rPr>
                <w:rFonts w:ascii="Arial" w:hAnsi="Arial" w:cs="Arial"/>
                <w:strike/>
                <w:color w:val="FF0000"/>
                <w:sz w:val="20"/>
                <w:szCs w:val="20"/>
              </w:rPr>
              <w:t>(Собрание законодательства Российской Федерации, 2011, N 7, ст. 904; 2021, N 27, ст. 5171)</w:t>
            </w:r>
            <w:r w:rsidRPr="007E0B2D">
              <w:rPr>
                <w:rFonts w:ascii="Arial" w:hAnsi="Arial" w:cs="Arial"/>
                <w:sz w:val="20"/>
                <w:szCs w:val="20"/>
              </w:rPr>
              <w:t>.</w:t>
            </w:r>
          </w:p>
        </w:tc>
        <w:tc>
          <w:tcPr>
            <w:tcW w:w="7597" w:type="dxa"/>
          </w:tcPr>
          <w:p w:rsidR="00FA139F" w:rsidRPr="007E0B2D" w:rsidRDefault="00FA139F" w:rsidP="00FA139F">
            <w:pPr>
              <w:suppressAutoHyphens/>
              <w:spacing w:before="200" w:after="1" w:line="200" w:lineRule="atLeast"/>
              <w:ind w:firstLine="539"/>
              <w:jc w:val="both"/>
              <w:rPr>
                <w:rFonts w:ascii="Arial" w:hAnsi="Arial" w:cs="Arial"/>
                <w:sz w:val="20"/>
                <w:szCs w:val="20"/>
              </w:rPr>
            </w:pPr>
            <w:r w:rsidRPr="00FA139F">
              <w:rPr>
                <w:rFonts w:ascii="Arial" w:hAnsi="Arial" w:cs="Arial"/>
                <w:sz w:val="20"/>
                <w:szCs w:val="20"/>
              </w:rPr>
              <w:t>2.1.</w:t>
            </w:r>
            <w:r w:rsidRPr="007E0B2D">
              <w:rPr>
                <w:rFonts w:ascii="Arial" w:hAnsi="Arial" w:cs="Arial"/>
                <w:sz w:val="20"/>
                <w:szCs w:val="20"/>
                <w:shd w:val="clear" w:color="auto" w:fill="C0C0C0"/>
              </w:rPr>
              <w:t>20.</w:t>
            </w:r>
            <w:r w:rsidRPr="007E0B2D">
              <w:rPr>
                <w:rFonts w:ascii="Arial" w:hAnsi="Arial" w:cs="Arial"/>
                <w:sz w:val="20"/>
                <w:szCs w:val="20"/>
              </w:rPr>
              <w:t xml:space="preserve"> В графе </w:t>
            </w:r>
            <w:r w:rsidRPr="007E0B2D">
              <w:rPr>
                <w:rFonts w:ascii="Arial" w:hAnsi="Arial" w:cs="Arial"/>
                <w:sz w:val="20"/>
                <w:szCs w:val="20"/>
                <w:shd w:val="clear" w:color="auto" w:fill="C0C0C0"/>
              </w:rPr>
              <w:t>19</w:t>
            </w:r>
            <w:r w:rsidRPr="007E0B2D">
              <w:rPr>
                <w:rFonts w:ascii="Arial" w:hAnsi="Arial" w:cs="Arial"/>
                <w:sz w:val="20"/>
                <w:szCs w:val="20"/>
              </w:rPr>
              <w:t xml:space="preserve"> указывается совокупное количество ценных бумаг, в отношении которых зафиксировано обременение и (или) ограничение распоряжения по одному или нескольким основаниям, в том числе по основаниям, предусмотренным графами </w:t>
            </w:r>
            <w:r w:rsidRPr="007E0B2D">
              <w:rPr>
                <w:rFonts w:ascii="Arial" w:hAnsi="Arial" w:cs="Arial"/>
                <w:sz w:val="20"/>
                <w:szCs w:val="20"/>
                <w:shd w:val="clear" w:color="auto" w:fill="C0C0C0"/>
              </w:rPr>
              <w:t>20</w:t>
            </w:r>
            <w:r w:rsidRPr="007E0B2D">
              <w:rPr>
                <w:rFonts w:ascii="Arial" w:hAnsi="Arial" w:cs="Arial"/>
                <w:sz w:val="20"/>
                <w:szCs w:val="20"/>
              </w:rPr>
              <w:t xml:space="preserve"> - 25.</w:t>
            </w:r>
          </w:p>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w:t>
            </w:r>
            <w:r w:rsidRPr="007E0B2D">
              <w:rPr>
                <w:rFonts w:ascii="Arial" w:hAnsi="Arial" w:cs="Arial"/>
                <w:sz w:val="20"/>
                <w:szCs w:val="20"/>
                <w:shd w:val="clear" w:color="auto" w:fill="C0C0C0"/>
              </w:rPr>
              <w:t>20</w:t>
            </w:r>
            <w:r w:rsidRPr="007E0B2D">
              <w:rPr>
                <w:rFonts w:ascii="Arial" w:hAnsi="Arial" w:cs="Arial"/>
                <w:sz w:val="20"/>
                <w:szCs w:val="20"/>
              </w:rPr>
              <w:t xml:space="preserve"> указывается совокупное количество ценных бумаг, в отношении которых зафиксировано право залога.</w:t>
            </w:r>
          </w:p>
          <w:p w:rsidR="00FA139F" w:rsidRPr="00FA139F"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w:t>
            </w:r>
            <w:r w:rsidRPr="007E0B2D">
              <w:rPr>
                <w:rFonts w:ascii="Arial" w:hAnsi="Arial" w:cs="Arial"/>
                <w:sz w:val="20"/>
                <w:szCs w:val="20"/>
                <w:shd w:val="clear" w:color="auto" w:fill="C0C0C0"/>
              </w:rPr>
              <w:t>21</w:t>
            </w:r>
            <w:r w:rsidRPr="007E0B2D">
              <w:rPr>
                <w:rFonts w:ascii="Arial" w:hAnsi="Arial" w:cs="Arial"/>
                <w:sz w:val="20"/>
                <w:szCs w:val="20"/>
              </w:rPr>
              <w:t xml:space="preserve"> указывается совокупное количество ценных бумаг, ограничения распоряжения которыми связаны с их учетом на торговом счете депо, клиринговом счете депо и установлены </w:t>
            </w:r>
            <w:r w:rsidRPr="007E0B2D">
              <w:rPr>
                <w:rFonts w:ascii="Arial" w:hAnsi="Arial" w:cs="Arial"/>
                <w:sz w:val="20"/>
                <w:szCs w:val="20"/>
                <w:shd w:val="clear" w:color="auto" w:fill="C0C0C0"/>
              </w:rPr>
              <w:t>статьями 15 и 16 Федерального закона</w:t>
            </w:r>
            <w:r w:rsidRPr="007E0B2D">
              <w:rPr>
                <w:rFonts w:ascii="Arial" w:hAnsi="Arial" w:cs="Arial"/>
                <w:sz w:val="20"/>
                <w:szCs w:val="20"/>
              </w:rPr>
              <w:t xml:space="preserve"> от 7 февраля 2011 года N 7-ФЗ "О клиринге, клиринговой деятельности и центральном контрагенте".</w:t>
            </w:r>
          </w:p>
        </w:tc>
      </w:tr>
      <w:tr w:rsidR="00FA139F" w:rsidRPr="007E0B2D" w:rsidTr="007E0B2D">
        <w:tc>
          <w:tcPr>
            <w:tcW w:w="7597" w:type="dxa"/>
          </w:tcPr>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w:t>
            </w:r>
            <w:r w:rsidRPr="007E0B2D">
              <w:rPr>
                <w:rFonts w:ascii="Arial" w:hAnsi="Arial" w:cs="Arial"/>
                <w:strike/>
                <w:color w:val="FF0000"/>
                <w:sz w:val="20"/>
                <w:szCs w:val="20"/>
              </w:rPr>
              <w:t>23</w:t>
            </w:r>
            <w:r w:rsidRPr="007E0B2D">
              <w:rPr>
                <w:rFonts w:ascii="Arial" w:hAnsi="Arial" w:cs="Arial"/>
                <w:sz w:val="20"/>
                <w:szCs w:val="20"/>
              </w:rPr>
              <w:t xml:space="preserve"> указывается совокупное количество ценных бумаг, в отношении которых зафиксировано ограничение распоряжения на основании требований Федерального закона от 26 декабря 1995 года N 208-ФЗ "Об акционерных обществах" </w:t>
            </w:r>
            <w:r w:rsidRPr="007E0B2D">
              <w:rPr>
                <w:rFonts w:ascii="Arial" w:hAnsi="Arial" w:cs="Arial"/>
                <w:strike/>
                <w:color w:val="FF0000"/>
                <w:sz w:val="20"/>
                <w:szCs w:val="20"/>
              </w:rPr>
              <w:t>(Собрание законодательства Российской Федерации, 1996, N 1, ст. 1; 2021, N 27, ст. 5182)</w:t>
            </w:r>
            <w:r w:rsidRPr="007E0B2D">
              <w:rPr>
                <w:rFonts w:ascii="Arial" w:hAnsi="Arial" w:cs="Arial"/>
                <w:sz w:val="20"/>
                <w:szCs w:val="20"/>
              </w:rPr>
              <w:t xml:space="preserve"> либо в соответствии с личным законом </w:t>
            </w:r>
            <w:r w:rsidRPr="007E0B2D">
              <w:rPr>
                <w:rFonts w:ascii="Arial" w:hAnsi="Arial" w:cs="Arial"/>
                <w:sz w:val="20"/>
                <w:szCs w:val="20"/>
              </w:rPr>
              <w:lastRenderedPageBreak/>
              <w:t>эмитента (лица, обязанного по ценной бумаге) - нерезидента или законом страны обращения ценной бумаги.</w:t>
            </w:r>
          </w:p>
        </w:tc>
        <w:tc>
          <w:tcPr>
            <w:tcW w:w="7597" w:type="dxa"/>
          </w:tcPr>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В графе </w:t>
            </w:r>
            <w:r w:rsidRPr="007E0B2D">
              <w:rPr>
                <w:rFonts w:ascii="Arial" w:hAnsi="Arial" w:cs="Arial"/>
                <w:sz w:val="20"/>
                <w:szCs w:val="20"/>
                <w:shd w:val="clear" w:color="auto" w:fill="C0C0C0"/>
              </w:rPr>
              <w:t>22</w:t>
            </w:r>
            <w:r w:rsidRPr="007E0B2D">
              <w:rPr>
                <w:rFonts w:ascii="Arial" w:hAnsi="Arial" w:cs="Arial"/>
                <w:sz w:val="20"/>
                <w:szCs w:val="20"/>
              </w:rPr>
              <w:t xml:space="preserve"> указывается совокупное количество ценных бумаг, в отношении которых зафиксировано ограничение распоряжения на основании требований </w:t>
            </w:r>
            <w:r w:rsidRPr="007E0B2D">
              <w:rPr>
                <w:rFonts w:ascii="Arial" w:hAnsi="Arial" w:cs="Arial"/>
                <w:sz w:val="20"/>
                <w:szCs w:val="20"/>
                <w:shd w:val="clear" w:color="auto" w:fill="C0C0C0"/>
              </w:rPr>
              <w:t>статей 76, 84.3, 84.7, 84.8</w:t>
            </w:r>
            <w:r w:rsidRPr="007E0B2D">
              <w:rPr>
                <w:rFonts w:ascii="Arial" w:hAnsi="Arial" w:cs="Arial"/>
                <w:sz w:val="20"/>
                <w:szCs w:val="20"/>
              </w:rPr>
              <w:t xml:space="preserve"> Федерального закона от 26 декабря 1995 года N 208-ФЗ "Об акционерных обществах" либо в соответствии с личным </w:t>
            </w:r>
            <w:r w:rsidRPr="007E0B2D">
              <w:rPr>
                <w:rFonts w:ascii="Arial" w:hAnsi="Arial" w:cs="Arial"/>
                <w:sz w:val="20"/>
                <w:szCs w:val="20"/>
              </w:rPr>
              <w:lastRenderedPageBreak/>
              <w:t>законом эмитента (лица, обязанного по ценной бумаге) - нерезидента или законом страны обращения ценной бумаги.</w:t>
            </w:r>
          </w:p>
        </w:tc>
      </w:tr>
      <w:tr w:rsidR="00FA139F" w:rsidRPr="007E0B2D" w:rsidTr="007E0B2D">
        <w:tc>
          <w:tcPr>
            <w:tcW w:w="7597" w:type="dxa"/>
          </w:tcPr>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В графе </w:t>
            </w:r>
            <w:r w:rsidRPr="007E0B2D">
              <w:rPr>
                <w:rFonts w:ascii="Arial" w:hAnsi="Arial" w:cs="Arial"/>
                <w:strike/>
                <w:color w:val="FF0000"/>
                <w:sz w:val="20"/>
                <w:szCs w:val="20"/>
              </w:rPr>
              <w:t>24</w:t>
            </w:r>
            <w:r w:rsidRPr="007E0B2D">
              <w:rPr>
                <w:rFonts w:ascii="Arial" w:hAnsi="Arial" w:cs="Arial"/>
                <w:sz w:val="20"/>
                <w:szCs w:val="20"/>
              </w:rPr>
              <w:t xml:space="preserve"> указывается совокупное количество ценных бумаг, в отношении которых введен запрет на осуществление операций с ценными бумагами.</w:t>
            </w:r>
          </w:p>
        </w:tc>
        <w:tc>
          <w:tcPr>
            <w:tcW w:w="7597" w:type="dxa"/>
          </w:tcPr>
          <w:p w:rsidR="00FA139F" w:rsidRPr="007E0B2D" w:rsidRDefault="00FA139F"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w:t>
            </w:r>
            <w:r w:rsidRPr="007E0B2D">
              <w:rPr>
                <w:rFonts w:ascii="Arial" w:hAnsi="Arial" w:cs="Arial"/>
                <w:sz w:val="20"/>
                <w:szCs w:val="20"/>
                <w:shd w:val="clear" w:color="auto" w:fill="C0C0C0"/>
              </w:rPr>
              <w:t>23</w:t>
            </w:r>
            <w:r w:rsidRPr="007E0B2D">
              <w:rPr>
                <w:rFonts w:ascii="Arial" w:hAnsi="Arial" w:cs="Arial"/>
                <w:sz w:val="20"/>
                <w:szCs w:val="20"/>
              </w:rPr>
              <w:t xml:space="preserve"> указывается совокупное количество ценных бумаг, в отношении которых введен запрет на осуществление операций с ценными бумагами.</w:t>
            </w:r>
          </w:p>
        </w:tc>
      </w:tr>
      <w:tr w:rsidR="00FA139F" w:rsidRPr="007E0B2D" w:rsidTr="007E0B2D">
        <w:tc>
          <w:tcPr>
            <w:tcW w:w="7597" w:type="dxa"/>
          </w:tcPr>
          <w:p w:rsidR="00FA139F" w:rsidRPr="007E0B2D" w:rsidRDefault="00FA139F" w:rsidP="00FA139F">
            <w:pPr>
              <w:suppressAutoHyphens/>
              <w:spacing w:after="1" w:line="200" w:lineRule="atLeast"/>
              <w:jc w:val="both"/>
              <w:rPr>
                <w:rFonts w:ascii="Arial" w:hAnsi="Arial" w:cs="Arial"/>
                <w:sz w:val="20"/>
                <w:szCs w:val="20"/>
              </w:rPr>
            </w:pPr>
          </w:p>
        </w:tc>
        <w:tc>
          <w:tcPr>
            <w:tcW w:w="7597" w:type="dxa"/>
          </w:tcPr>
          <w:p w:rsidR="00FA139F" w:rsidRPr="00FA139F" w:rsidRDefault="00FA139F" w:rsidP="00FA139F">
            <w:pPr>
              <w:suppressAutoHyphens/>
              <w:spacing w:before="200" w:after="1" w:line="200" w:lineRule="atLeast"/>
              <w:ind w:firstLine="539"/>
              <w:jc w:val="both"/>
              <w:rPr>
                <w:rFonts w:ascii="Arial" w:hAnsi="Arial" w:cs="Arial"/>
                <w:sz w:val="20"/>
                <w:szCs w:val="20"/>
                <w:shd w:val="clear" w:color="auto" w:fill="C0C0C0"/>
              </w:rPr>
            </w:pPr>
            <w:r w:rsidRPr="007E0B2D">
              <w:rPr>
                <w:rFonts w:ascii="Arial" w:hAnsi="Arial" w:cs="Arial"/>
                <w:sz w:val="20"/>
                <w:szCs w:val="20"/>
                <w:shd w:val="clear" w:color="auto" w:fill="C0C0C0"/>
              </w:rPr>
              <w:t xml:space="preserve">В графе 24 указывается совокупное количество ценных бумаг, учитываемых на счетах депо </w:t>
            </w:r>
            <w:proofErr w:type="spellStart"/>
            <w:r w:rsidRPr="007E0B2D">
              <w:rPr>
                <w:rFonts w:ascii="Arial" w:hAnsi="Arial" w:cs="Arial"/>
                <w:sz w:val="20"/>
                <w:szCs w:val="20"/>
                <w:shd w:val="clear" w:color="auto" w:fill="C0C0C0"/>
              </w:rPr>
              <w:t>эскроу</w:t>
            </w:r>
            <w:proofErr w:type="spellEnd"/>
            <w:r w:rsidRPr="007E0B2D">
              <w:rPr>
                <w:rFonts w:ascii="Arial" w:hAnsi="Arial" w:cs="Arial"/>
                <w:sz w:val="20"/>
                <w:szCs w:val="20"/>
                <w:shd w:val="clear" w:color="auto" w:fill="C0C0C0"/>
              </w:rPr>
              <w:t xml:space="preserve">-агента (депонированных по договору </w:t>
            </w:r>
            <w:proofErr w:type="spellStart"/>
            <w:r w:rsidRPr="007E0B2D">
              <w:rPr>
                <w:rFonts w:ascii="Arial" w:hAnsi="Arial" w:cs="Arial"/>
                <w:sz w:val="20"/>
                <w:szCs w:val="20"/>
                <w:shd w:val="clear" w:color="auto" w:fill="C0C0C0"/>
              </w:rPr>
              <w:t>эскроу</w:t>
            </w:r>
            <w:proofErr w:type="spellEnd"/>
            <w:r w:rsidRPr="007E0B2D">
              <w:rPr>
                <w:rFonts w:ascii="Arial" w:hAnsi="Arial" w:cs="Arial"/>
                <w:sz w:val="20"/>
                <w:szCs w:val="20"/>
                <w:shd w:val="clear" w:color="auto" w:fill="C0C0C0"/>
              </w:rPr>
              <w:t xml:space="preserve"> и учитываемых на счетах депо </w:t>
            </w:r>
            <w:proofErr w:type="spellStart"/>
            <w:r w:rsidRPr="007E0B2D">
              <w:rPr>
                <w:rFonts w:ascii="Arial" w:hAnsi="Arial" w:cs="Arial"/>
                <w:sz w:val="20"/>
                <w:szCs w:val="20"/>
                <w:shd w:val="clear" w:color="auto" w:fill="C0C0C0"/>
              </w:rPr>
              <w:t>эскроу</w:t>
            </w:r>
            <w:proofErr w:type="spellEnd"/>
            <w:r w:rsidRPr="007E0B2D">
              <w:rPr>
                <w:rFonts w:ascii="Arial" w:hAnsi="Arial" w:cs="Arial"/>
                <w:sz w:val="20"/>
                <w:szCs w:val="20"/>
                <w:shd w:val="clear" w:color="auto" w:fill="C0C0C0"/>
              </w:rPr>
              <w:t>-агента).</w:t>
            </w:r>
          </w:p>
        </w:tc>
      </w:tr>
      <w:tr w:rsidR="002B4804" w:rsidRPr="007E0B2D" w:rsidTr="007E0B2D">
        <w:tc>
          <w:tcPr>
            <w:tcW w:w="7597" w:type="dxa"/>
          </w:tcPr>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В графе 25 указывается совокупное количество ценных бумаг, в отношении которых зафиксирован арест.</w:t>
            </w:r>
          </w:p>
          <w:p w:rsidR="002B4804" w:rsidRPr="007E0B2D" w:rsidRDefault="002B4804" w:rsidP="002B480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случае если в отношении ценной бумаги зафиксированы обременения и (или) ограничения распоряжения одновременно по нескольким основаниям, указанным в графах </w:t>
            </w:r>
            <w:r w:rsidRPr="007E0B2D">
              <w:rPr>
                <w:rFonts w:ascii="Arial" w:hAnsi="Arial" w:cs="Arial"/>
                <w:strike/>
                <w:color w:val="FF0000"/>
                <w:sz w:val="20"/>
                <w:szCs w:val="20"/>
              </w:rPr>
              <w:t>21</w:t>
            </w:r>
            <w:r w:rsidRPr="007E0B2D">
              <w:rPr>
                <w:rFonts w:ascii="Arial" w:hAnsi="Arial" w:cs="Arial"/>
                <w:sz w:val="20"/>
                <w:szCs w:val="20"/>
              </w:rPr>
              <w:t xml:space="preserve"> - 25, заполнению подлежит каждая графа, соответствующая этим основаниям.</w:t>
            </w:r>
          </w:p>
          <w:p w:rsidR="002B4804" w:rsidRPr="007E0B2D" w:rsidRDefault="002B4804" w:rsidP="002B4804">
            <w:pPr>
              <w:suppressAutoHyphens/>
              <w:spacing w:before="200" w:after="1" w:line="200" w:lineRule="atLeast"/>
              <w:ind w:firstLine="539"/>
              <w:jc w:val="both"/>
              <w:rPr>
                <w:rFonts w:ascii="Arial" w:hAnsi="Arial" w:cs="Arial"/>
                <w:sz w:val="20"/>
                <w:szCs w:val="20"/>
              </w:rPr>
            </w:pPr>
            <w:r w:rsidRPr="00FA139F">
              <w:rPr>
                <w:rFonts w:ascii="Arial" w:hAnsi="Arial" w:cs="Arial"/>
                <w:sz w:val="20"/>
                <w:szCs w:val="20"/>
              </w:rPr>
              <w:t>2.1.</w:t>
            </w:r>
            <w:r w:rsidRPr="007E0B2D">
              <w:rPr>
                <w:rFonts w:ascii="Arial" w:hAnsi="Arial" w:cs="Arial"/>
                <w:strike/>
                <w:color w:val="FF0000"/>
                <w:sz w:val="20"/>
                <w:szCs w:val="20"/>
              </w:rPr>
              <w:t>20.</w:t>
            </w:r>
            <w:r w:rsidRPr="007E0B2D">
              <w:rPr>
                <w:rFonts w:ascii="Arial" w:hAnsi="Arial" w:cs="Arial"/>
                <w:sz w:val="20"/>
                <w:szCs w:val="20"/>
              </w:rPr>
              <w:t xml:space="preserve"> В графе 26 указывается полное или сокращенное (при наличии) наименование юридического лица.</w:t>
            </w:r>
          </w:p>
          <w:p w:rsidR="002B4804" w:rsidRPr="007E0B2D" w:rsidRDefault="002B4804" w:rsidP="002B480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w:t>
            </w:r>
            <w:r w:rsidRPr="007E0B2D">
              <w:rPr>
                <w:rFonts w:ascii="Arial" w:hAnsi="Arial" w:cs="Arial"/>
                <w:strike/>
                <w:color w:val="FF0000"/>
                <w:sz w:val="20"/>
                <w:szCs w:val="20"/>
              </w:rPr>
              <w:t>32</w:t>
            </w:r>
            <w:r w:rsidRPr="007E0B2D">
              <w:rPr>
                <w:rFonts w:ascii="Arial" w:hAnsi="Arial" w:cs="Arial"/>
                <w:sz w:val="20"/>
                <w:szCs w:val="20"/>
              </w:rPr>
              <w:t xml:space="preserve"> указывается номер счета депо (лицевого счета), открытого отчитывающейся кредитной организации в вышестоящем депозитарии (специализированном депозитарии, регистраторе).</w:t>
            </w:r>
          </w:p>
          <w:p w:rsidR="002B4804" w:rsidRPr="002B4804" w:rsidRDefault="002B4804" w:rsidP="002B480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случае если отчитывающаяся кредитная организация является депозитарием, осуществляющим централизованный учет прав на ценные бумаги эмитента (далее - головной депозитарий), центральным депозитарием или осуществляет ведение реестра владельцев ценных бумаг, графы 26 - </w:t>
            </w:r>
            <w:r w:rsidRPr="007E0B2D">
              <w:rPr>
                <w:rFonts w:ascii="Arial" w:hAnsi="Arial" w:cs="Arial"/>
                <w:strike/>
                <w:color w:val="FF0000"/>
                <w:sz w:val="20"/>
                <w:szCs w:val="20"/>
              </w:rPr>
              <w:t>32</w:t>
            </w:r>
            <w:r w:rsidRPr="007E0B2D">
              <w:rPr>
                <w:rFonts w:ascii="Arial" w:hAnsi="Arial" w:cs="Arial"/>
                <w:sz w:val="20"/>
                <w:szCs w:val="20"/>
              </w:rPr>
              <w:t xml:space="preserve"> не заполняются.</w:t>
            </w:r>
          </w:p>
        </w:tc>
        <w:tc>
          <w:tcPr>
            <w:tcW w:w="7597" w:type="dxa"/>
          </w:tcPr>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В графе 25 указывается совокупное количество ценных бумаг, в отношении которых зафиксирован арест.</w:t>
            </w:r>
          </w:p>
          <w:p w:rsidR="002B4804" w:rsidRPr="007E0B2D" w:rsidRDefault="002B4804" w:rsidP="002B480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случае если в отношении ценной бумаги зафиксированы обременения и (или) ограничения распоряжения одновременно по нескольким основаниям, указанным в графах </w:t>
            </w:r>
            <w:r w:rsidRPr="007E0B2D">
              <w:rPr>
                <w:rFonts w:ascii="Arial" w:hAnsi="Arial" w:cs="Arial"/>
                <w:sz w:val="20"/>
                <w:szCs w:val="20"/>
                <w:shd w:val="clear" w:color="auto" w:fill="C0C0C0"/>
              </w:rPr>
              <w:t>20</w:t>
            </w:r>
            <w:r w:rsidRPr="007E0B2D">
              <w:rPr>
                <w:rFonts w:ascii="Arial" w:hAnsi="Arial" w:cs="Arial"/>
                <w:sz w:val="20"/>
                <w:szCs w:val="20"/>
              </w:rPr>
              <w:t xml:space="preserve"> - 25, заполнению подлежит каждая графа, соответствующая этим основаниям.</w:t>
            </w:r>
          </w:p>
          <w:p w:rsidR="002B4804" w:rsidRPr="007E0B2D" w:rsidRDefault="002B4804" w:rsidP="002B4804">
            <w:pPr>
              <w:suppressAutoHyphens/>
              <w:spacing w:before="200" w:after="1" w:line="200" w:lineRule="atLeast"/>
              <w:ind w:firstLine="539"/>
              <w:jc w:val="both"/>
              <w:rPr>
                <w:rFonts w:ascii="Arial" w:hAnsi="Arial" w:cs="Arial"/>
                <w:sz w:val="20"/>
                <w:szCs w:val="20"/>
              </w:rPr>
            </w:pPr>
            <w:r w:rsidRPr="00FA139F">
              <w:rPr>
                <w:rFonts w:ascii="Arial" w:hAnsi="Arial" w:cs="Arial"/>
                <w:sz w:val="20"/>
                <w:szCs w:val="20"/>
              </w:rPr>
              <w:t>2.1.</w:t>
            </w:r>
            <w:r w:rsidRPr="007E0B2D">
              <w:rPr>
                <w:rFonts w:ascii="Arial" w:hAnsi="Arial" w:cs="Arial"/>
                <w:sz w:val="20"/>
                <w:szCs w:val="20"/>
                <w:shd w:val="clear" w:color="auto" w:fill="C0C0C0"/>
              </w:rPr>
              <w:t>21.</w:t>
            </w:r>
            <w:r w:rsidRPr="007E0B2D">
              <w:rPr>
                <w:rFonts w:ascii="Arial" w:hAnsi="Arial" w:cs="Arial"/>
                <w:sz w:val="20"/>
                <w:szCs w:val="20"/>
              </w:rPr>
              <w:t xml:space="preserve"> В графе 26 указывается полное или сокращенное (при наличии) наименование юридического лица.</w:t>
            </w:r>
          </w:p>
          <w:p w:rsidR="002B4804" w:rsidRPr="007E0B2D" w:rsidRDefault="002B4804" w:rsidP="002B480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w:t>
            </w:r>
            <w:r w:rsidRPr="007E0B2D">
              <w:rPr>
                <w:rFonts w:ascii="Arial" w:hAnsi="Arial" w:cs="Arial"/>
                <w:sz w:val="20"/>
                <w:szCs w:val="20"/>
                <w:shd w:val="clear" w:color="auto" w:fill="C0C0C0"/>
              </w:rPr>
              <w:t>31</w:t>
            </w:r>
            <w:r w:rsidRPr="007E0B2D">
              <w:rPr>
                <w:rFonts w:ascii="Arial" w:hAnsi="Arial" w:cs="Arial"/>
                <w:sz w:val="20"/>
                <w:szCs w:val="20"/>
              </w:rPr>
              <w:t xml:space="preserve"> указывается номер счета депо (лицевого счета), открытого отчитывающейся кредитной организации в вышестоящем депозитарии (специализированном депозитарии, регистраторе).</w:t>
            </w:r>
          </w:p>
          <w:p w:rsidR="002B4804" w:rsidRPr="002B4804" w:rsidRDefault="002B4804" w:rsidP="002B480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случае если отчитывающаяся кредитная организация является депозитарием, осуществляющим централизованный учет прав на ценные бумаги эмитента (далее - головной депозитарий), центральным депозитарием или осуществляет ведение реестра владельцев ценных бумаг, </w:t>
            </w:r>
            <w:r w:rsidRPr="007E0B2D">
              <w:rPr>
                <w:rFonts w:ascii="Arial" w:hAnsi="Arial" w:cs="Arial"/>
                <w:sz w:val="20"/>
                <w:szCs w:val="20"/>
                <w:shd w:val="clear" w:color="auto" w:fill="C0C0C0"/>
              </w:rPr>
              <w:t>реестра владельцев инвестиционных паев паевого инвестиционного фонда, осуществляет учет и хранение закладных,</w:t>
            </w:r>
            <w:r w:rsidRPr="007E0B2D">
              <w:rPr>
                <w:rFonts w:ascii="Arial" w:hAnsi="Arial" w:cs="Arial"/>
                <w:sz w:val="20"/>
                <w:szCs w:val="20"/>
              </w:rPr>
              <w:t xml:space="preserve"> графы 26 - </w:t>
            </w:r>
            <w:r w:rsidRPr="007E0B2D">
              <w:rPr>
                <w:rFonts w:ascii="Arial" w:hAnsi="Arial" w:cs="Arial"/>
                <w:sz w:val="20"/>
                <w:szCs w:val="20"/>
                <w:shd w:val="clear" w:color="auto" w:fill="C0C0C0"/>
              </w:rPr>
              <w:t>31</w:t>
            </w:r>
            <w:r w:rsidRPr="007E0B2D">
              <w:rPr>
                <w:rFonts w:ascii="Arial" w:hAnsi="Arial" w:cs="Arial"/>
                <w:sz w:val="20"/>
                <w:szCs w:val="20"/>
              </w:rPr>
              <w:t xml:space="preserve"> не заполняются.</w:t>
            </w:r>
          </w:p>
        </w:tc>
      </w:tr>
      <w:tr w:rsidR="002B4804" w:rsidRPr="007E0B2D" w:rsidTr="007E0B2D">
        <w:tc>
          <w:tcPr>
            <w:tcW w:w="7597" w:type="dxa"/>
          </w:tcPr>
          <w:p w:rsidR="002B4804" w:rsidRPr="007E0B2D" w:rsidRDefault="002B4804" w:rsidP="002B480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2.2. Подраздел 1.2 раздела 1 Отчета составляется следующим образом</w:t>
            </w:r>
            <w:r w:rsidRPr="002B4804">
              <w:rPr>
                <w:rFonts w:ascii="Arial" w:hAnsi="Arial" w:cs="Arial"/>
                <w:strike/>
                <w:color w:val="FF0000"/>
                <w:sz w:val="20"/>
                <w:szCs w:val="20"/>
              </w:rPr>
              <w:t>.</w:t>
            </w:r>
          </w:p>
        </w:tc>
        <w:tc>
          <w:tcPr>
            <w:tcW w:w="7597" w:type="dxa"/>
          </w:tcPr>
          <w:p w:rsidR="002B4804" w:rsidRPr="007E0B2D" w:rsidRDefault="002B4804" w:rsidP="002B480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2.2. Подраздел 1.2 раздела 1 Отчета составляется следующим образом</w:t>
            </w:r>
            <w:r w:rsidRPr="002B4804">
              <w:rPr>
                <w:rFonts w:ascii="Arial" w:hAnsi="Arial" w:cs="Arial"/>
                <w:sz w:val="20"/>
                <w:szCs w:val="20"/>
                <w:shd w:val="clear" w:color="auto" w:fill="C0C0C0"/>
              </w:rPr>
              <w:t>:</w:t>
            </w:r>
          </w:p>
        </w:tc>
      </w:tr>
      <w:tr w:rsidR="002B4804" w:rsidRPr="007E0B2D" w:rsidTr="007E0B2D">
        <w:tc>
          <w:tcPr>
            <w:tcW w:w="7597" w:type="dxa"/>
          </w:tcPr>
          <w:p w:rsidR="002B4804" w:rsidRPr="007E0B2D" w:rsidRDefault="002B4804" w:rsidP="002B4804">
            <w:pPr>
              <w:suppressAutoHyphens/>
              <w:spacing w:after="1" w:line="200" w:lineRule="atLeast"/>
              <w:jc w:val="both"/>
              <w:rPr>
                <w:rFonts w:ascii="Arial" w:hAnsi="Arial" w:cs="Arial"/>
                <w:sz w:val="20"/>
                <w:szCs w:val="20"/>
              </w:rPr>
            </w:pPr>
          </w:p>
        </w:tc>
        <w:tc>
          <w:tcPr>
            <w:tcW w:w="7597" w:type="dxa"/>
          </w:tcPr>
          <w:p w:rsidR="002B4804" w:rsidRPr="007E0B2D" w:rsidRDefault="002B4804" w:rsidP="002B4804">
            <w:pPr>
              <w:suppressAutoHyphens/>
              <w:spacing w:before="200" w:after="1" w:line="200" w:lineRule="atLeast"/>
              <w:ind w:firstLine="539"/>
              <w:jc w:val="both"/>
              <w:rPr>
                <w:rFonts w:ascii="Arial" w:hAnsi="Arial" w:cs="Arial"/>
                <w:sz w:val="20"/>
                <w:szCs w:val="20"/>
              </w:rPr>
            </w:pPr>
            <w:r w:rsidRPr="002B4804">
              <w:rPr>
                <w:rFonts w:ascii="Arial" w:hAnsi="Arial" w:cs="Arial"/>
                <w:sz w:val="20"/>
                <w:szCs w:val="20"/>
                <w:shd w:val="clear" w:color="auto" w:fill="C0C0C0"/>
              </w:rPr>
              <w:t xml:space="preserve">2.2.1. </w:t>
            </w:r>
            <w:r w:rsidRPr="007E0B2D">
              <w:rPr>
                <w:rFonts w:ascii="Arial" w:hAnsi="Arial" w:cs="Arial"/>
                <w:sz w:val="20"/>
                <w:szCs w:val="20"/>
                <w:shd w:val="clear" w:color="auto" w:fill="C0C0C0"/>
              </w:rPr>
              <w:t xml:space="preserve">Информация о ценных бумагах, учитываемых на счетах депо номинального держателя, счетах депо иностранного номинального держателя </w:t>
            </w:r>
            <w:r w:rsidRPr="007E0B2D">
              <w:rPr>
                <w:rFonts w:ascii="Arial" w:hAnsi="Arial" w:cs="Arial"/>
                <w:sz w:val="20"/>
                <w:szCs w:val="20"/>
                <w:shd w:val="clear" w:color="auto" w:fill="C0C0C0"/>
              </w:rPr>
              <w:lastRenderedPageBreak/>
              <w:t>и субсчетах депо к клиринговому счету депо, открытых лицу как номинальному держателю, в подразделе 1.2 раздела 1 не отражается.</w:t>
            </w:r>
          </w:p>
        </w:tc>
      </w:tr>
      <w:tr w:rsidR="002B4804" w:rsidRPr="007E0B2D" w:rsidTr="007E0B2D">
        <w:tc>
          <w:tcPr>
            <w:tcW w:w="7597" w:type="dxa"/>
          </w:tcPr>
          <w:p w:rsidR="002B4804" w:rsidRPr="007E0B2D" w:rsidRDefault="002B4804"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2.2.</w:t>
            </w:r>
            <w:r w:rsidRPr="002B4804">
              <w:rPr>
                <w:rFonts w:ascii="Arial" w:hAnsi="Arial" w:cs="Arial"/>
                <w:strike/>
                <w:color w:val="FF0000"/>
                <w:sz w:val="20"/>
                <w:szCs w:val="20"/>
              </w:rPr>
              <w:t>1.</w:t>
            </w:r>
            <w:r w:rsidRPr="007E0B2D">
              <w:rPr>
                <w:rFonts w:ascii="Arial" w:hAnsi="Arial" w:cs="Arial"/>
                <w:sz w:val="20"/>
                <w:szCs w:val="20"/>
              </w:rPr>
              <w:t xml:space="preserve"> Графы 2 - 11, 14 - </w:t>
            </w:r>
            <w:r w:rsidRPr="007E0B2D">
              <w:rPr>
                <w:rFonts w:ascii="Arial" w:hAnsi="Arial" w:cs="Arial"/>
                <w:strike/>
                <w:color w:val="FF0000"/>
                <w:sz w:val="20"/>
                <w:szCs w:val="20"/>
              </w:rPr>
              <w:t>19</w:t>
            </w:r>
            <w:r w:rsidRPr="007E0B2D">
              <w:rPr>
                <w:rFonts w:ascii="Arial" w:hAnsi="Arial" w:cs="Arial"/>
                <w:sz w:val="20"/>
                <w:szCs w:val="20"/>
              </w:rPr>
              <w:t xml:space="preserve">, </w:t>
            </w:r>
            <w:r w:rsidRPr="007E0B2D">
              <w:rPr>
                <w:rFonts w:ascii="Arial" w:hAnsi="Arial" w:cs="Arial"/>
                <w:strike/>
                <w:color w:val="FF0000"/>
                <w:sz w:val="20"/>
                <w:szCs w:val="20"/>
              </w:rPr>
              <w:t>22</w:t>
            </w:r>
            <w:r w:rsidRPr="007E0B2D">
              <w:rPr>
                <w:rFonts w:ascii="Arial" w:hAnsi="Arial" w:cs="Arial"/>
                <w:sz w:val="20"/>
                <w:szCs w:val="20"/>
              </w:rPr>
              <w:t xml:space="preserve"> - </w:t>
            </w:r>
            <w:r w:rsidRPr="007E0B2D">
              <w:rPr>
                <w:rFonts w:ascii="Arial" w:hAnsi="Arial" w:cs="Arial"/>
                <w:strike/>
                <w:color w:val="FF0000"/>
                <w:sz w:val="20"/>
                <w:szCs w:val="20"/>
              </w:rPr>
              <w:t>26</w:t>
            </w:r>
            <w:r w:rsidRPr="007E0B2D">
              <w:rPr>
                <w:rFonts w:ascii="Arial" w:hAnsi="Arial" w:cs="Arial"/>
                <w:sz w:val="20"/>
                <w:szCs w:val="20"/>
              </w:rPr>
              <w:t xml:space="preserve"> заполняются </w:t>
            </w:r>
            <w:r w:rsidRPr="007E0B2D">
              <w:rPr>
                <w:rFonts w:ascii="Arial" w:hAnsi="Arial" w:cs="Arial"/>
                <w:strike/>
                <w:color w:val="FF0000"/>
                <w:sz w:val="20"/>
                <w:szCs w:val="20"/>
              </w:rPr>
              <w:t>аналогично соответствующим графам</w:t>
            </w:r>
            <w:r w:rsidRPr="007E0B2D">
              <w:rPr>
                <w:rFonts w:ascii="Arial" w:hAnsi="Arial" w:cs="Arial"/>
                <w:sz w:val="20"/>
                <w:szCs w:val="20"/>
              </w:rPr>
              <w:t xml:space="preserve"> подраздела 1.1 раздела 1 Отчета.</w:t>
            </w:r>
          </w:p>
        </w:tc>
        <w:tc>
          <w:tcPr>
            <w:tcW w:w="7597" w:type="dxa"/>
          </w:tcPr>
          <w:p w:rsidR="002B4804" w:rsidRPr="002B4804" w:rsidRDefault="002B4804" w:rsidP="002B4804">
            <w:pPr>
              <w:suppressAutoHyphens/>
              <w:spacing w:before="200" w:after="1" w:line="200" w:lineRule="atLeast"/>
              <w:ind w:firstLine="539"/>
              <w:jc w:val="both"/>
              <w:rPr>
                <w:rFonts w:ascii="Arial" w:hAnsi="Arial" w:cs="Arial"/>
                <w:sz w:val="20"/>
                <w:szCs w:val="20"/>
              </w:rPr>
            </w:pPr>
            <w:r w:rsidRPr="002B4804">
              <w:rPr>
                <w:rFonts w:ascii="Arial" w:hAnsi="Arial" w:cs="Arial"/>
                <w:sz w:val="20"/>
                <w:szCs w:val="20"/>
              </w:rPr>
              <w:t>2.2.</w:t>
            </w:r>
            <w:r w:rsidRPr="007E0B2D">
              <w:rPr>
                <w:rFonts w:ascii="Arial" w:hAnsi="Arial" w:cs="Arial"/>
                <w:sz w:val="20"/>
                <w:szCs w:val="20"/>
                <w:shd w:val="clear" w:color="auto" w:fill="C0C0C0"/>
              </w:rPr>
              <w:t>2.</w:t>
            </w:r>
            <w:r w:rsidRPr="007E0B2D">
              <w:rPr>
                <w:rFonts w:ascii="Arial" w:hAnsi="Arial" w:cs="Arial"/>
                <w:sz w:val="20"/>
                <w:szCs w:val="20"/>
              </w:rPr>
              <w:t xml:space="preserve"> Графы 2 - 11, 14 - </w:t>
            </w:r>
            <w:r w:rsidRPr="007E0B2D">
              <w:rPr>
                <w:rFonts w:ascii="Arial" w:hAnsi="Arial" w:cs="Arial"/>
                <w:sz w:val="20"/>
                <w:szCs w:val="20"/>
                <w:shd w:val="clear" w:color="auto" w:fill="C0C0C0"/>
              </w:rPr>
              <w:t>20</w:t>
            </w:r>
            <w:r w:rsidRPr="007E0B2D">
              <w:rPr>
                <w:rFonts w:ascii="Arial" w:hAnsi="Arial" w:cs="Arial"/>
                <w:sz w:val="20"/>
                <w:szCs w:val="20"/>
              </w:rPr>
              <w:t xml:space="preserve">, </w:t>
            </w:r>
            <w:r w:rsidRPr="007E0B2D">
              <w:rPr>
                <w:rFonts w:ascii="Arial" w:hAnsi="Arial" w:cs="Arial"/>
                <w:sz w:val="20"/>
                <w:szCs w:val="20"/>
                <w:shd w:val="clear" w:color="auto" w:fill="C0C0C0"/>
              </w:rPr>
              <w:t>23</w:t>
            </w:r>
            <w:r w:rsidRPr="007E0B2D">
              <w:rPr>
                <w:rFonts w:ascii="Arial" w:hAnsi="Arial" w:cs="Arial"/>
                <w:sz w:val="20"/>
                <w:szCs w:val="20"/>
              </w:rPr>
              <w:t xml:space="preserve"> - </w:t>
            </w:r>
            <w:r w:rsidRPr="007E0B2D">
              <w:rPr>
                <w:rFonts w:ascii="Arial" w:hAnsi="Arial" w:cs="Arial"/>
                <w:sz w:val="20"/>
                <w:szCs w:val="20"/>
                <w:shd w:val="clear" w:color="auto" w:fill="C0C0C0"/>
              </w:rPr>
              <w:t>27</w:t>
            </w:r>
            <w:r w:rsidRPr="007E0B2D">
              <w:rPr>
                <w:rFonts w:ascii="Arial" w:hAnsi="Arial" w:cs="Arial"/>
                <w:sz w:val="20"/>
                <w:szCs w:val="20"/>
              </w:rPr>
              <w:t xml:space="preserve"> заполняются </w:t>
            </w:r>
            <w:r w:rsidRPr="007E0B2D">
              <w:rPr>
                <w:rFonts w:ascii="Arial" w:hAnsi="Arial" w:cs="Arial"/>
                <w:sz w:val="20"/>
                <w:szCs w:val="20"/>
                <w:shd w:val="clear" w:color="auto" w:fill="C0C0C0"/>
              </w:rPr>
              <w:t>так же, как графы 8 - 17, 19 - 25, 26 - 30</w:t>
            </w:r>
            <w:r w:rsidRPr="007E0B2D">
              <w:rPr>
                <w:rFonts w:ascii="Arial" w:hAnsi="Arial" w:cs="Arial"/>
                <w:sz w:val="20"/>
                <w:szCs w:val="20"/>
              </w:rPr>
              <w:t xml:space="preserve"> подраздела 1.1 раздела 1 Отчета </w:t>
            </w:r>
            <w:r w:rsidRPr="007E0B2D">
              <w:rPr>
                <w:rFonts w:ascii="Arial" w:hAnsi="Arial" w:cs="Arial"/>
                <w:sz w:val="20"/>
                <w:szCs w:val="20"/>
                <w:shd w:val="clear" w:color="auto" w:fill="C0C0C0"/>
              </w:rPr>
              <w:t>соответственно</w:t>
            </w:r>
            <w:r w:rsidRPr="002B4804">
              <w:rPr>
                <w:rFonts w:ascii="Arial" w:hAnsi="Arial" w:cs="Arial"/>
                <w:sz w:val="20"/>
                <w:szCs w:val="20"/>
              </w:rPr>
              <w:t>.</w:t>
            </w:r>
          </w:p>
        </w:tc>
      </w:tr>
      <w:tr w:rsidR="00F86AE1" w:rsidRPr="007E0B2D" w:rsidTr="007E0B2D">
        <w:tc>
          <w:tcPr>
            <w:tcW w:w="7597" w:type="dxa"/>
          </w:tcPr>
          <w:p w:rsidR="00F86AE1" w:rsidRPr="007E0B2D" w:rsidRDefault="00F86AE1" w:rsidP="002B4804">
            <w:pPr>
              <w:suppressAutoHyphens/>
              <w:spacing w:after="1" w:line="200" w:lineRule="atLeast"/>
              <w:jc w:val="both"/>
              <w:rPr>
                <w:rFonts w:ascii="Arial" w:hAnsi="Arial" w:cs="Arial"/>
                <w:sz w:val="20"/>
                <w:szCs w:val="20"/>
              </w:rPr>
            </w:pPr>
          </w:p>
        </w:tc>
        <w:tc>
          <w:tcPr>
            <w:tcW w:w="7597" w:type="dxa"/>
          </w:tcPr>
          <w:p w:rsidR="00F86AE1" w:rsidRPr="007E0B2D" w:rsidRDefault="00F86AE1"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t>В случае если по состоянию на отчетную дату в соответствии с полученными отчитывающейся кредитной организацией документами, подтверждающими списание ценных бумаг, ценные бумаги были списаны со счета депо номинального держателя в одном вышестоящем депозитарии, но не зачислены на счет депо номинального держателя в ином вышестоящего депозитарии, в графах 23 - 27 подраздела 1.2 раздела 1 Отчета необходимо указывать информацию о вышестоящем депозитарии, в котором ценные бумаги были списаны.</w:t>
            </w:r>
          </w:p>
          <w:p w:rsidR="00F86AE1" w:rsidRPr="007E0B2D" w:rsidRDefault="00F86AE1" w:rsidP="00FA139F">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t>При этом отчитывающаяся кредитная организация должна указывать в пояснительной записке к Отчету информацию о том, что в графах 23 - 27 подраздела 1.2 раздела 1 Отчета указана информация о вышестоящем депозитарии, в котором ценные бумаги были списаны, в связи с отсутствием подтверждающих документов по зачислению ценных бумаг в иной вышестоящий депозитарий (с указанием сведений о вышестоящем депозитарии, в который ценные бумаги должны быть зачислены по состоянию на отчетную дату). Также в пояснительной записке указывается информация, являющаяся по решению отчитывающейся кредитной организации существенной</w:t>
            </w:r>
            <w:r w:rsidRPr="002B4804">
              <w:rPr>
                <w:rFonts w:ascii="Arial" w:hAnsi="Arial" w:cs="Arial"/>
                <w:sz w:val="20"/>
                <w:szCs w:val="20"/>
                <w:shd w:val="clear" w:color="auto" w:fill="C0C0C0"/>
              </w:rPr>
              <w:t>.</w:t>
            </w:r>
          </w:p>
        </w:tc>
      </w:tr>
      <w:tr w:rsidR="00542DA1" w:rsidRPr="007E0B2D" w:rsidTr="007E0B2D">
        <w:tc>
          <w:tcPr>
            <w:tcW w:w="7597" w:type="dxa"/>
          </w:tcPr>
          <w:p w:rsidR="00542DA1" w:rsidRPr="002B4804" w:rsidRDefault="00542DA1" w:rsidP="002B4804">
            <w:pPr>
              <w:suppressAutoHyphens/>
              <w:spacing w:before="200" w:after="1" w:line="200" w:lineRule="atLeast"/>
              <w:ind w:firstLine="539"/>
              <w:jc w:val="both"/>
              <w:rPr>
                <w:rFonts w:ascii="Arial" w:hAnsi="Arial" w:cs="Arial"/>
                <w:sz w:val="20"/>
                <w:szCs w:val="20"/>
              </w:rPr>
            </w:pPr>
            <w:r w:rsidRPr="002B4804">
              <w:rPr>
                <w:rFonts w:ascii="Arial" w:hAnsi="Arial" w:cs="Arial"/>
                <w:sz w:val="20"/>
                <w:szCs w:val="20"/>
              </w:rPr>
              <w:t>2.2.</w:t>
            </w:r>
            <w:r w:rsidRPr="007E0B2D">
              <w:rPr>
                <w:rFonts w:ascii="Arial" w:hAnsi="Arial" w:cs="Arial"/>
                <w:strike/>
                <w:color w:val="FF0000"/>
                <w:sz w:val="20"/>
                <w:szCs w:val="20"/>
              </w:rPr>
              <w:t>2.</w:t>
            </w:r>
            <w:r w:rsidRPr="007E0B2D">
              <w:rPr>
                <w:rFonts w:ascii="Arial" w:hAnsi="Arial" w:cs="Arial"/>
                <w:sz w:val="20"/>
                <w:szCs w:val="20"/>
              </w:rPr>
              <w:t xml:space="preserve"> В графе 12 указывается вид счета (счета депо), открытого в отчитывающейся кредитной организации (депозитарии, специализированном депозитарии), </w:t>
            </w:r>
            <w:r w:rsidRPr="007E0B2D">
              <w:rPr>
                <w:rFonts w:ascii="Arial" w:hAnsi="Arial" w:cs="Arial"/>
                <w:strike/>
                <w:color w:val="FF0000"/>
                <w:sz w:val="20"/>
                <w:szCs w:val="20"/>
              </w:rPr>
              <w:t>в соответствии с таблицей</w:t>
            </w:r>
            <w:r w:rsidRPr="002B4804">
              <w:rPr>
                <w:rFonts w:ascii="Arial" w:hAnsi="Arial" w:cs="Arial"/>
                <w:sz w:val="20"/>
                <w:szCs w:val="20"/>
              </w:rPr>
              <w:t>:</w:t>
            </w:r>
          </w:p>
          <w:p w:rsidR="00F86AE1" w:rsidRPr="002B4804" w:rsidRDefault="00F86AE1" w:rsidP="002B4804">
            <w:pPr>
              <w:suppressAutoHyphens/>
              <w:spacing w:after="1" w:line="200" w:lineRule="atLeast"/>
              <w:jc w:val="both"/>
              <w:rPr>
                <w:rFonts w:ascii="Arial" w:hAnsi="Arial" w:cs="Arial"/>
                <w:sz w:val="20"/>
                <w:szCs w:val="20"/>
              </w:rPr>
            </w:pPr>
          </w:p>
          <w:tbl>
            <w:tblPr>
              <w:tblW w:w="7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5"/>
              <w:gridCol w:w="5102"/>
            </w:tblGrid>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Вид счета (счета депо)</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Расшифровка обозначения вида счета (счета депо)</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1</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2</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jc w:val="center"/>
                    <w:rPr>
                      <w:sz w:val="20"/>
                    </w:rPr>
                  </w:pPr>
                  <w:r w:rsidRPr="007E0B2D">
                    <w:rPr>
                      <w:sz w:val="20"/>
                    </w:rPr>
                    <w:t>OWNER</w:t>
                  </w:r>
                </w:p>
              </w:tc>
              <w:tc>
                <w:tcPr>
                  <w:tcW w:w="5102"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rPr>
                      <w:sz w:val="20"/>
                    </w:rPr>
                  </w:pPr>
                  <w:r w:rsidRPr="007E0B2D">
                    <w:rPr>
                      <w:sz w:val="20"/>
                    </w:rPr>
                    <w:t>Счета депо владельцев</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jc w:val="center"/>
                    <w:rPr>
                      <w:sz w:val="20"/>
                    </w:rPr>
                  </w:pPr>
                  <w:r w:rsidRPr="007E0B2D">
                    <w:rPr>
                      <w:sz w:val="20"/>
                    </w:rPr>
                    <w:t>DEPOPROG</w:t>
                  </w:r>
                </w:p>
              </w:tc>
              <w:tc>
                <w:tcPr>
                  <w:tcW w:w="5102"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rPr>
                      <w:sz w:val="20"/>
                    </w:rPr>
                  </w:pPr>
                  <w:r w:rsidRPr="007E0B2D">
                    <w:rPr>
                      <w:sz w:val="20"/>
                    </w:rPr>
                    <w:t>Счета депо депозитарных программ</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jc w:val="center"/>
                    <w:rPr>
                      <w:sz w:val="20"/>
                    </w:rPr>
                  </w:pPr>
                  <w:r w:rsidRPr="007E0B2D">
                    <w:rPr>
                      <w:sz w:val="20"/>
                    </w:rPr>
                    <w:lastRenderedPageBreak/>
                    <w:t>TRUSTEE</w:t>
                  </w:r>
                </w:p>
              </w:tc>
              <w:tc>
                <w:tcPr>
                  <w:tcW w:w="5102"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rPr>
                      <w:sz w:val="20"/>
                    </w:rPr>
                  </w:pPr>
                  <w:r w:rsidRPr="007E0B2D">
                    <w:rPr>
                      <w:sz w:val="20"/>
                    </w:rPr>
                    <w:t>Счета депо доверительного управляющего</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ISSUER</w:t>
                  </w:r>
                </w:p>
              </w:tc>
              <w:tc>
                <w:tcPr>
                  <w:tcW w:w="5102"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rPr>
                      <w:sz w:val="20"/>
                    </w:rPr>
                  </w:pPr>
                  <w:r w:rsidRPr="007E0B2D">
                    <w:rPr>
                      <w:sz w:val="20"/>
                    </w:rPr>
                    <w:t>Казначейские счета депо эмитентов (лиц, обязанных по ценным бумагам)</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EMISSION</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rPr>
                      <w:sz w:val="20"/>
                    </w:rPr>
                  </w:pPr>
                  <w:r w:rsidRPr="007E0B2D">
                    <w:rPr>
                      <w:sz w:val="20"/>
                    </w:rPr>
                    <w:t>Эмиссионные счета</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jc w:val="center"/>
                    <w:rPr>
                      <w:sz w:val="20"/>
                    </w:rPr>
                  </w:pPr>
                  <w:r w:rsidRPr="007E0B2D">
                    <w:rPr>
                      <w:sz w:val="20"/>
                    </w:rPr>
                    <w:t>DEPOSIT</w:t>
                  </w:r>
                </w:p>
              </w:tc>
              <w:tc>
                <w:tcPr>
                  <w:tcW w:w="5102"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rPr>
                      <w:sz w:val="20"/>
                    </w:rPr>
                  </w:pPr>
                  <w:r w:rsidRPr="007E0B2D">
                    <w:rPr>
                      <w:sz w:val="20"/>
                    </w:rPr>
                    <w:t>Депозитные счета депо</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jc w:val="center"/>
                    <w:rPr>
                      <w:sz w:val="20"/>
                    </w:rPr>
                  </w:pPr>
                  <w:r w:rsidRPr="007E0B2D">
                    <w:rPr>
                      <w:sz w:val="20"/>
                    </w:rPr>
                    <w:t>TRANSIT</w:t>
                  </w:r>
                </w:p>
              </w:tc>
              <w:tc>
                <w:tcPr>
                  <w:tcW w:w="5102"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rPr>
                      <w:sz w:val="20"/>
                    </w:rPr>
                  </w:pPr>
                  <w:r w:rsidRPr="007E0B2D">
                    <w:rPr>
                      <w:sz w:val="20"/>
                    </w:rPr>
                    <w:t>Транзитные счета депо</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jc w:val="center"/>
                    <w:rPr>
                      <w:sz w:val="20"/>
                    </w:rPr>
                  </w:pPr>
                  <w:r w:rsidRPr="007E0B2D">
                    <w:rPr>
                      <w:sz w:val="20"/>
                    </w:rPr>
                    <w:t>HOLDER</w:t>
                  </w:r>
                </w:p>
              </w:tc>
              <w:tc>
                <w:tcPr>
                  <w:tcW w:w="5102"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rPr>
                      <w:sz w:val="20"/>
                    </w:rPr>
                  </w:pPr>
                  <w:r w:rsidRPr="007E0B2D">
                    <w:rPr>
                      <w:sz w:val="20"/>
                    </w:rPr>
                    <w:t>Счета клиентов номинальных держателей</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FAUTHOLDER</w:t>
                  </w:r>
                </w:p>
              </w:tc>
              <w:tc>
                <w:tcPr>
                  <w:tcW w:w="5102"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rPr>
                      <w:sz w:val="20"/>
                    </w:rPr>
                  </w:pPr>
                  <w:r w:rsidRPr="007E0B2D">
                    <w:rPr>
                      <w:sz w:val="20"/>
                    </w:rPr>
                    <w:t>Счета депо иностранных уполномоченных держателей</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jc w:val="center"/>
                    <w:rPr>
                      <w:sz w:val="20"/>
                    </w:rPr>
                  </w:pPr>
                  <w:r w:rsidRPr="007E0B2D">
                    <w:rPr>
                      <w:sz w:val="20"/>
                    </w:rPr>
                    <w:t>NONE</w:t>
                  </w:r>
                </w:p>
              </w:tc>
              <w:tc>
                <w:tcPr>
                  <w:tcW w:w="5102"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rPr>
                      <w:sz w:val="20"/>
                    </w:rPr>
                  </w:pPr>
                  <w:r w:rsidRPr="007E0B2D">
                    <w:rPr>
                      <w:sz w:val="20"/>
                    </w:rPr>
                    <w:t>Счета неустановленных лиц</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SUBOWNER</w:t>
                  </w:r>
                </w:p>
              </w:tc>
              <w:tc>
                <w:tcPr>
                  <w:tcW w:w="5102"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rPr>
                      <w:sz w:val="20"/>
                    </w:rPr>
                  </w:pPr>
                  <w:r w:rsidRPr="007E0B2D">
                    <w:rPr>
                      <w:sz w:val="20"/>
                    </w:rPr>
                    <w:t>Субсчета депо к клиринговому счету депо, открытые владельцам</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SUBTRUSTEE</w:t>
                  </w:r>
                </w:p>
              </w:tc>
              <w:tc>
                <w:tcPr>
                  <w:tcW w:w="5102"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rPr>
                      <w:sz w:val="20"/>
                    </w:rPr>
                  </w:pPr>
                  <w:r w:rsidRPr="007E0B2D">
                    <w:rPr>
                      <w:sz w:val="20"/>
                    </w:rPr>
                    <w:t>Субсчета депо к клиринговому счету депо, открытые доверительным управляющим</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SUBFAUTHOLDER</w:t>
                  </w:r>
                </w:p>
              </w:tc>
              <w:tc>
                <w:tcPr>
                  <w:tcW w:w="5102"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rPr>
                      <w:sz w:val="20"/>
                    </w:rPr>
                  </w:pPr>
                  <w:r w:rsidRPr="007E0B2D">
                    <w:rPr>
                      <w:sz w:val="20"/>
                    </w:rPr>
                    <w:t>Субсчета депо к клиринговому счету депо, открытые иностранным уполномоченным держателям</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SUBISSUER</w:t>
                  </w:r>
                </w:p>
              </w:tc>
              <w:tc>
                <w:tcPr>
                  <w:tcW w:w="5102"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rPr>
                      <w:sz w:val="20"/>
                    </w:rPr>
                  </w:pPr>
                  <w:r w:rsidRPr="007E0B2D">
                    <w:rPr>
                      <w:sz w:val="20"/>
                    </w:rPr>
                    <w:t>Казначейские субсчета депо эмитентов (лиц, обязанных по ценным бумагам) к клиринговому счету депо</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jc w:val="center"/>
                    <w:rPr>
                      <w:sz w:val="20"/>
                    </w:rPr>
                  </w:pPr>
                  <w:r w:rsidRPr="007E0B2D">
                    <w:rPr>
                      <w:sz w:val="20"/>
                    </w:rPr>
                    <w:t>INVPS</w:t>
                  </w:r>
                </w:p>
              </w:tc>
              <w:tc>
                <w:tcPr>
                  <w:tcW w:w="5102"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rPr>
                      <w:sz w:val="20"/>
                    </w:rPr>
                  </w:pPr>
                  <w:r w:rsidRPr="007E0B2D">
                    <w:rPr>
                      <w:sz w:val="20"/>
                    </w:rPr>
                    <w:t>Счета депо инвестиционного товарищества</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jc w:val="center"/>
                    <w:rPr>
                      <w:sz w:val="20"/>
                    </w:rPr>
                  </w:pPr>
                  <w:r w:rsidRPr="007E0B2D">
                    <w:rPr>
                      <w:sz w:val="20"/>
                    </w:rPr>
                    <w:t>ESCROW</w:t>
                  </w:r>
                </w:p>
              </w:tc>
              <w:tc>
                <w:tcPr>
                  <w:tcW w:w="5102"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rPr>
                      <w:sz w:val="20"/>
                    </w:rPr>
                  </w:pPr>
                  <w:r w:rsidRPr="007E0B2D">
                    <w:rPr>
                      <w:sz w:val="20"/>
                    </w:rPr>
                    <w:t xml:space="preserve">Счета депо </w:t>
                  </w:r>
                  <w:proofErr w:type="spellStart"/>
                  <w:r w:rsidRPr="007E0B2D">
                    <w:rPr>
                      <w:sz w:val="20"/>
                    </w:rPr>
                    <w:t>эскроу</w:t>
                  </w:r>
                  <w:proofErr w:type="spellEnd"/>
                  <w:r w:rsidRPr="007E0B2D">
                    <w:rPr>
                      <w:sz w:val="20"/>
                    </w:rPr>
                    <w:t>-агента</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jc w:val="center"/>
                    <w:rPr>
                      <w:sz w:val="20"/>
                    </w:rPr>
                  </w:pPr>
                  <w:r w:rsidRPr="007E0B2D">
                    <w:rPr>
                      <w:sz w:val="20"/>
                    </w:rPr>
                    <w:t>OTHER</w:t>
                  </w:r>
                </w:p>
              </w:tc>
              <w:tc>
                <w:tcPr>
                  <w:tcW w:w="5102" w:type="dxa"/>
                  <w:tcBorders>
                    <w:top w:val="single" w:sz="4" w:space="0" w:color="auto"/>
                    <w:left w:val="single" w:sz="4" w:space="0" w:color="auto"/>
                    <w:bottom w:val="single" w:sz="4" w:space="0" w:color="auto"/>
                    <w:right w:val="single" w:sz="4" w:space="0" w:color="auto"/>
                  </w:tcBorders>
                  <w:vAlign w:val="bottom"/>
                </w:tcPr>
                <w:p w:rsidR="00F86AE1" w:rsidRPr="007E0B2D" w:rsidRDefault="00F86AE1" w:rsidP="002B4804">
                  <w:pPr>
                    <w:pStyle w:val="ConsPlusNormal"/>
                    <w:suppressAutoHyphens/>
                    <w:spacing w:after="1" w:line="200" w:lineRule="atLeast"/>
                    <w:rPr>
                      <w:sz w:val="20"/>
                    </w:rPr>
                  </w:pPr>
                  <w:r w:rsidRPr="007E0B2D">
                    <w:rPr>
                      <w:sz w:val="20"/>
                    </w:rPr>
                    <w:t>Иные счета (счета депо)</w:t>
                  </w:r>
                </w:p>
              </w:tc>
            </w:tr>
          </w:tbl>
          <w:p w:rsidR="00F86AE1" w:rsidRPr="007E0B2D" w:rsidRDefault="00F86AE1" w:rsidP="002B4804">
            <w:pPr>
              <w:suppressAutoHyphens/>
              <w:spacing w:after="1" w:line="200" w:lineRule="atLeast"/>
              <w:jc w:val="both"/>
              <w:rPr>
                <w:rFonts w:ascii="Arial" w:hAnsi="Arial" w:cs="Arial"/>
                <w:sz w:val="20"/>
                <w:szCs w:val="20"/>
              </w:rPr>
            </w:pPr>
          </w:p>
        </w:tc>
        <w:tc>
          <w:tcPr>
            <w:tcW w:w="7597" w:type="dxa"/>
          </w:tcPr>
          <w:p w:rsidR="00542DA1" w:rsidRPr="007E0B2D" w:rsidRDefault="00542DA1" w:rsidP="002B4804">
            <w:pPr>
              <w:suppressAutoHyphens/>
              <w:spacing w:before="200" w:after="1" w:line="200" w:lineRule="atLeast"/>
              <w:ind w:firstLine="539"/>
              <w:jc w:val="both"/>
              <w:rPr>
                <w:rFonts w:ascii="Arial" w:hAnsi="Arial" w:cs="Arial"/>
                <w:sz w:val="20"/>
                <w:szCs w:val="20"/>
                <w:shd w:val="clear" w:color="auto" w:fill="C0C0C0"/>
              </w:rPr>
            </w:pPr>
            <w:r w:rsidRPr="002B4804">
              <w:rPr>
                <w:rFonts w:ascii="Arial" w:hAnsi="Arial" w:cs="Arial"/>
                <w:sz w:val="20"/>
                <w:szCs w:val="20"/>
              </w:rPr>
              <w:lastRenderedPageBreak/>
              <w:t>2.2.</w:t>
            </w:r>
            <w:r w:rsidRPr="007E0B2D">
              <w:rPr>
                <w:rFonts w:ascii="Arial" w:hAnsi="Arial" w:cs="Arial"/>
                <w:sz w:val="20"/>
                <w:szCs w:val="20"/>
                <w:shd w:val="clear" w:color="auto" w:fill="C0C0C0"/>
              </w:rPr>
              <w:t>3.</w:t>
            </w:r>
            <w:r w:rsidRPr="007E0B2D">
              <w:rPr>
                <w:rFonts w:ascii="Arial" w:hAnsi="Arial" w:cs="Arial"/>
                <w:sz w:val="20"/>
                <w:szCs w:val="20"/>
              </w:rPr>
              <w:t xml:space="preserve"> В графе 12 указывается вид счета (счета депо), открытого в отчитывающейся кредитной организации (депозитарии, специализированном депозитарии), </w:t>
            </w:r>
            <w:r w:rsidRPr="007E0B2D">
              <w:rPr>
                <w:rFonts w:ascii="Arial" w:hAnsi="Arial" w:cs="Arial"/>
                <w:sz w:val="20"/>
                <w:szCs w:val="20"/>
                <w:shd w:val="clear" w:color="auto" w:fill="C0C0C0"/>
              </w:rPr>
              <w:t>с использованием следующих обозначений</w:t>
            </w:r>
            <w:r w:rsidRPr="002B4804">
              <w:rPr>
                <w:rFonts w:ascii="Arial" w:hAnsi="Arial" w:cs="Arial"/>
                <w:sz w:val="20"/>
                <w:szCs w:val="20"/>
              </w:rPr>
              <w:t>:</w:t>
            </w:r>
          </w:p>
          <w:p w:rsidR="00F86AE1" w:rsidRPr="007E0B2D" w:rsidRDefault="00F86AE1" w:rsidP="002B4804">
            <w:pPr>
              <w:suppressAutoHyphens/>
              <w:spacing w:after="1" w:line="200" w:lineRule="atLeast"/>
              <w:jc w:val="both"/>
              <w:rPr>
                <w:rFonts w:ascii="Arial" w:hAnsi="Arial" w:cs="Arial"/>
                <w:sz w:val="20"/>
                <w:szCs w:val="20"/>
                <w:shd w:val="clear" w:color="auto" w:fill="C0C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5"/>
              <w:gridCol w:w="5102"/>
            </w:tblGrid>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Вид счета (счета депо)</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Расшифровка обозначения вида счета (счета депо)</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1</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2</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OWNER</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rPr>
                      <w:sz w:val="20"/>
                    </w:rPr>
                  </w:pPr>
                  <w:r w:rsidRPr="007E0B2D">
                    <w:rPr>
                      <w:sz w:val="20"/>
                    </w:rPr>
                    <w:t>Счета депо владельцев</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DEPOPROG</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rPr>
                      <w:sz w:val="20"/>
                    </w:rPr>
                  </w:pPr>
                  <w:r w:rsidRPr="007E0B2D">
                    <w:rPr>
                      <w:sz w:val="20"/>
                    </w:rPr>
                    <w:t>Счета депо депозитарных программ</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lastRenderedPageBreak/>
                    <w:t>TRUSTEE</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rPr>
                      <w:sz w:val="20"/>
                    </w:rPr>
                  </w:pPr>
                  <w:r w:rsidRPr="007E0B2D">
                    <w:rPr>
                      <w:sz w:val="20"/>
                    </w:rPr>
                    <w:t>Счета депо доверительного управляющего</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ISSUER</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rPr>
                      <w:sz w:val="20"/>
                    </w:rPr>
                  </w:pPr>
                  <w:r w:rsidRPr="007E0B2D">
                    <w:rPr>
                      <w:sz w:val="20"/>
                    </w:rPr>
                    <w:t>Казначейские счета депо эмитентов (лиц, обязанных по ценным бумагам)</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EMISSION</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rPr>
                      <w:sz w:val="20"/>
                    </w:rPr>
                  </w:pPr>
                  <w:r w:rsidRPr="007E0B2D">
                    <w:rPr>
                      <w:sz w:val="20"/>
                    </w:rPr>
                    <w:t>Эмиссионные счета</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DEPOSIT</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rPr>
                      <w:sz w:val="20"/>
                    </w:rPr>
                  </w:pPr>
                  <w:r w:rsidRPr="007E0B2D">
                    <w:rPr>
                      <w:sz w:val="20"/>
                    </w:rPr>
                    <w:t>Депозитные счета депо</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TRANSIT</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rPr>
                      <w:sz w:val="20"/>
                    </w:rPr>
                  </w:pPr>
                  <w:r w:rsidRPr="007E0B2D">
                    <w:rPr>
                      <w:sz w:val="20"/>
                    </w:rPr>
                    <w:t>Транзитные счета депо</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HOLDER</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rPr>
                      <w:sz w:val="20"/>
                    </w:rPr>
                  </w:pPr>
                  <w:r w:rsidRPr="007E0B2D">
                    <w:rPr>
                      <w:sz w:val="20"/>
                    </w:rPr>
                    <w:t>Счета клиентов номинальных держателей</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FAUTHOLDER</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rPr>
                      <w:sz w:val="20"/>
                    </w:rPr>
                  </w:pPr>
                  <w:r w:rsidRPr="007E0B2D">
                    <w:rPr>
                      <w:sz w:val="20"/>
                    </w:rPr>
                    <w:t>Счета депо иностранных уполномоченных держателей</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NONE</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rPr>
                      <w:sz w:val="20"/>
                    </w:rPr>
                  </w:pPr>
                  <w:r w:rsidRPr="007E0B2D">
                    <w:rPr>
                      <w:sz w:val="20"/>
                    </w:rPr>
                    <w:t>Счета неустановленных лиц</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SUBOWNER</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rPr>
                      <w:sz w:val="20"/>
                    </w:rPr>
                  </w:pPr>
                  <w:r w:rsidRPr="007E0B2D">
                    <w:rPr>
                      <w:sz w:val="20"/>
                    </w:rPr>
                    <w:t>Субсчета депо к клиринговому счету депо, открытые владельцам</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SUBTRUSTEE</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rPr>
                      <w:sz w:val="20"/>
                    </w:rPr>
                  </w:pPr>
                  <w:r w:rsidRPr="007E0B2D">
                    <w:rPr>
                      <w:sz w:val="20"/>
                    </w:rPr>
                    <w:t>Субсчета депо к клиринговому счету депо, открытые доверительным управляющим</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SUBFAUTHOLDER</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rPr>
                      <w:sz w:val="20"/>
                    </w:rPr>
                  </w:pPr>
                  <w:r w:rsidRPr="007E0B2D">
                    <w:rPr>
                      <w:sz w:val="20"/>
                    </w:rPr>
                    <w:t>Субсчета депо к клиринговому счету депо, открытые иностранным уполномоченным держателям</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SUBISSUER</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rPr>
                      <w:sz w:val="20"/>
                    </w:rPr>
                  </w:pPr>
                  <w:r w:rsidRPr="007E0B2D">
                    <w:rPr>
                      <w:sz w:val="20"/>
                    </w:rPr>
                    <w:t>Казначейские субсчета депо эмитентов (лиц, обязанных по ценным бумагам) к клиринговому счету депо</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INVPS</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rPr>
                      <w:sz w:val="20"/>
                    </w:rPr>
                  </w:pPr>
                  <w:r w:rsidRPr="007E0B2D">
                    <w:rPr>
                      <w:sz w:val="20"/>
                    </w:rPr>
                    <w:t>Счета депо инвестиционного товарищества</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ESCROW</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rPr>
                      <w:sz w:val="20"/>
                    </w:rPr>
                  </w:pPr>
                  <w:r w:rsidRPr="007E0B2D">
                    <w:rPr>
                      <w:sz w:val="20"/>
                    </w:rPr>
                    <w:t xml:space="preserve">Счета депо </w:t>
                  </w:r>
                  <w:proofErr w:type="spellStart"/>
                  <w:r w:rsidRPr="007E0B2D">
                    <w:rPr>
                      <w:sz w:val="20"/>
                    </w:rPr>
                    <w:t>эскроу</w:t>
                  </w:r>
                  <w:proofErr w:type="spellEnd"/>
                  <w:r w:rsidRPr="007E0B2D">
                    <w:rPr>
                      <w:sz w:val="20"/>
                    </w:rPr>
                    <w:t>-агента</w:t>
                  </w:r>
                </w:p>
              </w:tc>
            </w:tr>
            <w:tr w:rsidR="00F86AE1" w:rsidRPr="007E0B2D" w:rsidTr="002B4804">
              <w:tc>
                <w:tcPr>
                  <w:tcW w:w="2285"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center"/>
                    <w:rPr>
                      <w:sz w:val="20"/>
                    </w:rPr>
                  </w:pPr>
                  <w:r w:rsidRPr="007E0B2D">
                    <w:rPr>
                      <w:sz w:val="20"/>
                    </w:rPr>
                    <w:t>OTHER</w:t>
                  </w:r>
                </w:p>
              </w:tc>
              <w:tc>
                <w:tcPr>
                  <w:tcW w:w="5102" w:type="dxa"/>
                  <w:tcBorders>
                    <w:top w:val="single" w:sz="4" w:space="0" w:color="auto"/>
                    <w:left w:val="single" w:sz="4" w:space="0" w:color="auto"/>
                    <w:bottom w:val="single" w:sz="4" w:space="0" w:color="auto"/>
                    <w:right w:val="single" w:sz="4" w:space="0" w:color="auto"/>
                  </w:tcBorders>
                </w:tcPr>
                <w:p w:rsidR="00F86AE1" w:rsidRPr="007E0B2D" w:rsidRDefault="00F86AE1" w:rsidP="002B4804">
                  <w:pPr>
                    <w:pStyle w:val="ConsPlusNormal"/>
                    <w:suppressAutoHyphens/>
                    <w:spacing w:after="1" w:line="200" w:lineRule="atLeast"/>
                    <w:jc w:val="both"/>
                    <w:rPr>
                      <w:sz w:val="20"/>
                    </w:rPr>
                  </w:pPr>
                  <w:r w:rsidRPr="007E0B2D">
                    <w:rPr>
                      <w:sz w:val="20"/>
                    </w:rPr>
                    <w:t xml:space="preserve">Иные счета (счета депо) </w:t>
                  </w:r>
                  <w:r w:rsidRPr="007E0B2D">
                    <w:rPr>
                      <w:sz w:val="20"/>
                      <w:highlight w:val="lightGray"/>
                    </w:rPr>
                    <w:t>(в том числе счета, предназначенные для учета иностранных финансовых инструментов, не квалифицированных в качестве ценных бумаг)</w:t>
                  </w:r>
                </w:p>
              </w:tc>
            </w:tr>
          </w:tbl>
          <w:p w:rsidR="00F86AE1" w:rsidRPr="007E0B2D" w:rsidRDefault="00F86AE1" w:rsidP="002B4804">
            <w:pPr>
              <w:suppressAutoHyphens/>
              <w:spacing w:after="1" w:line="200" w:lineRule="atLeast"/>
              <w:jc w:val="both"/>
              <w:rPr>
                <w:rFonts w:ascii="Arial" w:hAnsi="Arial" w:cs="Arial"/>
                <w:sz w:val="20"/>
                <w:szCs w:val="20"/>
              </w:rPr>
            </w:pPr>
          </w:p>
        </w:tc>
      </w:tr>
      <w:tr w:rsidR="002B4804" w:rsidRPr="007E0B2D" w:rsidTr="007E0B2D">
        <w:tc>
          <w:tcPr>
            <w:tcW w:w="7597" w:type="dxa"/>
          </w:tcPr>
          <w:p w:rsidR="002B4804" w:rsidRDefault="002B4804" w:rsidP="002B4804">
            <w:pPr>
              <w:suppressAutoHyphens/>
              <w:spacing w:after="1" w:line="200" w:lineRule="atLeast"/>
              <w:ind w:firstLine="539"/>
              <w:jc w:val="both"/>
              <w:rPr>
                <w:rFonts w:ascii="Arial" w:hAnsi="Arial" w:cs="Arial"/>
                <w:sz w:val="20"/>
                <w:szCs w:val="20"/>
              </w:rPr>
            </w:pPr>
          </w:p>
          <w:p w:rsidR="002B4804" w:rsidRPr="007E0B2D" w:rsidRDefault="002B4804" w:rsidP="002B4804">
            <w:pPr>
              <w:suppressAutoHyphens/>
              <w:spacing w:after="1" w:line="200" w:lineRule="atLeast"/>
              <w:ind w:firstLine="539"/>
              <w:jc w:val="both"/>
              <w:rPr>
                <w:rFonts w:ascii="Arial" w:hAnsi="Arial" w:cs="Arial"/>
                <w:sz w:val="20"/>
                <w:szCs w:val="20"/>
              </w:rPr>
            </w:pPr>
            <w:r w:rsidRPr="002B4804">
              <w:rPr>
                <w:rFonts w:ascii="Arial" w:hAnsi="Arial" w:cs="Arial"/>
                <w:sz w:val="20"/>
                <w:szCs w:val="20"/>
              </w:rPr>
              <w:t>2.2.</w:t>
            </w:r>
            <w:r w:rsidRPr="007E0B2D">
              <w:rPr>
                <w:rFonts w:ascii="Arial" w:hAnsi="Arial" w:cs="Arial"/>
                <w:strike/>
                <w:color w:val="FF0000"/>
                <w:sz w:val="20"/>
                <w:szCs w:val="20"/>
              </w:rPr>
              <w:t>3.</w:t>
            </w:r>
            <w:r w:rsidRPr="007E0B2D">
              <w:rPr>
                <w:rFonts w:ascii="Arial" w:hAnsi="Arial" w:cs="Arial"/>
                <w:sz w:val="20"/>
                <w:szCs w:val="20"/>
              </w:rPr>
              <w:t xml:space="preserve"> В графе 13 указывается совокупное количество следующих ценных бумаг, учтенных на счетах (счетах депо), открытых в отчитывающейся кредитной организации (депозитарии, специализированном депозитарии):</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принадлежащих на правах собственности юридическим (включая федеральные органы государственной власти Российской Федерации и органы государственной власти субъектов Российской Федерации) и физическим лицам, учитываемых на счетах депо владельцев, торговых счетах депо владельцев, а для отчитывающихся кредитных организаций, являющихся расчетными депозитариями, в том числе на субсчетах владельца в рамках открытого клирингового счета;</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учитываемых на счетах депо депозитарных программ, открытых отчитывающейся кредитной организацией для учета прав на эмиссионные ценные бумаги эмитента-резидента, размещение и (или) организация обращения которых за пределами Российской Федерации осуществляются посредством размещения в соответствии с иностранным правом депозитарных расписок на ценные бумаги резидентов;</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учитываемых на счетах (счетах депо) клиентов - доверительных управляющих, торговых счетах депо доверительных управляющих, а для отчитывающихся кредитных организаций, являющихся расчетными депозитариями, в том числе на субсчетах доверительных управляющих в рамках открытого клирингового счета;</w:t>
            </w:r>
          </w:p>
          <w:p w:rsidR="002B4804" w:rsidRPr="007E0B2D" w:rsidRDefault="002B4804" w:rsidP="002B480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учитываемых на счетах клиентов номинальных держателей, осуществляющих учет прав на ценные бумаги, в случае прекращения исполнения ими функций по учету прав на ценные бумаги других </w:t>
            </w:r>
            <w:r w:rsidRPr="002B4804">
              <w:rPr>
                <w:rFonts w:ascii="Arial" w:hAnsi="Arial" w:cs="Arial"/>
                <w:sz w:val="20"/>
                <w:szCs w:val="20"/>
              </w:rPr>
              <w:t>лиц</w:t>
            </w:r>
            <w:r w:rsidRPr="007E0B2D">
              <w:rPr>
                <w:rFonts w:ascii="Arial" w:hAnsi="Arial" w:cs="Arial"/>
                <w:strike/>
                <w:color w:val="FF0000"/>
                <w:sz w:val="20"/>
                <w:szCs w:val="20"/>
              </w:rPr>
              <w:t>,</w:t>
            </w:r>
            <w:r w:rsidRPr="007E0B2D">
              <w:rPr>
                <w:rFonts w:ascii="Arial" w:hAnsi="Arial" w:cs="Arial"/>
                <w:sz w:val="20"/>
                <w:szCs w:val="20"/>
              </w:rPr>
              <w:t xml:space="preserve"> при отсутствии оснований для зачисления указанных ценных бумаг на другие счета;</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выкупленных эмитентом (лицом, обязанным по ценным бумагам) для перепродажи ценных бумаг, учитываемых на казначейских счетах депо эмитентов (лиц, обязанных по ценным бумагам), являющихся клиентами депозитария, а для отчитывающихся кредитных организаций, являющихся расчетными депозитариями, в том числе учитываемых на казначейских субсчетах депо эмитентов (лиц, обязанных по ценным бумагам) к клиринговому счету депо;</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 xml:space="preserve">находящихся в размещении, а также изъятых из обращения для </w:t>
            </w:r>
            <w:r w:rsidRPr="007E0B2D">
              <w:rPr>
                <w:sz w:val="20"/>
              </w:rPr>
              <w:lastRenderedPageBreak/>
              <w:t>погашения или конвертации, учитываемых на эмиссионных счетах клиентов депозитария;</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переданных в депозит нотариусу или суду, учитываемых на депозитных счетах депо;</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переданных владельцами в оплату инвестиционных паев паевых инвестиционных фондов или долей в общем имуществе инвестиционного товарищества, учитываемых на транзитных счетах депо (счетах депо инвестиционного товарищества), открытых отчитывающейся кредитной организацией на имя управляющей компании (уполномоченного управляющего товарища);</w:t>
            </w:r>
          </w:p>
          <w:p w:rsidR="002B4804" w:rsidRPr="007E0B2D" w:rsidRDefault="002B4804" w:rsidP="002B480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клиентов иностранного номинального держателя, осуществляющих учет прав на ценные бумаги, в случае прекращения исполнения ими функций по учету прав на ценные бумаги других лиц при отсутствии оснований для зачисления указанных ценных бумаг на другие счета иностранного номинального держателя, на торговых счетах депо иностранного номинального держателя;</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учитываемых на счетах депо иностранных уполномоченных держателей, торговых счетах депо иностранных уполномоченных держателей, а для отчитывающихся кредитных организаций, являющихся расчетными депозитариями, в том числе на субсчетах иностранных уполномоченных держателей, в рамках открытого клирингового счета депо;</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учитываемых на счетах неустановленных лиц;</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учитываемых на счетах депо инвестиционного товарищества;</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 xml:space="preserve">депонированных по договору </w:t>
            </w:r>
            <w:proofErr w:type="spellStart"/>
            <w:r w:rsidRPr="007E0B2D">
              <w:rPr>
                <w:sz w:val="20"/>
              </w:rPr>
              <w:t>эскроу</w:t>
            </w:r>
            <w:proofErr w:type="spellEnd"/>
            <w:r w:rsidRPr="007E0B2D">
              <w:rPr>
                <w:sz w:val="20"/>
              </w:rPr>
              <w:t xml:space="preserve"> и учитываемых на счетах депо </w:t>
            </w:r>
            <w:proofErr w:type="spellStart"/>
            <w:r w:rsidRPr="007E0B2D">
              <w:rPr>
                <w:sz w:val="20"/>
              </w:rPr>
              <w:t>эскроу</w:t>
            </w:r>
            <w:proofErr w:type="spellEnd"/>
            <w:r w:rsidRPr="007E0B2D">
              <w:rPr>
                <w:sz w:val="20"/>
              </w:rPr>
              <w:t>-агента;</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отражаемых на иных счетах (счетах депо).</w:t>
            </w:r>
          </w:p>
          <w:p w:rsidR="002B4804" w:rsidRDefault="002B4804" w:rsidP="002B480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Количество ценных бумаг указывается в штуках. Дробные части ценных бумаг указываются в виде десятичной дроби с </w:t>
            </w:r>
            <w:r w:rsidRPr="007E0B2D">
              <w:rPr>
                <w:rFonts w:ascii="Arial" w:hAnsi="Arial" w:cs="Arial"/>
                <w:strike/>
                <w:color w:val="FF0000"/>
                <w:sz w:val="20"/>
                <w:szCs w:val="20"/>
              </w:rPr>
              <w:t>точностью до шестого знака</w:t>
            </w:r>
            <w:r w:rsidRPr="007E0B2D">
              <w:rPr>
                <w:rFonts w:ascii="Arial" w:hAnsi="Arial" w:cs="Arial"/>
                <w:sz w:val="20"/>
                <w:szCs w:val="20"/>
              </w:rPr>
              <w:t xml:space="preserve"> после запятой. Округление дробной части ценной бумаги до целого числа не допускается. </w:t>
            </w:r>
            <w:r w:rsidRPr="007E0B2D">
              <w:rPr>
                <w:rFonts w:ascii="Arial" w:hAnsi="Arial" w:cs="Arial"/>
                <w:strike/>
                <w:color w:val="FF0000"/>
                <w:sz w:val="20"/>
                <w:szCs w:val="20"/>
              </w:rPr>
              <w:t>При этом данные</w:t>
            </w:r>
            <w:r w:rsidRPr="007E0B2D">
              <w:rPr>
                <w:rFonts w:ascii="Arial" w:hAnsi="Arial" w:cs="Arial"/>
                <w:sz w:val="20"/>
                <w:szCs w:val="20"/>
              </w:rPr>
              <w:t xml:space="preserve"> по ценным бумагам указываются в разрезе эмитентов (лиц, обязанных по ценным бумагам), типов ценных бумаг, выпусков, </w:t>
            </w:r>
            <w:r w:rsidRPr="007E0B2D">
              <w:rPr>
                <w:rFonts w:ascii="Arial" w:hAnsi="Arial" w:cs="Arial"/>
                <w:sz w:val="20"/>
                <w:szCs w:val="20"/>
              </w:rPr>
              <w:lastRenderedPageBreak/>
              <w:t>номиналов, кодов страны владельца счета депо, вышестоящего депозитария. Данные по закладным указываются в разрезе каждой закладной.</w:t>
            </w:r>
          </w:p>
        </w:tc>
        <w:tc>
          <w:tcPr>
            <w:tcW w:w="7597" w:type="dxa"/>
          </w:tcPr>
          <w:p w:rsidR="002B4804" w:rsidRDefault="002B4804" w:rsidP="002B4804">
            <w:pPr>
              <w:suppressAutoHyphens/>
              <w:spacing w:after="1" w:line="200" w:lineRule="atLeast"/>
              <w:ind w:firstLine="539"/>
              <w:jc w:val="both"/>
              <w:rPr>
                <w:rFonts w:ascii="Arial" w:hAnsi="Arial" w:cs="Arial"/>
                <w:sz w:val="20"/>
                <w:szCs w:val="20"/>
              </w:rPr>
            </w:pPr>
          </w:p>
          <w:p w:rsidR="002B4804" w:rsidRPr="007E0B2D" w:rsidRDefault="002B4804" w:rsidP="002B4804">
            <w:pPr>
              <w:suppressAutoHyphens/>
              <w:spacing w:after="1" w:line="200" w:lineRule="atLeast"/>
              <w:ind w:firstLine="539"/>
              <w:jc w:val="both"/>
              <w:rPr>
                <w:rFonts w:ascii="Arial" w:hAnsi="Arial" w:cs="Arial"/>
                <w:sz w:val="20"/>
                <w:szCs w:val="20"/>
              </w:rPr>
            </w:pPr>
            <w:r w:rsidRPr="002B4804">
              <w:rPr>
                <w:rFonts w:ascii="Arial" w:hAnsi="Arial" w:cs="Arial"/>
                <w:sz w:val="20"/>
                <w:szCs w:val="20"/>
              </w:rPr>
              <w:t>2.2.</w:t>
            </w:r>
            <w:r w:rsidRPr="007E0B2D">
              <w:rPr>
                <w:rFonts w:ascii="Arial" w:hAnsi="Arial" w:cs="Arial"/>
                <w:sz w:val="20"/>
                <w:szCs w:val="20"/>
                <w:shd w:val="clear" w:color="auto" w:fill="C0C0C0"/>
              </w:rPr>
              <w:t>4.</w:t>
            </w:r>
            <w:r w:rsidRPr="007E0B2D">
              <w:rPr>
                <w:rFonts w:ascii="Arial" w:hAnsi="Arial" w:cs="Arial"/>
                <w:sz w:val="20"/>
                <w:szCs w:val="20"/>
              </w:rPr>
              <w:t xml:space="preserve"> В графе 13 указывается совокупное количество следующих ценных бумаг, учтенных на счетах (счетах депо), открытых в отчитывающейся кредитной организации (депозитарии, специализированном депозитарии):</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принадлежащих на правах собственности юридическим (включая федеральные органы государственной власти Российской Федерации и органы государственной власти субъектов Российской Федерации) и физическим лицам, учитываемых на счетах депо владельцев, торговых счетах депо владельцев, а для отчитывающихся кредитных организаций, являющихся расчетными депозитариями, в том числе на субсчетах владельца в рамках открытого клирингового счета;</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учитываемых на счетах депо депозитарных программ, открытых отчитывающейся кредитной организацией для учета прав на эмиссионные ценные бумаги эмитента-резидента, размещение и (или) организация обращения которых за пределами Российской Федерации осуществляются посредством размещения в соответствии с иностранным правом депозитарных расписок на ценные бумаги резидентов;</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учитываемых на счетах (счетах депо) клиентов - доверительных управляющих, торговых счетах депо доверительных управляющих, а для отчитывающихся кредитных организаций, являющихся расчетными депозитариями, в том числе на субсчетах доверительных управляющих в рамках открытого клирингового счета;</w:t>
            </w:r>
          </w:p>
          <w:p w:rsidR="002B4804" w:rsidRPr="007E0B2D" w:rsidRDefault="002B4804" w:rsidP="002B480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учитываемых на счетах клиентов номинальных держателей, осуществляющих учет прав на ценные бумаги, в случае прекращения исполнения ими функций по учету прав на ценные бумаги </w:t>
            </w:r>
            <w:r w:rsidRPr="002B4804">
              <w:rPr>
                <w:rFonts w:ascii="Arial" w:hAnsi="Arial" w:cs="Arial"/>
                <w:sz w:val="20"/>
                <w:szCs w:val="20"/>
              </w:rPr>
              <w:t>других лиц</w:t>
            </w:r>
            <w:r w:rsidRPr="007E0B2D">
              <w:rPr>
                <w:rFonts w:ascii="Arial" w:hAnsi="Arial" w:cs="Arial"/>
                <w:sz w:val="20"/>
                <w:szCs w:val="20"/>
              </w:rPr>
              <w:t xml:space="preserve"> при отсутствии оснований для зачисления указанных ценных бумаг на другие счета;</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выкупленных эмитентом (лицом, обязанным по ценным бумагам) для перепродажи ценных бумаг, учитываемых на казначейских счетах депо эмитентов (лиц, обязанных по ценным бумагам), являющихся клиентами депозитария, а для отчитывающихся кредитных организаций, являющихся расчетными депозитариями, в том числе учитываемых на казначейских субсчетах депо эмитентов (лиц, обязанных по ценным бумагам) к клиринговому счету депо;</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 xml:space="preserve">находящихся в размещении, а также изъятых из обращения для </w:t>
            </w:r>
            <w:r w:rsidRPr="007E0B2D">
              <w:rPr>
                <w:sz w:val="20"/>
              </w:rPr>
              <w:lastRenderedPageBreak/>
              <w:t>погашения или конвертации, учитываемых на эмиссионных счетах клиентов депозитария;</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переданных в депозит нотариусу или суду, учитываемых на депозитных счетах депо;</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переданных владельцами в оплату инвестиционных паев паевых инвестиционных фондов или долей в общем имуществе инвестиционного товарищества, учитываемых на транзитных счетах депо (счетах депо инвестиционного товарищества), открытых отчитывающейся кредитной организацией на имя управляющей компании (уполномоченного управляющего товарища);</w:t>
            </w:r>
          </w:p>
          <w:p w:rsidR="002B4804" w:rsidRPr="007E0B2D" w:rsidRDefault="002B4804" w:rsidP="002B480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t>учитываемых на счетах</w:t>
            </w:r>
            <w:r w:rsidRPr="007E0B2D">
              <w:rPr>
                <w:rFonts w:ascii="Arial" w:hAnsi="Arial" w:cs="Arial"/>
                <w:sz w:val="20"/>
                <w:szCs w:val="20"/>
              </w:rPr>
              <w:t xml:space="preserve"> клиентов иностранного номинального держателя, осуществляющих учет прав на ценные бумаги, в случае прекращения исполнения ими функций по учету прав на ценные бумаги других лиц при отсутствии оснований для зачисления указанных ценных бумаг на другие счета иностранного номинального держателя, на торговых счетах депо иностранного номинального держателя;</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учитываемых на счетах депо иностранных уполномоченных держателей, торговых счетах депо иностранных уполномоченных держателей, а для отчитывающихся кредитных организаций, являющихся расчетными депозитариями, в том числе на субсчетах иностранных уполномоченных держателей, в рамках открытого клирингового счета депо;</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учитываемых на счетах неустановленных лиц;</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учитываемых на счетах депо инвестиционного товарищества;</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 xml:space="preserve">депонированных по договору </w:t>
            </w:r>
            <w:proofErr w:type="spellStart"/>
            <w:r w:rsidRPr="007E0B2D">
              <w:rPr>
                <w:sz w:val="20"/>
              </w:rPr>
              <w:t>эскроу</w:t>
            </w:r>
            <w:proofErr w:type="spellEnd"/>
            <w:r w:rsidRPr="007E0B2D">
              <w:rPr>
                <w:sz w:val="20"/>
              </w:rPr>
              <w:t xml:space="preserve"> и учитываемых на счетах депо </w:t>
            </w:r>
            <w:proofErr w:type="spellStart"/>
            <w:r w:rsidRPr="007E0B2D">
              <w:rPr>
                <w:sz w:val="20"/>
              </w:rPr>
              <w:t>эскроу</w:t>
            </w:r>
            <w:proofErr w:type="spellEnd"/>
            <w:r w:rsidRPr="007E0B2D">
              <w:rPr>
                <w:sz w:val="20"/>
              </w:rPr>
              <w:t>-агента;</w:t>
            </w:r>
          </w:p>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t>отражаемых на иных счетах (счетах депо).</w:t>
            </w:r>
          </w:p>
          <w:p w:rsidR="002B4804" w:rsidRDefault="002B4804" w:rsidP="002B480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Количество ценных бумаг указывается в штуках. Дробные части ценных бумаг указываются в виде десятичной дроби с </w:t>
            </w:r>
            <w:r w:rsidRPr="007E0B2D">
              <w:rPr>
                <w:rFonts w:ascii="Arial" w:hAnsi="Arial" w:cs="Arial"/>
                <w:sz w:val="20"/>
                <w:szCs w:val="20"/>
                <w:shd w:val="clear" w:color="auto" w:fill="C0C0C0"/>
              </w:rPr>
              <w:t>округлением до двадцати знаков</w:t>
            </w:r>
            <w:r w:rsidRPr="007E0B2D">
              <w:rPr>
                <w:rFonts w:ascii="Arial" w:hAnsi="Arial" w:cs="Arial"/>
                <w:sz w:val="20"/>
                <w:szCs w:val="20"/>
              </w:rPr>
              <w:t xml:space="preserve"> после запятой </w:t>
            </w:r>
            <w:r w:rsidRPr="007E0B2D">
              <w:rPr>
                <w:rFonts w:ascii="Arial" w:hAnsi="Arial" w:cs="Arial"/>
                <w:sz w:val="20"/>
                <w:szCs w:val="20"/>
                <w:shd w:val="clear" w:color="auto" w:fill="C0C0C0"/>
              </w:rPr>
              <w:t>по правилам математического округления</w:t>
            </w:r>
            <w:r w:rsidRPr="007E0B2D">
              <w:rPr>
                <w:rFonts w:ascii="Arial" w:hAnsi="Arial" w:cs="Arial"/>
                <w:sz w:val="20"/>
                <w:szCs w:val="20"/>
              </w:rPr>
              <w:t xml:space="preserve">. Округление дробной части ценной бумаги до целого числа не допускается. </w:t>
            </w:r>
            <w:r w:rsidRPr="007E0B2D">
              <w:rPr>
                <w:rFonts w:ascii="Arial" w:hAnsi="Arial" w:cs="Arial"/>
                <w:sz w:val="20"/>
                <w:szCs w:val="20"/>
                <w:shd w:val="clear" w:color="auto" w:fill="C0C0C0"/>
              </w:rPr>
              <w:t>Данные</w:t>
            </w:r>
            <w:r w:rsidRPr="007E0B2D">
              <w:rPr>
                <w:rFonts w:ascii="Arial" w:hAnsi="Arial" w:cs="Arial"/>
                <w:sz w:val="20"/>
                <w:szCs w:val="20"/>
              </w:rPr>
              <w:t xml:space="preserve"> по ценным бумагам указываются в разрезе эмитентов (лиц, обязанных по ценным бумагам), типов ценных бумаг, выпусков, номиналов, кодов страны владельца </w:t>
            </w:r>
            <w:r w:rsidRPr="007E0B2D">
              <w:rPr>
                <w:rFonts w:ascii="Arial" w:hAnsi="Arial" w:cs="Arial"/>
                <w:sz w:val="20"/>
                <w:szCs w:val="20"/>
              </w:rPr>
              <w:lastRenderedPageBreak/>
              <w:t>счета депо, вышестоящего депозитария. Данные по закладным указываются в разрезе каждой закладной.</w:t>
            </w:r>
          </w:p>
        </w:tc>
      </w:tr>
      <w:tr w:rsidR="002B4804" w:rsidRPr="007E0B2D" w:rsidTr="007E0B2D">
        <w:tc>
          <w:tcPr>
            <w:tcW w:w="7597" w:type="dxa"/>
          </w:tcPr>
          <w:p w:rsidR="002B4804" w:rsidRPr="002B4804" w:rsidRDefault="002B4804" w:rsidP="002B4804">
            <w:pPr>
              <w:suppressAutoHyphens/>
              <w:spacing w:before="200" w:after="1" w:line="200" w:lineRule="atLeast"/>
              <w:ind w:firstLine="539"/>
              <w:jc w:val="both"/>
              <w:rPr>
                <w:rFonts w:ascii="Arial" w:hAnsi="Arial" w:cs="Arial"/>
                <w:sz w:val="20"/>
                <w:szCs w:val="20"/>
              </w:rPr>
            </w:pPr>
            <w:r w:rsidRPr="002B4804">
              <w:rPr>
                <w:rFonts w:ascii="Arial" w:hAnsi="Arial" w:cs="Arial"/>
                <w:sz w:val="20"/>
                <w:szCs w:val="20"/>
              </w:rPr>
              <w:lastRenderedPageBreak/>
              <w:t>2.2.</w:t>
            </w:r>
            <w:r w:rsidRPr="007E0B2D">
              <w:rPr>
                <w:rFonts w:ascii="Arial" w:hAnsi="Arial" w:cs="Arial"/>
                <w:strike/>
                <w:color w:val="FF0000"/>
                <w:sz w:val="20"/>
                <w:szCs w:val="20"/>
              </w:rPr>
              <w:t>4.</w:t>
            </w:r>
            <w:r w:rsidRPr="007E0B2D">
              <w:rPr>
                <w:rFonts w:ascii="Arial" w:hAnsi="Arial" w:cs="Arial"/>
                <w:sz w:val="20"/>
                <w:szCs w:val="20"/>
              </w:rPr>
              <w:t xml:space="preserve"> Графа </w:t>
            </w:r>
            <w:r w:rsidRPr="007E0B2D">
              <w:rPr>
                <w:rFonts w:ascii="Arial" w:hAnsi="Arial" w:cs="Arial"/>
                <w:strike/>
                <w:color w:val="FF0000"/>
                <w:sz w:val="20"/>
                <w:szCs w:val="20"/>
              </w:rPr>
              <w:t>20</w:t>
            </w:r>
            <w:r w:rsidRPr="007E0B2D">
              <w:rPr>
                <w:rFonts w:ascii="Arial" w:hAnsi="Arial" w:cs="Arial"/>
                <w:sz w:val="20"/>
                <w:szCs w:val="20"/>
              </w:rPr>
              <w:t xml:space="preserve"> заполняется для следующих видов счетов (счетов депо), указанных в графе 12: OWNER, DEPOPROG, TRUSTEE, HOLDER, FAUTHOLDER, SUBOWNER, SUBTRUSTEE, ESCROW. Для других видов счетов (счетов депо) </w:t>
            </w:r>
            <w:r w:rsidRPr="007E0B2D">
              <w:rPr>
                <w:rFonts w:ascii="Arial" w:hAnsi="Arial" w:cs="Arial"/>
                <w:strike/>
                <w:color w:val="FF0000"/>
                <w:sz w:val="20"/>
                <w:szCs w:val="20"/>
              </w:rPr>
              <w:t>указываются 3 нуля</w:t>
            </w:r>
            <w:r w:rsidRPr="007E0B2D">
              <w:rPr>
                <w:rFonts w:ascii="Arial" w:hAnsi="Arial" w:cs="Arial"/>
                <w:sz w:val="20"/>
                <w:szCs w:val="20"/>
              </w:rPr>
              <w:t>.</w:t>
            </w:r>
          </w:p>
        </w:tc>
        <w:tc>
          <w:tcPr>
            <w:tcW w:w="7597" w:type="dxa"/>
          </w:tcPr>
          <w:p w:rsidR="002B4804" w:rsidRPr="002B4804" w:rsidRDefault="002B4804" w:rsidP="002B4804">
            <w:pPr>
              <w:suppressAutoHyphens/>
              <w:spacing w:before="200" w:after="1" w:line="200" w:lineRule="atLeast"/>
              <w:ind w:firstLine="539"/>
              <w:jc w:val="both"/>
              <w:rPr>
                <w:rFonts w:ascii="Arial" w:hAnsi="Arial" w:cs="Arial"/>
                <w:sz w:val="20"/>
                <w:szCs w:val="20"/>
              </w:rPr>
            </w:pPr>
            <w:r w:rsidRPr="002B4804">
              <w:rPr>
                <w:rFonts w:ascii="Arial" w:hAnsi="Arial" w:cs="Arial"/>
                <w:sz w:val="20"/>
                <w:szCs w:val="20"/>
              </w:rPr>
              <w:t>2.2.</w:t>
            </w:r>
            <w:r w:rsidRPr="007E0B2D">
              <w:rPr>
                <w:rFonts w:ascii="Arial" w:hAnsi="Arial" w:cs="Arial"/>
                <w:sz w:val="20"/>
                <w:szCs w:val="20"/>
                <w:shd w:val="clear" w:color="auto" w:fill="C0C0C0"/>
              </w:rPr>
              <w:t>5.</w:t>
            </w:r>
            <w:r w:rsidRPr="007E0B2D">
              <w:rPr>
                <w:rFonts w:ascii="Arial" w:hAnsi="Arial" w:cs="Arial"/>
                <w:sz w:val="20"/>
                <w:szCs w:val="20"/>
              </w:rPr>
              <w:t xml:space="preserve"> Графа </w:t>
            </w:r>
            <w:r w:rsidRPr="007E0B2D">
              <w:rPr>
                <w:rFonts w:ascii="Arial" w:hAnsi="Arial" w:cs="Arial"/>
                <w:sz w:val="20"/>
                <w:szCs w:val="20"/>
                <w:shd w:val="clear" w:color="auto" w:fill="C0C0C0"/>
              </w:rPr>
              <w:t>21</w:t>
            </w:r>
            <w:r w:rsidRPr="007E0B2D">
              <w:rPr>
                <w:rFonts w:ascii="Arial" w:hAnsi="Arial" w:cs="Arial"/>
                <w:sz w:val="20"/>
                <w:szCs w:val="20"/>
              </w:rPr>
              <w:t xml:space="preserve"> заполняется для следующих видов счетов (счетов депо), указанных в графе 12: OWNER, DEPOPROG, TRUSTEE, HOLDER, FAUTHOLDER, SUBOWNER, SUBTRUSTEE, ESCROW. Для других видов счетов (счетов депо) </w:t>
            </w:r>
            <w:r w:rsidRPr="007E0B2D">
              <w:rPr>
                <w:rFonts w:ascii="Arial" w:hAnsi="Arial" w:cs="Arial"/>
                <w:sz w:val="20"/>
                <w:szCs w:val="20"/>
                <w:shd w:val="clear" w:color="auto" w:fill="C0C0C0"/>
              </w:rPr>
              <w:t>следует указывать значение "000"</w:t>
            </w:r>
            <w:r w:rsidRPr="002B4804">
              <w:rPr>
                <w:rFonts w:ascii="Arial" w:hAnsi="Arial" w:cs="Arial"/>
                <w:sz w:val="20"/>
                <w:szCs w:val="20"/>
              </w:rPr>
              <w:t>.</w:t>
            </w:r>
          </w:p>
        </w:tc>
      </w:tr>
      <w:tr w:rsidR="002B4804" w:rsidRPr="007E0B2D" w:rsidTr="007E0B2D">
        <w:tc>
          <w:tcPr>
            <w:tcW w:w="7597" w:type="dxa"/>
          </w:tcPr>
          <w:p w:rsidR="002B4804" w:rsidRPr="002B4804" w:rsidRDefault="002B4804" w:rsidP="002B4804">
            <w:pPr>
              <w:suppressAutoHyphens/>
              <w:spacing w:after="1" w:line="200" w:lineRule="atLeast"/>
              <w:jc w:val="both"/>
              <w:rPr>
                <w:rFonts w:ascii="Arial" w:hAnsi="Arial" w:cs="Arial"/>
                <w:sz w:val="20"/>
                <w:szCs w:val="20"/>
              </w:rPr>
            </w:pPr>
          </w:p>
        </w:tc>
        <w:tc>
          <w:tcPr>
            <w:tcW w:w="7597" w:type="dxa"/>
          </w:tcPr>
          <w:p w:rsidR="002B4804" w:rsidRDefault="002B4804" w:rsidP="002B4804">
            <w:pPr>
              <w:suppressAutoHyphens/>
              <w:spacing w:before="200" w:after="1" w:line="200" w:lineRule="atLeast"/>
              <w:ind w:firstLine="539"/>
              <w:jc w:val="both"/>
              <w:rPr>
                <w:rFonts w:ascii="Arial" w:hAnsi="Arial" w:cs="Arial"/>
                <w:sz w:val="20"/>
                <w:szCs w:val="20"/>
              </w:rPr>
            </w:pPr>
            <w:bookmarkStart w:id="1" w:name="П1"/>
            <w:bookmarkEnd w:id="1"/>
            <w:r w:rsidRPr="002B4804">
              <w:rPr>
                <w:rFonts w:ascii="Arial" w:hAnsi="Arial" w:cs="Arial"/>
                <w:sz w:val="20"/>
                <w:szCs w:val="20"/>
              </w:rPr>
              <w:t xml:space="preserve">В случае когда владельцами ценных бумаг, учитываемых на счете депо </w:t>
            </w:r>
            <w:r w:rsidRPr="007E0B2D">
              <w:rPr>
                <w:rFonts w:ascii="Arial" w:hAnsi="Arial" w:cs="Arial"/>
                <w:sz w:val="20"/>
                <w:szCs w:val="20"/>
                <w:shd w:val="clear" w:color="auto" w:fill="C0C0C0"/>
              </w:rPr>
              <w:t>владельца для учета общей</w:t>
            </w:r>
            <w:r w:rsidRPr="002B4804">
              <w:rPr>
                <w:rFonts w:ascii="Arial" w:hAnsi="Arial" w:cs="Arial"/>
                <w:sz w:val="20"/>
                <w:szCs w:val="20"/>
              </w:rPr>
              <w:t xml:space="preserve"> долевой собственности, являются лица, относящиеся к разным секторам экономики, в графе </w:t>
            </w:r>
            <w:r w:rsidRPr="007E0B2D">
              <w:rPr>
                <w:rFonts w:ascii="Arial" w:hAnsi="Arial" w:cs="Arial"/>
                <w:sz w:val="20"/>
                <w:szCs w:val="20"/>
                <w:shd w:val="clear" w:color="auto" w:fill="C0C0C0"/>
              </w:rPr>
              <w:t>21 следует указывать значение "000"</w:t>
            </w:r>
            <w:r w:rsidRPr="00D16F8D">
              <w:rPr>
                <w:rFonts w:ascii="Arial" w:hAnsi="Arial" w:cs="Arial"/>
                <w:sz w:val="20"/>
                <w:szCs w:val="20"/>
              </w:rPr>
              <w:t>.</w:t>
            </w:r>
          </w:p>
          <w:p w:rsidR="00D16F8D" w:rsidRPr="002B4804" w:rsidRDefault="00803219" w:rsidP="00D16F8D">
            <w:pPr>
              <w:suppressAutoHyphens/>
              <w:spacing w:after="1" w:line="200" w:lineRule="atLeast"/>
              <w:jc w:val="both"/>
              <w:rPr>
                <w:rFonts w:ascii="Arial" w:hAnsi="Arial" w:cs="Arial"/>
                <w:sz w:val="20"/>
                <w:szCs w:val="20"/>
              </w:rPr>
            </w:pPr>
            <w:hyperlink w:anchor="П2" w:history="1">
              <w:r w:rsidR="00D16F8D" w:rsidRPr="00D16F8D">
                <w:rPr>
                  <w:rStyle w:val="a3"/>
                  <w:rFonts w:ascii="Arial" w:hAnsi="Arial" w:cs="Arial"/>
                  <w:sz w:val="20"/>
                  <w:szCs w:val="20"/>
                </w:rPr>
                <w:t>См. схожий фрагмент в сравниваемом документе</w:t>
              </w:r>
            </w:hyperlink>
          </w:p>
        </w:tc>
      </w:tr>
      <w:tr w:rsidR="002B4804" w:rsidRPr="007E0B2D" w:rsidTr="007E0B2D">
        <w:tc>
          <w:tcPr>
            <w:tcW w:w="7597" w:type="dxa"/>
          </w:tcPr>
          <w:p w:rsidR="002B4804" w:rsidRPr="007E0B2D" w:rsidRDefault="002B4804" w:rsidP="002B480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w:t>
            </w:r>
            <w:r w:rsidRPr="007E0B2D">
              <w:rPr>
                <w:rFonts w:ascii="Arial" w:hAnsi="Arial" w:cs="Arial"/>
                <w:strike/>
                <w:color w:val="FF0000"/>
                <w:sz w:val="20"/>
                <w:szCs w:val="20"/>
              </w:rPr>
              <w:t>20</w:t>
            </w:r>
            <w:r w:rsidRPr="007E0B2D">
              <w:rPr>
                <w:rFonts w:ascii="Arial" w:hAnsi="Arial" w:cs="Arial"/>
                <w:sz w:val="20"/>
                <w:szCs w:val="20"/>
              </w:rPr>
              <w:t xml:space="preserve"> указывается информация о владельцах счетов (счетов депо) в разрезе секторов экономики Российской Федерации и нерезидентов с использованием следующих кодов:</w:t>
            </w:r>
          </w:p>
          <w:p w:rsidR="002B4804" w:rsidRPr="007E0B2D" w:rsidRDefault="002B4804" w:rsidP="002B4804">
            <w:pPr>
              <w:suppressAutoHyphens/>
              <w:spacing w:after="1" w:line="200" w:lineRule="atLeast"/>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6236"/>
            </w:tblGrid>
            <w:tr w:rsidR="002B4804" w:rsidRPr="007E0B2D" w:rsidTr="00696240">
              <w:tc>
                <w:tcPr>
                  <w:tcW w:w="1133"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Код</w:t>
                  </w:r>
                </w:p>
              </w:tc>
              <w:tc>
                <w:tcPr>
                  <w:tcW w:w="6236"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Расшифровка кода</w:t>
                  </w:r>
                </w:p>
              </w:tc>
            </w:tr>
            <w:tr w:rsidR="002B4804" w:rsidRPr="007E0B2D" w:rsidTr="00696240">
              <w:tc>
                <w:tcPr>
                  <w:tcW w:w="1133"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1</w:t>
                  </w:r>
                </w:p>
              </w:tc>
              <w:tc>
                <w:tcPr>
                  <w:tcW w:w="6236"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2</w:t>
                  </w:r>
                </w:p>
              </w:tc>
            </w:tr>
            <w:tr w:rsidR="002B4804" w:rsidRPr="007E0B2D" w:rsidTr="00696240">
              <w:tc>
                <w:tcPr>
                  <w:tcW w:w="1133" w:type="dxa"/>
                  <w:tcBorders>
                    <w:top w:val="single" w:sz="4" w:space="0" w:color="auto"/>
                    <w:left w:val="single" w:sz="4" w:space="0" w:color="auto"/>
                    <w:bottom w:val="single" w:sz="4" w:space="0" w:color="auto"/>
                    <w:right w:val="single" w:sz="4" w:space="0" w:color="auto"/>
                  </w:tcBorders>
                  <w:vAlign w:val="bottom"/>
                </w:tcPr>
                <w:p w:rsidR="002B4804" w:rsidRPr="002B4804" w:rsidRDefault="002B4804" w:rsidP="002B4804">
                  <w:pPr>
                    <w:pStyle w:val="ConsPlusNormal"/>
                    <w:suppressAutoHyphens/>
                    <w:spacing w:after="1" w:line="200" w:lineRule="atLeast"/>
                    <w:jc w:val="center"/>
                    <w:rPr>
                      <w:strike/>
                      <w:sz w:val="20"/>
                    </w:rPr>
                  </w:pPr>
                  <w:r w:rsidRPr="007E0B2D">
                    <w:rPr>
                      <w:strike/>
                      <w:color w:val="FF0000"/>
                      <w:sz w:val="20"/>
                    </w:rPr>
                    <w:t>S11</w:t>
                  </w:r>
                </w:p>
              </w:tc>
              <w:tc>
                <w:tcPr>
                  <w:tcW w:w="6236" w:type="dxa"/>
                  <w:tcBorders>
                    <w:top w:val="single" w:sz="4" w:space="0" w:color="auto"/>
                    <w:left w:val="single" w:sz="4" w:space="0" w:color="auto"/>
                    <w:bottom w:val="single" w:sz="4" w:space="0" w:color="auto"/>
                    <w:right w:val="single" w:sz="4" w:space="0" w:color="auto"/>
                  </w:tcBorders>
                  <w:vAlign w:val="bottom"/>
                </w:tcPr>
                <w:p w:rsidR="002B4804" w:rsidRPr="002B4804" w:rsidRDefault="002B4804" w:rsidP="002B4804">
                  <w:pPr>
                    <w:pStyle w:val="ConsPlusNormal"/>
                    <w:suppressAutoHyphens/>
                    <w:spacing w:after="1" w:line="200" w:lineRule="atLeast"/>
                    <w:rPr>
                      <w:strike/>
                      <w:sz w:val="20"/>
                    </w:rPr>
                  </w:pPr>
                  <w:r w:rsidRPr="007E0B2D">
                    <w:rPr>
                      <w:strike/>
                      <w:color w:val="FF0000"/>
                      <w:sz w:val="20"/>
                    </w:rPr>
                    <w:t>Нефинансовые организации</w:t>
                  </w:r>
                </w:p>
              </w:tc>
            </w:tr>
            <w:tr w:rsidR="002B4804" w:rsidRPr="007E0B2D" w:rsidTr="00696240">
              <w:tc>
                <w:tcPr>
                  <w:tcW w:w="1133"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jc w:val="center"/>
                    <w:rPr>
                      <w:sz w:val="20"/>
                    </w:rPr>
                  </w:pPr>
                  <w:r w:rsidRPr="007E0B2D">
                    <w:rPr>
                      <w:sz w:val="20"/>
                    </w:rPr>
                    <w:t>S111</w:t>
                  </w:r>
                </w:p>
              </w:tc>
              <w:tc>
                <w:tcPr>
                  <w:tcW w:w="6236"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rPr>
                      <w:sz w:val="20"/>
                    </w:rPr>
                  </w:pPr>
                  <w:r w:rsidRPr="007E0B2D">
                    <w:rPr>
                      <w:sz w:val="20"/>
                    </w:rPr>
                    <w:t>Нефинансовые государственные организации</w:t>
                  </w:r>
                </w:p>
              </w:tc>
            </w:tr>
            <w:tr w:rsidR="002B4804" w:rsidRPr="007E0B2D" w:rsidTr="00696240">
              <w:tc>
                <w:tcPr>
                  <w:tcW w:w="1133"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jc w:val="center"/>
                    <w:rPr>
                      <w:sz w:val="20"/>
                    </w:rPr>
                  </w:pPr>
                  <w:r w:rsidRPr="007E0B2D">
                    <w:rPr>
                      <w:sz w:val="20"/>
                    </w:rPr>
                    <w:t>S112</w:t>
                  </w:r>
                </w:p>
              </w:tc>
              <w:tc>
                <w:tcPr>
                  <w:tcW w:w="6236"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rPr>
                      <w:sz w:val="20"/>
                    </w:rPr>
                  </w:pPr>
                  <w:r w:rsidRPr="007E0B2D">
                    <w:rPr>
                      <w:sz w:val="20"/>
                    </w:rPr>
                    <w:t>Другие нефинансовые организации</w:t>
                  </w:r>
                </w:p>
              </w:tc>
            </w:tr>
            <w:tr w:rsidR="002B4804" w:rsidRPr="007E0B2D" w:rsidTr="00696240">
              <w:tc>
                <w:tcPr>
                  <w:tcW w:w="1133"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jc w:val="center"/>
                    <w:rPr>
                      <w:sz w:val="20"/>
                    </w:rPr>
                  </w:pPr>
                  <w:r w:rsidRPr="007E0B2D">
                    <w:rPr>
                      <w:sz w:val="20"/>
                    </w:rPr>
                    <w:t>S121</w:t>
                  </w:r>
                </w:p>
              </w:tc>
              <w:tc>
                <w:tcPr>
                  <w:tcW w:w="6236"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rPr>
                      <w:sz w:val="20"/>
                    </w:rPr>
                  </w:pPr>
                  <w:r w:rsidRPr="007E0B2D">
                    <w:rPr>
                      <w:sz w:val="20"/>
                    </w:rPr>
                    <w:t>Центральный банк Российской Федерации</w:t>
                  </w:r>
                </w:p>
              </w:tc>
            </w:tr>
            <w:tr w:rsidR="002B4804" w:rsidRPr="007E0B2D" w:rsidTr="00696240">
              <w:tc>
                <w:tcPr>
                  <w:tcW w:w="1133"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jc w:val="center"/>
                    <w:rPr>
                      <w:sz w:val="20"/>
                    </w:rPr>
                  </w:pPr>
                  <w:r w:rsidRPr="007E0B2D">
                    <w:rPr>
                      <w:sz w:val="20"/>
                    </w:rPr>
                    <w:t>S122</w:t>
                  </w:r>
                </w:p>
              </w:tc>
              <w:tc>
                <w:tcPr>
                  <w:tcW w:w="6236"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rPr>
                      <w:sz w:val="20"/>
                    </w:rPr>
                  </w:pPr>
                  <w:r w:rsidRPr="007E0B2D">
                    <w:rPr>
                      <w:sz w:val="20"/>
                    </w:rPr>
                    <w:t>Кредитные организации</w:t>
                  </w:r>
                </w:p>
              </w:tc>
            </w:tr>
            <w:tr w:rsidR="002B4804" w:rsidRPr="007E0B2D" w:rsidTr="00696240">
              <w:tc>
                <w:tcPr>
                  <w:tcW w:w="1133"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jc w:val="center"/>
                    <w:rPr>
                      <w:sz w:val="20"/>
                    </w:rPr>
                  </w:pPr>
                  <w:r w:rsidRPr="007E0B2D">
                    <w:rPr>
                      <w:sz w:val="20"/>
                    </w:rPr>
                    <w:t>S124</w:t>
                  </w:r>
                </w:p>
              </w:tc>
              <w:tc>
                <w:tcPr>
                  <w:tcW w:w="6236"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rPr>
                      <w:sz w:val="20"/>
                    </w:rPr>
                  </w:pPr>
                  <w:r w:rsidRPr="007E0B2D">
                    <w:rPr>
                      <w:sz w:val="20"/>
                    </w:rPr>
                    <w:t>Инвестиционные фонды</w:t>
                  </w:r>
                </w:p>
              </w:tc>
            </w:tr>
            <w:tr w:rsidR="002B4804" w:rsidRPr="007E0B2D" w:rsidTr="00696240">
              <w:tc>
                <w:tcPr>
                  <w:tcW w:w="1133"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S125</w:t>
                  </w:r>
                </w:p>
              </w:tc>
              <w:tc>
                <w:tcPr>
                  <w:tcW w:w="6236"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rPr>
                      <w:sz w:val="20"/>
                    </w:rPr>
                  </w:pPr>
                  <w:r w:rsidRPr="007E0B2D">
                    <w:rPr>
                      <w:sz w:val="20"/>
                    </w:rPr>
                    <w:t>Другие финансовые организации (за исключением страховщиков и негосударственных пенсионных фондов)</w:t>
                  </w:r>
                </w:p>
              </w:tc>
            </w:tr>
            <w:tr w:rsidR="002B4804" w:rsidRPr="007E0B2D" w:rsidTr="00696240">
              <w:tc>
                <w:tcPr>
                  <w:tcW w:w="1133"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jc w:val="center"/>
                    <w:rPr>
                      <w:sz w:val="20"/>
                    </w:rPr>
                  </w:pPr>
                  <w:r w:rsidRPr="007E0B2D">
                    <w:rPr>
                      <w:sz w:val="20"/>
                    </w:rPr>
                    <w:t>S1251</w:t>
                  </w:r>
                </w:p>
              </w:tc>
              <w:tc>
                <w:tcPr>
                  <w:tcW w:w="6236"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rPr>
                      <w:sz w:val="20"/>
                    </w:rPr>
                  </w:pPr>
                  <w:r w:rsidRPr="007E0B2D">
                    <w:rPr>
                      <w:sz w:val="20"/>
                    </w:rPr>
                    <w:t>Государственные финансовые корпорации</w:t>
                  </w:r>
                </w:p>
              </w:tc>
            </w:tr>
            <w:tr w:rsidR="002B4804" w:rsidRPr="007E0B2D" w:rsidTr="00696240">
              <w:tc>
                <w:tcPr>
                  <w:tcW w:w="1133"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jc w:val="center"/>
                    <w:rPr>
                      <w:sz w:val="20"/>
                    </w:rPr>
                  </w:pPr>
                  <w:r w:rsidRPr="007E0B2D">
                    <w:rPr>
                      <w:sz w:val="20"/>
                    </w:rPr>
                    <w:lastRenderedPageBreak/>
                    <w:t>S128</w:t>
                  </w:r>
                </w:p>
              </w:tc>
              <w:tc>
                <w:tcPr>
                  <w:tcW w:w="6236"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rPr>
                      <w:sz w:val="20"/>
                    </w:rPr>
                  </w:pPr>
                  <w:r w:rsidRPr="007E0B2D">
                    <w:rPr>
                      <w:sz w:val="20"/>
                    </w:rPr>
                    <w:t>Страховщики</w:t>
                  </w:r>
                </w:p>
              </w:tc>
            </w:tr>
            <w:tr w:rsidR="002B4804" w:rsidRPr="007E0B2D" w:rsidTr="00696240">
              <w:tc>
                <w:tcPr>
                  <w:tcW w:w="1133"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jc w:val="center"/>
                    <w:rPr>
                      <w:sz w:val="20"/>
                    </w:rPr>
                  </w:pPr>
                  <w:r w:rsidRPr="007E0B2D">
                    <w:rPr>
                      <w:sz w:val="20"/>
                    </w:rPr>
                    <w:t>S129</w:t>
                  </w:r>
                </w:p>
              </w:tc>
              <w:tc>
                <w:tcPr>
                  <w:tcW w:w="6236"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rPr>
                      <w:sz w:val="20"/>
                    </w:rPr>
                  </w:pPr>
                  <w:r w:rsidRPr="007E0B2D">
                    <w:rPr>
                      <w:sz w:val="20"/>
                    </w:rPr>
                    <w:t>Негосударственные пенсионные фонды</w:t>
                  </w:r>
                </w:p>
              </w:tc>
            </w:tr>
            <w:tr w:rsidR="002B4804" w:rsidRPr="007E0B2D" w:rsidTr="00696240">
              <w:tc>
                <w:tcPr>
                  <w:tcW w:w="1133" w:type="dxa"/>
                  <w:tcBorders>
                    <w:top w:val="single" w:sz="4" w:space="0" w:color="auto"/>
                    <w:left w:val="single" w:sz="4" w:space="0" w:color="auto"/>
                    <w:bottom w:val="single" w:sz="4" w:space="0" w:color="auto"/>
                    <w:right w:val="single" w:sz="4" w:space="0" w:color="auto"/>
                  </w:tcBorders>
                  <w:vAlign w:val="bottom"/>
                </w:tcPr>
                <w:p w:rsidR="002B4804" w:rsidRPr="002B4804" w:rsidRDefault="002B4804" w:rsidP="002B4804">
                  <w:pPr>
                    <w:pStyle w:val="ConsPlusNormal"/>
                    <w:suppressAutoHyphens/>
                    <w:spacing w:after="1" w:line="200" w:lineRule="atLeast"/>
                    <w:jc w:val="center"/>
                    <w:rPr>
                      <w:strike/>
                      <w:sz w:val="20"/>
                    </w:rPr>
                  </w:pPr>
                  <w:r w:rsidRPr="007E0B2D">
                    <w:rPr>
                      <w:strike/>
                      <w:color w:val="FF0000"/>
                      <w:sz w:val="20"/>
                    </w:rPr>
                    <w:t>S13</w:t>
                  </w:r>
                </w:p>
              </w:tc>
              <w:tc>
                <w:tcPr>
                  <w:tcW w:w="6236" w:type="dxa"/>
                  <w:tcBorders>
                    <w:top w:val="single" w:sz="4" w:space="0" w:color="auto"/>
                    <w:left w:val="single" w:sz="4" w:space="0" w:color="auto"/>
                    <w:bottom w:val="single" w:sz="4" w:space="0" w:color="auto"/>
                    <w:right w:val="single" w:sz="4" w:space="0" w:color="auto"/>
                  </w:tcBorders>
                  <w:vAlign w:val="bottom"/>
                </w:tcPr>
                <w:p w:rsidR="002B4804" w:rsidRPr="002B4804" w:rsidRDefault="002B4804" w:rsidP="002B4804">
                  <w:pPr>
                    <w:pStyle w:val="ConsPlusNormal"/>
                    <w:suppressAutoHyphens/>
                    <w:spacing w:after="1" w:line="200" w:lineRule="atLeast"/>
                    <w:rPr>
                      <w:sz w:val="20"/>
                    </w:rPr>
                  </w:pPr>
                  <w:r w:rsidRPr="007E0B2D">
                    <w:rPr>
                      <w:strike/>
                      <w:color w:val="FF0000"/>
                      <w:sz w:val="20"/>
                    </w:rPr>
                    <w:t>Сектор государственного управления</w:t>
                  </w:r>
                </w:p>
              </w:tc>
            </w:tr>
            <w:tr w:rsidR="002B4804" w:rsidRPr="007E0B2D" w:rsidTr="00696240">
              <w:tc>
                <w:tcPr>
                  <w:tcW w:w="1133"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jc w:val="center"/>
                    <w:rPr>
                      <w:sz w:val="20"/>
                    </w:rPr>
                  </w:pPr>
                  <w:r w:rsidRPr="007E0B2D">
                    <w:rPr>
                      <w:sz w:val="20"/>
                    </w:rPr>
                    <w:t>S131</w:t>
                  </w:r>
                </w:p>
              </w:tc>
              <w:tc>
                <w:tcPr>
                  <w:tcW w:w="6236"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rPr>
                      <w:sz w:val="20"/>
                    </w:rPr>
                  </w:pPr>
                  <w:r w:rsidRPr="007E0B2D">
                    <w:rPr>
                      <w:sz w:val="20"/>
                    </w:rPr>
                    <w:t>Федеральные органы государственной власти</w:t>
                  </w:r>
                </w:p>
              </w:tc>
            </w:tr>
            <w:tr w:rsidR="002B4804" w:rsidRPr="007E0B2D" w:rsidTr="00696240">
              <w:tc>
                <w:tcPr>
                  <w:tcW w:w="1133"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S132</w:t>
                  </w:r>
                </w:p>
              </w:tc>
              <w:tc>
                <w:tcPr>
                  <w:tcW w:w="6236"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rPr>
                      <w:sz w:val="20"/>
                    </w:rPr>
                  </w:pPr>
                  <w:r w:rsidRPr="007E0B2D">
                    <w:rPr>
                      <w:sz w:val="20"/>
                    </w:rPr>
                    <w:t>Органы государственной власти субъектов Российской Федерации</w:t>
                  </w:r>
                </w:p>
              </w:tc>
            </w:tr>
            <w:tr w:rsidR="002B4804" w:rsidRPr="007E0B2D" w:rsidTr="00696240">
              <w:tc>
                <w:tcPr>
                  <w:tcW w:w="1133"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jc w:val="center"/>
                    <w:rPr>
                      <w:sz w:val="20"/>
                    </w:rPr>
                  </w:pPr>
                  <w:r w:rsidRPr="007E0B2D">
                    <w:rPr>
                      <w:sz w:val="20"/>
                    </w:rPr>
                    <w:t>S133</w:t>
                  </w:r>
                </w:p>
              </w:tc>
              <w:tc>
                <w:tcPr>
                  <w:tcW w:w="6236"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rPr>
                      <w:sz w:val="20"/>
                    </w:rPr>
                  </w:pPr>
                  <w:r w:rsidRPr="007E0B2D">
                    <w:rPr>
                      <w:sz w:val="20"/>
                    </w:rPr>
                    <w:t>Органы местного самоуправления</w:t>
                  </w:r>
                </w:p>
              </w:tc>
            </w:tr>
            <w:tr w:rsidR="002B4804" w:rsidRPr="007E0B2D" w:rsidTr="00696240">
              <w:tc>
                <w:tcPr>
                  <w:tcW w:w="1133"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jc w:val="center"/>
                    <w:rPr>
                      <w:sz w:val="20"/>
                    </w:rPr>
                  </w:pPr>
                  <w:r w:rsidRPr="007E0B2D">
                    <w:rPr>
                      <w:sz w:val="20"/>
                    </w:rPr>
                    <w:t>S134</w:t>
                  </w:r>
                </w:p>
              </w:tc>
              <w:tc>
                <w:tcPr>
                  <w:tcW w:w="6236"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rPr>
                      <w:sz w:val="20"/>
                    </w:rPr>
                  </w:pPr>
                  <w:r w:rsidRPr="007E0B2D">
                    <w:rPr>
                      <w:sz w:val="20"/>
                    </w:rPr>
                    <w:t>внебюджетные фонды</w:t>
                  </w:r>
                </w:p>
              </w:tc>
            </w:tr>
            <w:tr w:rsidR="002B4804" w:rsidRPr="007E0B2D" w:rsidTr="00696240">
              <w:tc>
                <w:tcPr>
                  <w:tcW w:w="1133"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S14</w:t>
                  </w:r>
                </w:p>
              </w:tc>
              <w:tc>
                <w:tcPr>
                  <w:tcW w:w="6236"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rPr>
                      <w:sz w:val="20"/>
                    </w:rPr>
                  </w:pPr>
                  <w:r w:rsidRPr="007E0B2D">
                    <w:rPr>
                      <w:sz w:val="20"/>
                    </w:rPr>
                    <w:t>Население и некоммерческие организации, обслуживающие население</w:t>
                  </w:r>
                </w:p>
              </w:tc>
            </w:tr>
            <w:tr w:rsidR="002B4804" w:rsidRPr="007E0B2D" w:rsidTr="00696240">
              <w:tc>
                <w:tcPr>
                  <w:tcW w:w="1133"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jc w:val="center"/>
                    <w:rPr>
                      <w:sz w:val="20"/>
                    </w:rPr>
                  </w:pPr>
                  <w:r w:rsidRPr="007E0B2D">
                    <w:rPr>
                      <w:sz w:val="20"/>
                    </w:rPr>
                    <w:t>S2</w:t>
                  </w:r>
                </w:p>
              </w:tc>
              <w:tc>
                <w:tcPr>
                  <w:tcW w:w="6236" w:type="dxa"/>
                  <w:tcBorders>
                    <w:top w:val="single" w:sz="4" w:space="0" w:color="auto"/>
                    <w:left w:val="single" w:sz="4" w:space="0" w:color="auto"/>
                    <w:bottom w:val="single" w:sz="4" w:space="0" w:color="auto"/>
                    <w:right w:val="single" w:sz="4" w:space="0" w:color="auto"/>
                  </w:tcBorders>
                  <w:vAlign w:val="bottom"/>
                </w:tcPr>
                <w:p w:rsidR="002B4804" w:rsidRPr="007E0B2D" w:rsidRDefault="002B4804" w:rsidP="002B4804">
                  <w:pPr>
                    <w:pStyle w:val="ConsPlusNormal"/>
                    <w:suppressAutoHyphens/>
                    <w:spacing w:after="1" w:line="200" w:lineRule="atLeast"/>
                    <w:rPr>
                      <w:sz w:val="20"/>
                    </w:rPr>
                  </w:pPr>
                  <w:r w:rsidRPr="007E0B2D">
                    <w:rPr>
                      <w:sz w:val="20"/>
                    </w:rPr>
                    <w:t>Нерезиденты</w:t>
                  </w:r>
                </w:p>
              </w:tc>
            </w:tr>
          </w:tbl>
          <w:p w:rsidR="002B4804" w:rsidRPr="007E0B2D" w:rsidRDefault="002B4804" w:rsidP="002B4804">
            <w:pPr>
              <w:pStyle w:val="ConsPlusNormal"/>
              <w:suppressAutoHyphens/>
              <w:spacing w:after="1" w:line="200" w:lineRule="atLeast"/>
              <w:ind w:firstLine="539"/>
              <w:jc w:val="both"/>
              <w:rPr>
                <w:sz w:val="20"/>
              </w:rPr>
            </w:pPr>
          </w:p>
          <w:p w:rsidR="002B4804" w:rsidRPr="007E0B2D" w:rsidRDefault="002B4804" w:rsidP="002B4804">
            <w:pPr>
              <w:pStyle w:val="ConsPlusNormal"/>
              <w:suppressAutoHyphens/>
              <w:spacing w:after="1" w:line="200" w:lineRule="atLeast"/>
              <w:ind w:firstLine="539"/>
              <w:jc w:val="both"/>
              <w:rPr>
                <w:sz w:val="20"/>
              </w:rPr>
            </w:pPr>
            <w:r w:rsidRPr="007E0B2D">
              <w:rPr>
                <w:sz w:val="20"/>
              </w:rPr>
              <w:t>Коды с кодировкой "S1" относятся только к резидентам.</w:t>
            </w:r>
          </w:p>
        </w:tc>
        <w:tc>
          <w:tcPr>
            <w:tcW w:w="7597" w:type="dxa"/>
          </w:tcPr>
          <w:p w:rsidR="002B4804" w:rsidRPr="007E0B2D" w:rsidRDefault="002B4804" w:rsidP="002B4804">
            <w:pPr>
              <w:pStyle w:val="ConsPlusNormal"/>
              <w:suppressAutoHyphens/>
              <w:spacing w:before="200" w:after="1" w:line="200" w:lineRule="atLeast"/>
              <w:ind w:firstLine="539"/>
              <w:jc w:val="both"/>
              <w:rPr>
                <w:sz w:val="20"/>
              </w:rPr>
            </w:pPr>
            <w:r w:rsidRPr="007E0B2D">
              <w:rPr>
                <w:sz w:val="20"/>
              </w:rPr>
              <w:lastRenderedPageBreak/>
              <w:t xml:space="preserve">В графе </w:t>
            </w:r>
            <w:r w:rsidRPr="007E0B2D">
              <w:rPr>
                <w:sz w:val="20"/>
                <w:shd w:val="clear" w:color="auto" w:fill="C0C0C0"/>
              </w:rPr>
              <w:t>21</w:t>
            </w:r>
            <w:r w:rsidRPr="007E0B2D">
              <w:rPr>
                <w:sz w:val="20"/>
              </w:rPr>
              <w:t xml:space="preserve"> указывается информация о владельцах счетов (счетов депо) в разрезе секторов экономики Российской Федерации и нерезидентов с использованием следующих кодов:</w:t>
            </w:r>
          </w:p>
          <w:p w:rsidR="002B4804" w:rsidRPr="007E0B2D" w:rsidRDefault="002B4804" w:rsidP="002B4804">
            <w:pPr>
              <w:suppressAutoHyphens/>
              <w:spacing w:after="1" w:line="200" w:lineRule="atLeast"/>
              <w:jc w:val="both"/>
              <w:rPr>
                <w:rFonts w:ascii="Arial" w:hAnsi="Arial" w:cs="Arial"/>
                <w:sz w:val="20"/>
                <w:szCs w:val="20"/>
              </w:rPr>
            </w:pPr>
          </w:p>
          <w:tbl>
            <w:tblPr>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236"/>
            </w:tblGrid>
            <w:tr w:rsidR="002B4804" w:rsidRPr="007E0B2D" w:rsidTr="00696240">
              <w:tc>
                <w:tcPr>
                  <w:tcW w:w="1134"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Код</w:t>
                  </w:r>
                </w:p>
              </w:tc>
              <w:tc>
                <w:tcPr>
                  <w:tcW w:w="6236"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Расшифровка кода</w:t>
                  </w:r>
                </w:p>
              </w:tc>
            </w:tr>
            <w:tr w:rsidR="002B4804" w:rsidRPr="007E0B2D" w:rsidTr="00696240">
              <w:tc>
                <w:tcPr>
                  <w:tcW w:w="1134" w:type="dxa"/>
                  <w:tcBorders>
                    <w:top w:val="single" w:sz="4" w:space="0" w:color="auto"/>
                    <w:left w:val="single" w:sz="4" w:space="0" w:color="auto"/>
                    <w:bottom w:val="single" w:sz="4" w:space="0" w:color="auto"/>
                    <w:right w:val="single" w:sz="4" w:space="0" w:color="auto"/>
                  </w:tcBorders>
                </w:tcPr>
                <w:p w:rsidR="002B4804" w:rsidRDefault="002B4804" w:rsidP="002B4804">
                  <w:pPr>
                    <w:pStyle w:val="ConsPlusNormal"/>
                    <w:suppressAutoHyphens/>
                    <w:spacing w:after="1" w:line="200" w:lineRule="atLeast"/>
                    <w:jc w:val="center"/>
                    <w:rPr>
                      <w:sz w:val="20"/>
                    </w:rPr>
                  </w:pPr>
                  <w:r w:rsidRPr="007E0B2D">
                    <w:rPr>
                      <w:sz w:val="20"/>
                    </w:rPr>
                    <w:t>1</w:t>
                  </w:r>
                </w:p>
                <w:p w:rsidR="002B4804" w:rsidRDefault="002B4804" w:rsidP="002B4804">
                  <w:pPr>
                    <w:pStyle w:val="ConsPlusNormal"/>
                    <w:suppressAutoHyphens/>
                    <w:spacing w:after="1" w:line="200" w:lineRule="atLeast"/>
                    <w:jc w:val="center"/>
                    <w:rPr>
                      <w:sz w:val="20"/>
                    </w:rPr>
                  </w:pPr>
                </w:p>
                <w:p w:rsidR="002B4804" w:rsidRPr="007E0B2D" w:rsidRDefault="002B4804" w:rsidP="002B4804">
                  <w:pPr>
                    <w:pStyle w:val="ConsPlusNormal"/>
                    <w:suppressAutoHyphens/>
                    <w:spacing w:after="1" w:line="200" w:lineRule="atLeast"/>
                    <w:jc w:val="center"/>
                    <w:rPr>
                      <w:sz w:val="20"/>
                    </w:rPr>
                  </w:pPr>
                </w:p>
              </w:tc>
              <w:tc>
                <w:tcPr>
                  <w:tcW w:w="6236"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2</w:t>
                  </w:r>
                </w:p>
              </w:tc>
            </w:tr>
            <w:tr w:rsidR="002B4804" w:rsidRPr="007E0B2D" w:rsidTr="00696240">
              <w:tc>
                <w:tcPr>
                  <w:tcW w:w="1134"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S111</w:t>
                  </w:r>
                </w:p>
              </w:tc>
              <w:tc>
                <w:tcPr>
                  <w:tcW w:w="6236"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rPr>
                      <w:sz w:val="20"/>
                    </w:rPr>
                  </w:pPr>
                  <w:r w:rsidRPr="007E0B2D">
                    <w:rPr>
                      <w:sz w:val="20"/>
                    </w:rPr>
                    <w:t>Нефинансовые государственные организации</w:t>
                  </w:r>
                </w:p>
              </w:tc>
            </w:tr>
            <w:tr w:rsidR="002B4804" w:rsidRPr="007E0B2D" w:rsidTr="00696240">
              <w:tc>
                <w:tcPr>
                  <w:tcW w:w="1134"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S112</w:t>
                  </w:r>
                </w:p>
              </w:tc>
              <w:tc>
                <w:tcPr>
                  <w:tcW w:w="6236"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rPr>
                      <w:sz w:val="20"/>
                    </w:rPr>
                  </w:pPr>
                  <w:r w:rsidRPr="007E0B2D">
                    <w:rPr>
                      <w:sz w:val="20"/>
                    </w:rPr>
                    <w:t>Другие нефинансовые организации</w:t>
                  </w:r>
                </w:p>
              </w:tc>
            </w:tr>
            <w:tr w:rsidR="002B4804" w:rsidRPr="007E0B2D" w:rsidTr="00696240">
              <w:tc>
                <w:tcPr>
                  <w:tcW w:w="1134"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S121</w:t>
                  </w:r>
                </w:p>
              </w:tc>
              <w:tc>
                <w:tcPr>
                  <w:tcW w:w="6236"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rPr>
                      <w:sz w:val="20"/>
                    </w:rPr>
                  </w:pPr>
                  <w:r w:rsidRPr="007E0B2D">
                    <w:rPr>
                      <w:sz w:val="20"/>
                    </w:rPr>
                    <w:t>Центральный банк Российской Федерации</w:t>
                  </w:r>
                </w:p>
              </w:tc>
            </w:tr>
            <w:tr w:rsidR="002B4804" w:rsidRPr="007E0B2D" w:rsidTr="00696240">
              <w:tc>
                <w:tcPr>
                  <w:tcW w:w="1134"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S122</w:t>
                  </w:r>
                </w:p>
              </w:tc>
              <w:tc>
                <w:tcPr>
                  <w:tcW w:w="6236"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rPr>
                      <w:sz w:val="20"/>
                    </w:rPr>
                  </w:pPr>
                  <w:r w:rsidRPr="007E0B2D">
                    <w:rPr>
                      <w:sz w:val="20"/>
                    </w:rPr>
                    <w:t>Кредитные организации</w:t>
                  </w:r>
                </w:p>
              </w:tc>
            </w:tr>
            <w:tr w:rsidR="002B4804" w:rsidRPr="007E0B2D" w:rsidTr="00696240">
              <w:tc>
                <w:tcPr>
                  <w:tcW w:w="1134"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S124</w:t>
                  </w:r>
                </w:p>
              </w:tc>
              <w:tc>
                <w:tcPr>
                  <w:tcW w:w="6236"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rPr>
                      <w:sz w:val="20"/>
                    </w:rPr>
                  </w:pPr>
                  <w:r w:rsidRPr="007E0B2D">
                    <w:rPr>
                      <w:sz w:val="20"/>
                    </w:rPr>
                    <w:t>Инвестиционные фонды</w:t>
                  </w:r>
                </w:p>
              </w:tc>
            </w:tr>
            <w:tr w:rsidR="002B4804" w:rsidRPr="007E0B2D" w:rsidTr="00696240">
              <w:tc>
                <w:tcPr>
                  <w:tcW w:w="1134"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S125</w:t>
                  </w:r>
                </w:p>
              </w:tc>
              <w:tc>
                <w:tcPr>
                  <w:tcW w:w="6236"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rPr>
                      <w:sz w:val="20"/>
                    </w:rPr>
                  </w:pPr>
                  <w:r w:rsidRPr="007E0B2D">
                    <w:rPr>
                      <w:sz w:val="20"/>
                    </w:rPr>
                    <w:t>Другие финансовые организации (за исключением страховщиков и негосударственных пенсионных фондов)</w:t>
                  </w:r>
                </w:p>
              </w:tc>
            </w:tr>
            <w:tr w:rsidR="002B4804" w:rsidRPr="007E0B2D" w:rsidTr="00696240">
              <w:tc>
                <w:tcPr>
                  <w:tcW w:w="1134"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S1251</w:t>
                  </w:r>
                </w:p>
              </w:tc>
              <w:tc>
                <w:tcPr>
                  <w:tcW w:w="6236"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rPr>
                      <w:sz w:val="20"/>
                    </w:rPr>
                  </w:pPr>
                  <w:r w:rsidRPr="007E0B2D">
                    <w:rPr>
                      <w:sz w:val="20"/>
                    </w:rPr>
                    <w:t>Государственные финансовые корпорации</w:t>
                  </w:r>
                </w:p>
              </w:tc>
            </w:tr>
            <w:tr w:rsidR="002B4804" w:rsidRPr="007E0B2D" w:rsidTr="00696240">
              <w:tc>
                <w:tcPr>
                  <w:tcW w:w="1134"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lastRenderedPageBreak/>
                    <w:t>S128</w:t>
                  </w:r>
                </w:p>
              </w:tc>
              <w:tc>
                <w:tcPr>
                  <w:tcW w:w="6236"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rPr>
                      <w:sz w:val="20"/>
                    </w:rPr>
                  </w:pPr>
                  <w:r w:rsidRPr="007E0B2D">
                    <w:rPr>
                      <w:sz w:val="20"/>
                    </w:rPr>
                    <w:t>Страховщики</w:t>
                  </w:r>
                </w:p>
              </w:tc>
            </w:tr>
            <w:tr w:rsidR="002B4804" w:rsidRPr="007E0B2D" w:rsidTr="00696240">
              <w:tc>
                <w:tcPr>
                  <w:tcW w:w="1134" w:type="dxa"/>
                  <w:tcBorders>
                    <w:top w:val="single" w:sz="4" w:space="0" w:color="auto"/>
                    <w:left w:val="single" w:sz="4" w:space="0" w:color="auto"/>
                    <w:bottom w:val="single" w:sz="4" w:space="0" w:color="auto"/>
                    <w:right w:val="single" w:sz="4" w:space="0" w:color="auto"/>
                  </w:tcBorders>
                </w:tcPr>
                <w:p w:rsidR="002B4804" w:rsidRDefault="002B4804" w:rsidP="002B4804">
                  <w:pPr>
                    <w:pStyle w:val="ConsPlusNormal"/>
                    <w:suppressAutoHyphens/>
                    <w:spacing w:after="1" w:line="200" w:lineRule="atLeast"/>
                    <w:jc w:val="center"/>
                    <w:rPr>
                      <w:sz w:val="20"/>
                    </w:rPr>
                  </w:pPr>
                  <w:r w:rsidRPr="007E0B2D">
                    <w:rPr>
                      <w:sz w:val="20"/>
                    </w:rPr>
                    <w:t>S129</w:t>
                  </w:r>
                </w:p>
                <w:p w:rsidR="002B4804" w:rsidRDefault="002B4804" w:rsidP="002B4804">
                  <w:pPr>
                    <w:pStyle w:val="ConsPlusNormal"/>
                    <w:suppressAutoHyphens/>
                    <w:spacing w:after="1" w:line="200" w:lineRule="atLeast"/>
                    <w:jc w:val="center"/>
                    <w:rPr>
                      <w:sz w:val="20"/>
                    </w:rPr>
                  </w:pPr>
                </w:p>
                <w:p w:rsidR="002B4804" w:rsidRPr="007E0B2D" w:rsidRDefault="002B4804" w:rsidP="002B4804">
                  <w:pPr>
                    <w:pStyle w:val="ConsPlusNormal"/>
                    <w:suppressAutoHyphens/>
                    <w:spacing w:after="1" w:line="200" w:lineRule="atLeast"/>
                    <w:jc w:val="center"/>
                    <w:rPr>
                      <w:sz w:val="20"/>
                    </w:rPr>
                  </w:pPr>
                </w:p>
              </w:tc>
              <w:tc>
                <w:tcPr>
                  <w:tcW w:w="6236"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rPr>
                      <w:sz w:val="20"/>
                    </w:rPr>
                  </w:pPr>
                  <w:r w:rsidRPr="007E0B2D">
                    <w:rPr>
                      <w:sz w:val="20"/>
                    </w:rPr>
                    <w:t>Негосударственные пенсионные фонды</w:t>
                  </w:r>
                </w:p>
              </w:tc>
            </w:tr>
            <w:tr w:rsidR="002B4804" w:rsidRPr="007E0B2D" w:rsidTr="00696240">
              <w:tc>
                <w:tcPr>
                  <w:tcW w:w="1134"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S131</w:t>
                  </w:r>
                </w:p>
              </w:tc>
              <w:tc>
                <w:tcPr>
                  <w:tcW w:w="6236"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rPr>
                      <w:sz w:val="20"/>
                    </w:rPr>
                  </w:pPr>
                  <w:r w:rsidRPr="007E0B2D">
                    <w:rPr>
                      <w:sz w:val="20"/>
                    </w:rPr>
                    <w:t>Федеральные органы государственной власти</w:t>
                  </w:r>
                </w:p>
              </w:tc>
            </w:tr>
            <w:tr w:rsidR="002B4804" w:rsidRPr="007E0B2D" w:rsidTr="00696240">
              <w:tc>
                <w:tcPr>
                  <w:tcW w:w="1134"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S132</w:t>
                  </w:r>
                </w:p>
              </w:tc>
              <w:tc>
                <w:tcPr>
                  <w:tcW w:w="6236"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rPr>
                      <w:sz w:val="20"/>
                    </w:rPr>
                  </w:pPr>
                  <w:r w:rsidRPr="007E0B2D">
                    <w:rPr>
                      <w:sz w:val="20"/>
                    </w:rPr>
                    <w:t>Органы государственной власти субъектов Российской Федерации</w:t>
                  </w:r>
                </w:p>
              </w:tc>
            </w:tr>
            <w:tr w:rsidR="002B4804" w:rsidRPr="007E0B2D" w:rsidTr="00696240">
              <w:tc>
                <w:tcPr>
                  <w:tcW w:w="1134"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S133</w:t>
                  </w:r>
                </w:p>
              </w:tc>
              <w:tc>
                <w:tcPr>
                  <w:tcW w:w="6236"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rPr>
                      <w:sz w:val="20"/>
                    </w:rPr>
                  </w:pPr>
                  <w:r w:rsidRPr="007E0B2D">
                    <w:rPr>
                      <w:sz w:val="20"/>
                    </w:rPr>
                    <w:t>Органы местного самоуправления</w:t>
                  </w:r>
                </w:p>
              </w:tc>
            </w:tr>
            <w:tr w:rsidR="002B4804" w:rsidRPr="007E0B2D" w:rsidTr="00696240">
              <w:tc>
                <w:tcPr>
                  <w:tcW w:w="1134"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S134</w:t>
                  </w:r>
                </w:p>
              </w:tc>
              <w:tc>
                <w:tcPr>
                  <w:tcW w:w="6236"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rPr>
                      <w:sz w:val="20"/>
                    </w:rPr>
                  </w:pPr>
                  <w:r w:rsidRPr="007E0B2D">
                    <w:rPr>
                      <w:sz w:val="20"/>
                    </w:rPr>
                    <w:t>Внебюджетные фонды</w:t>
                  </w:r>
                </w:p>
              </w:tc>
            </w:tr>
            <w:tr w:rsidR="002B4804" w:rsidRPr="007E0B2D" w:rsidTr="00696240">
              <w:tc>
                <w:tcPr>
                  <w:tcW w:w="1134"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S14</w:t>
                  </w:r>
                </w:p>
              </w:tc>
              <w:tc>
                <w:tcPr>
                  <w:tcW w:w="6236"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rPr>
                      <w:sz w:val="20"/>
                    </w:rPr>
                  </w:pPr>
                  <w:r w:rsidRPr="007E0B2D">
                    <w:rPr>
                      <w:sz w:val="20"/>
                    </w:rPr>
                    <w:t>Население и некоммерческие организации, обслуживающие население</w:t>
                  </w:r>
                </w:p>
              </w:tc>
            </w:tr>
            <w:tr w:rsidR="002B4804" w:rsidRPr="007E0B2D" w:rsidTr="00696240">
              <w:tc>
                <w:tcPr>
                  <w:tcW w:w="1134"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jc w:val="center"/>
                    <w:rPr>
                      <w:sz w:val="20"/>
                    </w:rPr>
                  </w:pPr>
                  <w:r w:rsidRPr="007E0B2D">
                    <w:rPr>
                      <w:sz w:val="20"/>
                    </w:rPr>
                    <w:t>S2</w:t>
                  </w:r>
                </w:p>
              </w:tc>
              <w:tc>
                <w:tcPr>
                  <w:tcW w:w="6236" w:type="dxa"/>
                  <w:tcBorders>
                    <w:top w:val="single" w:sz="4" w:space="0" w:color="auto"/>
                    <w:left w:val="single" w:sz="4" w:space="0" w:color="auto"/>
                    <w:bottom w:val="single" w:sz="4" w:space="0" w:color="auto"/>
                    <w:right w:val="single" w:sz="4" w:space="0" w:color="auto"/>
                  </w:tcBorders>
                </w:tcPr>
                <w:p w:rsidR="002B4804" w:rsidRPr="007E0B2D" w:rsidRDefault="002B4804" w:rsidP="002B4804">
                  <w:pPr>
                    <w:pStyle w:val="ConsPlusNormal"/>
                    <w:suppressAutoHyphens/>
                    <w:spacing w:after="1" w:line="200" w:lineRule="atLeast"/>
                    <w:rPr>
                      <w:sz w:val="20"/>
                    </w:rPr>
                  </w:pPr>
                  <w:r w:rsidRPr="007E0B2D">
                    <w:rPr>
                      <w:sz w:val="20"/>
                    </w:rPr>
                    <w:t>Нерезиденты</w:t>
                  </w:r>
                </w:p>
              </w:tc>
            </w:tr>
          </w:tbl>
          <w:p w:rsidR="002B4804" w:rsidRPr="007E0B2D" w:rsidRDefault="002B4804" w:rsidP="002B4804">
            <w:pPr>
              <w:pStyle w:val="ConsPlusNormal"/>
              <w:suppressAutoHyphens/>
              <w:spacing w:after="1" w:line="200" w:lineRule="atLeast"/>
              <w:ind w:firstLine="539"/>
              <w:jc w:val="both"/>
              <w:rPr>
                <w:sz w:val="20"/>
              </w:rPr>
            </w:pPr>
          </w:p>
          <w:p w:rsidR="002B4804" w:rsidRPr="007E0B2D" w:rsidRDefault="002B4804" w:rsidP="002B4804">
            <w:pPr>
              <w:pStyle w:val="ConsPlusNormal"/>
              <w:suppressAutoHyphens/>
              <w:spacing w:after="1" w:line="200" w:lineRule="atLeast"/>
              <w:ind w:firstLine="539"/>
              <w:jc w:val="both"/>
              <w:rPr>
                <w:sz w:val="20"/>
              </w:rPr>
            </w:pPr>
            <w:r w:rsidRPr="007E0B2D">
              <w:rPr>
                <w:sz w:val="20"/>
              </w:rPr>
              <w:t>Коды с кодировкой "S1" относятся только к резидентам.</w:t>
            </w:r>
          </w:p>
        </w:tc>
      </w:tr>
      <w:tr w:rsidR="002B4804" w:rsidRPr="007E0B2D" w:rsidTr="007E0B2D">
        <w:tc>
          <w:tcPr>
            <w:tcW w:w="7597" w:type="dxa"/>
          </w:tcPr>
          <w:p w:rsidR="002B4804" w:rsidRDefault="00D16F8D" w:rsidP="002B4804">
            <w:pPr>
              <w:suppressAutoHyphens/>
              <w:spacing w:before="200" w:after="1" w:line="200" w:lineRule="atLeast"/>
              <w:ind w:firstLine="540"/>
              <w:jc w:val="both"/>
              <w:rPr>
                <w:rFonts w:ascii="Arial" w:hAnsi="Arial" w:cs="Arial"/>
                <w:sz w:val="20"/>
                <w:szCs w:val="20"/>
              </w:rPr>
            </w:pPr>
            <w:bookmarkStart w:id="2" w:name="П2"/>
            <w:bookmarkEnd w:id="2"/>
            <w:r w:rsidRPr="002B4804">
              <w:rPr>
                <w:rFonts w:ascii="Arial" w:hAnsi="Arial" w:cs="Arial"/>
                <w:sz w:val="20"/>
                <w:szCs w:val="20"/>
              </w:rPr>
              <w:lastRenderedPageBreak/>
              <w:t>В случае</w:t>
            </w:r>
            <w:r w:rsidRPr="007E0B2D">
              <w:rPr>
                <w:rFonts w:ascii="Arial" w:hAnsi="Arial" w:cs="Arial"/>
                <w:strike/>
                <w:color w:val="FF0000"/>
                <w:sz w:val="20"/>
                <w:szCs w:val="20"/>
              </w:rPr>
              <w:t>,</w:t>
            </w:r>
            <w:r w:rsidRPr="002B4804">
              <w:rPr>
                <w:rFonts w:ascii="Arial" w:hAnsi="Arial" w:cs="Arial"/>
                <w:sz w:val="20"/>
                <w:szCs w:val="20"/>
              </w:rPr>
              <w:t xml:space="preserve"> когда владельцами ценных бумаг, учитываемых на счете депо </w:t>
            </w:r>
            <w:r w:rsidRPr="007E0B2D">
              <w:rPr>
                <w:rFonts w:ascii="Arial" w:hAnsi="Arial" w:cs="Arial"/>
                <w:strike/>
                <w:color w:val="FF0000"/>
                <w:sz w:val="20"/>
                <w:szCs w:val="20"/>
              </w:rPr>
              <w:t>участников</w:t>
            </w:r>
            <w:r w:rsidRPr="002B4804">
              <w:rPr>
                <w:rFonts w:ascii="Arial" w:hAnsi="Arial" w:cs="Arial"/>
                <w:sz w:val="20"/>
                <w:szCs w:val="20"/>
              </w:rPr>
              <w:t xml:space="preserve"> долевой собственности </w:t>
            </w:r>
            <w:r w:rsidRPr="007E0B2D">
              <w:rPr>
                <w:rFonts w:ascii="Arial" w:hAnsi="Arial" w:cs="Arial"/>
                <w:strike/>
                <w:color w:val="FF0000"/>
                <w:sz w:val="20"/>
                <w:szCs w:val="20"/>
              </w:rPr>
              <w:t>на ценные бумаги</w:t>
            </w:r>
            <w:r w:rsidRPr="002B4804">
              <w:rPr>
                <w:rFonts w:ascii="Arial" w:hAnsi="Arial" w:cs="Arial"/>
                <w:sz w:val="20"/>
                <w:szCs w:val="20"/>
              </w:rPr>
              <w:t xml:space="preserve">, являются лица, относящиеся к разным секторам экономики, в графе </w:t>
            </w:r>
            <w:r w:rsidRPr="007E0B2D">
              <w:rPr>
                <w:rFonts w:ascii="Arial" w:hAnsi="Arial" w:cs="Arial"/>
                <w:strike/>
                <w:color w:val="FF0000"/>
                <w:sz w:val="20"/>
                <w:szCs w:val="20"/>
              </w:rPr>
              <w:t>20 указываются 3 нуля</w:t>
            </w:r>
            <w:r w:rsidRPr="002B4804">
              <w:rPr>
                <w:rFonts w:ascii="Arial" w:hAnsi="Arial" w:cs="Arial"/>
                <w:sz w:val="20"/>
                <w:szCs w:val="20"/>
              </w:rPr>
              <w:t>.</w:t>
            </w:r>
          </w:p>
          <w:p w:rsidR="00D16F8D" w:rsidRPr="007E0B2D" w:rsidRDefault="00803219" w:rsidP="00D16F8D">
            <w:pPr>
              <w:suppressAutoHyphens/>
              <w:spacing w:after="1" w:line="200" w:lineRule="atLeast"/>
              <w:jc w:val="both"/>
              <w:rPr>
                <w:rFonts w:ascii="Arial" w:hAnsi="Arial" w:cs="Arial"/>
                <w:sz w:val="20"/>
                <w:szCs w:val="20"/>
              </w:rPr>
            </w:pPr>
            <w:hyperlink w:anchor="П1" w:history="1">
              <w:r w:rsidR="00D16F8D" w:rsidRPr="00D16F8D">
                <w:rPr>
                  <w:rStyle w:val="a3"/>
                  <w:rFonts w:ascii="Arial" w:hAnsi="Arial" w:cs="Arial"/>
                  <w:sz w:val="20"/>
                  <w:szCs w:val="20"/>
                </w:rPr>
                <w:t>См. схожий фрагмент в сравниваемом документе</w:t>
              </w:r>
            </w:hyperlink>
          </w:p>
        </w:tc>
        <w:tc>
          <w:tcPr>
            <w:tcW w:w="7597" w:type="dxa"/>
          </w:tcPr>
          <w:p w:rsidR="002B4804" w:rsidRPr="007E0B2D" w:rsidRDefault="002B4804" w:rsidP="00D16F8D">
            <w:pPr>
              <w:pStyle w:val="ConsPlusNormal"/>
              <w:suppressAutoHyphens/>
              <w:spacing w:after="1" w:line="200" w:lineRule="atLeast"/>
              <w:jc w:val="both"/>
              <w:rPr>
                <w:sz w:val="20"/>
              </w:rPr>
            </w:pPr>
          </w:p>
        </w:tc>
      </w:tr>
      <w:tr w:rsidR="00D16F8D" w:rsidRPr="007E0B2D" w:rsidTr="007E0B2D">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целях составления Отчета </w:t>
            </w:r>
            <w:r w:rsidRPr="007E0B2D">
              <w:rPr>
                <w:rFonts w:ascii="Arial" w:hAnsi="Arial" w:cs="Arial"/>
                <w:strike/>
                <w:color w:val="FF0000"/>
                <w:sz w:val="20"/>
                <w:szCs w:val="20"/>
              </w:rPr>
              <w:t>при заполнении графы 20</w:t>
            </w:r>
            <w:r w:rsidRPr="007E0B2D">
              <w:rPr>
                <w:rFonts w:ascii="Arial" w:hAnsi="Arial" w:cs="Arial"/>
                <w:sz w:val="20"/>
                <w:szCs w:val="20"/>
              </w:rPr>
              <w:t xml:space="preserve"> при отнесении к секторам и подсекторам следует руководствоваться </w:t>
            </w:r>
            <w:r w:rsidRPr="007E0B2D">
              <w:rPr>
                <w:rFonts w:ascii="Arial" w:hAnsi="Arial" w:cs="Arial"/>
                <w:strike/>
                <w:color w:val="FF0000"/>
                <w:sz w:val="20"/>
                <w:szCs w:val="20"/>
              </w:rPr>
              <w:t>следующим.</w:t>
            </w:r>
          </w:p>
          <w:p w:rsidR="00D16F8D"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trike/>
                <w:color w:val="FF0000"/>
                <w:sz w:val="20"/>
                <w:szCs w:val="20"/>
              </w:rPr>
              <w:t>В подсектора финансового сектора</w:t>
            </w:r>
            <w:r w:rsidRPr="007E0B2D">
              <w:rPr>
                <w:rFonts w:ascii="Arial" w:hAnsi="Arial" w:cs="Arial"/>
                <w:sz w:val="20"/>
                <w:szCs w:val="20"/>
              </w:rPr>
              <w:t xml:space="preserve"> включаются Центральный банк Российской Федерации, кредитные организации, инвестиционные фонды, </w:t>
            </w:r>
            <w:r w:rsidRPr="007E0B2D">
              <w:rPr>
                <w:rFonts w:ascii="Arial" w:hAnsi="Arial" w:cs="Arial"/>
                <w:strike/>
                <w:color w:val="FF0000"/>
                <w:sz w:val="20"/>
                <w:szCs w:val="20"/>
              </w:rPr>
              <w:t>другие финансовые организации, в том числе</w:t>
            </w:r>
            <w:r w:rsidRPr="007E0B2D">
              <w:rPr>
                <w:rFonts w:ascii="Arial" w:hAnsi="Arial" w:cs="Arial"/>
                <w:sz w:val="20"/>
                <w:szCs w:val="20"/>
              </w:rPr>
              <w:t xml:space="preserve"> страховщики, негосударственные пенсионные фонды, государственные финансовые корпорации</w:t>
            </w:r>
            <w:r w:rsidRPr="0020358B">
              <w:rPr>
                <w:rFonts w:ascii="Arial" w:hAnsi="Arial" w:cs="Arial"/>
                <w:sz w:val="20"/>
                <w:szCs w:val="20"/>
              </w:rPr>
              <w:t>.</w:t>
            </w:r>
          </w:p>
        </w:tc>
        <w:tc>
          <w:tcPr>
            <w:tcW w:w="7597" w:type="dxa"/>
          </w:tcPr>
          <w:p w:rsidR="00D16F8D"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целях составления Отчета </w:t>
            </w:r>
            <w:r w:rsidRPr="007E0B2D">
              <w:rPr>
                <w:rFonts w:ascii="Arial" w:hAnsi="Arial" w:cs="Arial"/>
                <w:sz w:val="20"/>
                <w:szCs w:val="20"/>
                <w:shd w:val="clear" w:color="auto" w:fill="C0C0C0"/>
              </w:rPr>
              <w:t>(графа 21)</w:t>
            </w:r>
            <w:r w:rsidRPr="007E0B2D">
              <w:rPr>
                <w:rFonts w:ascii="Arial" w:hAnsi="Arial" w:cs="Arial"/>
                <w:sz w:val="20"/>
                <w:szCs w:val="20"/>
              </w:rPr>
              <w:t xml:space="preserve"> при отнесении </w:t>
            </w:r>
            <w:r w:rsidRPr="007E0B2D">
              <w:rPr>
                <w:rFonts w:ascii="Arial" w:hAnsi="Arial" w:cs="Arial"/>
                <w:sz w:val="20"/>
                <w:szCs w:val="20"/>
                <w:shd w:val="clear" w:color="auto" w:fill="C0C0C0"/>
              </w:rPr>
              <w:t>владельцев лицевых счетов, счетов депо (счетов)</w:t>
            </w:r>
            <w:r w:rsidRPr="007E0B2D">
              <w:rPr>
                <w:rFonts w:ascii="Arial" w:hAnsi="Arial" w:cs="Arial"/>
                <w:sz w:val="20"/>
                <w:szCs w:val="20"/>
              </w:rPr>
              <w:t xml:space="preserve"> к секторам и подсекторам </w:t>
            </w:r>
            <w:r w:rsidRPr="007E0B2D">
              <w:rPr>
                <w:rFonts w:ascii="Arial" w:hAnsi="Arial" w:cs="Arial"/>
                <w:sz w:val="20"/>
                <w:szCs w:val="20"/>
                <w:shd w:val="clear" w:color="auto" w:fill="C0C0C0"/>
              </w:rPr>
              <w:t>экономики</w:t>
            </w:r>
            <w:r w:rsidRPr="007E0B2D">
              <w:rPr>
                <w:rFonts w:ascii="Arial" w:hAnsi="Arial" w:cs="Arial"/>
                <w:sz w:val="20"/>
                <w:szCs w:val="20"/>
              </w:rPr>
              <w:t xml:space="preserve"> следует руководствоваться </w:t>
            </w:r>
            <w:r w:rsidRPr="007E0B2D">
              <w:rPr>
                <w:rFonts w:ascii="Arial" w:hAnsi="Arial" w:cs="Arial"/>
                <w:sz w:val="20"/>
                <w:szCs w:val="20"/>
                <w:shd w:val="clear" w:color="auto" w:fill="C0C0C0"/>
              </w:rPr>
              <w:t>приведенными в настоящем подпункте положениями. В сектор "финансовые корпорации"</w:t>
            </w:r>
            <w:r w:rsidRPr="007E0B2D">
              <w:rPr>
                <w:rFonts w:ascii="Arial" w:hAnsi="Arial" w:cs="Arial"/>
                <w:sz w:val="20"/>
                <w:szCs w:val="20"/>
              </w:rPr>
              <w:t xml:space="preserve"> включаются Центральный банк Российской Федерации, кредитные организации, инвестиционные фонды, страховщики, негосударственные пенсионные фонды, государственные финансовые корпорации </w:t>
            </w:r>
            <w:r w:rsidRPr="007E0B2D">
              <w:rPr>
                <w:rFonts w:ascii="Arial" w:hAnsi="Arial" w:cs="Arial"/>
                <w:sz w:val="20"/>
                <w:szCs w:val="20"/>
                <w:shd w:val="clear" w:color="auto" w:fill="C0C0C0"/>
              </w:rPr>
              <w:t>и другие финансовые организации (за исключением страховщиков и негосударственных пенсионных фондов)</w:t>
            </w:r>
            <w:r w:rsidRPr="0020358B">
              <w:rPr>
                <w:rFonts w:ascii="Arial" w:hAnsi="Arial" w:cs="Arial"/>
                <w:sz w:val="20"/>
                <w:szCs w:val="20"/>
              </w:rPr>
              <w:t>.</w:t>
            </w:r>
          </w:p>
        </w:tc>
      </w:tr>
      <w:tr w:rsidR="0020358B" w:rsidRPr="007E0B2D" w:rsidTr="007E0B2D">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trike/>
                <w:color w:val="FF0000"/>
                <w:sz w:val="20"/>
                <w:szCs w:val="20"/>
              </w:rPr>
              <w:t>Сектор</w:t>
            </w:r>
            <w:r w:rsidRPr="007E0B2D">
              <w:rPr>
                <w:rFonts w:ascii="Arial" w:hAnsi="Arial" w:cs="Arial"/>
                <w:sz w:val="20"/>
                <w:szCs w:val="20"/>
              </w:rPr>
              <w:t xml:space="preserve"> "нефинансовые организации" включает коммерческие и некоммерческие организации, занимающиеся производством товаров и </w:t>
            </w:r>
            <w:r w:rsidRPr="007E0B2D">
              <w:rPr>
                <w:rFonts w:ascii="Arial" w:hAnsi="Arial" w:cs="Arial"/>
                <w:sz w:val="20"/>
                <w:szCs w:val="20"/>
              </w:rPr>
              <w:lastRenderedPageBreak/>
              <w:t>оказанием нефинансовых услуг</w:t>
            </w:r>
            <w:r w:rsidRPr="007E0B2D">
              <w:rPr>
                <w:rFonts w:ascii="Arial" w:hAnsi="Arial" w:cs="Arial"/>
                <w:strike/>
                <w:color w:val="FF0000"/>
                <w:sz w:val="20"/>
                <w:szCs w:val="20"/>
              </w:rPr>
              <w:t>, независимо от формы собственности и организационно-правовой формы</w:t>
            </w:r>
            <w:r w:rsidRPr="007E0B2D">
              <w:rPr>
                <w:rFonts w:ascii="Arial" w:hAnsi="Arial" w:cs="Arial"/>
                <w:sz w:val="20"/>
                <w:szCs w:val="20"/>
              </w:rPr>
              <w:t>. В сектор "нефинансовые организации" следует также включать унитарные предприятия.</w:t>
            </w:r>
          </w:p>
        </w:tc>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lastRenderedPageBreak/>
              <w:t>В целях составления Отчета сектор</w:t>
            </w:r>
            <w:r w:rsidRPr="007E0B2D">
              <w:rPr>
                <w:rFonts w:ascii="Arial" w:hAnsi="Arial" w:cs="Arial"/>
                <w:sz w:val="20"/>
                <w:szCs w:val="20"/>
              </w:rPr>
              <w:t xml:space="preserve"> "нефинансовые организации" включает </w:t>
            </w:r>
            <w:r w:rsidRPr="007E0B2D">
              <w:rPr>
                <w:rFonts w:ascii="Arial" w:hAnsi="Arial" w:cs="Arial"/>
                <w:sz w:val="20"/>
                <w:szCs w:val="20"/>
                <w:shd w:val="clear" w:color="auto" w:fill="C0C0C0"/>
              </w:rPr>
              <w:t>в себя</w:t>
            </w:r>
            <w:r w:rsidRPr="007E0B2D">
              <w:rPr>
                <w:rFonts w:ascii="Arial" w:hAnsi="Arial" w:cs="Arial"/>
                <w:sz w:val="20"/>
                <w:szCs w:val="20"/>
              </w:rPr>
              <w:t xml:space="preserve"> коммерческие и некоммерческие организации, занимающиеся </w:t>
            </w:r>
            <w:r w:rsidRPr="007E0B2D">
              <w:rPr>
                <w:rFonts w:ascii="Arial" w:hAnsi="Arial" w:cs="Arial"/>
                <w:sz w:val="20"/>
                <w:szCs w:val="20"/>
              </w:rPr>
              <w:lastRenderedPageBreak/>
              <w:t>производством товаров и оказанием нефинансовых услуг. В сектор "нефинансовые организации" следует также включать унитарные предприятия.</w:t>
            </w:r>
          </w:p>
        </w:tc>
      </w:tr>
      <w:tr w:rsidR="0020358B" w:rsidRPr="007E0B2D" w:rsidTr="007E0B2D">
        <w:tc>
          <w:tcPr>
            <w:tcW w:w="7597" w:type="dxa"/>
          </w:tcPr>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lastRenderedPageBreak/>
              <w:t>В подсектор "нефинансовые государственные организации" включаются нефинансовые организации с кодами "11" - "14", "61" Общероссийского классификатора форм собственности (ОКФС).</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В подсектор "другие нефинансовые организации" включаются нефинансовые организации - резиденты с прочими кодами Общероссийского классификатора форм собственности (ОКФС).</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В подсектор "кредитные организации" включаются банки и небанковские кредитные организации, имеющие лицензию Банка России на осуществление банковских операций.</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В подсектор "инвестиционные фонды" включаются акционерные инвестиционные фонды, а также паевые инвестиционные фонды.</w:t>
            </w:r>
          </w:p>
          <w:p w:rsidR="0020358B" w:rsidRPr="0020358B"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случае если учредителем управления ценных бумаг, учитываемых на счетах депо управляющей компании, является страховщик, инвестиционный фонд или негосударственный пенсионный фонд, в отношении указанных ценных бумаг в графе </w:t>
            </w:r>
            <w:r w:rsidRPr="007E0B2D">
              <w:rPr>
                <w:rFonts w:ascii="Arial" w:hAnsi="Arial" w:cs="Arial"/>
                <w:strike/>
                <w:color w:val="FF0000"/>
                <w:sz w:val="20"/>
                <w:szCs w:val="20"/>
              </w:rPr>
              <w:t>20</w:t>
            </w:r>
            <w:r w:rsidRPr="007E0B2D">
              <w:rPr>
                <w:rFonts w:ascii="Arial" w:hAnsi="Arial" w:cs="Arial"/>
                <w:sz w:val="20"/>
                <w:szCs w:val="20"/>
              </w:rPr>
              <w:t xml:space="preserve"> указывается их принадлежность страховщику (код "S128"), инвестиционному фонду (код "S124") или негосударственному пенсионному фонду (код "S129") соответственно. В случае если учредителями управления ценных бумаг, учитываемых на счетах депо управляющей компании, являются иные лица, </w:t>
            </w:r>
            <w:r w:rsidRPr="007E0B2D">
              <w:rPr>
                <w:rFonts w:ascii="Arial" w:hAnsi="Arial" w:cs="Arial"/>
                <w:strike/>
                <w:color w:val="FF0000"/>
                <w:sz w:val="20"/>
                <w:szCs w:val="20"/>
              </w:rPr>
              <w:t>используется</w:t>
            </w:r>
            <w:r w:rsidRPr="007E0B2D">
              <w:rPr>
                <w:rFonts w:ascii="Arial" w:hAnsi="Arial" w:cs="Arial"/>
                <w:sz w:val="20"/>
                <w:szCs w:val="20"/>
              </w:rPr>
              <w:t xml:space="preserve"> код "S125".</w:t>
            </w:r>
          </w:p>
        </w:tc>
        <w:tc>
          <w:tcPr>
            <w:tcW w:w="7597" w:type="dxa"/>
          </w:tcPr>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В подсектор "нефинансовые государственные организации" включаются нефинансовые организации с кодами "11" - "14", "61" Общероссийского классификатора форм собственности (ОКФС).</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В подсектор "другие нефинансовые организации" включаются нефинансовые организации - резиденты с прочими кодами Общероссийского классификатора форм собственности (ОКФС).</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В подсектор "кредитные организации" включаются банки и небанковские кредитные организации, имеющие лицензию Банка России на осуществление банковских операций.</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В подсектор "инвестиционные фонды" включаются акционерные инвестиционные фонды, а также паевые инвестиционные фонды.</w:t>
            </w:r>
          </w:p>
          <w:p w:rsidR="0020358B" w:rsidRPr="0020358B"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случае если учредителем управления ценных бумаг, учитываемых на счетах депо управляющей компании, является страховщик, инвестиционный фонд или негосударственный пенсионный фонд, в отношении указанных ценных бумаг в графе </w:t>
            </w:r>
            <w:r w:rsidRPr="007E0B2D">
              <w:rPr>
                <w:rFonts w:ascii="Arial" w:hAnsi="Arial" w:cs="Arial"/>
                <w:sz w:val="20"/>
                <w:szCs w:val="20"/>
                <w:shd w:val="clear" w:color="auto" w:fill="C0C0C0"/>
              </w:rPr>
              <w:t>21</w:t>
            </w:r>
            <w:r w:rsidRPr="007E0B2D">
              <w:rPr>
                <w:rFonts w:ascii="Arial" w:hAnsi="Arial" w:cs="Arial"/>
                <w:sz w:val="20"/>
                <w:szCs w:val="20"/>
              </w:rPr>
              <w:t xml:space="preserve"> указывается их принадлежность страховщику (код "S128"), инвестиционному фонду (код "S124") или негосударственному пенсионному фонду (код "S129") соответственно. В случае если учредителями управления ценных бумаг, учитываемых на счетах депо управляющей компании, являются иные лица, </w:t>
            </w:r>
            <w:r w:rsidRPr="007E0B2D">
              <w:rPr>
                <w:rFonts w:ascii="Arial" w:hAnsi="Arial" w:cs="Arial"/>
                <w:sz w:val="20"/>
                <w:szCs w:val="20"/>
                <w:shd w:val="clear" w:color="auto" w:fill="C0C0C0"/>
              </w:rPr>
              <w:t>указывается их принадлежность к другим финансовым организациям (</w:t>
            </w:r>
            <w:r w:rsidRPr="007E0B2D">
              <w:rPr>
                <w:rFonts w:ascii="Arial" w:hAnsi="Arial" w:cs="Arial"/>
                <w:sz w:val="20"/>
                <w:szCs w:val="20"/>
              </w:rPr>
              <w:t>код "S125"</w:t>
            </w:r>
            <w:r w:rsidRPr="007E0B2D">
              <w:rPr>
                <w:rFonts w:ascii="Arial" w:hAnsi="Arial" w:cs="Arial"/>
                <w:sz w:val="20"/>
                <w:szCs w:val="20"/>
                <w:shd w:val="clear" w:color="auto" w:fill="C0C0C0"/>
              </w:rPr>
              <w:t>)</w:t>
            </w:r>
            <w:r w:rsidRPr="007E0B2D">
              <w:rPr>
                <w:rFonts w:ascii="Arial" w:hAnsi="Arial" w:cs="Arial"/>
                <w:sz w:val="20"/>
                <w:szCs w:val="20"/>
              </w:rPr>
              <w:t>.</w:t>
            </w:r>
          </w:p>
        </w:tc>
      </w:tr>
      <w:tr w:rsidR="0020358B" w:rsidRPr="007E0B2D" w:rsidTr="007E0B2D">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подсектор "другие финансовые организации (за исключением страховщиков и негосударственных пенсионных фондов)" включаются юридические лица, предоставляющие на основании лицензий услуги на рынках ценных бумаг, услуги страхового брокера, а также услуги, оказываемые в соответствии с договором лизинга, услуги по предоставлению займов под залог (деятельность ломбардов) или иные услуги финансового характера. В данный подсектор включаются </w:t>
            </w:r>
            <w:r w:rsidRPr="007E0B2D">
              <w:rPr>
                <w:rFonts w:ascii="Arial" w:hAnsi="Arial" w:cs="Arial"/>
                <w:strike/>
                <w:color w:val="FF0000"/>
                <w:sz w:val="20"/>
                <w:szCs w:val="20"/>
              </w:rPr>
              <w:t>также</w:t>
            </w:r>
            <w:r w:rsidRPr="007E0B2D">
              <w:rPr>
                <w:rFonts w:ascii="Arial" w:hAnsi="Arial" w:cs="Arial"/>
                <w:sz w:val="20"/>
                <w:szCs w:val="20"/>
              </w:rPr>
              <w:t xml:space="preserve"> инвестиционные компании, управляющие компании, биржи, брокерские организации, кредитные потребительские кооперативы, микрофинансовые организации, лизинговые компании, организации, осуществляющие финансирование под уступку денежных </w:t>
            </w:r>
            <w:r w:rsidRPr="007E0B2D">
              <w:rPr>
                <w:rFonts w:ascii="Arial" w:hAnsi="Arial" w:cs="Arial"/>
                <w:sz w:val="20"/>
                <w:szCs w:val="20"/>
              </w:rPr>
              <w:lastRenderedPageBreak/>
              <w:t>требований (факторинговые компании), ломбарды, саморегулируемые организации в сфере финансового рынка, страховые агенты и страховые брокеры, являющиеся юридическими лицами, и другие финансовые посредники.</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В подсектор "государственные финансовые корпорации" следует включать также государственную корпорацию развития "ВЭБ.РФ".</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В подсектор "страховщики" включаются юридические лица, предоставляющие на основании лицензии услуги страхования, перестрахования, взаимного страхования.</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В подсектор "негосударственные пенсионные фонды" включаются юридические лица, предоставляющие на основании лицензии услуги обязательного пенсионного страхования и негосударственного пенсионного обеспечения.</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В сектор государственного управления включаются:</w:t>
            </w:r>
          </w:p>
        </w:tc>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В подсектор "другие финансовые организации (за исключением страховщиков и негосударственных пенсионных фондов)" включаются юридические лица, предоставляющие на основании лицензий услуги на рынках ценных бумаг, услуги страхового брокера, а также услуги, оказываемые в соответствии с договором </w:t>
            </w:r>
            <w:r w:rsidRPr="007E0B2D">
              <w:rPr>
                <w:rFonts w:ascii="Arial" w:hAnsi="Arial" w:cs="Arial"/>
                <w:sz w:val="20"/>
                <w:szCs w:val="20"/>
                <w:shd w:val="clear" w:color="auto" w:fill="C0C0C0"/>
              </w:rPr>
              <w:t>финансовой аренды (</w:t>
            </w:r>
            <w:r w:rsidRPr="007E0B2D">
              <w:rPr>
                <w:rFonts w:ascii="Arial" w:hAnsi="Arial" w:cs="Arial"/>
                <w:sz w:val="20"/>
                <w:szCs w:val="20"/>
              </w:rPr>
              <w:t>лизинга</w:t>
            </w:r>
            <w:r w:rsidRPr="007E0B2D">
              <w:rPr>
                <w:rFonts w:ascii="Arial" w:hAnsi="Arial" w:cs="Arial"/>
                <w:sz w:val="20"/>
                <w:szCs w:val="20"/>
                <w:shd w:val="clear" w:color="auto" w:fill="C0C0C0"/>
              </w:rPr>
              <w:t>)</w:t>
            </w:r>
            <w:r w:rsidRPr="007E0B2D">
              <w:rPr>
                <w:rFonts w:ascii="Arial" w:hAnsi="Arial" w:cs="Arial"/>
                <w:sz w:val="20"/>
                <w:szCs w:val="20"/>
              </w:rPr>
              <w:t xml:space="preserve">, услуги по предоставлению займов под залог (деятельность ломбардов) или иные услуги финансового характера. В данный подсектор включаются инвестиционные компании, управляющие компании, биржи, брокерские организации, кредитные потребительские кооперативы, микрофинансовые организации, лизинговые компании, организации, осуществляющие финансирование под уступку </w:t>
            </w:r>
            <w:r w:rsidRPr="007E0B2D">
              <w:rPr>
                <w:rFonts w:ascii="Arial" w:hAnsi="Arial" w:cs="Arial"/>
                <w:sz w:val="20"/>
                <w:szCs w:val="20"/>
              </w:rPr>
              <w:lastRenderedPageBreak/>
              <w:t>денежных требований (факторинговые компании), ломбарды, саморегулируемые организации в сфере финансового рынка, страховые агенты и страховые брокеры, являющиеся юридическими лицами, и другие финансовые посредники.</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В подсектор "государственные финансовые корпорации" следует включать также государственную корпорацию развития "ВЭБ.РФ".</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В подсектор "страховщики" включаются юридические лица, предоставляющие на основании лицензии услуги страхования, перестрахования, взаимного страхования.</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В подсектор "негосударственные пенсионные фонды" включаются юридические лица, предоставляющие на основании лицензии услуги обязательного пенсионного страхования и негосударственного пенсионного обеспечения.</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w:t>
            </w:r>
            <w:r w:rsidRPr="007E0B2D">
              <w:rPr>
                <w:rFonts w:ascii="Arial" w:hAnsi="Arial" w:cs="Arial"/>
                <w:sz w:val="20"/>
                <w:szCs w:val="20"/>
                <w:shd w:val="clear" w:color="auto" w:fill="C0C0C0"/>
              </w:rPr>
              <w:t>целях составления подраздела 1.2 раздела 1 Отчета в</w:t>
            </w:r>
            <w:r w:rsidRPr="007E0B2D">
              <w:rPr>
                <w:rFonts w:ascii="Arial" w:hAnsi="Arial" w:cs="Arial"/>
                <w:sz w:val="20"/>
                <w:szCs w:val="20"/>
              </w:rPr>
              <w:t xml:space="preserve"> сектор государственного управления включаются:</w:t>
            </w:r>
          </w:p>
        </w:tc>
      </w:tr>
      <w:tr w:rsidR="0020358B" w:rsidRPr="007E0B2D" w:rsidTr="007E0B2D">
        <w:tc>
          <w:tcPr>
            <w:tcW w:w="7597" w:type="dxa"/>
          </w:tcPr>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lastRenderedPageBreak/>
              <w:t>федеральные органы государственной власти Российской Федерации, казенные, бюджетные и автономные учреждения, финансируемые за счет средств федерального бюджета;</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органы государственной власти субъектов Российской Федерации, казенные, бюджетные и автономные учреждения, финансируемые за счет средств бюджетов субъектов Российской Федерации;</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органы местного самоуправления Российской Федерации, казенные, бюджетные и автономные учреждения, финансируемые за счет местных бюджетов муниципальных образований;</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государственные внебюджетные фонды и государственные территориальные внебюджетные фонды (</w:t>
            </w:r>
            <w:r w:rsidRPr="007E0B2D">
              <w:rPr>
                <w:rFonts w:ascii="Arial" w:hAnsi="Arial" w:cs="Arial"/>
                <w:strike/>
                <w:color w:val="FF0000"/>
                <w:sz w:val="20"/>
                <w:szCs w:val="20"/>
              </w:rPr>
              <w:t>Пенсионный фонд Российской Федерации,</w:t>
            </w:r>
            <w:r w:rsidRPr="007E0B2D">
              <w:rPr>
                <w:rFonts w:ascii="Arial" w:hAnsi="Arial" w:cs="Arial"/>
                <w:sz w:val="20"/>
                <w:szCs w:val="20"/>
              </w:rPr>
              <w:t xml:space="preserve"> Фонд социального страхования Российской Федерации, Федеральный фонд обязательного медицинского страхования, территориальные фонды обязательного медицинского страхования).</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 xml:space="preserve">В сектор "население и некоммерческие организации, обслуживающие население" включаются физические лица и индивидуальные предприниматели, </w:t>
            </w:r>
            <w:r w:rsidRPr="007E0B2D">
              <w:rPr>
                <w:sz w:val="20"/>
              </w:rPr>
              <w:lastRenderedPageBreak/>
              <w:t>общественные и религиозные организации, фонды, имеющие социальные, благотворительные, культурные, образовательные или иные общественно полезные цели.</w:t>
            </w:r>
          </w:p>
          <w:p w:rsidR="0020358B" w:rsidRPr="0020358B"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Принадлежность к сектору "нерезиденты" определяется в соответствии с </w:t>
            </w:r>
            <w:r w:rsidRPr="007E0B2D">
              <w:rPr>
                <w:rFonts w:ascii="Arial" w:hAnsi="Arial" w:cs="Arial"/>
                <w:strike/>
                <w:color w:val="FF0000"/>
                <w:sz w:val="20"/>
                <w:szCs w:val="20"/>
              </w:rPr>
              <w:t>Федеральным законом</w:t>
            </w:r>
            <w:r w:rsidRPr="007E0B2D">
              <w:rPr>
                <w:rFonts w:ascii="Arial" w:hAnsi="Arial" w:cs="Arial"/>
                <w:sz w:val="20"/>
                <w:szCs w:val="20"/>
              </w:rPr>
              <w:t xml:space="preserve"> N 173-ФЗ.</w:t>
            </w:r>
          </w:p>
        </w:tc>
        <w:tc>
          <w:tcPr>
            <w:tcW w:w="7597" w:type="dxa"/>
          </w:tcPr>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lastRenderedPageBreak/>
              <w:t>федеральные органы государственной власти Российской Федерации, казенные, бюджетные и автономные учреждения, финансируемые за счет средств федерального бюджета;</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органы государственной власти субъектов Российской Федерации, казенные, бюджетные и автономные учреждения, финансируемые за счет средств бюджетов субъектов Российской Федерации;</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органы местного самоуправления Российской Федерации, казенные, бюджетные и автономные учреждения, финансируемые за счет местных бюджетов муниципальных образований;</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государственные внебюджетные фонды и государственные территориальные внебюджетные фонды (Фонд </w:t>
            </w:r>
            <w:r w:rsidRPr="007E0B2D">
              <w:rPr>
                <w:rFonts w:ascii="Arial" w:hAnsi="Arial" w:cs="Arial"/>
                <w:sz w:val="20"/>
                <w:szCs w:val="20"/>
                <w:shd w:val="clear" w:color="auto" w:fill="C0C0C0"/>
              </w:rPr>
              <w:t>пенсионного и</w:t>
            </w:r>
            <w:r w:rsidRPr="007E0B2D">
              <w:rPr>
                <w:rFonts w:ascii="Arial" w:hAnsi="Arial" w:cs="Arial"/>
                <w:sz w:val="20"/>
                <w:szCs w:val="20"/>
              </w:rPr>
              <w:t xml:space="preserve"> социального страхования Российской Федерации, Федеральный фонд обязательного медицинского страхования, территориальные фонды обязательного медицинского страхования).</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 xml:space="preserve">В сектор "население и некоммерческие организации, обслуживающие население" включаются физические лица и индивидуальные предприниматели, </w:t>
            </w:r>
            <w:r w:rsidRPr="007E0B2D">
              <w:rPr>
                <w:sz w:val="20"/>
              </w:rPr>
              <w:lastRenderedPageBreak/>
              <w:t>общественные и религиозные организации, фонды, имеющие социальные, благотворительные, культурные, образовательные или иные общественно полезные цели.</w:t>
            </w:r>
          </w:p>
          <w:p w:rsidR="0020358B" w:rsidRPr="0020358B"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Принадлежность к сектору "нерезиденты" определяется в соответствии с </w:t>
            </w:r>
            <w:r w:rsidRPr="007E0B2D">
              <w:rPr>
                <w:rFonts w:ascii="Arial" w:hAnsi="Arial" w:cs="Arial"/>
                <w:sz w:val="20"/>
                <w:szCs w:val="20"/>
                <w:shd w:val="clear" w:color="auto" w:fill="C0C0C0"/>
              </w:rPr>
              <w:t>пунктом 7 части 1 статьи 1 Федерального закона</w:t>
            </w:r>
            <w:r w:rsidRPr="007E0B2D">
              <w:rPr>
                <w:rFonts w:ascii="Arial" w:hAnsi="Arial" w:cs="Arial"/>
                <w:sz w:val="20"/>
                <w:szCs w:val="20"/>
              </w:rPr>
              <w:t xml:space="preserve"> N 173-ФЗ.</w:t>
            </w:r>
          </w:p>
        </w:tc>
      </w:tr>
      <w:tr w:rsidR="0020358B" w:rsidRPr="007E0B2D" w:rsidTr="007E0B2D">
        <w:tc>
          <w:tcPr>
            <w:tcW w:w="7597" w:type="dxa"/>
          </w:tcPr>
          <w:p w:rsidR="0020358B" w:rsidRPr="007E0B2D" w:rsidRDefault="0020358B" w:rsidP="0020358B">
            <w:pPr>
              <w:pStyle w:val="ConsPlusNormal"/>
              <w:suppressAutoHyphens/>
              <w:spacing w:after="1" w:line="200" w:lineRule="atLeast"/>
              <w:jc w:val="both"/>
              <w:rPr>
                <w:sz w:val="20"/>
              </w:rPr>
            </w:pPr>
          </w:p>
        </w:tc>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t>В случае аннулирования (отзыва) лицензии на осуществление лицензируемой деятельности у владельца счета депо в графе 21 указывается сектор экономики, к которому принадлежал владелец счета депо до даты изменения им в едином государственном реестре юридических лиц (ЕГРЮЛ) кода основного вида экономической деятельности (далее соответственно - ОКВЭД 2, код ОКВЭД 2) и его названия или исключения его из единого государственного реестра юридических лиц (ЕГРЮЛ).</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t>В отношении ликвидированных депонентов, счет которых заблокирован в связи с невозможностью списания ценных бумаг на счет неустановленных лиц, открытый реестродержателем или депозитарием, в графе 21 следует указывать значение "000".</w:t>
            </w:r>
          </w:p>
          <w:p w:rsidR="0020358B" w:rsidRPr="0020358B"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t>В других случаях, не указанных в настоящем подпункте, в графе 21 следует указывать значение "000" с отражением информации о причине указания такого значения в пояснительной записке к Отчету.</w:t>
            </w:r>
          </w:p>
        </w:tc>
      </w:tr>
      <w:tr w:rsidR="0020358B" w:rsidRPr="007E0B2D" w:rsidTr="007E0B2D">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20358B">
              <w:rPr>
                <w:rFonts w:ascii="Arial" w:hAnsi="Arial" w:cs="Arial"/>
                <w:sz w:val="20"/>
                <w:szCs w:val="20"/>
              </w:rPr>
              <w:t>2.2.</w:t>
            </w:r>
            <w:r w:rsidRPr="007E0B2D">
              <w:rPr>
                <w:rFonts w:ascii="Arial" w:hAnsi="Arial" w:cs="Arial"/>
                <w:strike/>
                <w:color w:val="FF0000"/>
                <w:sz w:val="20"/>
                <w:szCs w:val="20"/>
              </w:rPr>
              <w:t>5.</w:t>
            </w:r>
            <w:r w:rsidRPr="007E0B2D">
              <w:rPr>
                <w:rFonts w:ascii="Arial" w:hAnsi="Arial" w:cs="Arial"/>
                <w:sz w:val="20"/>
                <w:szCs w:val="20"/>
              </w:rPr>
              <w:t xml:space="preserve"> В графе </w:t>
            </w:r>
            <w:r w:rsidRPr="007E0B2D">
              <w:rPr>
                <w:rFonts w:ascii="Arial" w:hAnsi="Arial" w:cs="Arial"/>
                <w:strike/>
                <w:color w:val="FF0000"/>
                <w:sz w:val="20"/>
                <w:szCs w:val="20"/>
              </w:rPr>
              <w:t>21</w:t>
            </w:r>
            <w:r w:rsidRPr="007E0B2D">
              <w:rPr>
                <w:rFonts w:ascii="Arial" w:hAnsi="Arial" w:cs="Arial"/>
                <w:sz w:val="20"/>
                <w:szCs w:val="20"/>
              </w:rPr>
              <w:t xml:space="preserve"> указывается в соответствии с ОКСМ информация о коде страны, резидентом которой является владелец счета (счета депо).</w:t>
            </w:r>
          </w:p>
          <w:p w:rsidR="0020358B" w:rsidRPr="0020358B"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случае если юридическое лицо является международной организацией, </w:t>
            </w:r>
            <w:r w:rsidRPr="007E0B2D">
              <w:rPr>
                <w:rFonts w:ascii="Arial" w:hAnsi="Arial" w:cs="Arial"/>
                <w:strike/>
                <w:color w:val="FF0000"/>
                <w:sz w:val="20"/>
                <w:szCs w:val="20"/>
              </w:rPr>
              <w:t>в графе 21</w:t>
            </w:r>
            <w:r w:rsidRPr="007E0B2D">
              <w:rPr>
                <w:rFonts w:ascii="Arial" w:hAnsi="Arial" w:cs="Arial"/>
                <w:sz w:val="20"/>
                <w:szCs w:val="20"/>
              </w:rPr>
              <w:t xml:space="preserve"> указывается код "998", но не код страны, где расположено данное юридическое лицо. В случае если в качестве нерезидента выступает международная компания, указывается код "996". В случае если данные о стране нерезидента отсутствуют, указывается код "999".</w:t>
            </w:r>
          </w:p>
        </w:tc>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20358B">
              <w:rPr>
                <w:rFonts w:ascii="Arial" w:hAnsi="Arial" w:cs="Arial"/>
                <w:sz w:val="20"/>
                <w:szCs w:val="20"/>
              </w:rPr>
              <w:t>2.2.</w:t>
            </w:r>
            <w:r w:rsidRPr="007E0B2D">
              <w:rPr>
                <w:rFonts w:ascii="Arial" w:hAnsi="Arial" w:cs="Arial"/>
                <w:sz w:val="20"/>
                <w:szCs w:val="20"/>
                <w:shd w:val="clear" w:color="auto" w:fill="C0C0C0"/>
              </w:rPr>
              <w:t>6.</w:t>
            </w:r>
            <w:r w:rsidRPr="007E0B2D">
              <w:rPr>
                <w:rFonts w:ascii="Arial" w:hAnsi="Arial" w:cs="Arial"/>
                <w:sz w:val="20"/>
                <w:szCs w:val="20"/>
              </w:rPr>
              <w:t xml:space="preserve"> В графе </w:t>
            </w:r>
            <w:r w:rsidRPr="007E0B2D">
              <w:rPr>
                <w:rFonts w:ascii="Arial" w:hAnsi="Arial" w:cs="Arial"/>
                <w:sz w:val="20"/>
                <w:szCs w:val="20"/>
                <w:shd w:val="clear" w:color="auto" w:fill="C0C0C0"/>
              </w:rPr>
              <w:t>22</w:t>
            </w:r>
            <w:r w:rsidRPr="007E0B2D">
              <w:rPr>
                <w:rFonts w:ascii="Arial" w:hAnsi="Arial" w:cs="Arial"/>
                <w:sz w:val="20"/>
                <w:szCs w:val="20"/>
              </w:rPr>
              <w:t xml:space="preserve"> указывается в соответствии с ОКСМ информация о коде страны, резидентом которой является владелец счета (счета депо).</w:t>
            </w:r>
          </w:p>
          <w:p w:rsidR="0020358B" w:rsidRPr="0020358B"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В случае если юридическое лицо является международной организацией, указывается код "998", но не код страны, где расположено данное юридическое лицо. В случае если в качестве нерезидента выступает международная компания, указывается код "996". В случае если данные о стране нерезидента отсутствуют, указывается код "999".</w:t>
            </w:r>
          </w:p>
        </w:tc>
      </w:tr>
      <w:tr w:rsidR="00911200" w:rsidRPr="007E0B2D" w:rsidTr="007E0B2D">
        <w:tc>
          <w:tcPr>
            <w:tcW w:w="7597" w:type="dxa"/>
          </w:tcPr>
          <w:p w:rsidR="00911200" w:rsidRPr="007E0B2D" w:rsidRDefault="00911200" w:rsidP="0020358B">
            <w:pPr>
              <w:suppressAutoHyphens/>
              <w:spacing w:before="200" w:after="1" w:line="200" w:lineRule="atLeast"/>
              <w:ind w:firstLine="539"/>
              <w:jc w:val="both"/>
              <w:rPr>
                <w:rFonts w:ascii="Arial" w:hAnsi="Arial" w:cs="Arial"/>
                <w:sz w:val="20"/>
                <w:szCs w:val="20"/>
              </w:rPr>
            </w:pPr>
            <w:r w:rsidRPr="007E0B2D">
              <w:rPr>
                <w:rFonts w:ascii="Arial" w:hAnsi="Arial" w:cs="Arial"/>
                <w:strike/>
                <w:color w:val="FF0000"/>
                <w:sz w:val="20"/>
                <w:szCs w:val="20"/>
              </w:rPr>
              <w:t>2.2.6. В графе 27 для резидентов указывается номер лицензии профессионального участника рынка ценных бумаг на осуществление депозитарной деятельности, лицензии на осуществление деятельности специализированного депозитария или лицензии на осуществление деятельности по ведению реестра.</w:t>
            </w:r>
          </w:p>
          <w:p w:rsidR="00911200" w:rsidRPr="007E0B2D" w:rsidRDefault="00911200" w:rsidP="0020358B">
            <w:pPr>
              <w:suppressAutoHyphens/>
              <w:spacing w:before="200" w:after="1" w:line="200" w:lineRule="atLeast"/>
              <w:ind w:firstLine="539"/>
              <w:jc w:val="both"/>
              <w:rPr>
                <w:rFonts w:ascii="Arial" w:hAnsi="Arial" w:cs="Arial"/>
                <w:sz w:val="20"/>
                <w:szCs w:val="20"/>
              </w:rPr>
            </w:pPr>
            <w:r w:rsidRPr="007E0B2D">
              <w:rPr>
                <w:rFonts w:ascii="Arial" w:hAnsi="Arial" w:cs="Arial"/>
                <w:strike/>
                <w:color w:val="FF0000"/>
                <w:sz w:val="20"/>
                <w:szCs w:val="20"/>
              </w:rPr>
              <w:lastRenderedPageBreak/>
              <w:t>При наличии у лица лицензии на осуществление деятельности специализированного депозитария в графе 27 указывается номер данной лицензии, а не лицензии профессионального участника рынка ценных бумаг на осуществление депозитарной деятельности.</w:t>
            </w:r>
          </w:p>
          <w:p w:rsidR="00911200" w:rsidRPr="007E0B2D" w:rsidRDefault="00911200" w:rsidP="0020358B">
            <w:pPr>
              <w:suppressAutoHyphens/>
              <w:spacing w:before="200" w:after="1" w:line="200" w:lineRule="atLeast"/>
              <w:ind w:firstLine="539"/>
              <w:jc w:val="both"/>
              <w:rPr>
                <w:rFonts w:ascii="Arial" w:hAnsi="Arial" w:cs="Arial"/>
                <w:sz w:val="20"/>
                <w:szCs w:val="20"/>
              </w:rPr>
            </w:pPr>
            <w:r w:rsidRPr="007E0B2D">
              <w:rPr>
                <w:rFonts w:ascii="Arial" w:hAnsi="Arial" w:cs="Arial"/>
                <w:strike/>
                <w:color w:val="FF0000"/>
                <w:sz w:val="20"/>
                <w:szCs w:val="20"/>
              </w:rPr>
              <w:t>Для нерезидентов в графе 27 указывается номер лицензии на право осуществления учета и перехода прав на ценные бумаги, ведения реестра владельцев ценных бумаг, если согласно законодательству страны регистрации организации-нерезидента указанная деятельность подлежит лицензированию. В иных случаях графа 28 не заполняется.</w:t>
            </w:r>
          </w:p>
          <w:p w:rsidR="00911200" w:rsidRPr="007E0B2D" w:rsidRDefault="00911200" w:rsidP="0020358B">
            <w:pPr>
              <w:suppressAutoHyphens/>
              <w:spacing w:before="200" w:after="1" w:line="200" w:lineRule="atLeast"/>
              <w:ind w:firstLine="539"/>
              <w:jc w:val="both"/>
              <w:rPr>
                <w:rFonts w:ascii="Arial" w:hAnsi="Arial" w:cs="Arial"/>
                <w:sz w:val="20"/>
                <w:szCs w:val="20"/>
              </w:rPr>
            </w:pPr>
            <w:r w:rsidRPr="007E0B2D">
              <w:rPr>
                <w:rFonts w:ascii="Arial" w:hAnsi="Arial" w:cs="Arial"/>
                <w:strike/>
                <w:color w:val="FF0000"/>
                <w:sz w:val="20"/>
                <w:szCs w:val="20"/>
              </w:rPr>
              <w:t>Графы 28 и 29 заполняются только для организаций-нерезидентов, если согласно законодательству страны регистрации организации-нерезидента деятельность по учету и переходу прав на ценные бумаги, ведению реестра владельцев ценных бумаг подлежит лицензированию.</w:t>
            </w:r>
          </w:p>
          <w:p w:rsidR="00911200" w:rsidRPr="007E0B2D" w:rsidRDefault="00911200" w:rsidP="0020358B">
            <w:pPr>
              <w:suppressAutoHyphens/>
              <w:spacing w:before="200" w:after="1" w:line="200" w:lineRule="atLeast"/>
              <w:ind w:firstLine="539"/>
              <w:jc w:val="both"/>
              <w:rPr>
                <w:rFonts w:ascii="Arial" w:hAnsi="Arial" w:cs="Arial"/>
                <w:sz w:val="20"/>
                <w:szCs w:val="20"/>
              </w:rPr>
            </w:pPr>
            <w:r w:rsidRPr="007E0B2D">
              <w:rPr>
                <w:rFonts w:ascii="Arial" w:hAnsi="Arial" w:cs="Arial"/>
                <w:strike/>
                <w:color w:val="FF0000"/>
                <w:sz w:val="20"/>
                <w:szCs w:val="20"/>
              </w:rPr>
              <w:t>В графе 28 указывается дата выдачи лицензии на право осуществления учета и перехода прав на ценные бумаги, ведения реестра владельцев ценных бумаг.</w:t>
            </w:r>
          </w:p>
          <w:p w:rsidR="00911200" w:rsidRPr="007E0B2D" w:rsidRDefault="00911200" w:rsidP="0020358B">
            <w:pPr>
              <w:suppressAutoHyphens/>
              <w:spacing w:before="200" w:after="1" w:line="200" w:lineRule="atLeast"/>
              <w:ind w:firstLine="539"/>
              <w:jc w:val="both"/>
              <w:rPr>
                <w:rFonts w:ascii="Arial" w:hAnsi="Arial" w:cs="Arial"/>
                <w:sz w:val="20"/>
                <w:szCs w:val="20"/>
              </w:rPr>
            </w:pPr>
            <w:r w:rsidRPr="007E0B2D">
              <w:rPr>
                <w:rFonts w:ascii="Arial" w:hAnsi="Arial" w:cs="Arial"/>
                <w:strike/>
                <w:color w:val="FF0000"/>
                <w:sz w:val="20"/>
                <w:szCs w:val="20"/>
              </w:rPr>
              <w:t>В графе 29 указывается лицензирующий орган, выдавший лицензию на право осуществления учета и перехода прав на ценные бумаги, ведения реестра владельцев ценных бумаг.</w:t>
            </w:r>
          </w:p>
        </w:tc>
        <w:tc>
          <w:tcPr>
            <w:tcW w:w="7597" w:type="dxa"/>
          </w:tcPr>
          <w:p w:rsidR="00911200" w:rsidRPr="007E0B2D" w:rsidRDefault="00911200" w:rsidP="0020358B">
            <w:pPr>
              <w:suppressAutoHyphens/>
              <w:spacing w:after="1" w:line="200" w:lineRule="atLeast"/>
              <w:jc w:val="both"/>
              <w:rPr>
                <w:rFonts w:ascii="Arial" w:hAnsi="Arial" w:cs="Arial"/>
                <w:sz w:val="20"/>
                <w:szCs w:val="20"/>
              </w:rPr>
            </w:pPr>
          </w:p>
        </w:tc>
      </w:tr>
      <w:tr w:rsidR="0020358B" w:rsidRPr="007E0B2D" w:rsidTr="007E0B2D">
        <w:tc>
          <w:tcPr>
            <w:tcW w:w="7597" w:type="dxa"/>
          </w:tcPr>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2.3. В подразделе 1.2.1 раздела 1 Отчета отражается информация о проведенных депозитарных операциях с учитываемыми отчитывающейся кредитной организацией ценными бумагами, в том числе ценными бумагами, в отношении которых депозитарий прекратил оказание услуг по учету прав в отчетном месяце. Информация раскрывается по каждому эмитенту (лицу, обязанному по ценной бумаге) и каждому выпуску ценных бумаг. Информация по закладным отражается в разрезе каждой закладной.</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2.3.1. Графы 2 - 11 заполняются </w:t>
            </w:r>
            <w:r w:rsidRPr="007E0B2D">
              <w:rPr>
                <w:rFonts w:ascii="Arial" w:hAnsi="Arial" w:cs="Arial"/>
                <w:strike/>
                <w:color w:val="FF0000"/>
                <w:sz w:val="20"/>
                <w:szCs w:val="20"/>
              </w:rPr>
              <w:t>аналогично соответствующим графам</w:t>
            </w:r>
            <w:r w:rsidRPr="007E0B2D">
              <w:rPr>
                <w:rFonts w:ascii="Arial" w:hAnsi="Arial" w:cs="Arial"/>
                <w:sz w:val="20"/>
                <w:szCs w:val="20"/>
              </w:rPr>
              <w:t xml:space="preserve"> подраздела 1.1 раздела 1 Отчета.</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2.3.2. В графе 12 указывается количество проведенных операций по зачислению ценных бумаг на счета депо за календарный месяц, предшествующий отчетной дате.</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lastRenderedPageBreak/>
              <w:t>2.3.3. В графе 14 указывается количество проведенных операций по списанию ценных бумаг со счетов депо за календарный месяц, предшествующий отчетной дате.</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2.3.4. В графе 16 указывается количество проведенных операций по переводу ценных бумаг со счета депо депонента на счет депо другого депонента внутри депозитария без учета перевода ценных бумаг между разделами внутри одного счета депо за календарный месяц, предшествующий отчетной дате.</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2.3.5. В графе 13 указывается объем проведенных операций по зачислению ценных бумаг (количество зачисленных ценных бумаг) на счета депо за календарный месяц, предшествующий отчетной дате.</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2.3.6. В графе 15 указывается объем проведенных операций по списанию ценных бумаг (количество списанных ценных бумаг) со счетов депо за календарный месяц, предшествующий отчетной дате.</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2.3.7. В графе 17 указывается объем проведенных операций по переводу ценных бумаг (количество переведенных ценных бумаг) со счета депо депонента на счет депо другого депонента внутри депозитария без учета перевода ценных бумаг между разделами внутри одного счета депо за календарный месяц, предшествующий отчетной дате.</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2.4. В подразделе 1.3 раздела 1 Отчета отражается информация в отношении ценных бумаг (кроме векселей) в разрезе:</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ценных бумаг, принадлежащих отчитывающейся кредитной организации на праве собственности;</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ценных бумаг на счетах депо доверительного управляющего, казначейских счетах депо эмитента (лица, обязанного по ценной бумаге), эмиссионных счетах отчитывающейся кредитной организации;</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ценных бумаг, указанных в абзацах втором и третьем настоящего пункта, в отношении которых зафиксировано обременение и (или) ограничение распоряжения;</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 xml:space="preserve">организаций, осуществляющих учет прав отчитывающейся кредитной организации на ценные бумаги, указанные в абзацах втором и третьем </w:t>
            </w:r>
            <w:r w:rsidRPr="007E0B2D">
              <w:rPr>
                <w:sz w:val="20"/>
              </w:rPr>
              <w:lastRenderedPageBreak/>
              <w:t>настоящего пункта.</w:t>
            </w:r>
          </w:p>
          <w:p w:rsidR="0020358B" w:rsidRPr="0020358B"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Количество ценных бумаг указывается в штуках. Дробные части ценных бумаг указываются в виде десятичной дроби с </w:t>
            </w:r>
            <w:r w:rsidRPr="007E0B2D">
              <w:rPr>
                <w:rFonts w:ascii="Arial" w:hAnsi="Arial" w:cs="Arial"/>
                <w:strike/>
                <w:color w:val="FF0000"/>
                <w:sz w:val="20"/>
                <w:szCs w:val="20"/>
              </w:rPr>
              <w:t>точностью до шестого знака</w:t>
            </w:r>
            <w:r w:rsidRPr="007E0B2D">
              <w:rPr>
                <w:rFonts w:ascii="Arial" w:hAnsi="Arial" w:cs="Arial"/>
                <w:sz w:val="20"/>
                <w:szCs w:val="20"/>
              </w:rPr>
              <w:t xml:space="preserve"> после запятой. Округление дробной части ценной бумаги до целого числа не допускается. Данные по эмиссионным ценным бумагам указываются в разрезе эмитентов, выпусков, а по </w:t>
            </w:r>
            <w:proofErr w:type="spellStart"/>
            <w:r w:rsidRPr="007E0B2D">
              <w:rPr>
                <w:rFonts w:ascii="Arial" w:hAnsi="Arial" w:cs="Arial"/>
                <w:sz w:val="20"/>
                <w:szCs w:val="20"/>
              </w:rPr>
              <w:t>неэмиссионным</w:t>
            </w:r>
            <w:proofErr w:type="spellEnd"/>
            <w:r w:rsidRPr="007E0B2D">
              <w:rPr>
                <w:rFonts w:ascii="Arial" w:hAnsi="Arial" w:cs="Arial"/>
                <w:sz w:val="20"/>
                <w:szCs w:val="20"/>
              </w:rPr>
              <w:t xml:space="preserve"> ценным бумагам - в разрезе лиц, обязанных по ценным бумагам, типов ценных бумаг (видов финансовых инструментов), номиналов, а также в разрезе стран, резидентами которых являются организации, осуществляющие учет прав отчитывающейся кредитной организации на ценные бумаги. Данные по закладным указываются в разрезе каждой закладной.</w:t>
            </w:r>
          </w:p>
        </w:tc>
        <w:tc>
          <w:tcPr>
            <w:tcW w:w="7597" w:type="dxa"/>
          </w:tcPr>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lastRenderedPageBreak/>
              <w:t>2.3. В подразделе 1.2.1 раздела 1 Отчета отражается информация о проведенных депозитарных операциях с учитываемыми отчитывающейся кредитной организацией ценными бумагами, в том числе ценными бумагами, в отношении которых депозитарий прекратил оказание услуг по учету прав в отчетном месяце. Информация раскрывается по каждому эмитенту (лицу, обязанному по ценной бумаге) и каждому выпуску ценных бумаг. Информация по закладным отражается в разрезе каждой закладной.</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2.3.1. Графы 2 - 11 заполняются </w:t>
            </w:r>
            <w:r w:rsidRPr="007E0B2D">
              <w:rPr>
                <w:rFonts w:ascii="Arial" w:hAnsi="Arial" w:cs="Arial"/>
                <w:sz w:val="20"/>
                <w:szCs w:val="20"/>
                <w:shd w:val="clear" w:color="auto" w:fill="C0C0C0"/>
              </w:rPr>
              <w:t>так же, как графы 8 - 17</w:t>
            </w:r>
            <w:r w:rsidRPr="007E0B2D">
              <w:rPr>
                <w:rFonts w:ascii="Arial" w:hAnsi="Arial" w:cs="Arial"/>
                <w:sz w:val="20"/>
                <w:szCs w:val="20"/>
              </w:rPr>
              <w:t xml:space="preserve"> подраздела 1.1 раздела 1 Отчета.</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2.3.2. В графе 12 указывается количество проведенных операций по зачислению ценных бумаг на счета депо за календарный месяц, предшествующий отчетной дате.</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lastRenderedPageBreak/>
              <w:t>2.3.3. В графе 14 указывается количество проведенных операций по списанию ценных бумаг со счетов депо за календарный месяц, предшествующий отчетной дате.</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2.3.4. В графе 16 указывается количество проведенных операций по переводу ценных бумаг со счета депо депонента на счет депо другого депонента внутри депозитария без учета перевода ценных бумаг между разделами внутри одного счета депо за календарный месяц, предшествующий отчетной дате.</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2.3.5. В графе 13 указывается объем проведенных операций по зачислению ценных бумаг (количество зачисленных ценных бумаг) на счета депо за календарный месяц, предшествующий отчетной дате.</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2.3.6. В графе 15 указывается объем проведенных операций по списанию ценных бумаг (количество списанных ценных бумаг) со счетов депо за календарный месяц, предшествующий отчетной дате.</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2.3.7. В графе 17 указывается объем проведенных операций по переводу ценных бумаг (количество переведенных ценных бумаг) со счета депо депонента на счет депо другого депонента внутри депозитария без учета перевода ценных бумаг между разделами внутри одного счета депо за календарный месяц, предшествующий отчетной дате.</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2.4. В подразделе 1.3 раздела 1 Отчета отражается информация в отношении ценных бумаг (кроме векселей) в разрезе:</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ценных бумаг, принадлежащих отчитывающейся кредитной организации на праве собственности;</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ценных бумаг на счетах депо доверительного управляющего, казначейских счетах депо эмитента (лица, обязанного по ценной бумаге), эмиссионных счетах отчитывающейся кредитной организации;</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ценных бумаг, указанных в абзацах втором и третьем настоящего пункта, в отношении которых зафиксировано обременение и (или) ограничение распоряжения;</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 xml:space="preserve">организаций, осуществляющих учет прав отчитывающейся кредитной организации на ценные бумаги, указанные в абзацах втором и третьем </w:t>
            </w:r>
            <w:r w:rsidRPr="007E0B2D">
              <w:rPr>
                <w:sz w:val="20"/>
              </w:rPr>
              <w:lastRenderedPageBreak/>
              <w:t>настоящего пункта.</w:t>
            </w:r>
          </w:p>
          <w:p w:rsidR="0020358B" w:rsidRPr="0020358B"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Количество ценных бумаг указывается в штуках. Дробные части ценных бумаг указываются в виде десятичной дроби с </w:t>
            </w:r>
            <w:r w:rsidRPr="007E0B2D">
              <w:rPr>
                <w:rFonts w:ascii="Arial" w:hAnsi="Arial" w:cs="Arial"/>
                <w:sz w:val="20"/>
                <w:szCs w:val="20"/>
                <w:shd w:val="clear" w:color="auto" w:fill="C0C0C0"/>
              </w:rPr>
              <w:t>округлением до двадцати знаков</w:t>
            </w:r>
            <w:r w:rsidRPr="007E0B2D">
              <w:rPr>
                <w:rFonts w:ascii="Arial" w:hAnsi="Arial" w:cs="Arial"/>
                <w:sz w:val="20"/>
                <w:szCs w:val="20"/>
              </w:rPr>
              <w:t xml:space="preserve"> после запятой </w:t>
            </w:r>
            <w:r w:rsidRPr="007E0B2D">
              <w:rPr>
                <w:rFonts w:ascii="Arial" w:hAnsi="Arial" w:cs="Arial"/>
                <w:sz w:val="20"/>
                <w:szCs w:val="20"/>
                <w:shd w:val="clear" w:color="auto" w:fill="C0C0C0"/>
              </w:rPr>
              <w:t>по правилам математического округления</w:t>
            </w:r>
            <w:r w:rsidRPr="007E0B2D">
              <w:rPr>
                <w:rFonts w:ascii="Arial" w:hAnsi="Arial" w:cs="Arial"/>
                <w:sz w:val="20"/>
                <w:szCs w:val="20"/>
              </w:rPr>
              <w:t xml:space="preserve">. Округление дробной части ценной бумаги до целого числа не допускается. Данные по эмиссионным ценным бумагам указываются в разрезе эмитентов, выпусков, а по </w:t>
            </w:r>
            <w:proofErr w:type="spellStart"/>
            <w:r w:rsidRPr="007E0B2D">
              <w:rPr>
                <w:rFonts w:ascii="Arial" w:hAnsi="Arial" w:cs="Arial"/>
                <w:sz w:val="20"/>
                <w:szCs w:val="20"/>
              </w:rPr>
              <w:t>неэмиссионным</w:t>
            </w:r>
            <w:proofErr w:type="spellEnd"/>
            <w:r w:rsidRPr="007E0B2D">
              <w:rPr>
                <w:rFonts w:ascii="Arial" w:hAnsi="Arial" w:cs="Arial"/>
                <w:sz w:val="20"/>
                <w:szCs w:val="20"/>
              </w:rPr>
              <w:t xml:space="preserve"> ценным бумагам - в разрезе лиц, обязанных по ценным бумагам, типов ценных бумаг (видов финансовых инструментов), номиналов, а также в разрезе стран, резидентами которых являются организации, осуществляющие учет прав отчитывающейся кредитной организации на ценные бумаги. Данные по закладным указываются в разрезе каждой закладной.</w:t>
            </w:r>
          </w:p>
        </w:tc>
      </w:tr>
      <w:tr w:rsidR="0020358B" w:rsidRPr="007E0B2D" w:rsidTr="007E0B2D">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2.4.1. Графы 2 - 11 заполняются </w:t>
            </w:r>
            <w:r w:rsidRPr="007E0B2D">
              <w:rPr>
                <w:rFonts w:ascii="Arial" w:hAnsi="Arial" w:cs="Arial"/>
                <w:strike/>
                <w:color w:val="FF0000"/>
                <w:sz w:val="20"/>
                <w:szCs w:val="20"/>
              </w:rPr>
              <w:t>аналогично соответствующим графам</w:t>
            </w:r>
            <w:r w:rsidRPr="007E0B2D">
              <w:rPr>
                <w:rFonts w:ascii="Arial" w:hAnsi="Arial" w:cs="Arial"/>
                <w:sz w:val="20"/>
                <w:szCs w:val="20"/>
              </w:rPr>
              <w:t xml:space="preserve"> подраздела 1.1 раздела 1 Отчета.</w:t>
            </w:r>
          </w:p>
        </w:tc>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2.4.1. Графы 2 - 11 заполняются </w:t>
            </w:r>
            <w:r w:rsidRPr="007E0B2D">
              <w:rPr>
                <w:rFonts w:ascii="Arial" w:hAnsi="Arial" w:cs="Arial"/>
                <w:sz w:val="20"/>
                <w:szCs w:val="20"/>
                <w:shd w:val="clear" w:color="auto" w:fill="C0C0C0"/>
              </w:rPr>
              <w:t>так же, как графы 8 - 17</w:t>
            </w:r>
            <w:r w:rsidRPr="007E0B2D">
              <w:rPr>
                <w:rFonts w:ascii="Arial" w:hAnsi="Arial" w:cs="Arial"/>
                <w:sz w:val="20"/>
                <w:szCs w:val="20"/>
              </w:rPr>
              <w:t xml:space="preserve"> подраздела 1.1 раздела 1 Отчета.</w:t>
            </w:r>
          </w:p>
        </w:tc>
      </w:tr>
      <w:tr w:rsidR="0020358B" w:rsidRPr="007E0B2D" w:rsidTr="007E0B2D">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20358B">
              <w:rPr>
                <w:rFonts w:ascii="Arial" w:hAnsi="Arial" w:cs="Arial"/>
                <w:strike/>
                <w:color w:val="FF0000"/>
                <w:sz w:val="20"/>
                <w:szCs w:val="20"/>
              </w:rPr>
              <w:t xml:space="preserve">2.4.2. </w:t>
            </w:r>
            <w:r w:rsidRPr="007E0B2D">
              <w:rPr>
                <w:rFonts w:ascii="Arial" w:hAnsi="Arial" w:cs="Arial"/>
                <w:strike/>
                <w:color w:val="FF0000"/>
                <w:sz w:val="20"/>
                <w:szCs w:val="20"/>
              </w:rPr>
              <w:t>Графы 29 - 36 заполняются только по ценным бумагам, учет прав на которые осуществляется в стороннем депозитарии или у регистратора.</w:t>
            </w:r>
          </w:p>
        </w:tc>
        <w:tc>
          <w:tcPr>
            <w:tcW w:w="7597" w:type="dxa"/>
          </w:tcPr>
          <w:p w:rsidR="0020358B" w:rsidRPr="007E0B2D" w:rsidRDefault="0020358B" w:rsidP="0020358B">
            <w:pPr>
              <w:suppressAutoHyphens/>
              <w:spacing w:after="1" w:line="200" w:lineRule="atLeast"/>
              <w:jc w:val="both"/>
              <w:rPr>
                <w:rFonts w:ascii="Arial" w:hAnsi="Arial" w:cs="Arial"/>
                <w:sz w:val="20"/>
                <w:szCs w:val="20"/>
              </w:rPr>
            </w:pPr>
          </w:p>
        </w:tc>
      </w:tr>
      <w:tr w:rsidR="0020358B" w:rsidRPr="007E0B2D" w:rsidTr="007E0B2D">
        <w:tc>
          <w:tcPr>
            <w:tcW w:w="7597" w:type="dxa"/>
          </w:tcPr>
          <w:p w:rsidR="0020358B" w:rsidRPr="0020358B" w:rsidRDefault="0020358B" w:rsidP="0020358B">
            <w:pPr>
              <w:suppressAutoHyphens/>
              <w:spacing w:before="200" w:after="1" w:line="200" w:lineRule="atLeast"/>
              <w:ind w:firstLine="539"/>
              <w:jc w:val="both"/>
              <w:rPr>
                <w:rFonts w:ascii="Arial" w:hAnsi="Arial" w:cs="Arial"/>
                <w:sz w:val="20"/>
                <w:szCs w:val="20"/>
              </w:rPr>
            </w:pPr>
            <w:r w:rsidRPr="0020358B">
              <w:rPr>
                <w:rFonts w:ascii="Arial" w:hAnsi="Arial" w:cs="Arial"/>
                <w:sz w:val="20"/>
                <w:szCs w:val="20"/>
              </w:rPr>
              <w:t>2.4.</w:t>
            </w:r>
            <w:r w:rsidRPr="007E0B2D">
              <w:rPr>
                <w:rFonts w:ascii="Arial" w:hAnsi="Arial" w:cs="Arial"/>
                <w:strike/>
                <w:color w:val="FF0000"/>
                <w:sz w:val="20"/>
                <w:szCs w:val="20"/>
              </w:rPr>
              <w:t>3.</w:t>
            </w:r>
            <w:r w:rsidRPr="007E0B2D">
              <w:rPr>
                <w:rFonts w:ascii="Arial" w:hAnsi="Arial" w:cs="Arial"/>
                <w:sz w:val="20"/>
                <w:szCs w:val="20"/>
              </w:rPr>
              <w:t xml:space="preserve"> В графе 12 указывается совокупное количество ценных бумаг, принадлежащих отчитывающейся кредитной организации на праве собственности (за исключением переданных в доверительное управление). По отдельным категориям указанные данные отражаются в графах 13 - 19.</w:t>
            </w:r>
          </w:p>
        </w:tc>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2.4.</w:t>
            </w:r>
            <w:r w:rsidRPr="0020358B">
              <w:rPr>
                <w:rFonts w:ascii="Arial" w:hAnsi="Arial" w:cs="Arial"/>
                <w:sz w:val="20"/>
                <w:szCs w:val="20"/>
                <w:shd w:val="clear" w:color="auto" w:fill="C0C0C0"/>
              </w:rPr>
              <w:t>2.</w:t>
            </w:r>
            <w:r w:rsidRPr="007E0B2D">
              <w:rPr>
                <w:rFonts w:ascii="Arial" w:hAnsi="Arial" w:cs="Arial"/>
                <w:sz w:val="20"/>
                <w:szCs w:val="20"/>
              </w:rPr>
              <w:t xml:space="preserve"> В графе 12 указывается совокупное количество ценных бумаг, принадлежащих отчитывающейся кредитной организации на праве собственности (за исключением переданных </w:t>
            </w:r>
            <w:r w:rsidRPr="007E0B2D">
              <w:rPr>
                <w:rFonts w:ascii="Arial" w:hAnsi="Arial" w:cs="Arial"/>
                <w:sz w:val="20"/>
                <w:szCs w:val="20"/>
                <w:shd w:val="clear" w:color="auto" w:fill="C0C0C0"/>
              </w:rPr>
              <w:t>отчитывающейся кредитной организацией на возвратной основе без прекращения признания,</w:t>
            </w:r>
            <w:r w:rsidRPr="007E0B2D">
              <w:rPr>
                <w:rFonts w:ascii="Arial" w:hAnsi="Arial" w:cs="Arial"/>
                <w:sz w:val="20"/>
                <w:szCs w:val="20"/>
              </w:rPr>
              <w:t xml:space="preserve"> в доверительное управление). По отдельным категориям указанные данные отражаются в графах 13 - 19.</w:t>
            </w:r>
          </w:p>
        </w:tc>
      </w:tr>
      <w:tr w:rsidR="0020358B" w:rsidRPr="007E0B2D" w:rsidTr="007E0B2D">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13 указывается </w:t>
            </w:r>
            <w:r w:rsidRPr="007E0B2D">
              <w:rPr>
                <w:rFonts w:ascii="Arial" w:hAnsi="Arial" w:cs="Arial"/>
                <w:strike/>
                <w:color w:val="FF0000"/>
                <w:sz w:val="20"/>
                <w:szCs w:val="20"/>
              </w:rPr>
              <w:t>информация о количестве</w:t>
            </w:r>
            <w:r w:rsidRPr="007E0B2D">
              <w:rPr>
                <w:rFonts w:ascii="Arial" w:hAnsi="Arial" w:cs="Arial"/>
                <w:sz w:val="20"/>
                <w:szCs w:val="20"/>
              </w:rPr>
              <w:t xml:space="preserve"> ценных бумаг, вложения в которые отражаются на балансовых счетах (за исключением переданных отчитывающейся кредитной организацией на возвратной основе без прекращения признания, в доверительное управление), а также информация о закладных, принадлежащих отчитывающейся кредитной организации на праве собственности.</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 xml:space="preserve">В графе 14 указывается совокупное количество ценных бумаг, принадлежащих отчитывающейся кредитной организации на праве собственности, приобретенных без первоначального признания по сделке </w:t>
            </w:r>
            <w:proofErr w:type="spellStart"/>
            <w:r w:rsidRPr="007E0B2D">
              <w:rPr>
                <w:sz w:val="20"/>
              </w:rPr>
              <w:t>репо</w:t>
            </w:r>
            <w:proofErr w:type="spellEnd"/>
            <w:r w:rsidRPr="007E0B2D">
              <w:rPr>
                <w:sz w:val="20"/>
              </w:rPr>
              <w:t>, вложения в которые не отражены на балансовых счетах.</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lastRenderedPageBreak/>
              <w:t>В графе 15 указывается совокупное количество ценных бумаг, принадлежащих отчитывающейся кредитной организации на праве собственности, полученных по сделкам займа, вложения в которые не отражены на балансовых счетах.</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16 указывается совокупное количество ценных бумаг, принадлежащих отчитывающейся кредитной организации на праве собственности, обязательства по которым отсутствуют до </w:t>
            </w:r>
            <w:r w:rsidRPr="007E0B2D">
              <w:rPr>
                <w:rFonts w:ascii="Arial" w:hAnsi="Arial" w:cs="Arial"/>
                <w:strike/>
                <w:color w:val="FF0000"/>
                <w:sz w:val="20"/>
                <w:szCs w:val="20"/>
              </w:rPr>
              <w:t>момента</w:t>
            </w:r>
            <w:r w:rsidRPr="007E0B2D">
              <w:rPr>
                <w:rFonts w:ascii="Arial" w:hAnsi="Arial" w:cs="Arial"/>
                <w:sz w:val="20"/>
                <w:szCs w:val="20"/>
              </w:rPr>
              <w:t xml:space="preserve"> их возврата, вложения в которые не отражены на балансовых счетах:</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trike/>
                <w:color w:val="FF0000"/>
                <w:sz w:val="20"/>
                <w:szCs w:val="20"/>
              </w:rPr>
              <w:t>закладные</w:t>
            </w:r>
            <w:r w:rsidRPr="007E0B2D">
              <w:rPr>
                <w:rFonts w:ascii="Arial" w:hAnsi="Arial" w:cs="Arial"/>
                <w:sz w:val="20"/>
                <w:szCs w:val="20"/>
              </w:rPr>
              <w:t xml:space="preserve">, обязательства по которым исполнены (до </w:t>
            </w:r>
            <w:r w:rsidRPr="007E0B2D">
              <w:rPr>
                <w:rFonts w:ascii="Arial" w:hAnsi="Arial" w:cs="Arial"/>
                <w:strike/>
                <w:color w:val="FF0000"/>
                <w:sz w:val="20"/>
                <w:szCs w:val="20"/>
              </w:rPr>
              <w:t>момента</w:t>
            </w:r>
            <w:r w:rsidRPr="007E0B2D">
              <w:rPr>
                <w:rFonts w:ascii="Arial" w:hAnsi="Arial" w:cs="Arial"/>
                <w:sz w:val="20"/>
                <w:szCs w:val="20"/>
              </w:rPr>
              <w:t xml:space="preserve"> передачи закладных в орган, осуществляющий государственную регистрацию прав по ипотеке), а также </w:t>
            </w:r>
            <w:r w:rsidRPr="007E0B2D">
              <w:rPr>
                <w:rFonts w:ascii="Arial" w:hAnsi="Arial" w:cs="Arial"/>
                <w:strike/>
                <w:color w:val="FF0000"/>
                <w:sz w:val="20"/>
                <w:szCs w:val="20"/>
              </w:rPr>
              <w:t>закладные</w:t>
            </w:r>
            <w:r w:rsidRPr="007E0B2D">
              <w:rPr>
                <w:rFonts w:ascii="Arial" w:hAnsi="Arial" w:cs="Arial"/>
                <w:sz w:val="20"/>
                <w:szCs w:val="20"/>
              </w:rPr>
              <w:t>, по которым обязательство заемщика перед банком равно нулю в связи с тем, что кредит не выдан;</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trike/>
                <w:color w:val="FF0000"/>
                <w:sz w:val="20"/>
                <w:szCs w:val="20"/>
              </w:rPr>
              <w:t>ценные бумаги</w:t>
            </w:r>
            <w:r w:rsidRPr="007E0B2D">
              <w:rPr>
                <w:rFonts w:ascii="Arial" w:hAnsi="Arial" w:cs="Arial"/>
                <w:sz w:val="20"/>
                <w:szCs w:val="20"/>
              </w:rPr>
              <w:t>, обязательства по которым отсутствуют (погашены), но сами ценные бумаги еще не возвращены эмитенту (лицу, обязанному по ценным бумагам).</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В графе 17 указывается совокупное количество ценных бумаг, принадлежащих отчитывающейся кредитной организации на праве собственности, вложения в которые признаны безнадежными долгами и не отражены на балансовых счетах.</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18 указывается совокупное количество ценных бумаг, принадлежащих отчитывающейся кредитной организации на праве собственности, вложения в которые не отражены на балансовых счетах, ошибочно зачисленных на счета отчитывающейся кредитной организации в вышестоящей организации, осуществляющей учет прав отчитывающейся кредитной организации на ценные бумаги, </w:t>
            </w:r>
            <w:r w:rsidRPr="007E0B2D">
              <w:rPr>
                <w:rFonts w:ascii="Arial" w:hAnsi="Arial" w:cs="Arial"/>
                <w:strike/>
                <w:color w:val="FF0000"/>
                <w:sz w:val="20"/>
                <w:szCs w:val="20"/>
              </w:rPr>
              <w:t>подлежащих</w:t>
            </w:r>
            <w:r w:rsidRPr="007E0B2D">
              <w:rPr>
                <w:rFonts w:ascii="Arial" w:hAnsi="Arial" w:cs="Arial"/>
                <w:sz w:val="20"/>
                <w:szCs w:val="20"/>
              </w:rPr>
              <w:t xml:space="preserve"> возврату.</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В графе 19 указывается совокупное количество ценных бумаг, принадлежащих отчитывающейся кредитной организации на праве собственности, вложения в которые не отражены на балансовых счетах по иным причинам.</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20358B">
              <w:rPr>
                <w:rFonts w:ascii="Arial" w:hAnsi="Arial" w:cs="Arial"/>
                <w:sz w:val="20"/>
                <w:szCs w:val="20"/>
              </w:rPr>
              <w:t>2.4.</w:t>
            </w:r>
            <w:r w:rsidRPr="007E0B2D">
              <w:rPr>
                <w:rFonts w:ascii="Arial" w:hAnsi="Arial" w:cs="Arial"/>
                <w:strike/>
                <w:color w:val="FF0000"/>
                <w:sz w:val="20"/>
                <w:szCs w:val="20"/>
              </w:rPr>
              <w:t>4.</w:t>
            </w:r>
            <w:r w:rsidRPr="007E0B2D">
              <w:rPr>
                <w:rFonts w:ascii="Arial" w:hAnsi="Arial" w:cs="Arial"/>
                <w:sz w:val="20"/>
                <w:szCs w:val="20"/>
              </w:rPr>
              <w:t xml:space="preserve"> В графе 20 указывается совокупное количество ценных бумаг, в отношении которых отчитывающаяся кредитная организация является доверительным управляющим.</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lastRenderedPageBreak/>
              <w:t>В графе 21 указывается совокупное количество выкупленных для перепродажи ценных бумаг, учитываемых на казначейских счетах эмитента (лица, обязанного по ценным бумагам).</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В графе 22 указывается совокупное количество ценных бумаг, находящихся в размещении, а также изъятых из обращения для погашения или конвертации, учитываемых на эмиссионных счетах, открываемых эмитенту в головном депозитарии для зачисления полного объема выпуска ценных бумаг при осуществлении эмиссии либо выкупе ценных бумаг эмитентом в целях погашения (аннулирования).</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20358B">
              <w:rPr>
                <w:rFonts w:ascii="Arial" w:hAnsi="Arial" w:cs="Arial"/>
                <w:sz w:val="20"/>
                <w:szCs w:val="20"/>
              </w:rPr>
              <w:t>2.4.</w:t>
            </w:r>
            <w:r w:rsidRPr="007E0B2D">
              <w:rPr>
                <w:rFonts w:ascii="Arial" w:hAnsi="Arial" w:cs="Arial"/>
                <w:strike/>
                <w:color w:val="FF0000"/>
                <w:sz w:val="20"/>
                <w:szCs w:val="20"/>
              </w:rPr>
              <w:t>5.</w:t>
            </w:r>
            <w:r w:rsidRPr="007E0B2D">
              <w:rPr>
                <w:rFonts w:ascii="Arial" w:hAnsi="Arial" w:cs="Arial"/>
                <w:sz w:val="20"/>
                <w:szCs w:val="20"/>
              </w:rPr>
              <w:t xml:space="preserve"> Графы 23 - </w:t>
            </w:r>
            <w:r w:rsidRPr="007E0B2D">
              <w:rPr>
                <w:rFonts w:ascii="Arial" w:hAnsi="Arial" w:cs="Arial"/>
                <w:strike/>
                <w:color w:val="FF0000"/>
                <w:sz w:val="20"/>
                <w:szCs w:val="20"/>
              </w:rPr>
              <w:t>28</w:t>
            </w:r>
            <w:r w:rsidRPr="007E0B2D">
              <w:rPr>
                <w:rFonts w:ascii="Arial" w:hAnsi="Arial" w:cs="Arial"/>
                <w:sz w:val="20"/>
                <w:szCs w:val="20"/>
              </w:rPr>
              <w:t xml:space="preserve"> заполняются </w:t>
            </w:r>
            <w:r w:rsidRPr="007E0B2D">
              <w:rPr>
                <w:rFonts w:ascii="Arial" w:hAnsi="Arial" w:cs="Arial"/>
                <w:strike/>
                <w:color w:val="FF0000"/>
                <w:sz w:val="20"/>
                <w:szCs w:val="20"/>
              </w:rPr>
              <w:t>аналогично соответствующим графам</w:t>
            </w:r>
            <w:r w:rsidRPr="007E0B2D">
              <w:rPr>
                <w:rFonts w:ascii="Arial" w:hAnsi="Arial" w:cs="Arial"/>
                <w:sz w:val="20"/>
                <w:szCs w:val="20"/>
              </w:rPr>
              <w:t xml:space="preserve"> подраздела 1.1 раздела 1 Отчета.</w:t>
            </w:r>
          </w:p>
        </w:tc>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В графе 13 указывается </w:t>
            </w:r>
            <w:r w:rsidRPr="007E0B2D">
              <w:rPr>
                <w:rFonts w:ascii="Arial" w:hAnsi="Arial" w:cs="Arial"/>
                <w:sz w:val="20"/>
                <w:szCs w:val="20"/>
                <w:shd w:val="clear" w:color="auto" w:fill="C0C0C0"/>
              </w:rPr>
              <w:t>количество</w:t>
            </w:r>
            <w:r w:rsidRPr="007E0B2D">
              <w:rPr>
                <w:rFonts w:ascii="Arial" w:hAnsi="Arial" w:cs="Arial"/>
                <w:sz w:val="20"/>
                <w:szCs w:val="20"/>
              </w:rPr>
              <w:t xml:space="preserve"> ценных бумаг, вложения в которые отражаются на балансовых счетах (за исключением переданных отчитывающейся кредитной организацией на возвратной основе без прекращения признания, в доверительное управление), а также информация о закладных, принадлежащих отчитывающейся кредитной организации на праве собственности.</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 xml:space="preserve">В графе 14 указывается совокупное количество ценных бумаг, принадлежащих отчитывающейся кредитной организации на праве собственности, приобретенных без первоначального признания по сделке </w:t>
            </w:r>
            <w:proofErr w:type="spellStart"/>
            <w:r w:rsidRPr="007E0B2D">
              <w:rPr>
                <w:sz w:val="20"/>
              </w:rPr>
              <w:t>репо</w:t>
            </w:r>
            <w:proofErr w:type="spellEnd"/>
            <w:r w:rsidRPr="007E0B2D">
              <w:rPr>
                <w:sz w:val="20"/>
              </w:rPr>
              <w:t>, вложения в которые не отражены на балансовых счетах.</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lastRenderedPageBreak/>
              <w:t>В графе 15 указывается совокупное количество ценных бумаг, принадлежащих отчитывающейся кредитной организации на праве собственности, полученных по сделкам займа, вложения в которые не отражены на балансовых счетах.</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16 указывается совокупное количество </w:t>
            </w:r>
            <w:r w:rsidRPr="007E0B2D">
              <w:rPr>
                <w:rFonts w:ascii="Arial" w:hAnsi="Arial" w:cs="Arial"/>
                <w:sz w:val="20"/>
                <w:szCs w:val="20"/>
                <w:shd w:val="clear" w:color="auto" w:fill="C0C0C0"/>
              </w:rPr>
              <w:t>следующих</w:t>
            </w:r>
            <w:r w:rsidRPr="007E0B2D">
              <w:rPr>
                <w:rFonts w:ascii="Arial" w:hAnsi="Arial" w:cs="Arial"/>
                <w:sz w:val="20"/>
                <w:szCs w:val="20"/>
              </w:rPr>
              <w:t xml:space="preserve"> ценных бумаг, принадлежащих отчитывающейся кредитной организации на праве собственности, обязательства по которым отсутствуют до </w:t>
            </w:r>
            <w:r w:rsidRPr="007E0B2D">
              <w:rPr>
                <w:rFonts w:ascii="Arial" w:hAnsi="Arial" w:cs="Arial"/>
                <w:sz w:val="20"/>
                <w:szCs w:val="20"/>
                <w:shd w:val="clear" w:color="auto" w:fill="C0C0C0"/>
              </w:rPr>
              <w:t>даты</w:t>
            </w:r>
            <w:r w:rsidRPr="007E0B2D">
              <w:rPr>
                <w:rFonts w:ascii="Arial" w:hAnsi="Arial" w:cs="Arial"/>
                <w:sz w:val="20"/>
                <w:szCs w:val="20"/>
              </w:rPr>
              <w:t xml:space="preserve"> их возврата, вложения в которые не отражены на балансовых счетах:</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t>закладных</w:t>
            </w:r>
            <w:r w:rsidRPr="007E0B2D">
              <w:rPr>
                <w:rFonts w:ascii="Arial" w:hAnsi="Arial" w:cs="Arial"/>
                <w:sz w:val="20"/>
                <w:szCs w:val="20"/>
              </w:rPr>
              <w:t xml:space="preserve">, обязательства по которым исполнены (до </w:t>
            </w:r>
            <w:r w:rsidRPr="007E0B2D">
              <w:rPr>
                <w:rFonts w:ascii="Arial" w:hAnsi="Arial" w:cs="Arial"/>
                <w:sz w:val="20"/>
                <w:szCs w:val="20"/>
                <w:shd w:val="clear" w:color="auto" w:fill="C0C0C0"/>
              </w:rPr>
              <w:t>даты</w:t>
            </w:r>
            <w:r w:rsidRPr="007E0B2D">
              <w:rPr>
                <w:rFonts w:ascii="Arial" w:hAnsi="Arial" w:cs="Arial"/>
                <w:sz w:val="20"/>
                <w:szCs w:val="20"/>
              </w:rPr>
              <w:t xml:space="preserve"> передачи закладных в орган, осуществляющий государственную регистрацию прав по ипотеке), а также </w:t>
            </w:r>
            <w:r w:rsidRPr="007E0B2D">
              <w:rPr>
                <w:rFonts w:ascii="Arial" w:hAnsi="Arial" w:cs="Arial"/>
                <w:sz w:val="20"/>
                <w:szCs w:val="20"/>
                <w:shd w:val="clear" w:color="auto" w:fill="C0C0C0"/>
              </w:rPr>
              <w:t>закладных</w:t>
            </w:r>
            <w:r w:rsidRPr="007E0B2D">
              <w:rPr>
                <w:rFonts w:ascii="Arial" w:hAnsi="Arial" w:cs="Arial"/>
                <w:sz w:val="20"/>
                <w:szCs w:val="20"/>
              </w:rPr>
              <w:t>, по которым обязательство заемщика перед банком равно нулю в связи с тем, что кредит не выдан;</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t>ценных бумаг</w:t>
            </w:r>
            <w:r w:rsidRPr="007E0B2D">
              <w:rPr>
                <w:rFonts w:ascii="Arial" w:hAnsi="Arial" w:cs="Arial"/>
                <w:sz w:val="20"/>
                <w:szCs w:val="20"/>
              </w:rPr>
              <w:t>, обязательства по которым отсутствуют (погашены), но сами ценные бумаги еще не возвращены эмитенту (лицу, обязанному по ценным бумагам).</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В графе 17 указывается совокупное количество ценных бумаг, принадлежащих отчитывающейся кредитной организации на праве собственности, вложения в которые признаны безнадежными долгами и не отражены на балансовых счетах.</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18 указывается совокупное количество ценных бумаг, принадлежащих отчитывающейся кредитной организации на праве собственности, вложения в которые не отражены на балансовых счетах, ошибочно зачисленных на счета отчитывающейся кредитной организации в вышестоящей организации, осуществляющей учет прав отчитывающейся кредитной организации на ценные бумаги, </w:t>
            </w:r>
            <w:r w:rsidRPr="007E0B2D">
              <w:rPr>
                <w:rFonts w:ascii="Arial" w:hAnsi="Arial" w:cs="Arial"/>
                <w:sz w:val="20"/>
                <w:szCs w:val="20"/>
                <w:shd w:val="clear" w:color="auto" w:fill="C0C0C0"/>
              </w:rPr>
              <w:t>подлежащие</w:t>
            </w:r>
            <w:r w:rsidRPr="007E0B2D">
              <w:rPr>
                <w:rFonts w:ascii="Arial" w:hAnsi="Arial" w:cs="Arial"/>
                <w:sz w:val="20"/>
                <w:szCs w:val="20"/>
              </w:rPr>
              <w:t xml:space="preserve"> возврату.</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В графе 19 указывается совокупное количество ценных бумаг, принадлежащих отчитывающейся кредитной организации на праве собственности, вложения в которые не отражены на балансовых счетах по иным причинам.</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20358B">
              <w:rPr>
                <w:rFonts w:ascii="Arial" w:hAnsi="Arial" w:cs="Arial"/>
                <w:sz w:val="20"/>
                <w:szCs w:val="20"/>
              </w:rPr>
              <w:t>2.4.</w:t>
            </w:r>
            <w:r w:rsidRPr="007E0B2D">
              <w:rPr>
                <w:rFonts w:ascii="Arial" w:hAnsi="Arial" w:cs="Arial"/>
                <w:sz w:val="20"/>
                <w:szCs w:val="20"/>
                <w:shd w:val="clear" w:color="auto" w:fill="C0C0C0"/>
              </w:rPr>
              <w:t>3.</w:t>
            </w:r>
            <w:r w:rsidRPr="007E0B2D">
              <w:rPr>
                <w:rFonts w:ascii="Arial" w:hAnsi="Arial" w:cs="Arial"/>
                <w:sz w:val="20"/>
                <w:szCs w:val="20"/>
              </w:rPr>
              <w:t xml:space="preserve"> В графе 20 указывается совокупное количество ценных бумаг, в отношении которых отчитывающаяся кредитная организация является доверительным управляющим.</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lastRenderedPageBreak/>
              <w:t>В графе 21 указывается совокупное количество выкупленных для перепродажи ценных бумаг, учитываемых на казначейских счетах эмитента (лица, обязанного по ценным бумагам).</w:t>
            </w:r>
          </w:p>
          <w:p w:rsidR="0020358B" w:rsidRPr="007E0B2D" w:rsidRDefault="0020358B" w:rsidP="0020358B">
            <w:pPr>
              <w:pStyle w:val="ConsPlusNormal"/>
              <w:suppressAutoHyphens/>
              <w:spacing w:before="200" w:after="1" w:line="200" w:lineRule="atLeast"/>
              <w:ind w:firstLine="539"/>
              <w:jc w:val="both"/>
              <w:rPr>
                <w:sz w:val="20"/>
              </w:rPr>
            </w:pPr>
            <w:r w:rsidRPr="007E0B2D">
              <w:rPr>
                <w:sz w:val="20"/>
              </w:rPr>
              <w:t>В графе 22 указывается совокупное количество ценных бумаг, находящихся в размещении, а также изъятых из обращения для погашения или конвертации, учитываемых на эмиссионных счетах, открываемых эмитенту в головном депозитарии для зачисления полного объема выпуска ценных бумаг при осуществлении эмиссии либо выкупе ценных бумаг эмитентом в целях погашения (аннулирования).</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20358B">
              <w:rPr>
                <w:rFonts w:ascii="Arial" w:hAnsi="Arial" w:cs="Arial"/>
                <w:sz w:val="20"/>
                <w:szCs w:val="20"/>
              </w:rPr>
              <w:t>2.4.</w:t>
            </w:r>
            <w:r w:rsidRPr="007E0B2D">
              <w:rPr>
                <w:rFonts w:ascii="Arial" w:hAnsi="Arial" w:cs="Arial"/>
                <w:sz w:val="20"/>
                <w:szCs w:val="20"/>
                <w:shd w:val="clear" w:color="auto" w:fill="C0C0C0"/>
              </w:rPr>
              <w:t>4.</w:t>
            </w:r>
            <w:r w:rsidRPr="007E0B2D">
              <w:rPr>
                <w:rFonts w:ascii="Arial" w:hAnsi="Arial" w:cs="Arial"/>
                <w:sz w:val="20"/>
                <w:szCs w:val="20"/>
              </w:rPr>
              <w:t xml:space="preserve"> Графы 23 - </w:t>
            </w:r>
            <w:r w:rsidRPr="007E0B2D">
              <w:rPr>
                <w:rFonts w:ascii="Arial" w:hAnsi="Arial" w:cs="Arial"/>
                <w:sz w:val="20"/>
                <w:szCs w:val="20"/>
                <w:shd w:val="clear" w:color="auto" w:fill="C0C0C0"/>
              </w:rPr>
              <w:t>27 и 29</w:t>
            </w:r>
            <w:r w:rsidRPr="007E0B2D">
              <w:rPr>
                <w:rFonts w:ascii="Arial" w:hAnsi="Arial" w:cs="Arial"/>
                <w:sz w:val="20"/>
                <w:szCs w:val="20"/>
              </w:rPr>
              <w:t xml:space="preserve"> заполняются </w:t>
            </w:r>
            <w:r w:rsidRPr="007E0B2D">
              <w:rPr>
                <w:rFonts w:ascii="Arial" w:hAnsi="Arial" w:cs="Arial"/>
                <w:sz w:val="20"/>
                <w:szCs w:val="20"/>
                <w:shd w:val="clear" w:color="auto" w:fill="C0C0C0"/>
              </w:rPr>
              <w:t>так же, как графы 19 - 23 и 25</w:t>
            </w:r>
            <w:r w:rsidRPr="007E0B2D">
              <w:rPr>
                <w:rFonts w:ascii="Arial" w:hAnsi="Arial" w:cs="Arial"/>
                <w:sz w:val="20"/>
                <w:szCs w:val="20"/>
              </w:rPr>
              <w:t xml:space="preserve"> подраздела 1.1 раздела 1 Отчета </w:t>
            </w:r>
            <w:r w:rsidRPr="007E0B2D">
              <w:rPr>
                <w:rFonts w:ascii="Arial" w:hAnsi="Arial" w:cs="Arial"/>
                <w:sz w:val="20"/>
                <w:szCs w:val="20"/>
                <w:shd w:val="clear" w:color="auto" w:fill="C0C0C0"/>
              </w:rPr>
              <w:t>соответственно</w:t>
            </w:r>
            <w:r w:rsidRPr="0020358B">
              <w:rPr>
                <w:rFonts w:ascii="Arial" w:hAnsi="Arial" w:cs="Arial"/>
                <w:sz w:val="20"/>
                <w:szCs w:val="20"/>
              </w:rPr>
              <w:t>.</w:t>
            </w:r>
          </w:p>
        </w:tc>
      </w:tr>
      <w:tr w:rsidR="0020358B" w:rsidRPr="007E0B2D" w:rsidTr="007E0B2D">
        <w:tc>
          <w:tcPr>
            <w:tcW w:w="7597" w:type="dxa"/>
          </w:tcPr>
          <w:p w:rsidR="0020358B" w:rsidRPr="007E0B2D" w:rsidRDefault="0020358B" w:rsidP="0020358B">
            <w:pPr>
              <w:suppressAutoHyphens/>
              <w:spacing w:after="1" w:line="200" w:lineRule="atLeast"/>
              <w:jc w:val="both"/>
              <w:rPr>
                <w:rFonts w:ascii="Arial" w:hAnsi="Arial" w:cs="Arial"/>
                <w:sz w:val="20"/>
                <w:szCs w:val="20"/>
              </w:rPr>
            </w:pPr>
          </w:p>
        </w:tc>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t xml:space="preserve">В графе 28 указывается совокупное количество ценных бумаг, учитываемых на лицевых счетах (счетах депо) </w:t>
            </w:r>
            <w:proofErr w:type="spellStart"/>
            <w:r w:rsidRPr="007E0B2D">
              <w:rPr>
                <w:rFonts w:ascii="Arial" w:hAnsi="Arial" w:cs="Arial"/>
                <w:sz w:val="20"/>
                <w:szCs w:val="20"/>
                <w:shd w:val="clear" w:color="auto" w:fill="C0C0C0"/>
              </w:rPr>
              <w:t>эскроу</w:t>
            </w:r>
            <w:proofErr w:type="spellEnd"/>
            <w:r w:rsidRPr="007E0B2D">
              <w:rPr>
                <w:rFonts w:ascii="Arial" w:hAnsi="Arial" w:cs="Arial"/>
                <w:sz w:val="20"/>
                <w:szCs w:val="20"/>
                <w:shd w:val="clear" w:color="auto" w:fill="C0C0C0"/>
              </w:rPr>
              <w:t xml:space="preserve">-агента (депонированных по договору </w:t>
            </w:r>
            <w:proofErr w:type="spellStart"/>
            <w:r w:rsidRPr="007E0B2D">
              <w:rPr>
                <w:rFonts w:ascii="Arial" w:hAnsi="Arial" w:cs="Arial"/>
                <w:sz w:val="20"/>
                <w:szCs w:val="20"/>
                <w:shd w:val="clear" w:color="auto" w:fill="C0C0C0"/>
              </w:rPr>
              <w:t>эскроу</w:t>
            </w:r>
            <w:proofErr w:type="spellEnd"/>
            <w:r w:rsidRPr="007E0B2D">
              <w:rPr>
                <w:rFonts w:ascii="Arial" w:hAnsi="Arial" w:cs="Arial"/>
                <w:sz w:val="20"/>
                <w:szCs w:val="20"/>
                <w:shd w:val="clear" w:color="auto" w:fill="C0C0C0"/>
              </w:rPr>
              <w:t xml:space="preserve"> и учитываемых на лицевых счетах (счетах депо) </w:t>
            </w:r>
            <w:proofErr w:type="spellStart"/>
            <w:r w:rsidRPr="007E0B2D">
              <w:rPr>
                <w:rFonts w:ascii="Arial" w:hAnsi="Arial" w:cs="Arial"/>
                <w:sz w:val="20"/>
                <w:szCs w:val="20"/>
                <w:shd w:val="clear" w:color="auto" w:fill="C0C0C0"/>
              </w:rPr>
              <w:t>эскроу</w:t>
            </w:r>
            <w:proofErr w:type="spellEnd"/>
            <w:r w:rsidRPr="007E0B2D">
              <w:rPr>
                <w:rFonts w:ascii="Arial" w:hAnsi="Arial" w:cs="Arial"/>
                <w:sz w:val="20"/>
                <w:szCs w:val="20"/>
                <w:shd w:val="clear" w:color="auto" w:fill="C0C0C0"/>
              </w:rPr>
              <w:t>-агента).</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t>2.4.5. Графы 30 - 34 заполняются только по ценным бумагам, учет прав на которые осуществляется в стороннем депозитарии или у регистратора</w:t>
            </w:r>
            <w:r w:rsidRPr="0020358B">
              <w:rPr>
                <w:rFonts w:ascii="Arial" w:hAnsi="Arial" w:cs="Arial"/>
                <w:sz w:val="20"/>
                <w:szCs w:val="20"/>
                <w:shd w:val="clear" w:color="auto" w:fill="C0C0C0"/>
              </w:rPr>
              <w:t>.</w:t>
            </w:r>
          </w:p>
        </w:tc>
      </w:tr>
      <w:tr w:rsidR="0020358B" w:rsidRPr="007E0B2D" w:rsidTr="007E0B2D">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2.4.6. В графе </w:t>
            </w:r>
            <w:r w:rsidRPr="007E0B2D">
              <w:rPr>
                <w:rFonts w:ascii="Arial" w:hAnsi="Arial" w:cs="Arial"/>
                <w:strike/>
                <w:color w:val="FF0000"/>
                <w:sz w:val="20"/>
                <w:szCs w:val="20"/>
              </w:rPr>
              <w:t>29</w:t>
            </w:r>
            <w:r w:rsidRPr="007E0B2D">
              <w:rPr>
                <w:rFonts w:ascii="Arial" w:hAnsi="Arial" w:cs="Arial"/>
                <w:sz w:val="20"/>
                <w:szCs w:val="20"/>
              </w:rPr>
              <w:t xml:space="preserve"> указывается полное или сокращенное (при наличии) наименование организации, осуществляющей учет прав отчитывающейся кредитной организации на ценные бумаги.</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2.4.7. В </w:t>
            </w:r>
            <w:r w:rsidRPr="007E0B2D">
              <w:rPr>
                <w:rFonts w:ascii="Arial" w:hAnsi="Arial" w:cs="Arial"/>
                <w:strike/>
                <w:color w:val="FF0000"/>
                <w:sz w:val="20"/>
                <w:szCs w:val="20"/>
              </w:rPr>
              <w:t>графах 30 - 34</w:t>
            </w:r>
            <w:r w:rsidRPr="007E0B2D">
              <w:rPr>
                <w:rFonts w:ascii="Arial" w:hAnsi="Arial" w:cs="Arial"/>
                <w:sz w:val="20"/>
                <w:szCs w:val="20"/>
              </w:rPr>
              <w:t xml:space="preserve"> указываются коды организаций, осуществляющих учет прав отчитывающейся кредитной организации на ценные бумаги, в соответствии с кодами, приведенными в </w:t>
            </w:r>
            <w:r w:rsidRPr="007E0B2D">
              <w:rPr>
                <w:rFonts w:ascii="Arial" w:hAnsi="Arial" w:cs="Arial"/>
                <w:strike/>
                <w:color w:val="FF0000"/>
                <w:sz w:val="20"/>
                <w:szCs w:val="20"/>
              </w:rPr>
              <w:t>пункте</w:t>
            </w:r>
            <w:r w:rsidRPr="007E0B2D">
              <w:rPr>
                <w:rFonts w:ascii="Arial" w:hAnsi="Arial" w:cs="Arial"/>
                <w:sz w:val="20"/>
                <w:szCs w:val="20"/>
              </w:rPr>
              <w:t xml:space="preserve"> 2.1 настоящего Порядка.</w:t>
            </w:r>
          </w:p>
        </w:tc>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2.4.6. В графе </w:t>
            </w:r>
            <w:r w:rsidRPr="007E0B2D">
              <w:rPr>
                <w:rFonts w:ascii="Arial" w:hAnsi="Arial" w:cs="Arial"/>
                <w:sz w:val="20"/>
                <w:szCs w:val="20"/>
                <w:shd w:val="clear" w:color="auto" w:fill="C0C0C0"/>
              </w:rPr>
              <w:t>30</w:t>
            </w:r>
            <w:r w:rsidRPr="007E0B2D">
              <w:rPr>
                <w:rFonts w:ascii="Arial" w:hAnsi="Arial" w:cs="Arial"/>
                <w:sz w:val="20"/>
                <w:szCs w:val="20"/>
              </w:rPr>
              <w:t xml:space="preserve"> указывается полное или сокращенное (при наличии) наименование организации, осуществляющей учет прав отчитывающейся кредитной организации на ценные бумаги.</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2.4.7. В </w:t>
            </w:r>
            <w:r w:rsidRPr="007E0B2D">
              <w:rPr>
                <w:rFonts w:ascii="Arial" w:hAnsi="Arial" w:cs="Arial"/>
                <w:sz w:val="20"/>
                <w:szCs w:val="20"/>
                <w:shd w:val="clear" w:color="auto" w:fill="C0C0C0"/>
              </w:rPr>
              <w:t>графе 31</w:t>
            </w:r>
            <w:r w:rsidRPr="007E0B2D">
              <w:rPr>
                <w:rFonts w:ascii="Arial" w:hAnsi="Arial" w:cs="Arial"/>
                <w:sz w:val="20"/>
                <w:szCs w:val="20"/>
              </w:rPr>
              <w:t xml:space="preserve"> указываются коды организаций, осуществляющих учет прав отчитывающейся кредитной организации на ценные бумаги, в соответствии с кодами, приведенными в </w:t>
            </w:r>
            <w:r w:rsidRPr="007E0B2D">
              <w:rPr>
                <w:rFonts w:ascii="Arial" w:hAnsi="Arial" w:cs="Arial"/>
                <w:sz w:val="20"/>
                <w:szCs w:val="20"/>
                <w:shd w:val="clear" w:color="auto" w:fill="C0C0C0"/>
              </w:rPr>
              <w:t>подпункте 2.1.10 пункта</w:t>
            </w:r>
            <w:r w:rsidRPr="007E0B2D">
              <w:rPr>
                <w:rFonts w:ascii="Arial" w:hAnsi="Arial" w:cs="Arial"/>
                <w:sz w:val="20"/>
                <w:szCs w:val="20"/>
              </w:rPr>
              <w:t xml:space="preserve"> 2.1 настоящего Порядка.</w:t>
            </w:r>
          </w:p>
        </w:tc>
      </w:tr>
      <w:tr w:rsidR="0020358B" w:rsidRPr="007E0B2D" w:rsidTr="007E0B2D">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w:t>
            </w:r>
            <w:r w:rsidRPr="007E0B2D">
              <w:rPr>
                <w:rFonts w:ascii="Arial" w:hAnsi="Arial" w:cs="Arial"/>
                <w:strike/>
                <w:color w:val="FF0000"/>
                <w:sz w:val="20"/>
                <w:szCs w:val="20"/>
              </w:rPr>
              <w:t>31</w:t>
            </w:r>
            <w:r w:rsidRPr="007E0B2D">
              <w:rPr>
                <w:rFonts w:ascii="Arial" w:hAnsi="Arial" w:cs="Arial"/>
                <w:sz w:val="20"/>
                <w:szCs w:val="20"/>
              </w:rPr>
              <w:t xml:space="preserve"> отражается ИНН организации-резидента, осуществляющей учет прав отчитывающейся кредитной организации на ценные бумаги. Для нерезидентов приводится код TIN, или LEI, или регистрационный номер в стране регистрации. При отсутствии у отчитывающейся кредитной организации сведений об ИНН юридических лиц - резидентов, о TIN, LEI или регистрационном номере в стране регистрации юридических лиц - </w:t>
            </w:r>
            <w:r w:rsidRPr="007E0B2D">
              <w:rPr>
                <w:rFonts w:ascii="Arial" w:hAnsi="Arial" w:cs="Arial"/>
                <w:sz w:val="20"/>
                <w:szCs w:val="20"/>
              </w:rPr>
              <w:lastRenderedPageBreak/>
              <w:t xml:space="preserve">нерезидентов в графе </w:t>
            </w:r>
            <w:r w:rsidRPr="007E0B2D">
              <w:rPr>
                <w:rFonts w:ascii="Arial" w:hAnsi="Arial" w:cs="Arial"/>
                <w:strike/>
                <w:color w:val="FF0000"/>
                <w:sz w:val="20"/>
                <w:szCs w:val="20"/>
              </w:rPr>
              <w:t>31</w:t>
            </w:r>
            <w:r w:rsidRPr="007E0B2D">
              <w:rPr>
                <w:rFonts w:ascii="Arial" w:hAnsi="Arial" w:cs="Arial"/>
                <w:sz w:val="20"/>
                <w:szCs w:val="20"/>
              </w:rPr>
              <w:t xml:space="preserve"> указываются: для резидентов - 10 нулей, для нерезидентов - 3 нуля.</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w:t>
            </w:r>
            <w:r w:rsidRPr="007E0B2D">
              <w:rPr>
                <w:rFonts w:ascii="Arial" w:hAnsi="Arial" w:cs="Arial"/>
                <w:strike/>
                <w:color w:val="FF0000"/>
                <w:sz w:val="20"/>
                <w:szCs w:val="20"/>
              </w:rPr>
              <w:t>32</w:t>
            </w:r>
            <w:r w:rsidRPr="007E0B2D">
              <w:rPr>
                <w:rFonts w:ascii="Arial" w:hAnsi="Arial" w:cs="Arial"/>
                <w:sz w:val="20"/>
                <w:szCs w:val="20"/>
              </w:rPr>
              <w:t xml:space="preserve"> указывается ОГРН организации-резидента, осуществляющей учет прав отчитывающейся кредитной организации на ценные бумаги.</w:t>
            </w:r>
          </w:p>
        </w:tc>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lastRenderedPageBreak/>
              <w:t>2.4.8.</w:t>
            </w:r>
            <w:r w:rsidRPr="007E0B2D">
              <w:rPr>
                <w:rFonts w:ascii="Arial" w:hAnsi="Arial" w:cs="Arial"/>
                <w:sz w:val="20"/>
                <w:szCs w:val="20"/>
              </w:rPr>
              <w:t xml:space="preserve"> В графе </w:t>
            </w:r>
            <w:r w:rsidRPr="007E0B2D">
              <w:rPr>
                <w:rFonts w:ascii="Arial" w:hAnsi="Arial" w:cs="Arial"/>
                <w:sz w:val="20"/>
                <w:szCs w:val="20"/>
                <w:shd w:val="clear" w:color="auto" w:fill="C0C0C0"/>
              </w:rPr>
              <w:t>32</w:t>
            </w:r>
            <w:r w:rsidRPr="007E0B2D">
              <w:rPr>
                <w:rFonts w:ascii="Arial" w:hAnsi="Arial" w:cs="Arial"/>
                <w:sz w:val="20"/>
                <w:szCs w:val="20"/>
              </w:rPr>
              <w:t xml:space="preserve"> отражается ИНН организации-резидента, осуществляющей учет прав отчитывающейся кредитной организации на ценные бумаги. Для нерезидентов приводится код TIN, или LEI </w:t>
            </w:r>
            <w:r w:rsidRPr="007E0B2D">
              <w:rPr>
                <w:rFonts w:ascii="Arial" w:hAnsi="Arial" w:cs="Arial"/>
                <w:sz w:val="20"/>
                <w:szCs w:val="20"/>
                <w:shd w:val="clear" w:color="auto" w:fill="C0C0C0"/>
              </w:rPr>
              <w:t>(при отсутствии TIN)</w:t>
            </w:r>
            <w:r w:rsidRPr="007E0B2D">
              <w:rPr>
                <w:rFonts w:ascii="Arial" w:hAnsi="Arial" w:cs="Arial"/>
                <w:sz w:val="20"/>
                <w:szCs w:val="20"/>
              </w:rPr>
              <w:t xml:space="preserve">, или регистрационный номер в стране регистрации </w:t>
            </w:r>
            <w:r w:rsidRPr="007E0B2D">
              <w:rPr>
                <w:rFonts w:ascii="Arial" w:hAnsi="Arial" w:cs="Arial"/>
                <w:sz w:val="20"/>
                <w:szCs w:val="20"/>
                <w:shd w:val="clear" w:color="auto" w:fill="C0C0C0"/>
              </w:rPr>
              <w:t>(при отсутствии TIN и LEI)</w:t>
            </w:r>
            <w:r w:rsidRPr="007E0B2D">
              <w:rPr>
                <w:rFonts w:ascii="Arial" w:hAnsi="Arial" w:cs="Arial"/>
                <w:sz w:val="20"/>
                <w:szCs w:val="20"/>
              </w:rPr>
              <w:t xml:space="preserve">. При отсутствии у отчитывающейся кредитной организации сведений об ИНН юридических лиц - резидентов, о TIN, LEI или регистрационном номере в </w:t>
            </w:r>
            <w:r w:rsidRPr="007E0B2D">
              <w:rPr>
                <w:rFonts w:ascii="Arial" w:hAnsi="Arial" w:cs="Arial"/>
                <w:sz w:val="20"/>
                <w:szCs w:val="20"/>
              </w:rPr>
              <w:lastRenderedPageBreak/>
              <w:t xml:space="preserve">стране регистрации юридических лиц - нерезидентов в графе </w:t>
            </w:r>
            <w:r w:rsidRPr="007E0B2D">
              <w:rPr>
                <w:rFonts w:ascii="Arial" w:hAnsi="Arial" w:cs="Arial"/>
                <w:sz w:val="20"/>
                <w:szCs w:val="20"/>
                <w:shd w:val="clear" w:color="auto" w:fill="C0C0C0"/>
              </w:rPr>
              <w:t>32</w:t>
            </w:r>
            <w:r w:rsidRPr="007E0B2D">
              <w:rPr>
                <w:rFonts w:ascii="Arial" w:hAnsi="Arial" w:cs="Arial"/>
                <w:sz w:val="20"/>
                <w:szCs w:val="20"/>
              </w:rPr>
              <w:t xml:space="preserve"> указываются: для резидентов - 10 нулей, для нерезидентов - 3 нуля.</w:t>
            </w:r>
          </w:p>
          <w:p w:rsidR="0020358B" w:rsidRPr="0020358B"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t>2.4.9.</w:t>
            </w:r>
            <w:r w:rsidRPr="007E0B2D">
              <w:rPr>
                <w:rFonts w:ascii="Arial" w:hAnsi="Arial" w:cs="Arial"/>
                <w:sz w:val="20"/>
                <w:szCs w:val="20"/>
              </w:rPr>
              <w:t xml:space="preserve"> В графе </w:t>
            </w:r>
            <w:r w:rsidRPr="007E0B2D">
              <w:rPr>
                <w:rFonts w:ascii="Arial" w:hAnsi="Arial" w:cs="Arial"/>
                <w:sz w:val="20"/>
                <w:szCs w:val="20"/>
                <w:shd w:val="clear" w:color="auto" w:fill="C0C0C0"/>
              </w:rPr>
              <w:t>33</w:t>
            </w:r>
            <w:r w:rsidRPr="007E0B2D">
              <w:rPr>
                <w:rFonts w:ascii="Arial" w:hAnsi="Arial" w:cs="Arial"/>
                <w:sz w:val="20"/>
                <w:szCs w:val="20"/>
              </w:rPr>
              <w:t xml:space="preserve"> указывается ОГРН организации-резидента, осуществляющей учет прав отчитывающейся кредитной организации на ценные бумаги.</w:t>
            </w:r>
          </w:p>
        </w:tc>
      </w:tr>
      <w:tr w:rsidR="0020358B" w:rsidRPr="007E0B2D" w:rsidTr="007E0B2D">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В графе </w:t>
            </w:r>
            <w:r w:rsidRPr="007E0B2D">
              <w:rPr>
                <w:rFonts w:ascii="Arial" w:hAnsi="Arial" w:cs="Arial"/>
                <w:strike/>
                <w:color w:val="FF0000"/>
                <w:sz w:val="20"/>
                <w:szCs w:val="20"/>
              </w:rPr>
              <w:t>33</w:t>
            </w:r>
            <w:r w:rsidRPr="007E0B2D">
              <w:rPr>
                <w:rFonts w:ascii="Arial" w:hAnsi="Arial" w:cs="Arial"/>
                <w:sz w:val="20"/>
                <w:szCs w:val="20"/>
              </w:rPr>
              <w:t xml:space="preserve"> указывается в соответствии с ОКСМ код страны, резидентом которой является юридическое лицо, осуществляющее учет прав отчитывающейся кредитной организации на ценные бумаги. В случае отсутствия данных о стране нерезидента указывается код "999".</w:t>
            </w:r>
          </w:p>
        </w:tc>
        <w:tc>
          <w:tcPr>
            <w:tcW w:w="7597" w:type="dxa"/>
          </w:tcPr>
          <w:p w:rsidR="0020358B" w:rsidRPr="0020358B" w:rsidRDefault="0020358B" w:rsidP="0020358B">
            <w:pPr>
              <w:suppressAutoHyphens/>
              <w:spacing w:before="200" w:after="1" w:line="200" w:lineRule="atLeast"/>
              <w:ind w:firstLine="539"/>
              <w:jc w:val="both"/>
              <w:rPr>
                <w:rFonts w:ascii="Arial" w:hAnsi="Arial" w:cs="Arial"/>
                <w:sz w:val="20"/>
                <w:szCs w:val="20"/>
              </w:rPr>
            </w:pPr>
            <w:r w:rsidRPr="0020358B">
              <w:rPr>
                <w:rFonts w:ascii="Arial" w:hAnsi="Arial" w:cs="Arial"/>
                <w:sz w:val="20"/>
                <w:szCs w:val="20"/>
                <w:shd w:val="clear" w:color="auto" w:fill="C0C0C0"/>
              </w:rPr>
              <w:t>2</w:t>
            </w:r>
            <w:r w:rsidRPr="007E0B2D">
              <w:rPr>
                <w:rFonts w:ascii="Arial" w:hAnsi="Arial" w:cs="Arial"/>
                <w:sz w:val="20"/>
                <w:szCs w:val="20"/>
                <w:shd w:val="clear" w:color="auto" w:fill="C0C0C0"/>
              </w:rPr>
              <w:t>.4.10.</w:t>
            </w:r>
            <w:r w:rsidRPr="007E0B2D">
              <w:rPr>
                <w:rFonts w:ascii="Arial" w:hAnsi="Arial" w:cs="Arial"/>
                <w:sz w:val="20"/>
                <w:szCs w:val="20"/>
              </w:rPr>
              <w:t xml:space="preserve"> В графе </w:t>
            </w:r>
            <w:r w:rsidRPr="007E0B2D">
              <w:rPr>
                <w:rFonts w:ascii="Arial" w:hAnsi="Arial" w:cs="Arial"/>
                <w:sz w:val="20"/>
                <w:szCs w:val="20"/>
                <w:shd w:val="clear" w:color="auto" w:fill="C0C0C0"/>
              </w:rPr>
              <w:t>34</w:t>
            </w:r>
            <w:r w:rsidRPr="007E0B2D">
              <w:rPr>
                <w:rFonts w:ascii="Arial" w:hAnsi="Arial" w:cs="Arial"/>
                <w:sz w:val="20"/>
                <w:szCs w:val="20"/>
              </w:rPr>
              <w:t xml:space="preserve"> указывается в соответствии с ОКСМ код страны, резидентом которой является юридическое лицо, осуществляющее учет прав отчитывающейся кредитной организации на ценные бумаги. В случае отсутствия данных о стране нерезидента указывается код "999".</w:t>
            </w:r>
          </w:p>
        </w:tc>
      </w:tr>
      <w:tr w:rsidR="00DC1159" w:rsidRPr="007E0B2D" w:rsidTr="007E0B2D">
        <w:tc>
          <w:tcPr>
            <w:tcW w:w="7597" w:type="dxa"/>
          </w:tcPr>
          <w:p w:rsidR="00DC1159" w:rsidRPr="007E0B2D" w:rsidRDefault="00DC1159" w:rsidP="0020358B">
            <w:pPr>
              <w:suppressAutoHyphens/>
              <w:spacing w:before="200" w:after="1" w:line="200" w:lineRule="atLeast"/>
              <w:ind w:firstLine="539"/>
              <w:jc w:val="both"/>
              <w:rPr>
                <w:rFonts w:ascii="Arial" w:hAnsi="Arial" w:cs="Arial"/>
                <w:sz w:val="20"/>
                <w:szCs w:val="20"/>
              </w:rPr>
            </w:pPr>
            <w:r w:rsidRPr="007E0B2D">
              <w:rPr>
                <w:rFonts w:ascii="Arial" w:hAnsi="Arial" w:cs="Arial"/>
                <w:strike/>
                <w:color w:val="FF0000"/>
                <w:sz w:val="20"/>
                <w:szCs w:val="20"/>
              </w:rPr>
              <w:t>В графе 34 указывается номер лицензии организации, осуществляющей учет прав на ценные бумаги отчитывающейся кредитной организации. В случае если учет прав на ценные бумаги осуществляет сам эмитент, графа 34 не заполняется.</w:t>
            </w:r>
          </w:p>
          <w:p w:rsidR="00DC1159" w:rsidRPr="007E0B2D" w:rsidRDefault="00DC1159" w:rsidP="0020358B">
            <w:pPr>
              <w:suppressAutoHyphens/>
              <w:spacing w:before="200" w:after="1" w:line="200" w:lineRule="atLeast"/>
              <w:ind w:firstLine="539"/>
              <w:jc w:val="both"/>
              <w:rPr>
                <w:rFonts w:ascii="Arial" w:hAnsi="Arial" w:cs="Arial"/>
                <w:sz w:val="20"/>
                <w:szCs w:val="20"/>
              </w:rPr>
            </w:pPr>
            <w:r w:rsidRPr="007E0B2D">
              <w:rPr>
                <w:rFonts w:ascii="Arial" w:hAnsi="Arial" w:cs="Arial"/>
                <w:strike/>
                <w:color w:val="FF0000"/>
                <w:sz w:val="20"/>
                <w:szCs w:val="20"/>
              </w:rPr>
              <w:t>Для нерезидентов в графе 34 отражается номер лицензии на право осуществления учета и перехода прав на ценные бумаги, ведения реестра владельцев ценных бумаг, если согласно законодательству страны регистрации организации-нерезидента указанная деятельность подлежит лицензированию. В иных случаях графа 34 не заполняется.</w:t>
            </w:r>
          </w:p>
          <w:p w:rsidR="00DC1159" w:rsidRPr="007E0B2D" w:rsidRDefault="00DC1159" w:rsidP="0020358B">
            <w:pPr>
              <w:suppressAutoHyphens/>
              <w:spacing w:before="200" w:after="1" w:line="200" w:lineRule="atLeast"/>
              <w:ind w:firstLine="539"/>
              <w:jc w:val="both"/>
              <w:rPr>
                <w:rFonts w:ascii="Arial" w:hAnsi="Arial" w:cs="Arial"/>
                <w:sz w:val="20"/>
                <w:szCs w:val="20"/>
              </w:rPr>
            </w:pPr>
            <w:r w:rsidRPr="007E0B2D">
              <w:rPr>
                <w:rFonts w:ascii="Arial" w:hAnsi="Arial" w:cs="Arial"/>
                <w:strike/>
                <w:color w:val="FF0000"/>
                <w:sz w:val="20"/>
                <w:szCs w:val="20"/>
              </w:rPr>
              <w:t>2.4.8. Графы 35 и 36 заполняются только для организаций-нерезидентов, если согласно законодательству страны регистрации организации-нерезидента деятельность по учету и переходу прав на ценные бумаги, ведению реестра владельцев ценных бумаг подлежит лицензированию.</w:t>
            </w:r>
          </w:p>
          <w:p w:rsidR="00DC1159" w:rsidRPr="007E0B2D" w:rsidRDefault="00DC1159" w:rsidP="0020358B">
            <w:pPr>
              <w:suppressAutoHyphens/>
              <w:spacing w:before="200" w:after="1" w:line="200" w:lineRule="atLeast"/>
              <w:ind w:firstLine="539"/>
              <w:jc w:val="both"/>
              <w:rPr>
                <w:rFonts w:ascii="Arial" w:hAnsi="Arial" w:cs="Arial"/>
                <w:sz w:val="20"/>
                <w:szCs w:val="20"/>
              </w:rPr>
            </w:pPr>
            <w:r w:rsidRPr="007E0B2D">
              <w:rPr>
                <w:rFonts w:ascii="Arial" w:hAnsi="Arial" w:cs="Arial"/>
                <w:strike/>
                <w:color w:val="FF0000"/>
                <w:sz w:val="20"/>
                <w:szCs w:val="20"/>
              </w:rPr>
              <w:t>В графе 35 указывается дата выдачи лицензии на право осуществления учета и перехода прав на ценные бумаги, ведения реестра владельцев ценных бумаг.</w:t>
            </w:r>
          </w:p>
          <w:p w:rsidR="00DC1159" w:rsidRPr="007E0B2D" w:rsidRDefault="00DC1159" w:rsidP="0020358B">
            <w:pPr>
              <w:suppressAutoHyphens/>
              <w:spacing w:before="200" w:after="1" w:line="200" w:lineRule="atLeast"/>
              <w:ind w:firstLine="539"/>
              <w:jc w:val="both"/>
              <w:rPr>
                <w:rFonts w:ascii="Arial" w:hAnsi="Arial" w:cs="Arial"/>
                <w:sz w:val="20"/>
                <w:szCs w:val="20"/>
              </w:rPr>
            </w:pPr>
            <w:r w:rsidRPr="007E0B2D">
              <w:rPr>
                <w:rFonts w:ascii="Arial" w:hAnsi="Arial" w:cs="Arial"/>
                <w:strike/>
                <w:color w:val="FF0000"/>
                <w:sz w:val="20"/>
                <w:szCs w:val="20"/>
              </w:rPr>
              <w:t>В графе 36 указывается лицензирующий орган, выдавший лицензию на право осуществления учета и перехода прав на ценные бумаги, ведения реестра владельцев ценных бумаг.</w:t>
            </w:r>
          </w:p>
        </w:tc>
        <w:tc>
          <w:tcPr>
            <w:tcW w:w="7597" w:type="dxa"/>
          </w:tcPr>
          <w:p w:rsidR="00DC1159" w:rsidRPr="007E0B2D" w:rsidRDefault="00DC1159" w:rsidP="0020358B">
            <w:pPr>
              <w:suppressAutoHyphens/>
              <w:spacing w:after="1" w:line="200" w:lineRule="atLeast"/>
              <w:jc w:val="both"/>
              <w:rPr>
                <w:rFonts w:ascii="Arial" w:hAnsi="Arial" w:cs="Arial"/>
                <w:sz w:val="20"/>
                <w:szCs w:val="20"/>
              </w:rPr>
            </w:pPr>
          </w:p>
        </w:tc>
      </w:tr>
      <w:tr w:rsidR="0020358B" w:rsidRPr="007E0B2D" w:rsidTr="007E0B2D">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2.5. Подраздел 1.4 раздела 1 Отчета составляется следующим образом</w:t>
            </w:r>
            <w:r w:rsidRPr="0020358B">
              <w:rPr>
                <w:rFonts w:ascii="Arial" w:hAnsi="Arial" w:cs="Arial"/>
                <w:strike/>
                <w:color w:val="FF0000"/>
                <w:sz w:val="20"/>
                <w:szCs w:val="20"/>
              </w:rPr>
              <w:t>.</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2.5.1. Графы 2 - 5, 7 - 11</w:t>
            </w:r>
            <w:r w:rsidRPr="007E0B2D">
              <w:rPr>
                <w:rFonts w:ascii="Arial" w:hAnsi="Arial" w:cs="Arial"/>
                <w:strike/>
                <w:color w:val="FF0000"/>
                <w:sz w:val="20"/>
                <w:szCs w:val="20"/>
              </w:rPr>
              <w:t>,</w:t>
            </w:r>
            <w:r w:rsidRPr="007E0B2D">
              <w:rPr>
                <w:rFonts w:ascii="Arial" w:hAnsi="Arial" w:cs="Arial"/>
                <w:sz w:val="20"/>
                <w:szCs w:val="20"/>
              </w:rPr>
              <w:t xml:space="preserve"> 13 заполняются </w:t>
            </w:r>
            <w:r w:rsidRPr="007E0B2D">
              <w:rPr>
                <w:rFonts w:ascii="Arial" w:hAnsi="Arial" w:cs="Arial"/>
                <w:strike/>
                <w:color w:val="FF0000"/>
                <w:sz w:val="20"/>
                <w:szCs w:val="20"/>
              </w:rPr>
              <w:t>аналогично соответствующим графам</w:t>
            </w:r>
            <w:r w:rsidRPr="007E0B2D">
              <w:rPr>
                <w:rFonts w:ascii="Arial" w:hAnsi="Arial" w:cs="Arial"/>
                <w:sz w:val="20"/>
                <w:szCs w:val="20"/>
              </w:rPr>
              <w:t xml:space="preserve"> подраздела 1.1 раздела 1 Отчета.</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2.5.2. В графе 6 указывается основной вид экономической деятельности эмитента (лица, обязанного по ценной бумаге) в соответствии с классом, определенным </w:t>
            </w:r>
            <w:r w:rsidRPr="007E0B2D">
              <w:rPr>
                <w:rFonts w:ascii="Arial" w:hAnsi="Arial" w:cs="Arial"/>
                <w:strike/>
                <w:color w:val="FF0000"/>
                <w:sz w:val="20"/>
                <w:szCs w:val="20"/>
              </w:rPr>
              <w:t>Общероссийским классификатором видов экономической деятельности (далее - код</w:t>
            </w:r>
            <w:r w:rsidRPr="007E0B2D">
              <w:rPr>
                <w:rFonts w:ascii="Arial" w:hAnsi="Arial" w:cs="Arial"/>
                <w:sz w:val="20"/>
                <w:szCs w:val="20"/>
              </w:rPr>
              <w:t xml:space="preserve"> ОКВЭД</w:t>
            </w:r>
            <w:r w:rsidRPr="007E0B2D">
              <w:rPr>
                <w:rFonts w:ascii="Arial" w:hAnsi="Arial" w:cs="Arial"/>
                <w:strike/>
                <w:color w:val="FF0000"/>
                <w:sz w:val="20"/>
                <w:szCs w:val="20"/>
              </w:rPr>
              <w:t>)</w:t>
            </w:r>
            <w:r w:rsidRPr="0020358B">
              <w:rPr>
                <w:rFonts w:ascii="Arial" w:hAnsi="Arial" w:cs="Arial"/>
                <w:sz w:val="20"/>
                <w:szCs w:val="20"/>
              </w:rPr>
              <w:t>.</w:t>
            </w:r>
            <w:r w:rsidRPr="007E0B2D">
              <w:rPr>
                <w:rFonts w:ascii="Arial" w:hAnsi="Arial" w:cs="Arial"/>
                <w:sz w:val="20"/>
                <w:szCs w:val="20"/>
              </w:rPr>
              <w:t xml:space="preserve"> В отношении эмитентов (лиц, обязанных по ценным бумагам) - нерезидентов графа 6 заполняется с использованием кода ОКВЭД, соответствующего (или приближенного по содержанию) основному виду деятельности эмитента-нерезидента, указанному в его учредительных документах</w:t>
            </w:r>
            <w:r w:rsidRPr="007E0B2D">
              <w:rPr>
                <w:rFonts w:ascii="Arial" w:hAnsi="Arial" w:cs="Arial"/>
                <w:strike/>
                <w:color w:val="FF0000"/>
                <w:sz w:val="20"/>
                <w:szCs w:val="20"/>
              </w:rPr>
              <w:t>,</w:t>
            </w:r>
            <w:r w:rsidRPr="007E0B2D">
              <w:rPr>
                <w:rFonts w:ascii="Arial" w:hAnsi="Arial" w:cs="Arial"/>
                <w:sz w:val="20"/>
                <w:szCs w:val="20"/>
              </w:rPr>
              <w:t xml:space="preserve"> при наличии такой информации.</w:t>
            </w:r>
          </w:p>
        </w:tc>
        <w:tc>
          <w:tcPr>
            <w:tcW w:w="7597" w:type="dxa"/>
          </w:tcPr>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2.5. Подраздел 1.4 раздела 1 Отчета составляется следующим образом</w:t>
            </w:r>
            <w:r w:rsidRPr="0020358B">
              <w:rPr>
                <w:rFonts w:ascii="Arial" w:hAnsi="Arial" w:cs="Arial"/>
                <w:sz w:val="20"/>
                <w:szCs w:val="20"/>
                <w:shd w:val="clear" w:color="auto" w:fill="C0C0C0"/>
              </w:rPr>
              <w:t>:</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2.5.1. Графы 2 - 5, 7 - 11 </w:t>
            </w:r>
            <w:r w:rsidRPr="007E0B2D">
              <w:rPr>
                <w:rFonts w:ascii="Arial" w:hAnsi="Arial" w:cs="Arial"/>
                <w:sz w:val="20"/>
                <w:szCs w:val="20"/>
                <w:shd w:val="clear" w:color="auto" w:fill="C0C0C0"/>
              </w:rPr>
              <w:t>и</w:t>
            </w:r>
            <w:r w:rsidRPr="007E0B2D">
              <w:rPr>
                <w:rFonts w:ascii="Arial" w:hAnsi="Arial" w:cs="Arial"/>
                <w:sz w:val="20"/>
                <w:szCs w:val="20"/>
              </w:rPr>
              <w:t xml:space="preserve"> 13 заполняются </w:t>
            </w:r>
            <w:r w:rsidRPr="007E0B2D">
              <w:rPr>
                <w:rFonts w:ascii="Arial" w:hAnsi="Arial" w:cs="Arial"/>
                <w:sz w:val="20"/>
                <w:szCs w:val="20"/>
                <w:shd w:val="clear" w:color="auto" w:fill="C0C0C0"/>
              </w:rPr>
              <w:t>так же, как графы 8 - 17</w:t>
            </w:r>
            <w:r w:rsidRPr="007E0B2D">
              <w:rPr>
                <w:rFonts w:ascii="Arial" w:hAnsi="Arial" w:cs="Arial"/>
                <w:sz w:val="20"/>
                <w:szCs w:val="20"/>
              </w:rPr>
              <w:t xml:space="preserve"> подраздела 1.1 раздела 1 Отчета.</w:t>
            </w:r>
          </w:p>
          <w:p w:rsidR="0020358B" w:rsidRPr="007E0B2D" w:rsidRDefault="0020358B" w:rsidP="0020358B">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2.5.2. В графе 6 указывается основной вид экономической деятельности эмитента (лица, обязанного по ценной бумаге) в соответствии с классом, определенным ОКВЭД </w:t>
            </w:r>
            <w:r w:rsidRPr="007E0B2D">
              <w:rPr>
                <w:rFonts w:ascii="Arial" w:hAnsi="Arial" w:cs="Arial"/>
                <w:sz w:val="20"/>
                <w:szCs w:val="20"/>
                <w:shd w:val="clear" w:color="auto" w:fill="C0C0C0"/>
              </w:rPr>
              <w:t>2</w:t>
            </w:r>
            <w:r w:rsidRPr="0020358B">
              <w:rPr>
                <w:rFonts w:ascii="Arial" w:hAnsi="Arial" w:cs="Arial"/>
                <w:sz w:val="20"/>
                <w:szCs w:val="20"/>
              </w:rPr>
              <w:t>.</w:t>
            </w:r>
            <w:r w:rsidRPr="007E0B2D">
              <w:rPr>
                <w:rFonts w:ascii="Arial" w:hAnsi="Arial" w:cs="Arial"/>
                <w:sz w:val="20"/>
                <w:szCs w:val="20"/>
              </w:rPr>
              <w:t xml:space="preserve"> В отношении эмитентов (лиц, обязанных по ценным бумагам) - нерезидентов графа 6 заполняется с использованием кода ОКВЭД </w:t>
            </w:r>
            <w:r w:rsidRPr="007E0B2D">
              <w:rPr>
                <w:rFonts w:ascii="Arial" w:hAnsi="Arial" w:cs="Arial"/>
                <w:sz w:val="20"/>
                <w:szCs w:val="20"/>
                <w:shd w:val="clear" w:color="auto" w:fill="C0C0C0"/>
              </w:rPr>
              <w:t>2</w:t>
            </w:r>
            <w:r w:rsidRPr="007E0B2D">
              <w:rPr>
                <w:rFonts w:ascii="Arial" w:hAnsi="Arial" w:cs="Arial"/>
                <w:sz w:val="20"/>
                <w:szCs w:val="20"/>
              </w:rPr>
              <w:t xml:space="preserve">, соответствующего (или приближенного по содержанию) основному виду деятельности эмитента-нерезидента, указанному в его учредительных документах </w:t>
            </w:r>
            <w:r w:rsidRPr="007E0B2D">
              <w:rPr>
                <w:rFonts w:ascii="Arial" w:hAnsi="Arial" w:cs="Arial"/>
                <w:sz w:val="20"/>
                <w:szCs w:val="20"/>
                <w:shd w:val="clear" w:color="auto" w:fill="C0C0C0"/>
              </w:rPr>
              <w:t>(</w:t>
            </w:r>
            <w:r w:rsidRPr="007E0B2D">
              <w:rPr>
                <w:rFonts w:ascii="Arial" w:hAnsi="Arial" w:cs="Arial"/>
                <w:sz w:val="20"/>
                <w:szCs w:val="20"/>
              </w:rPr>
              <w:t>при наличии такой информации</w:t>
            </w:r>
            <w:r w:rsidRPr="007E0B2D">
              <w:rPr>
                <w:rFonts w:ascii="Arial" w:hAnsi="Arial" w:cs="Arial"/>
                <w:sz w:val="20"/>
                <w:szCs w:val="20"/>
                <w:shd w:val="clear" w:color="auto" w:fill="C0C0C0"/>
              </w:rPr>
              <w:t>)</w:t>
            </w:r>
            <w:r w:rsidRPr="007E0B2D">
              <w:rPr>
                <w:rFonts w:ascii="Arial" w:hAnsi="Arial" w:cs="Arial"/>
                <w:sz w:val="20"/>
                <w:szCs w:val="20"/>
              </w:rPr>
              <w:t>.</w:t>
            </w:r>
          </w:p>
        </w:tc>
      </w:tr>
      <w:tr w:rsidR="0020358B" w:rsidRPr="007E0B2D" w:rsidTr="007E0B2D">
        <w:tc>
          <w:tcPr>
            <w:tcW w:w="7597" w:type="dxa"/>
          </w:tcPr>
          <w:p w:rsidR="0020358B" w:rsidRPr="007E0B2D" w:rsidRDefault="0020358B" w:rsidP="006C5024">
            <w:pPr>
              <w:pStyle w:val="ConsPlusNormal"/>
              <w:suppressAutoHyphens/>
              <w:spacing w:before="200" w:after="1" w:line="200" w:lineRule="atLeast"/>
              <w:ind w:firstLine="539"/>
              <w:jc w:val="both"/>
              <w:rPr>
                <w:sz w:val="20"/>
              </w:rPr>
            </w:pPr>
            <w:r w:rsidRPr="007E0B2D">
              <w:rPr>
                <w:sz w:val="20"/>
              </w:rPr>
              <w:lastRenderedPageBreak/>
              <w:t>В случае если эмитентами являются органы исполнительной власти субъектов Российской Федерации или органы местного самоуправления Российской Федерации (код типа ценных бумаг "BON2"), иностранные государства или иностранные центральные банки (код типа ценных бумаг "BON5"), а также если осуществлены вложения в паи (акции, доли) инвестиционных фондов (коды типа ценных бумаг "SHS7" и "SHS8"), графа 6 не заполняется.</w:t>
            </w:r>
          </w:p>
          <w:p w:rsidR="0020358B" w:rsidRPr="007E0B2D" w:rsidRDefault="0020358B" w:rsidP="006C5024">
            <w:pPr>
              <w:pStyle w:val="ConsPlusNormal"/>
              <w:suppressAutoHyphens/>
              <w:spacing w:before="200" w:after="1" w:line="200" w:lineRule="atLeast"/>
              <w:ind w:firstLine="539"/>
              <w:jc w:val="both"/>
              <w:rPr>
                <w:sz w:val="20"/>
              </w:rPr>
            </w:pPr>
            <w:r w:rsidRPr="007E0B2D">
              <w:rPr>
                <w:sz w:val="20"/>
              </w:rPr>
              <w:t>2.5.3. В графе 12 указывается количество ценных бумаг.</w:t>
            </w:r>
          </w:p>
          <w:p w:rsidR="0020358B" w:rsidRPr="0020358B" w:rsidRDefault="0020358B"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2.5.4. В графе 14 указывается в соответствии с пунктами 1.2</w:t>
            </w:r>
            <w:r w:rsidRPr="007E0B2D">
              <w:rPr>
                <w:rFonts w:ascii="Arial" w:hAnsi="Arial" w:cs="Arial"/>
                <w:strike/>
                <w:color w:val="FF0000"/>
                <w:sz w:val="20"/>
                <w:szCs w:val="20"/>
              </w:rPr>
              <w:t>,</w:t>
            </w:r>
            <w:r w:rsidRPr="007E0B2D">
              <w:rPr>
                <w:rFonts w:ascii="Arial" w:hAnsi="Arial" w:cs="Arial"/>
                <w:sz w:val="20"/>
                <w:szCs w:val="20"/>
              </w:rPr>
              <w:t xml:space="preserve"> 1.3 Положения Банка России от 2 октября 2017 года N 606-П "О порядке отражения на счетах бухгалтерского учета кредитными организациями операций с ценными бумагами"</w:t>
            </w:r>
            <w:r w:rsidRPr="007E0B2D">
              <w:rPr>
                <w:rFonts w:ascii="Arial" w:hAnsi="Arial" w:cs="Arial"/>
                <w:strike/>
                <w:color w:val="FF0000"/>
                <w:sz w:val="20"/>
                <w:szCs w:val="20"/>
              </w:rPr>
              <w:t>, зарегистрированного Министерством юстиции Российской Федерации</w:t>
            </w:r>
            <w:r w:rsidRPr="0020358B">
              <w:rPr>
                <w:rFonts w:ascii="Arial" w:hAnsi="Arial" w:cs="Arial"/>
                <w:sz w:val="20"/>
                <w:szCs w:val="20"/>
              </w:rPr>
              <w:t xml:space="preserve"> 12 декабря 2017 года N 49215, 18 июля 2018 года N 51630, 16 января 2019 года N 53374 </w:t>
            </w:r>
            <w:r w:rsidRPr="007E0B2D">
              <w:rPr>
                <w:rFonts w:ascii="Arial" w:hAnsi="Arial" w:cs="Arial"/>
                <w:sz w:val="20"/>
                <w:szCs w:val="20"/>
              </w:rPr>
              <w:t>(далее - Положение Банка России N 606-П</w:t>
            </w:r>
            <w:r w:rsidRPr="0020358B">
              <w:rPr>
                <w:rFonts w:ascii="Arial" w:hAnsi="Arial" w:cs="Arial"/>
                <w:sz w:val="20"/>
                <w:szCs w:val="20"/>
              </w:rPr>
              <w:t>)</w:t>
            </w:r>
            <w:r w:rsidRPr="007E0B2D">
              <w:rPr>
                <w:rFonts w:ascii="Arial" w:hAnsi="Arial" w:cs="Arial"/>
                <w:strike/>
                <w:color w:val="FF0000"/>
                <w:sz w:val="20"/>
                <w:szCs w:val="20"/>
              </w:rPr>
              <w:t>,</w:t>
            </w:r>
            <w:r w:rsidRPr="007E0B2D">
              <w:rPr>
                <w:rFonts w:ascii="Arial" w:hAnsi="Arial" w:cs="Arial"/>
                <w:sz w:val="20"/>
                <w:szCs w:val="20"/>
              </w:rPr>
              <w:t xml:space="preserve"> стоимость (в тысячах рублей) эмиссионных ценных бумаг и инвестиционных паев паевых инвестиционных фондов (включая переданные отчитывающейся кредитной организацией на возвратной основе без прекращения признания, в доверительное управление) с учетом дисконта или премии на каждую отчетную дату и без учета накопленного купонного дохода, отраженного в графе 16, а также без учета переоценки, величины резерва на возможные потери и корректировок к ним, </w:t>
            </w:r>
            <w:r w:rsidRPr="007E0B2D">
              <w:rPr>
                <w:rFonts w:ascii="Arial" w:hAnsi="Arial" w:cs="Arial"/>
                <w:strike/>
                <w:color w:val="FF0000"/>
                <w:sz w:val="20"/>
                <w:szCs w:val="20"/>
              </w:rPr>
              <w:t>отраженным</w:t>
            </w:r>
            <w:r w:rsidRPr="007E0B2D">
              <w:rPr>
                <w:rFonts w:ascii="Arial" w:hAnsi="Arial" w:cs="Arial"/>
                <w:sz w:val="20"/>
                <w:szCs w:val="20"/>
              </w:rPr>
              <w:t xml:space="preserve"> в графах 17, 18, 22</w:t>
            </w:r>
            <w:r w:rsidRPr="007E0B2D">
              <w:rPr>
                <w:rFonts w:ascii="Arial" w:hAnsi="Arial" w:cs="Arial"/>
                <w:strike/>
                <w:color w:val="FF0000"/>
                <w:sz w:val="20"/>
                <w:szCs w:val="20"/>
              </w:rPr>
              <w:t>,</w:t>
            </w:r>
            <w:r w:rsidRPr="007E0B2D">
              <w:rPr>
                <w:rFonts w:ascii="Arial" w:hAnsi="Arial" w:cs="Arial"/>
                <w:sz w:val="20"/>
                <w:szCs w:val="20"/>
              </w:rPr>
              <w:t xml:space="preserve"> 23.</w:t>
            </w:r>
          </w:p>
        </w:tc>
        <w:tc>
          <w:tcPr>
            <w:tcW w:w="7597" w:type="dxa"/>
          </w:tcPr>
          <w:p w:rsidR="0020358B" w:rsidRPr="007E0B2D" w:rsidRDefault="0020358B" w:rsidP="006C5024">
            <w:pPr>
              <w:pStyle w:val="ConsPlusNormal"/>
              <w:suppressAutoHyphens/>
              <w:spacing w:before="200" w:after="1" w:line="200" w:lineRule="atLeast"/>
              <w:ind w:firstLine="539"/>
              <w:jc w:val="both"/>
              <w:rPr>
                <w:sz w:val="20"/>
              </w:rPr>
            </w:pPr>
            <w:r w:rsidRPr="007E0B2D">
              <w:rPr>
                <w:sz w:val="20"/>
              </w:rPr>
              <w:t>В случае если эмитентами являются органы исполнительной власти субъектов Российской Федерации или органы местного самоуправления Российской Федерации (код типа ценных бумаг "BON2"), иностранные государства или иностранные центральные банки (код типа ценных бумаг "BON5"), а также если осуществлены вложения в паи (акции, доли) инвестиционных фондов (коды типа ценных бумаг "SHS7" и "SHS8"), графа 6 не заполняется.</w:t>
            </w:r>
          </w:p>
          <w:p w:rsidR="0020358B" w:rsidRPr="007E0B2D" w:rsidRDefault="0020358B" w:rsidP="006C5024">
            <w:pPr>
              <w:pStyle w:val="ConsPlusNormal"/>
              <w:suppressAutoHyphens/>
              <w:spacing w:before="200" w:after="1" w:line="200" w:lineRule="atLeast"/>
              <w:ind w:firstLine="539"/>
              <w:jc w:val="both"/>
              <w:rPr>
                <w:sz w:val="20"/>
              </w:rPr>
            </w:pPr>
            <w:r w:rsidRPr="007E0B2D">
              <w:rPr>
                <w:sz w:val="20"/>
              </w:rPr>
              <w:t>2.5.3. В графе 12 указывается количество ценных бумаг.</w:t>
            </w:r>
          </w:p>
          <w:p w:rsidR="0020358B" w:rsidRPr="007E0B2D" w:rsidRDefault="0020358B"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2.5.4. В графе 14 указывается в соответствии с пунктами 1.2 </w:t>
            </w:r>
            <w:r w:rsidRPr="007E0B2D">
              <w:rPr>
                <w:rFonts w:ascii="Arial" w:hAnsi="Arial" w:cs="Arial"/>
                <w:sz w:val="20"/>
                <w:szCs w:val="20"/>
                <w:shd w:val="clear" w:color="auto" w:fill="C0C0C0"/>
              </w:rPr>
              <w:t>и</w:t>
            </w:r>
            <w:r w:rsidRPr="007E0B2D">
              <w:rPr>
                <w:rFonts w:ascii="Arial" w:hAnsi="Arial" w:cs="Arial"/>
                <w:sz w:val="20"/>
                <w:szCs w:val="20"/>
              </w:rPr>
              <w:t xml:space="preserve"> 1.3 Положения Банка России от 2 октября 2017 года N 606-П "О порядке отражения на счетах бухгалтерского учета кредитными организациями операций с ценными бумагами" </w:t>
            </w:r>
            <w:r w:rsidRPr="007E0B2D">
              <w:rPr>
                <w:rFonts w:ascii="Arial" w:hAnsi="Arial" w:cs="Arial"/>
                <w:sz w:val="20"/>
                <w:szCs w:val="20"/>
                <w:shd w:val="clear" w:color="auto" w:fill="C0C0C0"/>
              </w:rPr>
              <w:t>&lt;1&gt;</w:t>
            </w:r>
            <w:r w:rsidRPr="007E0B2D">
              <w:rPr>
                <w:rFonts w:ascii="Arial" w:hAnsi="Arial" w:cs="Arial"/>
                <w:sz w:val="20"/>
                <w:szCs w:val="20"/>
              </w:rPr>
              <w:t xml:space="preserve"> (далее - Положение Банка России N 606-П</w:t>
            </w:r>
            <w:r w:rsidRPr="0020358B">
              <w:rPr>
                <w:rFonts w:ascii="Arial" w:hAnsi="Arial" w:cs="Arial"/>
                <w:sz w:val="20"/>
                <w:szCs w:val="20"/>
              </w:rPr>
              <w:t xml:space="preserve">) </w:t>
            </w:r>
            <w:r w:rsidRPr="007E0B2D">
              <w:rPr>
                <w:rFonts w:ascii="Arial" w:hAnsi="Arial" w:cs="Arial"/>
                <w:sz w:val="20"/>
                <w:szCs w:val="20"/>
              </w:rPr>
              <w:t xml:space="preserve">стоимость (в тысячах рублей) эмиссионных ценных бумаг и инвестиционных паев паевых инвестиционных фондов (включая переданные отчитывающейся кредитной организацией на возвратной основе без прекращения признания, в доверительное управление) с учетом дисконта или премии на каждую отчетную дату и без учета накопленного купонного дохода, отраженного в графе 16, а также без учета переоценки, величины резерва на возможные потери и корректировок к ним, </w:t>
            </w:r>
            <w:r w:rsidRPr="007E0B2D">
              <w:rPr>
                <w:rFonts w:ascii="Arial" w:hAnsi="Arial" w:cs="Arial"/>
                <w:sz w:val="20"/>
                <w:szCs w:val="20"/>
                <w:shd w:val="clear" w:color="auto" w:fill="C0C0C0"/>
              </w:rPr>
              <w:t>отраженных</w:t>
            </w:r>
            <w:r w:rsidRPr="007E0B2D">
              <w:rPr>
                <w:rFonts w:ascii="Arial" w:hAnsi="Arial" w:cs="Arial"/>
                <w:sz w:val="20"/>
                <w:szCs w:val="20"/>
              </w:rPr>
              <w:t xml:space="preserve"> в графах 17, 18, 22 </w:t>
            </w:r>
            <w:r w:rsidRPr="007E0B2D">
              <w:rPr>
                <w:rFonts w:ascii="Arial" w:hAnsi="Arial" w:cs="Arial"/>
                <w:sz w:val="20"/>
                <w:szCs w:val="20"/>
                <w:shd w:val="clear" w:color="auto" w:fill="C0C0C0"/>
              </w:rPr>
              <w:t>и</w:t>
            </w:r>
            <w:r w:rsidRPr="007E0B2D">
              <w:rPr>
                <w:rFonts w:ascii="Arial" w:hAnsi="Arial" w:cs="Arial"/>
                <w:sz w:val="20"/>
                <w:szCs w:val="20"/>
              </w:rPr>
              <w:t xml:space="preserve"> 23.</w:t>
            </w:r>
          </w:p>
          <w:p w:rsidR="0020358B" w:rsidRPr="007E0B2D" w:rsidRDefault="0020358B"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t>--------------------------------</w:t>
            </w:r>
          </w:p>
          <w:p w:rsidR="0020358B" w:rsidRPr="0020358B" w:rsidRDefault="0020358B" w:rsidP="006C5024">
            <w:pPr>
              <w:suppressAutoHyphens/>
              <w:spacing w:before="200" w:after="1" w:line="200" w:lineRule="atLeast"/>
              <w:ind w:firstLine="539"/>
              <w:jc w:val="both"/>
              <w:rPr>
                <w:rFonts w:ascii="Arial" w:hAnsi="Arial" w:cs="Arial"/>
                <w:sz w:val="20"/>
                <w:szCs w:val="20"/>
                <w:shd w:val="clear" w:color="auto" w:fill="C0C0C0"/>
              </w:rPr>
            </w:pPr>
            <w:r w:rsidRPr="007E0B2D">
              <w:rPr>
                <w:rFonts w:ascii="Arial" w:hAnsi="Arial" w:cs="Arial"/>
                <w:sz w:val="20"/>
                <w:szCs w:val="20"/>
                <w:shd w:val="clear" w:color="auto" w:fill="C0C0C0"/>
              </w:rPr>
              <w:t>&lt;1&gt; Зарегистрировано Минюстом России</w:t>
            </w:r>
            <w:r w:rsidRPr="0020358B">
              <w:rPr>
                <w:rFonts w:ascii="Arial" w:hAnsi="Arial" w:cs="Arial"/>
                <w:sz w:val="20"/>
                <w:szCs w:val="20"/>
              </w:rPr>
              <w:t xml:space="preserve"> 12 декабря 2017 года</w:t>
            </w:r>
            <w:r w:rsidRPr="007E0B2D">
              <w:rPr>
                <w:rFonts w:ascii="Arial" w:hAnsi="Arial" w:cs="Arial"/>
                <w:sz w:val="20"/>
                <w:szCs w:val="20"/>
                <w:shd w:val="clear" w:color="auto" w:fill="C0C0C0"/>
              </w:rPr>
              <w:t>, регистрационный</w:t>
            </w:r>
            <w:r w:rsidRPr="0020358B">
              <w:rPr>
                <w:rFonts w:ascii="Arial" w:hAnsi="Arial" w:cs="Arial"/>
                <w:sz w:val="20"/>
                <w:szCs w:val="20"/>
              </w:rPr>
              <w:t xml:space="preserve"> N 49215, </w:t>
            </w:r>
            <w:r w:rsidRPr="007E0B2D">
              <w:rPr>
                <w:rFonts w:ascii="Arial" w:hAnsi="Arial" w:cs="Arial"/>
                <w:sz w:val="20"/>
                <w:szCs w:val="20"/>
                <w:shd w:val="clear" w:color="auto" w:fill="C0C0C0"/>
              </w:rPr>
              <w:t>с изменениями, внесенными Указаниями Банка России от 21 июня 2018 года N 4828-У (зарегистрировано Минюстом России</w:t>
            </w:r>
            <w:r w:rsidRPr="0020358B">
              <w:rPr>
                <w:rFonts w:ascii="Arial" w:hAnsi="Arial" w:cs="Arial"/>
                <w:sz w:val="20"/>
                <w:szCs w:val="20"/>
              </w:rPr>
              <w:t xml:space="preserve"> 18 </w:t>
            </w:r>
            <w:r w:rsidRPr="0020358B">
              <w:rPr>
                <w:rFonts w:ascii="Arial" w:hAnsi="Arial" w:cs="Arial"/>
                <w:sz w:val="20"/>
                <w:szCs w:val="20"/>
              </w:rPr>
              <w:lastRenderedPageBreak/>
              <w:t>июля 2018 года</w:t>
            </w:r>
            <w:r w:rsidRPr="007E0B2D">
              <w:rPr>
                <w:rFonts w:ascii="Arial" w:hAnsi="Arial" w:cs="Arial"/>
                <w:sz w:val="20"/>
                <w:szCs w:val="20"/>
                <w:shd w:val="clear" w:color="auto" w:fill="C0C0C0"/>
              </w:rPr>
              <w:t>, регистрационный</w:t>
            </w:r>
            <w:r w:rsidRPr="0020358B">
              <w:rPr>
                <w:rFonts w:ascii="Arial" w:hAnsi="Arial" w:cs="Arial"/>
                <w:sz w:val="20"/>
                <w:szCs w:val="20"/>
              </w:rPr>
              <w:t xml:space="preserve"> N 51630</w:t>
            </w:r>
            <w:r w:rsidRPr="007E0B2D">
              <w:rPr>
                <w:rFonts w:ascii="Arial" w:hAnsi="Arial" w:cs="Arial"/>
                <w:sz w:val="20"/>
                <w:szCs w:val="20"/>
                <w:shd w:val="clear" w:color="auto" w:fill="C0C0C0"/>
              </w:rPr>
              <w:t>)</w:t>
            </w:r>
            <w:r w:rsidRPr="0020358B">
              <w:rPr>
                <w:rFonts w:ascii="Arial" w:hAnsi="Arial" w:cs="Arial"/>
                <w:sz w:val="20"/>
                <w:szCs w:val="20"/>
              </w:rPr>
              <w:t xml:space="preserve">, </w:t>
            </w:r>
            <w:r w:rsidRPr="007E0B2D">
              <w:rPr>
                <w:rFonts w:ascii="Arial" w:hAnsi="Arial" w:cs="Arial"/>
                <w:sz w:val="20"/>
                <w:szCs w:val="20"/>
                <w:shd w:val="clear" w:color="auto" w:fill="C0C0C0"/>
              </w:rPr>
              <w:t>от 18 декабря 2018 года N 5018-У (зарегистрировано Минюстом России</w:t>
            </w:r>
            <w:r w:rsidRPr="0020358B">
              <w:rPr>
                <w:rFonts w:ascii="Arial" w:hAnsi="Arial" w:cs="Arial"/>
                <w:sz w:val="20"/>
                <w:szCs w:val="20"/>
              </w:rPr>
              <w:t xml:space="preserve"> 16 января 2019 года</w:t>
            </w:r>
            <w:r w:rsidRPr="007E0B2D">
              <w:rPr>
                <w:rFonts w:ascii="Arial" w:hAnsi="Arial" w:cs="Arial"/>
                <w:sz w:val="20"/>
                <w:szCs w:val="20"/>
                <w:shd w:val="clear" w:color="auto" w:fill="C0C0C0"/>
              </w:rPr>
              <w:t>, регистрационный</w:t>
            </w:r>
            <w:r w:rsidRPr="0020358B">
              <w:rPr>
                <w:rFonts w:ascii="Arial" w:hAnsi="Arial" w:cs="Arial"/>
                <w:sz w:val="20"/>
                <w:szCs w:val="20"/>
              </w:rPr>
              <w:t xml:space="preserve"> N 53374</w:t>
            </w:r>
            <w:r w:rsidRPr="007E0B2D">
              <w:rPr>
                <w:rFonts w:ascii="Arial" w:hAnsi="Arial" w:cs="Arial"/>
                <w:sz w:val="20"/>
                <w:szCs w:val="20"/>
                <w:shd w:val="clear" w:color="auto" w:fill="C0C0C0"/>
              </w:rPr>
              <w:t>).</w:t>
            </w:r>
          </w:p>
        </w:tc>
      </w:tr>
      <w:tr w:rsidR="00DB4FA3" w:rsidRPr="007E0B2D" w:rsidTr="007E0B2D">
        <w:tc>
          <w:tcPr>
            <w:tcW w:w="7597" w:type="dxa"/>
          </w:tcPr>
          <w:p w:rsidR="00DB4FA3" w:rsidRDefault="00DB4FA3" w:rsidP="006C5024">
            <w:pPr>
              <w:pStyle w:val="ConsPlusNormal"/>
              <w:suppressAutoHyphens/>
              <w:spacing w:before="200" w:after="1" w:line="200" w:lineRule="atLeast"/>
              <w:ind w:firstLine="539"/>
              <w:jc w:val="both"/>
              <w:rPr>
                <w:sz w:val="20"/>
              </w:rPr>
            </w:pPr>
            <w:r w:rsidRPr="007E0B2D">
              <w:rPr>
                <w:sz w:val="20"/>
              </w:rPr>
              <w:lastRenderedPageBreak/>
              <w:t>Информация по эмиссионным ценным бумагам представляется в разрезе эмитентов и выпусков, по инвестиционным паям - в разрезе паевых инвестиционных фондов.</w:t>
            </w:r>
          </w:p>
          <w:p w:rsidR="006C5024" w:rsidRPr="007E0B2D" w:rsidRDefault="006C5024" w:rsidP="006C5024">
            <w:pPr>
              <w:pStyle w:val="ConsPlusNormal"/>
              <w:suppressAutoHyphens/>
              <w:spacing w:before="200" w:after="1" w:line="200" w:lineRule="atLeast"/>
              <w:ind w:firstLine="539"/>
              <w:jc w:val="both"/>
              <w:rPr>
                <w:sz w:val="20"/>
              </w:rPr>
            </w:pPr>
            <w:r w:rsidRPr="007E0B2D">
              <w:rPr>
                <w:sz w:val="20"/>
              </w:rPr>
              <w:t>2.5.5. В графе 15 указывается номер балансового счета второго порядка, на котором учтены вложения в эмиссионные ценные бумаги и инвестиционные паи паевых инвестиционных фондов, принадлежащие отчитывающейся кредитной организации на праве собственности (включая переданные отчитывающейся кредитной организацией на возвратной основе без прекращения признания, в доверительное управление).</w:t>
            </w:r>
          </w:p>
          <w:p w:rsidR="006C5024" w:rsidRPr="007E0B2D"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2.5.6. В графе 16 указывается величина накопленного купонного дохода (</w:t>
            </w:r>
            <w:r w:rsidRPr="007E0B2D">
              <w:rPr>
                <w:rFonts w:ascii="Arial" w:hAnsi="Arial" w:cs="Arial"/>
                <w:strike/>
                <w:color w:val="FF0000"/>
                <w:sz w:val="20"/>
                <w:szCs w:val="20"/>
              </w:rPr>
              <w:t>уплаченный купонный доход</w:t>
            </w:r>
            <w:r w:rsidRPr="006C5024">
              <w:rPr>
                <w:rFonts w:ascii="Arial" w:hAnsi="Arial" w:cs="Arial"/>
                <w:sz w:val="20"/>
                <w:szCs w:val="20"/>
              </w:rPr>
              <w:t xml:space="preserve"> и </w:t>
            </w:r>
            <w:r w:rsidRPr="007E0B2D">
              <w:rPr>
                <w:rFonts w:ascii="Arial" w:hAnsi="Arial" w:cs="Arial"/>
                <w:strike/>
                <w:color w:val="FF0000"/>
                <w:sz w:val="20"/>
                <w:szCs w:val="20"/>
              </w:rPr>
              <w:t>начисленный купонный доход</w:t>
            </w:r>
            <w:r w:rsidRPr="006C5024">
              <w:rPr>
                <w:rFonts w:ascii="Arial" w:hAnsi="Arial" w:cs="Arial"/>
                <w:sz w:val="20"/>
                <w:szCs w:val="20"/>
              </w:rPr>
              <w:t xml:space="preserve">, </w:t>
            </w:r>
            <w:r w:rsidRPr="007E0B2D">
              <w:rPr>
                <w:rFonts w:ascii="Arial" w:hAnsi="Arial" w:cs="Arial"/>
                <w:strike/>
                <w:color w:val="FF0000"/>
                <w:sz w:val="20"/>
                <w:szCs w:val="20"/>
              </w:rPr>
              <w:t>отраженный</w:t>
            </w:r>
            <w:r w:rsidRPr="007E0B2D">
              <w:rPr>
                <w:rFonts w:ascii="Arial" w:hAnsi="Arial" w:cs="Arial"/>
                <w:sz w:val="20"/>
                <w:szCs w:val="20"/>
              </w:rPr>
              <w:t xml:space="preserve"> на балансе на отчетную дату</w:t>
            </w:r>
            <w:r w:rsidRPr="007E0B2D">
              <w:rPr>
                <w:rFonts w:ascii="Arial" w:hAnsi="Arial" w:cs="Arial"/>
                <w:strike/>
                <w:color w:val="FF0000"/>
                <w:sz w:val="20"/>
                <w:szCs w:val="20"/>
              </w:rPr>
              <w:t>)</w:t>
            </w:r>
            <w:r w:rsidRPr="007E0B2D">
              <w:rPr>
                <w:rFonts w:ascii="Arial" w:hAnsi="Arial" w:cs="Arial"/>
                <w:sz w:val="20"/>
                <w:szCs w:val="20"/>
              </w:rPr>
              <w:t>. Величина накопленного купонного дохода указывается в единицах валюты номинала основного обязательства.</w:t>
            </w:r>
          </w:p>
          <w:p w:rsidR="006C5024" w:rsidRPr="007E0B2D"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2.5.7. В графе 17 указывается величина отрицательной (положительной) переоценки вложений в ценные бумаги, оцениваемые по справедливой стоимости (включая ценные бумаги, отраженные на счетах бухгалтерского учета, на которых учитывается оценка долей участия отчитывающейся кредитной организации в уставном капитале дочерних и зависимых организаций, в паевых инвестиционных фондах). Отрицательная переоценка отражается со знаком </w:t>
            </w:r>
            <w:r w:rsidRPr="007E0B2D">
              <w:rPr>
                <w:rFonts w:ascii="Arial" w:hAnsi="Arial" w:cs="Arial"/>
                <w:strike/>
                <w:color w:val="FF0000"/>
                <w:sz w:val="20"/>
                <w:szCs w:val="20"/>
              </w:rPr>
              <w:t>"</w:t>
            </w:r>
            <w:r w:rsidRPr="007E0B2D">
              <w:rPr>
                <w:rFonts w:ascii="Arial" w:hAnsi="Arial" w:cs="Arial"/>
                <w:sz w:val="20"/>
                <w:szCs w:val="20"/>
              </w:rPr>
              <w:t>минус</w:t>
            </w:r>
            <w:r w:rsidRPr="007E0B2D">
              <w:rPr>
                <w:rFonts w:ascii="Arial" w:hAnsi="Arial" w:cs="Arial"/>
                <w:strike/>
                <w:color w:val="FF0000"/>
                <w:sz w:val="20"/>
                <w:szCs w:val="20"/>
              </w:rPr>
              <w:t>"</w:t>
            </w:r>
            <w:r w:rsidRPr="007E0B2D">
              <w:rPr>
                <w:rFonts w:ascii="Arial" w:hAnsi="Arial" w:cs="Arial"/>
                <w:sz w:val="20"/>
                <w:szCs w:val="20"/>
              </w:rPr>
              <w:t xml:space="preserve">, положительная - со знаком </w:t>
            </w:r>
            <w:r w:rsidRPr="006C5024">
              <w:rPr>
                <w:rFonts w:ascii="Arial" w:hAnsi="Arial" w:cs="Arial"/>
                <w:strike/>
                <w:color w:val="FF0000"/>
                <w:sz w:val="20"/>
                <w:szCs w:val="20"/>
              </w:rPr>
              <w:t>"</w:t>
            </w:r>
            <w:r w:rsidRPr="007E0B2D">
              <w:rPr>
                <w:rFonts w:ascii="Arial" w:hAnsi="Arial" w:cs="Arial"/>
                <w:sz w:val="20"/>
                <w:szCs w:val="20"/>
              </w:rPr>
              <w:t>плюс</w:t>
            </w:r>
            <w:r w:rsidRPr="007E0B2D">
              <w:rPr>
                <w:rFonts w:ascii="Arial" w:hAnsi="Arial" w:cs="Arial"/>
                <w:strike/>
                <w:color w:val="FF0000"/>
                <w:sz w:val="20"/>
                <w:szCs w:val="20"/>
              </w:rPr>
              <w:t>"</w:t>
            </w:r>
            <w:r w:rsidRPr="007E0B2D">
              <w:rPr>
                <w:rFonts w:ascii="Arial" w:hAnsi="Arial" w:cs="Arial"/>
                <w:sz w:val="20"/>
                <w:szCs w:val="20"/>
              </w:rPr>
              <w:t>.</w:t>
            </w:r>
          </w:p>
          <w:p w:rsidR="006C5024" w:rsidRPr="007E0B2D"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2.5.8. В графе 18 указывается величина корректировки, увеличивающей (уменьшающей) стоимость долговых ценных бумаг </w:t>
            </w:r>
            <w:r w:rsidRPr="007E0B2D">
              <w:rPr>
                <w:rFonts w:ascii="Arial" w:hAnsi="Arial" w:cs="Arial"/>
                <w:strike/>
                <w:color w:val="FF0000"/>
                <w:sz w:val="20"/>
                <w:szCs w:val="20"/>
              </w:rPr>
              <w:t>(</w:t>
            </w:r>
            <w:r w:rsidRPr="007E0B2D">
              <w:rPr>
                <w:rFonts w:ascii="Arial" w:hAnsi="Arial" w:cs="Arial"/>
                <w:sz w:val="20"/>
                <w:szCs w:val="20"/>
              </w:rPr>
              <w:t>оцениваемых по справедливой либо амортизированной стоимости</w:t>
            </w:r>
            <w:r w:rsidRPr="007E0B2D">
              <w:rPr>
                <w:rFonts w:ascii="Arial" w:hAnsi="Arial" w:cs="Arial"/>
                <w:strike/>
                <w:color w:val="FF0000"/>
                <w:sz w:val="20"/>
                <w:szCs w:val="20"/>
              </w:rPr>
              <w:t>)</w:t>
            </w:r>
            <w:r w:rsidRPr="007E0B2D">
              <w:rPr>
                <w:rFonts w:ascii="Arial" w:hAnsi="Arial" w:cs="Arial"/>
                <w:sz w:val="20"/>
                <w:szCs w:val="20"/>
              </w:rPr>
              <w:t xml:space="preserve">, и корректировки стоимости приобретения долевых ценных бумаг по отношению к их справедливой стоимости при первоначальном признании. Корректировки, увеличивающие стоимость, указываются со знаком </w:t>
            </w:r>
            <w:r w:rsidRPr="006C5024">
              <w:rPr>
                <w:rFonts w:ascii="Arial" w:hAnsi="Arial" w:cs="Arial"/>
                <w:strike/>
                <w:color w:val="FF0000"/>
                <w:sz w:val="20"/>
                <w:szCs w:val="20"/>
              </w:rPr>
              <w:t>"</w:t>
            </w:r>
            <w:r w:rsidRPr="007E0B2D">
              <w:rPr>
                <w:rFonts w:ascii="Arial" w:hAnsi="Arial" w:cs="Arial"/>
                <w:sz w:val="20"/>
                <w:szCs w:val="20"/>
              </w:rPr>
              <w:t>плюс</w:t>
            </w:r>
            <w:r w:rsidRPr="007E0B2D">
              <w:rPr>
                <w:rFonts w:ascii="Arial" w:hAnsi="Arial" w:cs="Arial"/>
                <w:strike/>
                <w:color w:val="FF0000"/>
                <w:sz w:val="20"/>
                <w:szCs w:val="20"/>
              </w:rPr>
              <w:t>"</w:t>
            </w:r>
            <w:r w:rsidRPr="007E0B2D">
              <w:rPr>
                <w:rFonts w:ascii="Arial" w:hAnsi="Arial" w:cs="Arial"/>
                <w:sz w:val="20"/>
                <w:szCs w:val="20"/>
              </w:rPr>
              <w:t xml:space="preserve">, корректировки, уменьшающие стоимость, - со знаком </w:t>
            </w:r>
            <w:r w:rsidRPr="007E0B2D">
              <w:rPr>
                <w:rFonts w:ascii="Arial" w:hAnsi="Arial" w:cs="Arial"/>
                <w:strike/>
                <w:color w:val="FF0000"/>
                <w:sz w:val="20"/>
                <w:szCs w:val="20"/>
              </w:rPr>
              <w:t>"</w:t>
            </w:r>
            <w:r w:rsidRPr="007E0B2D">
              <w:rPr>
                <w:rFonts w:ascii="Arial" w:hAnsi="Arial" w:cs="Arial"/>
                <w:sz w:val="20"/>
                <w:szCs w:val="20"/>
              </w:rPr>
              <w:t>минус</w:t>
            </w:r>
            <w:r w:rsidRPr="007E0B2D">
              <w:rPr>
                <w:rFonts w:ascii="Arial" w:hAnsi="Arial" w:cs="Arial"/>
                <w:strike/>
                <w:color w:val="FF0000"/>
                <w:sz w:val="20"/>
                <w:szCs w:val="20"/>
              </w:rPr>
              <w:t>"</w:t>
            </w:r>
            <w:r w:rsidRPr="007E0B2D">
              <w:rPr>
                <w:rFonts w:ascii="Arial" w:hAnsi="Arial" w:cs="Arial"/>
                <w:sz w:val="20"/>
                <w:szCs w:val="20"/>
              </w:rPr>
              <w:t>.</w:t>
            </w:r>
          </w:p>
          <w:p w:rsidR="006C5024" w:rsidRPr="006C5024"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2.5.9. В графе 19 указывается уровень исходных данных в иерархии справедливой стоимости (I, II или III), используемых в соответствии с требованиями Международного стандарта финансовой отчетности (IFRS) 13 "Оценка справедливой стоимости"</w:t>
            </w:r>
            <w:r w:rsidRPr="007E0B2D">
              <w:rPr>
                <w:rFonts w:ascii="Arial" w:hAnsi="Arial" w:cs="Arial"/>
                <w:strike/>
                <w:color w:val="FF0000"/>
                <w:sz w:val="20"/>
                <w:szCs w:val="20"/>
              </w:rPr>
              <w:t>, введенного</w:t>
            </w:r>
            <w:r w:rsidRPr="007E0B2D">
              <w:rPr>
                <w:rFonts w:ascii="Arial" w:hAnsi="Arial" w:cs="Arial"/>
                <w:sz w:val="20"/>
                <w:szCs w:val="20"/>
              </w:rPr>
              <w:t xml:space="preserve"> в действие на территории </w:t>
            </w:r>
            <w:r w:rsidRPr="007E0B2D">
              <w:rPr>
                <w:rFonts w:ascii="Arial" w:hAnsi="Arial" w:cs="Arial"/>
                <w:sz w:val="20"/>
                <w:szCs w:val="20"/>
              </w:rPr>
              <w:lastRenderedPageBreak/>
              <w:t xml:space="preserve">Российской Федерации приказом </w:t>
            </w:r>
            <w:r w:rsidRPr="007E0B2D">
              <w:rPr>
                <w:rFonts w:ascii="Arial" w:hAnsi="Arial" w:cs="Arial"/>
                <w:strike/>
                <w:color w:val="FF0000"/>
                <w:sz w:val="20"/>
                <w:szCs w:val="20"/>
              </w:rPr>
              <w:t>Министерства финансов Российской Федерации</w:t>
            </w:r>
            <w:r w:rsidRPr="007E0B2D">
              <w:rPr>
                <w:rFonts w:ascii="Arial" w:hAnsi="Arial" w:cs="Arial"/>
                <w:sz w:val="20"/>
                <w:szCs w:val="20"/>
              </w:rPr>
              <w:t xml:space="preserve"> от 28 декабря 2015 года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Pr="007E0B2D">
              <w:rPr>
                <w:rFonts w:ascii="Arial" w:hAnsi="Arial" w:cs="Arial"/>
                <w:strike/>
                <w:color w:val="FF0000"/>
                <w:sz w:val="20"/>
                <w:szCs w:val="20"/>
              </w:rPr>
              <w:t>, зарегистрированным Министерством юстиции Российской Федерации</w:t>
            </w:r>
            <w:r w:rsidRPr="007E0B2D">
              <w:rPr>
                <w:rFonts w:ascii="Arial" w:hAnsi="Arial" w:cs="Arial"/>
                <w:sz w:val="20"/>
                <w:szCs w:val="20"/>
              </w:rPr>
              <w:t xml:space="preserve"> 2 февраля 2016 года </w:t>
            </w:r>
            <w:r w:rsidRPr="006C5024">
              <w:rPr>
                <w:rFonts w:ascii="Arial" w:hAnsi="Arial" w:cs="Arial"/>
                <w:sz w:val="20"/>
                <w:szCs w:val="20"/>
              </w:rPr>
              <w:t>N</w:t>
            </w:r>
            <w:r w:rsidRPr="007E0B2D">
              <w:rPr>
                <w:rFonts w:ascii="Arial" w:hAnsi="Arial" w:cs="Arial"/>
                <w:sz w:val="20"/>
                <w:szCs w:val="20"/>
              </w:rPr>
              <w:t xml:space="preserve"> 40940, 1 августа 2016 года </w:t>
            </w:r>
            <w:r w:rsidRPr="006C5024">
              <w:rPr>
                <w:rFonts w:ascii="Arial" w:hAnsi="Arial" w:cs="Arial"/>
                <w:sz w:val="20"/>
                <w:szCs w:val="20"/>
              </w:rPr>
              <w:t>N</w:t>
            </w:r>
            <w:r w:rsidRPr="007E0B2D">
              <w:rPr>
                <w:rFonts w:ascii="Arial" w:hAnsi="Arial" w:cs="Arial"/>
                <w:sz w:val="20"/>
                <w:szCs w:val="20"/>
              </w:rPr>
              <w:t xml:space="preserve"> 43044</w:t>
            </w:r>
            <w:r w:rsidRPr="007E0B2D">
              <w:rPr>
                <w:rFonts w:ascii="Arial" w:hAnsi="Arial" w:cs="Arial"/>
                <w:strike/>
                <w:color w:val="FF0000"/>
                <w:sz w:val="20"/>
                <w:szCs w:val="20"/>
              </w:rPr>
              <w:t>,</w:t>
            </w:r>
            <w:r w:rsidRPr="007E0B2D">
              <w:rPr>
                <w:rFonts w:ascii="Arial" w:hAnsi="Arial" w:cs="Arial"/>
                <w:sz w:val="20"/>
                <w:szCs w:val="20"/>
              </w:rPr>
              <w:t xml:space="preserve"> с поправками, введенными в действие на территории Российской Федерации приказом </w:t>
            </w:r>
            <w:r w:rsidRPr="007E0B2D">
              <w:rPr>
                <w:rFonts w:ascii="Arial" w:hAnsi="Arial" w:cs="Arial"/>
                <w:strike/>
                <w:color w:val="FF0000"/>
                <w:sz w:val="20"/>
                <w:szCs w:val="20"/>
              </w:rPr>
              <w:t>Министерства финансов Российской Федерации</w:t>
            </w:r>
            <w:r w:rsidRPr="007E0B2D">
              <w:rPr>
                <w:rFonts w:ascii="Arial" w:hAnsi="Arial" w:cs="Arial"/>
                <w:sz w:val="20"/>
                <w:szCs w:val="20"/>
              </w:rPr>
              <w:t xml:space="preserve"> от 27 июня 2016 года N 98н "О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w:t>
            </w:r>
            <w:r w:rsidRPr="007E0B2D">
              <w:rPr>
                <w:rFonts w:ascii="Arial" w:hAnsi="Arial" w:cs="Arial"/>
                <w:strike/>
                <w:color w:val="FF0000"/>
                <w:sz w:val="20"/>
                <w:szCs w:val="20"/>
              </w:rPr>
              <w:t>, зарегистрированным Министерством юстиции Российской Федерации</w:t>
            </w:r>
            <w:r w:rsidRPr="007E0B2D">
              <w:rPr>
                <w:rFonts w:ascii="Arial" w:hAnsi="Arial" w:cs="Arial"/>
                <w:sz w:val="20"/>
                <w:szCs w:val="20"/>
              </w:rPr>
              <w:t xml:space="preserve"> 15 июля 2016 года </w:t>
            </w:r>
            <w:r w:rsidRPr="006C5024">
              <w:rPr>
                <w:rFonts w:ascii="Arial" w:hAnsi="Arial" w:cs="Arial"/>
                <w:sz w:val="20"/>
                <w:szCs w:val="20"/>
              </w:rPr>
              <w:t>N</w:t>
            </w:r>
            <w:r w:rsidRPr="007E0B2D">
              <w:rPr>
                <w:rFonts w:ascii="Arial" w:hAnsi="Arial" w:cs="Arial"/>
                <w:sz w:val="20"/>
                <w:szCs w:val="20"/>
              </w:rPr>
              <w:t xml:space="preserve"> 42869, приказом </w:t>
            </w:r>
            <w:r w:rsidRPr="007E0B2D">
              <w:rPr>
                <w:rFonts w:ascii="Arial" w:hAnsi="Arial" w:cs="Arial"/>
                <w:strike/>
                <w:color w:val="FF0000"/>
                <w:sz w:val="20"/>
                <w:szCs w:val="20"/>
              </w:rPr>
              <w:t>Министерства финансов Российской Федерации</w:t>
            </w:r>
            <w:r w:rsidRPr="007E0B2D">
              <w:rPr>
                <w:rFonts w:ascii="Arial" w:hAnsi="Arial" w:cs="Arial"/>
                <w:sz w:val="20"/>
                <w:szCs w:val="20"/>
              </w:rPr>
              <w:t xml:space="preserve"> от 11 июля 2016 года N 111н "О введении в действие и прекращении действия документов Международных стандартов финансовой отчетности на территории Российской Федерации"</w:t>
            </w:r>
            <w:r w:rsidRPr="007E0B2D">
              <w:rPr>
                <w:rFonts w:ascii="Arial" w:hAnsi="Arial" w:cs="Arial"/>
                <w:strike/>
                <w:color w:val="FF0000"/>
                <w:sz w:val="20"/>
                <w:szCs w:val="20"/>
              </w:rPr>
              <w:t>, зарегистрированным Министерством юстиции Российской Федерации</w:t>
            </w:r>
            <w:r w:rsidRPr="007E0B2D">
              <w:rPr>
                <w:rFonts w:ascii="Arial" w:hAnsi="Arial" w:cs="Arial"/>
                <w:sz w:val="20"/>
                <w:szCs w:val="20"/>
              </w:rPr>
              <w:t xml:space="preserve"> 1 августа 2016 года </w:t>
            </w:r>
            <w:r w:rsidRPr="006C5024">
              <w:rPr>
                <w:rFonts w:ascii="Arial" w:hAnsi="Arial" w:cs="Arial"/>
                <w:sz w:val="20"/>
                <w:szCs w:val="20"/>
              </w:rPr>
              <w:t>N</w:t>
            </w:r>
            <w:r w:rsidRPr="007E0B2D">
              <w:rPr>
                <w:rFonts w:ascii="Arial" w:hAnsi="Arial" w:cs="Arial"/>
                <w:sz w:val="20"/>
                <w:szCs w:val="20"/>
              </w:rPr>
              <w:t xml:space="preserve"> 43044</w:t>
            </w:r>
            <w:r w:rsidRPr="007E0B2D">
              <w:rPr>
                <w:rFonts w:ascii="Arial" w:hAnsi="Arial" w:cs="Arial"/>
                <w:strike/>
                <w:color w:val="FF0000"/>
                <w:sz w:val="20"/>
                <w:szCs w:val="20"/>
              </w:rPr>
              <w:t>,</w:t>
            </w:r>
            <w:r w:rsidRPr="006C5024">
              <w:rPr>
                <w:rFonts w:ascii="Arial" w:hAnsi="Arial" w:cs="Arial"/>
                <w:sz w:val="20"/>
                <w:szCs w:val="20"/>
              </w:rPr>
              <w:t xml:space="preserve"> для оценки справедливой стоимости ценных бумаг.</w:t>
            </w:r>
          </w:p>
        </w:tc>
        <w:tc>
          <w:tcPr>
            <w:tcW w:w="7597" w:type="dxa"/>
          </w:tcPr>
          <w:p w:rsidR="00DB4FA3" w:rsidRPr="007E0B2D" w:rsidRDefault="00DB4FA3" w:rsidP="006C5024">
            <w:pPr>
              <w:pStyle w:val="ConsPlusNormal"/>
              <w:suppressAutoHyphens/>
              <w:spacing w:after="1" w:line="200" w:lineRule="atLeast"/>
              <w:ind w:firstLine="539"/>
              <w:jc w:val="both"/>
              <w:rPr>
                <w:sz w:val="20"/>
              </w:rPr>
            </w:pPr>
          </w:p>
          <w:p w:rsidR="00DB4FA3" w:rsidRDefault="00DB4FA3" w:rsidP="006C5024">
            <w:pPr>
              <w:pStyle w:val="ConsPlusNormal"/>
              <w:suppressAutoHyphens/>
              <w:spacing w:after="1" w:line="200" w:lineRule="atLeast"/>
              <w:ind w:firstLine="539"/>
              <w:jc w:val="both"/>
              <w:rPr>
                <w:sz w:val="20"/>
              </w:rPr>
            </w:pPr>
            <w:r w:rsidRPr="007E0B2D">
              <w:rPr>
                <w:sz w:val="20"/>
              </w:rPr>
              <w:t>Информация по эмиссионным ценным бумагам представляется в разрезе эмитентов и выпусков, по инвестиционным паям - в разрезе паевых инвестиционных фондов.</w:t>
            </w:r>
          </w:p>
          <w:p w:rsidR="006C5024" w:rsidRPr="007E0B2D" w:rsidRDefault="006C5024" w:rsidP="006C5024">
            <w:pPr>
              <w:pStyle w:val="ConsPlusNormal"/>
              <w:suppressAutoHyphens/>
              <w:spacing w:before="200" w:after="1" w:line="200" w:lineRule="atLeast"/>
              <w:ind w:firstLine="539"/>
              <w:jc w:val="both"/>
              <w:rPr>
                <w:sz w:val="20"/>
              </w:rPr>
            </w:pPr>
            <w:r w:rsidRPr="007E0B2D">
              <w:rPr>
                <w:sz w:val="20"/>
              </w:rPr>
              <w:t>2.5.5. В графе 15 указывается номер балансового счета второго порядка, на котором учтены вложения в эмиссионные ценные бумаги и инвестиционные паи паевых инвестиционных фондов, принадлежащие отчитывающейся кредитной организации на праве собственности (включая переданные отчитывающейся кредитной организацией на возвратной основе без прекращения признания, в доверительное управление).</w:t>
            </w:r>
          </w:p>
          <w:p w:rsidR="006C5024" w:rsidRPr="007E0B2D"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2.5.6. В графе 16 указывается величина накопленного купонного дохода (</w:t>
            </w:r>
            <w:r w:rsidRPr="007E0B2D">
              <w:rPr>
                <w:rFonts w:ascii="Arial" w:hAnsi="Arial" w:cs="Arial"/>
                <w:sz w:val="20"/>
                <w:szCs w:val="20"/>
                <w:shd w:val="clear" w:color="auto" w:fill="C0C0C0"/>
              </w:rPr>
              <w:t>уплаченного купонного дохода</w:t>
            </w:r>
            <w:r w:rsidRPr="006C5024">
              <w:rPr>
                <w:rFonts w:ascii="Arial" w:hAnsi="Arial" w:cs="Arial"/>
                <w:sz w:val="20"/>
                <w:szCs w:val="20"/>
              </w:rPr>
              <w:t xml:space="preserve"> и </w:t>
            </w:r>
            <w:r w:rsidRPr="007E0B2D">
              <w:rPr>
                <w:rFonts w:ascii="Arial" w:hAnsi="Arial" w:cs="Arial"/>
                <w:sz w:val="20"/>
                <w:szCs w:val="20"/>
                <w:shd w:val="clear" w:color="auto" w:fill="C0C0C0"/>
              </w:rPr>
              <w:t>начисленного купонного дохода)</w:t>
            </w:r>
            <w:r w:rsidRPr="006C5024">
              <w:rPr>
                <w:rFonts w:ascii="Arial" w:hAnsi="Arial" w:cs="Arial"/>
                <w:sz w:val="20"/>
                <w:szCs w:val="20"/>
              </w:rPr>
              <w:t xml:space="preserve">, </w:t>
            </w:r>
            <w:r w:rsidRPr="007E0B2D">
              <w:rPr>
                <w:rFonts w:ascii="Arial" w:hAnsi="Arial" w:cs="Arial"/>
                <w:sz w:val="20"/>
                <w:szCs w:val="20"/>
                <w:shd w:val="clear" w:color="auto" w:fill="C0C0C0"/>
              </w:rPr>
              <w:t>отраженная</w:t>
            </w:r>
            <w:r w:rsidRPr="007E0B2D">
              <w:rPr>
                <w:rFonts w:ascii="Arial" w:hAnsi="Arial" w:cs="Arial"/>
                <w:sz w:val="20"/>
                <w:szCs w:val="20"/>
              </w:rPr>
              <w:t xml:space="preserve"> на балансе на отчетную дату. Величина накопленного купонного дохода указывается в единицах валюты номинала основного обязательства.</w:t>
            </w:r>
          </w:p>
          <w:p w:rsidR="006C5024" w:rsidRPr="007E0B2D"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2.5.7. В графе 17 указывается величина отрицательной (положительной) переоценки вложений в ценные бумаги, оцениваемые по справедливой стоимости (включая ценные бумаги, отраженные на счетах бухгалтерского учета, на которых учитывается оценка долей участия отчитывающейся кредитной организации в уставном капитале дочерних и зависимых организаций, в паевых инвестиционных фондах). Отрицательная переоценка отражается со знаком </w:t>
            </w:r>
            <w:r w:rsidRPr="007E0B2D">
              <w:rPr>
                <w:rFonts w:ascii="Arial" w:hAnsi="Arial" w:cs="Arial"/>
                <w:sz w:val="20"/>
                <w:szCs w:val="20"/>
                <w:shd w:val="clear" w:color="auto" w:fill="C0C0C0"/>
              </w:rPr>
              <w:t>"-" (</w:t>
            </w:r>
            <w:r w:rsidRPr="007E0B2D">
              <w:rPr>
                <w:rFonts w:ascii="Arial" w:hAnsi="Arial" w:cs="Arial"/>
                <w:sz w:val="20"/>
                <w:szCs w:val="20"/>
              </w:rPr>
              <w:t>минус</w:t>
            </w:r>
            <w:r w:rsidRPr="007E0B2D">
              <w:rPr>
                <w:rFonts w:ascii="Arial" w:hAnsi="Arial" w:cs="Arial"/>
                <w:sz w:val="20"/>
                <w:szCs w:val="20"/>
                <w:shd w:val="clear" w:color="auto" w:fill="C0C0C0"/>
              </w:rPr>
              <w:t>)</w:t>
            </w:r>
            <w:r w:rsidRPr="007E0B2D">
              <w:rPr>
                <w:rFonts w:ascii="Arial" w:hAnsi="Arial" w:cs="Arial"/>
                <w:sz w:val="20"/>
                <w:szCs w:val="20"/>
              </w:rPr>
              <w:t>, положительная - со знаком "</w:t>
            </w:r>
            <w:r w:rsidRPr="007E0B2D">
              <w:rPr>
                <w:rFonts w:ascii="Arial" w:hAnsi="Arial" w:cs="Arial"/>
                <w:sz w:val="20"/>
                <w:szCs w:val="20"/>
                <w:shd w:val="clear" w:color="auto" w:fill="C0C0C0"/>
              </w:rPr>
              <w:t>+" (</w:t>
            </w:r>
            <w:r w:rsidRPr="007E0B2D">
              <w:rPr>
                <w:rFonts w:ascii="Arial" w:hAnsi="Arial" w:cs="Arial"/>
                <w:sz w:val="20"/>
                <w:szCs w:val="20"/>
              </w:rPr>
              <w:t>плюс</w:t>
            </w:r>
            <w:r w:rsidRPr="007E0B2D">
              <w:rPr>
                <w:rFonts w:ascii="Arial" w:hAnsi="Arial" w:cs="Arial"/>
                <w:sz w:val="20"/>
                <w:szCs w:val="20"/>
                <w:shd w:val="clear" w:color="auto" w:fill="C0C0C0"/>
              </w:rPr>
              <w:t>)</w:t>
            </w:r>
            <w:r w:rsidRPr="007E0B2D">
              <w:rPr>
                <w:rFonts w:ascii="Arial" w:hAnsi="Arial" w:cs="Arial"/>
                <w:sz w:val="20"/>
                <w:szCs w:val="20"/>
              </w:rPr>
              <w:t>.</w:t>
            </w:r>
          </w:p>
          <w:p w:rsidR="006C5024" w:rsidRPr="007E0B2D"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2.5.8. В графе 18 указывается величина корректировки, увеличивающей (уменьшающей) стоимость долговых ценных бумаг</w:t>
            </w:r>
            <w:r w:rsidRPr="007E0B2D">
              <w:rPr>
                <w:rFonts w:ascii="Arial" w:hAnsi="Arial" w:cs="Arial"/>
                <w:sz w:val="20"/>
                <w:szCs w:val="20"/>
                <w:shd w:val="clear" w:color="auto" w:fill="C0C0C0"/>
              </w:rPr>
              <w:t>,</w:t>
            </w:r>
            <w:r w:rsidRPr="007E0B2D">
              <w:rPr>
                <w:rFonts w:ascii="Arial" w:hAnsi="Arial" w:cs="Arial"/>
                <w:sz w:val="20"/>
                <w:szCs w:val="20"/>
              </w:rPr>
              <w:t xml:space="preserve"> оцениваемых по справедливой либо амортизированной стоимости, и корректировки стоимости приобретения долевых ценных бумаг по отношению к их справедливой стоимости при первоначальном признании. Корректировки, увеличивающие стоимость, указываются со знаком "</w:t>
            </w:r>
            <w:r w:rsidRPr="007E0B2D">
              <w:rPr>
                <w:rFonts w:ascii="Arial" w:hAnsi="Arial" w:cs="Arial"/>
                <w:sz w:val="20"/>
                <w:szCs w:val="20"/>
                <w:shd w:val="clear" w:color="auto" w:fill="C0C0C0"/>
              </w:rPr>
              <w:t>+" (</w:t>
            </w:r>
            <w:r w:rsidRPr="007E0B2D">
              <w:rPr>
                <w:rFonts w:ascii="Arial" w:hAnsi="Arial" w:cs="Arial"/>
                <w:sz w:val="20"/>
                <w:szCs w:val="20"/>
              </w:rPr>
              <w:t>плюс</w:t>
            </w:r>
            <w:r w:rsidRPr="007E0B2D">
              <w:rPr>
                <w:rFonts w:ascii="Arial" w:hAnsi="Arial" w:cs="Arial"/>
                <w:sz w:val="20"/>
                <w:szCs w:val="20"/>
                <w:shd w:val="clear" w:color="auto" w:fill="C0C0C0"/>
              </w:rPr>
              <w:t>)</w:t>
            </w:r>
            <w:r w:rsidRPr="007E0B2D">
              <w:rPr>
                <w:rFonts w:ascii="Arial" w:hAnsi="Arial" w:cs="Arial"/>
                <w:sz w:val="20"/>
                <w:szCs w:val="20"/>
              </w:rPr>
              <w:t xml:space="preserve">, корректировки, уменьшающие стоимость, - со знаком </w:t>
            </w:r>
            <w:r w:rsidRPr="007E0B2D">
              <w:rPr>
                <w:rFonts w:ascii="Arial" w:hAnsi="Arial" w:cs="Arial"/>
                <w:sz w:val="20"/>
                <w:szCs w:val="20"/>
                <w:shd w:val="clear" w:color="auto" w:fill="C0C0C0"/>
              </w:rPr>
              <w:t>"-" (</w:t>
            </w:r>
            <w:r w:rsidRPr="007E0B2D">
              <w:rPr>
                <w:rFonts w:ascii="Arial" w:hAnsi="Arial" w:cs="Arial"/>
                <w:sz w:val="20"/>
                <w:szCs w:val="20"/>
              </w:rPr>
              <w:t>минус</w:t>
            </w:r>
            <w:r w:rsidRPr="007E0B2D">
              <w:rPr>
                <w:rFonts w:ascii="Arial" w:hAnsi="Arial" w:cs="Arial"/>
                <w:sz w:val="20"/>
                <w:szCs w:val="20"/>
                <w:shd w:val="clear" w:color="auto" w:fill="C0C0C0"/>
              </w:rPr>
              <w:t>)</w:t>
            </w:r>
            <w:r w:rsidRPr="007E0B2D">
              <w:rPr>
                <w:rFonts w:ascii="Arial" w:hAnsi="Arial" w:cs="Arial"/>
                <w:sz w:val="20"/>
                <w:szCs w:val="20"/>
              </w:rPr>
              <w:t>.</w:t>
            </w:r>
          </w:p>
          <w:p w:rsidR="006C5024" w:rsidRPr="007E0B2D"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2.5.9. В графе 19 указывается уровень исходных данных в иерархии справедливой стоимости (I, II или III), используемых в соответствии с требованиями </w:t>
            </w:r>
            <w:r w:rsidRPr="007E0B2D">
              <w:rPr>
                <w:rFonts w:ascii="Arial" w:hAnsi="Arial" w:cs="Arial"/>
                <w:sz w:val="20"/>
                <w:szCs w:val="20"/>
                <w:shd w:val="clear" w:color="auto" w:fill="C0C0C0"/>
              </w:rPr>
              <w:t>пунктов 72 - 90</w:t>
            </w:r>
            <w:r w:rsidRPr="007E0B2D">
              <w:rPr>
                <w:rFonts w:ascii="Arial" w:hAnsi="Arial" w:cs="Arial"/>
                <w:sz w:val="20"/>
                <w:szCs w:val="20"/>
              </w:rPr>
              <w:t xml:space="preserve"> Международного стандарта финансовой </w:t>
            </w:r>
            <w:r w:rsidRPr="007E0B2D">
              <w:rPr>
                <w:rFonts w:ascii="Arial" w:hAnsi="Arial" w:cs="Arial"/>
                <w:sz w:val="20"/>
                <w:szCs w:val="20"/>
              </w:rPr>
              <w:lastRenderedPageBreak/>
              <w:t xml:space="preserve">отчетности (IFRS) 13 "Оценка справедливой стоимости" </w:t>
            </w:r>
            <w:r w:rsidRPr="007E0B2D">
              <w:rPr>
                <w:rFonts w:ascii="Arial" w:hAnsi="Arial" w:cs="Arial"/>
                <w:sz w:val="20"/>
                <w:szCs w:val="20"/>
                <w:shd w:val="clear" w:color="auto" w:fill="C0C0C0"/>
              </w:rPr>
              <w:t>&lt;1&gt;</w:t>
            </w:r>
            <w:r w:rsidRPr="006C5024">
              <w:rPr>
                <w:rFonts w:ascii="Arial" w:hAnsi="Arial" w:cs="Arial"/>
                <w:sz w:val="20"/>
                <w:szCs w:val="20"/>
              </w:rPr>
              <w:t xml:space="preserve"> для оценки справедливой стоимости ценных бумаг.</w:t>
            </w:r>
          </w:p>
          <w:p w:rsidR="006C5024" w:rsidRPr="007E0B2D"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t>--------------------------------</w:t>
            </w:r>
          </w:p>
          <w:p w:rsidR="006C5024" w:rsidRPr="006C5024"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t>&lt;1&gt; Введен</w:t>
            </w:r>
            <w:r w:rsidRPr="007E0B2D">
              <w:rPr>
                <w:rFonts w:ascii="Arial" w:hAnsi="Arial" w:cs="Arial"/>
                <w:sz w:val="20"/>
                <w:szCs w:val="20"/>
              </w:rPr>
              <w:t xml:space="preserve"> в действие на территории Российской Федерации приказом </w:t>
            </w:r>
            <w:r w:rsidRPr="007E0B2D">
              <w:rPr>
                <w:rFonts w:ascii="Arial" w:hAnsi="Arial" w:cs="Arial"/>
                <w:sz w:val="20"/>
                <w:szCs w:val="20"/>
                <w:shd w:val="clear" w:color="auto" w:fill="C0C0C0"/>
              </w:rPr>
              <w:t>Минфина России</w:t>
            </w:r>
            <w:r w:rsidRPr="007E0B2D">
              <w:rPr>
                <w:rFonts w:ascii="Arial" w:hAnsi="Arial" w:cs="Arial"/>
                <w:sz w:val="20"/>
                <w:szCs w:val="20"/>
              </w:rPr>
              <w:t xml:space="preserve"> от 28 декабря 2015 года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r w:rsidRPr="007E0B2D">
              <w:rPr>
                <w:rFonts w:ascii="Arial" w:hAnsi="Arial" w:cs="Arial"/>
                <w:sz w:val="20"/>
                <w:szCs w:val="20"/>
                <w:shd w:val="clear" w:color="auto" w:fill="C0C0C0"/>
              </w:rPr>
              <w:t>(зарегистрирован Минюстом России</w:t>
            </w:r>
            <w:r w:rsidRPr="007E0B2D">
              <w:rPr>
                <w:rFonts w:ascii="Arial" w:hAnsi="Arial" w:cs="Arial"/>
                <w:sz w:val="20"/>
                <w:szCs w:val="20"/>
              </w:rPr>
              <w:t xml:space="preserve"> 2 февраля 2016 года</w:t>
            </w:r>
            <w:r w:rsidRPr="007E0B2D">
              <w:rPr>
                <w:rFonts w:ascii="Arial" w:hAnsi="Arial" w:cs="Arial"/>
                <w:sz w:val="20"/>
                <w:szCs w:val="20"/>
                <w:shd w:val="clear" w:color="auto" w:fill="C0C0C0"/>
              </w:rPr>
              <w:t>, регистрационный</w:t>
            </w:r>
            <w:r w:rsidRPr="006C5024">
              <w:rPr>
                <w:rFonts w:ascii="Arial" w:hAnsi="Arial" w:cs="Arial"/>
                <w:sz w:val="20"/>
                <w:szCs w:val="20"/>
              </w:rPr>
              <w:t xml:space="preserve"> N</w:t>
            </w:r>
            <w:r w:rsidRPr="007E0B2D">
              <w:rPr>
                <w:rFonts w:ascii="Arial" w:hAnsi="Arial" w:cs="Arial"/>
                <w:sz w:val="20"/>
                <w:szCs w:val="20"/>
              </w:rPr>
              <w:t xml:space="preserve"> 40940, </w:t>
            </w:r>
            <w:r w:rsidRPr="007E0B2D">
              <w:rPr>
                <w:rFonts w:ascii="Arial" w:hAnsi="Arial" w:cs="Arial"/>
                <w:sz w:val="20"/>
                <w:szCs w:val="20"/>
                <w:shd w:val="clear" w:color="auto" w:fill="C0C0C0"/>
              </w:rPr>
              <w:t>с изменениями, внесенными приказом Минфина России от 11 июля 2016 года N 111н (зарегистрирован</w:t>
            </w:r>
            <w:r w:rsidRPr="007E0B2D">
              <w:rPr>
                <w:rFonts w:ascii="Arial" w:hAnsi="Arial" w:cs="Arial"/>
                <w:sz w:val="20"/>
                <w:szCs w:val="20"/>
              </w:rPr>
              <w:t xml:space="preserve"> 1 августа 2016 года</w:t>
            </w:r>
            <w:r w:rsidRPr="007E0B2D">
              <w:rPr>
                <w:rFonts w:ascii="Arial" w:hAnsi="Arial" w:cs="Arial"/>
                <w:sz w:val="20"/>
                <w:szCs w:val="20"/>
                <w:shd w:val="clear" w:color="auto" w:fill="C0C0C0"/>
              </w:rPr>
              <w:t>, регистрационный</w:t>
            </w:r>
            <w:r w:rsidRPr="006C5024">
              <w:rPr>
                <w:rFonts w:ascii="Arial" w:hAnsi="Arial" w:cs="Arial"/>
                <w:sz w:val="20"/>
                <w:szCs w:val="20"/>
              </w:rPr>
              <w:t xml:space="preserve"> N</w:t>
            </w:r>
            <w:r w:rsidRPr="007E0B2D">
              <w:rPr>
                <w:rFonts w:ascii="Arial" w:hAnsi="Arial" w:cs="Arial"/>
                <w:sz w:val="20"/>
                <w:szCs w:val="20"/>
              </w:rPr>
              <w:t xml:space="preserve"> 43044</w:t>
            </w:r>
            <w:r w:rsidRPr="007E0B2D">
              <w:rPr>
                <w:rFonts w:ascii="Arial" w:hAnsi="Arial" w:cs="Arial"/>
                <w:sz w:val="20"/>
                <w:szCs w:val="20"/>
                <w:shd w:val="clear" w:color="auto" w:fill="C0C0C0"/>
              </w:rPr>
              <w:t>)</w:t>
            </w:r>
            <w:r w:rsidRPr="007E0B2D">
              <w:rPr>
                <w:rFonts w:ascii="Arial" w:hAnsi="Arial" w:cs="Arial"/>
                <w:sz w:val="20"/>
                <w:szCs w:val="20"/>
              </w:rPr>
              <w:t xml:space="preserve"> с поправками, введенными в действие на территории Российской Федерации приказом </w:t>
            </w:r>
            <w:r w:rsidRPr="007E0B2D">
              <w:rPr>
                <w:rFonts w:ascii="Arial" w:hAnsi="Arial" w:cs="Arial"/>
                <w:sz w:val="20"/>
                <w:szCs w:val="20"/>
                <w:shd w:val="clear" w:color="auto" w:fill="C0C0C0"/>
              </w:rPr>
              <w:t>Минфина России</w:t>
            </w:r>
            <w:r w:rsidRPr="007E0B2D">
              <w:rPr>
                <w:rFonts w:ascii="Arial" w:hAnsi="Arial" w:cs="Arial"/>
                <w:sz w:val="20"/>
                <w:szCs w:val="20"/>
              </w:rPr>
              <w:t xml:space="preserve"> от 27 июня 2016 года N 98н "О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 </w:t>
            </w:r>
            <w:r w:rsidRPr="007E0B2D">
              <w:rPr>
                <w:rFonts w:ascii="Arial" w:hAnsi="Arial" w:cs="Arial"/>
                <w:sz w:val="20"/>
                <w:szCs w:val="20"/>
                <w:shd w:val="clear" w:color="auto" w:fill="C0C0C0"/>
              </w:rPr>
              <w:t>(зарегистрирован Минюстом России</w:t>
            </w:r>
            <w:r w:rsidRPr="007E0B2D">
              <w:rPr>
                <w:rFonts w:ascii="Arial" w:hAnsi="Arial" w:cs="Arial"/>
                <w:sz w:val="20"/>
                <w:szCs w:val="20"/>
              </w:rPr>
              <w:t xml:space="preserve"> 15 июля 2016 года</w:t>
            </w:r>
            <w:r w:rsidRPr="007E0B2D">
              <w:rPr>
                <w:rFonts w:ascii="Arial" w:hAnsi="Arial" w:cs="Arial"/>
                <w:sz w:val="20"/>
                <w:szCs w:val="20"/>
                <w:shd w:val="clear" w:color="auto" w:fill="C0C0C0"/>
              </w:rPr>
              <w:t>, регистрационный</w:t>
            </w:r>
            <w:r w:rsidRPr="006C5024">
              <w:rPr>
                <w:rFonts w:ascii="Arial" w:hAnsi="Arial" w:cs="Arial"/>
                <w:sz w:val="20"/>
                <w:szCs w:val="20"/>
              </w:rPr>
              <w:t xml:space="preserve"> N</w:t>
            </w:r>
            <w:r w:rsidRPr="007E0B2D">
              <w:rPr>
                <w:rFonts w:ascii="Arial" w:hAnsi="Arial" w:cs="Arial"/>
                <w:sz w:val="20"/>
                <w:szCs w:val="20"/>
              </w:rPr>
              <w:t xml:space="preserve"> 42869</w:t>
            </w:r>
            <w:r w:rsidRPr="007E0B2D">
              <w:rPr>
                <w:rFonts w:ascii="Arial" w:hAnsi="Arial" w:cs="Arial"/>
                <w:sz w:val="20"/>
                <w:szCs w:val="20"/>
                <w:shd w:val="clear" w:color="auto" w:fill="C0C0C0"/>
              </w:rPr>
              <w:t>)</w:t>
            </w:r>
            <w:r w:rsidRPr="007E0B2D">
              <w:rPr>
                <w:rFonts w:ascii="Arial" w:hAnsi="Arial" w:cs="Arial"/>
                <w:sz w:val="20"/>
                <w:szCs w:val="20"/>
              </w:rPr>
              <w:t xml:space="preserve">, приказом </w:t>
            </w:r>
            <w:r w:rsidRPr="007E0B2D">
              <w:rPr>
                <w:rFonts w:ascii="Arial" w:hAnsi="Arial" w:cs="Arial"/>
                <w:sz w:val="20"/>
                <w:szCs w:val="20"/>
                <w:shd w:val="clear" w:color="auto" w:fill="C0C0C0"/>
              </w:rPr>
              <w:t>Минфина России</w:t>
            </w:r>
            <w:r w:rsidRPr="007E0B2D">
              <w:rPr>
                <w:rFonts w:ascii="Arial" w:hAnsi="Arial" w:cs="Arial"/>
                <w:sz w:val="20"/>
                <w:szCs w:val="20"/>
              </w:rPr>
              <w:t xml:space="preserve"> от 11 июля 2016 года N 111н "О введении в действие и прекращении действия документов Международных стандартов финансовой отчетности на территории Российской Федерации" </w:t>
            </w:r>
            <w:r w:rsidRPr="007E0B2D">
              <w:rPr>
                <w:rFonts w:ascii="Arial" w:hAnsi="Arial" w:cs="Arial"/>
                <w:sz w:val="20"/>
                <w:szCs w:val="20"/>
                <w:shd w:val="clear" w:color="auto" w:fill="C0C0C0"/>
              </w:rPr>
              <w:t>(зарегистрирован Минюстом России</w:t>
            </w:r>
            <w:r w:rsidRPr="007E0B2D">
              <w:rPr>
                <w:rFonts w:ascii="Arial" w:hAnsi="Arial" w:cs="Arial"/>
                <w:sz w:val="20"/>
                <w:szCs w:val="20"/>
              </w:rPr>
              <w:t xml:space="preserve"> 1 августа 2016 года</w:t>
            </w:r>
            <w:r w:rsidRPr="007E0B2D">
              <w:rPr>
                <w:rFonts w:ascii="Arial" w:hAnsi="Arial" w:cs="Arial"/>
                <w:sz w:val="20"/>
                <w:szCs w:val="20"/>
                <w:shd w:val="clear" w:color="auto" w:fill="C0C0C0"/>
              </w:rPr>
              <w:t>, регистрационный</w:t>
            </w:r>
            <w:r w:rsidRPr="006C5024">
              <w:rPr>
                <w:rFonts w:ascii="Arial" w:hAnsi="Arial" w:cs="Arial"/>
                <w:sz w:val="20"/>
                <w:szCs w:val="20"/>
              </w:rPr>
              <w:t xml:space="preserve"> N</w:t>
            </w:r>
            <w:r w:rsidRPr="007E0B2D">
              <w:rPr>
                <w:rFonts w:ascii="Arial" w:hAnsi="Arial" w:cs="Arial"/>
                <w:sz w:val="20"/>
                <w:szCs w:val="20"/>
              </w:rPr>
              <w:t xml:space="preserve"> 43044</w:t>
            </w:r>
            <w:r w:rsidRPr="007E0B2D">
              <w:rPr>
                <w:rFonts w:ascii="Arial" w:hAnsi="Arial" w:cs="Arial"/>
                <w:sz w:val="20"/>
                <w:szCs w:val="20"/>
                <w:shd w:val="clear" w:color="auto" w:fill="C0C0C0"/>
              </w:rPr>
              <w:t>)</w:t>
            </w:r>
            <w:r w:rsidRPr="006C5024">
              <w:rPr>
                <w:rFonts w:ascii="Arial" w:hAnsi="Arial" w:cs="Arial"/>
                <w:sz w:val="20"/>
                <w:szCs w:val="20"/>
                <w:shd w:val="clear" w:color="auto" w:fill="C0C0C0"/>
              </w:rPr>
              <w:t>.</w:t>
            </w:r>
          </w:p>
        </w:tc>
      </w:tr>
      <w:tr w:rsidR="006C5024" w:rsidRPr="007E0B2D" w:rsidTr="007E0B2D">
        <w:tc>
          <w:tcPr>
            <w:tcW w:w="7597" w:type="dxa"/>
          </w:tcPr>
          <w:p w:rsidR="006C5024" w:rsidRPr="007E0B2D"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2.5.10. В графе 20 указывается категория качества ценных бумаг, являющихся элементами расчетной базы резерва на возможные потери </w:t>
            </w:r>
            <w:r w:rsidRPr="006C5024">
              <w:rPr>
                <w:rFonts w:ascii="Arial" w:hAnsi="Arial" w:cs="Arial"/>
                <w:sz w:val="20"/>
                <w:szCs w:val="20"/>
              </w:rPr>
              <w:t>в</w:t>
            </w:r>
            <w:r w:rsidRPr="007E0B2D">
              <w:rPr>
                <w:rFonts w:ascii="Arial" w:hAnsi="Arial" w:cs="Arial"/>
                <w:sz w:val="20"/>
                <w:szCs w:val="20"/>
              </w:rPr>
              <w:t xml:space="preserve"> соответствии с пунктом 1.4 Положения Банка России от 23 октября 2017 года N 611-П "О порядке формирования кредитными организациями резервов на возможные потери"</w:t>
            </w:r>
            <w:r w:rsidRPr="007E0B2D">
              <w:rPr>
                <w:rFonts w:ascii="Arial" w:hAnsi="Arial" w:cs="Arial"/>
                <w:strike/>
                <w:color w:val="FF0000"/>
                <w:sz w:val="20"/>
                <w:szCs w:val="20"/>
              </w:rPr>
              <w:t>, зарегистрированного Министерством юстиции Российской Федерации</w:t>
            </w:r>
            <w:r w:rsidRPr="007E0B2D">
              <w:rPr>
                <w:rFonts w:ascii="Arial" w:hAnsi="Arial" w:cs="Arial"/>
                <w:sz w:val="20"/>
                <w:szCs w:val="20"/>
              </w:rPr>
              <w:t xml:space="preserve"> 15 марта 2018 </w:t>
            </w:r>
            <w:r w:rsidRPr="006C5024">
              <w:rPr>
                <w:rFonts w:ascii="Arial" w:hAnsi="Arial" w:cs="Arial"/>
                <w:sz w:val="20"/>
                <w:szCs w:val="20"/>
              </w:rPr>
              <w:t>года N 50381, 19 декабря 2018 года N 53054, 12 сентября 2019 года N 55911, 31 марта 2020 года N 57915, 28 мая 2020 года N 58498</w:t>
            </w:r>
            <w:r w:rsidRPr="007E0B2D">
              <w:rPr>
                <w:rFonts w:ascii="Arial" w:hAnsi="Arial" w:cs="Arial"/>
                <w:sz w:val="20"/>
                <w:szCs w:val="20"/>
              </w:rPr>
              <w:t xml:space="preserve"> </w:t>
            </w:r>
            <w:r w:rsidRPr="006C5024">
              <w:rPr>
                <w:rFonts w:ascii="Arial" w:hAnsi="Arial" w:cs="Arial"/>
                <w:sz w:val="20"/>
                <w:szCs w:val="20"/>
              </w:rPr>
              <w:t>(далее - Положение Банка России 459 N 611-П).</w:t>
            </w:r>
          </w:p>
        </w:tc>
        <w:tc>
          <w:tcPr>
            <w:tcW w:w="7597" w:type="dxa"/>
          </w:tcPr>
          <w:p w:rsidR="006C5024" w:rsidRPr="007E0B2D" w:rsidRDefault="006C5024" w:rsidP="006C5024">
            <w:pPr>
              <w:suppressAutoHyphens/>
              <w:spacing w:after="1" w:line="200" w:lineRule="atLeast"/>
              <w:ind w:firstLine="539"/>
              <w:jc w:val="both"/>
              <w:rPr>
                <w:rFonts w:ascii="Arial" w:hAnsi="Arial" w:cs="Arial"/>
                <w:sz w:val="20"/>
                <w:szCs w:val="20"/>
              </w:rPr>
            </w:pPr>
          </w:p>
          <w:p w:rsidR="006C5024" w:rsidRPr="007E0B2D" w:rsidRDefault="006C5024" w:rsidP="006C5024">
            <w:pPr>
              <w:suppressAutoHyphens/>
              <w:spacing w:after="1" w:line="200" w:lineRule="atLeast"/>
              <w:ind w:firstLine="539"/>
              <w:jc w:val="both"/>
              <w:rPr>
                <w:rFonts w:ascii="Arial" w:hAnsi="Arial" w:cs="Arial"/>
                <w:sz w:val="20"/>
                <w:szCs w:val="20"/>
              </w:rPr>
            </w:pPr>
            <w:r w:rsidRPr="007E0B2D">
              <w:rPr>
                <w:rFonts w:ascii="Arial" w:hAnsi="Arial" w:cs="Arial"/>
                <w:sz w:val="20"/>
                <w:szCs w:val="20"/>
              </w:rPr>
              <w:t>2.5.10. В графе 20 указывается категория качества ценных бумаг, являющихся элементами расчетной базы резерва на возможные потери</w:t>
            </w:r>
            <w:r w:rsidRPr="007E0B2D">
              <w:rPr>
                <w:rFonts w:ascii="Arial" w:hAnsi="Arial" w:cs="Arial"/>
                <w:sz w:val="20"/>
                <w:szCs w:val="20"/>
                <w:shd w:val="clear" w:color="auto" w:fill="C0C0C0"/>
              </w:rPr>
              <w:t>,</w:t>
            </w:r>
            <w:r w:rsidRPr="006C5024">
              <w:rPr>
                <w:rFonts w:ascii="Arial" w:hAnsi="Arial" w:cs="Arial"/>
                <w:sz w:val="20"/>
                <w:szCs w:val="20"/>
              </w:rPr>
              <w:t xml:space="preserve"> в </w:t>
            </w:r>
            <w:r w:rsidRPr="007E0B2D">
              <w:rPr>
                <w:rFonts w:ascii="Arial" w:hAnsi="Arial" w:cs="Arial"/>
                <w:sz w:val="20"/>
                <w:szCs w:val="20"/>
              </w:rPr>
              <w:t xml:space="preserve">соответствии с пунктом 1.4 Положения Банка России от 23 октября 2017 года N 611-П "О порядке формирования кредитными организациями резервов на возможные потери" </w:t>
            </w:r>
            <w:r w:rsidRPr="007E0B2D">
              <w:rPr>
                <w:rFonts w:ascii="Arial" w:hAnsi="Arial" w:cs="Arial"/>
                <w:sz w:val="20"/>
                <w:szCs w:val="20"/>
                <w:shd w:val="clear" w:color="auto" w:fill="C0C0C0"/>
              </w:rPr>
              <w:t>&lt;2&gt;</w:t>
            </w:r>
            <w:r w:rsidRPr="006C5024">
              <w:rPr>
                <w:rFonts w:ascii="Arial" w:hAnsi="Arial" w:cs="Arial"/>
                <w:sz w:val="20"/>
                <w:szCs w:val="20"/>
              </w:rPr>
              <w:t xml:space="preserve"> (далее - Положение Банка России N 611-П).</w:t>
            </w:r>
          </w:p>
          <w:p w:rsidR="006C5024" w:rsidRPr="007E0B2D"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t>--------------------------------</w:t>
            </w:r>
          </w:p>
          <w:p w:rsidR="006C5024" w:rsidRPr="007E0B2D"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t>&lt;2&gt; Зарегистрировано Минюстом России</w:t>
            </w:r>
            <w:r w:rsidRPr="007E0B2D">
              <w:rPr>
                <w:rFonts w:ascii="Arial" w:hAnsi="Arial" w:cs="Arial"/>
                <w:sz w:val="20"/>
                <w:szCs w:val="20"/>
              </w:rPr>
              <w:t xml:space="preserve"> 15 марта 2018 года</w:t>
            </w:r>
            <w:r w:rsidRPr="007E0B2D">
              <w:rPr>
                <w:rFonts w:ascii="Arial" w:hAnsi="Arial" w:cs="Arial"/>
                <w:sz w:val="20"/>
                <w:szCs w:val="20"/>
                <w:shd w:val="clear" w:color="auto" w:fill="C0C0C0"/>
              </w:rPr>
              <w:t>, регистрационный</w:t>
            </w:r>
            <w:r w:rsidRPr="006C5024">
              <w:rPr>
                <w:rFonts w:ascii="Arial" w:hAnsi="Arial" w:cs="Arial"/>
                <w:sz w:val="20"/>
                <w:szCs w:val="20"/>
              </w:rPr>
              <w:t xml:space="preserve"> N</w:t>
            </w:r>
            <w:r w:rsidRPr="007E0B2D">
              <w:rPr>
                <w:rFonts w:ascii="Arial" w:hAnsi="Arial" w:cs="Arial"/>
                <w:sz w:val="20"/>
                <w:szCs w:val="20"/>
              </w:rPr>
              <w:t xml:space="preserve"> 50381, </w:t>
            </w:r>
            <w:r w:rsidRPr="007E0B2D">
              <w:rPr>
                <w:rFonts w:ascii="Arial" w:hAnsi="Arial" w:cs="Arial"/>
                <w:sz w:val="20"/>
                <w:szCs w:val="20"/>
                <w:shd w:val="clear" w:color="auto" w:fill="C0C0C0"/>
              </w:rPr>
              <w:t>с изменениями, внесенными Указаниями Банка России от 27 ноября 2018 года N 4988-У (зарегистрировано Минюстом России</w:t>
            </w:r>
            <w:r w:rsidRPr="007E0B2D">
              <w:rPr>
                <w:rFonts w:ascii="Arial" w:hAnsi="Arial" w:cs="Arial"/>
                <w:sz w:val="20"/>
                <w:szCs w:val="20"/>
              </w:rPr>
              <w:t xml:space="preserve"> 19 декабря 2018 года</w:t>
            </w:r>
            <w:r w:rsidRPr="007E0B2D">
              <w:rPr>
                <w:rFonts w:ascii="Arial" w:hAnsi="Arial" w:cs="Arial"/>
                <w:sz w:val="20"/>
                <w:szCs w:val="20"/>
                <w:shd w:val="clear" w:color="auto" w:fill="C0C0C0"/>
              </w:rPr>
              <w:t>, регистрационный</w:t>
            </w:r>
            <w:r w:rsidRPr="006C5024">
              <w:rPr>
                <w:rFonts w:ascii="Arial" w:hAnsi="Arial" w:cs="Arial"/>
                <w:sz w:val="20"/>
                <w:szCs w:val="20"/>
              </w:rPr>
              <w:t xml:space="preserve"> N</w:t>
            </w:r>
            <w:r w:rsidRPr="007E0B2D">
              <w:rPr>
                <w:rFonts w:ascii="Arial" w:hAnsi="Arial" w:cs="Arial"/>
                <w:sz w:val="20"/>
                <w:szCs w:val="20"/>
              </w:rPr>
              <w:t xml:space="preserve"> 53054</w:t>
            </w:r>
            <w:r w:rsidRPr="007E0B2D">
              <w:rPr>
                <w:rFonts w:ascii="Arial" w:hAnsi="Arial" w:cs="Arial"/>
                <w:sz w:val="20"/>
                <w:szCs w:val="20"/>
                <w:shd w:val="clear" w:color="auto" w:fill="C0C0C0"/>
              </w:rPr>
              <w:t>)</w:t>
            </w:r>
            <w:r w:rsidRPr="006C5024">
              <w:rPr>
                <w:rFonts w:ascii="Arial" w:hAnsi="Arial" w:cs="Arial"/>
                <w:sz w:val="20"/>
                <w:szCs w:val="20"/>
              </w:rPr>
              <w:t xml:space="preserve">, </w:t>
            </w:r>
            <w:r w:rsidRPr="007E0B2D">
              <w:rPr>
                <w:rFonts w:ascii="Arial" w:hAnsi="Arial" w:cs="Arial"/>
                <w:sz w:val="20"/>
                <w:szCs w:val="20"/>
                <w:shd w:val="clear" w:color="auto" w:fill="C0C0C0"/>
              </w:rPr>
              <w:t>от 18 июля 2019 года N 5212-У (зарегистрировано Минюстом России</w:t>
            </w:r>
            <w:r w:rsidRPr="007E0B2D">
              <w:rPr>
                <w:rFonts w:ascii="Arial" w:hAnsi="Arial" w:cs="Arial"/>
                <w:sz w:val="20"/>
                <w:szCs w:val="20"/>
              </w:rPr>
              <w:t xml:space="preserve"> 12 сентября 2019 года</w:t>
            </w:r>
            <w:r w:rsidRPr="007E0B2D">
              <w:rPr>
                <w:rFonts w:ascii="Arial" w:hAnsi="Arial" w:cs="Arial"/>
                <w:sz w:val="20"/>
                <w:szCs w:val="20"/>
                <w:shd w:val="clear" w:color="auto" w:fill="C0C0C0"/>
              </w:rPr>
              <w:t>, регистрационный</w:t>
            </w:r>
            <w:r w:rsidRPr="006C5024">
              <w:rPr>
                <w:rFonts w:ascii="Arial" w:hAnsi="Arial" w:cs="Arial"/>
                <w:sz w:val="20"/>
                <w:szCs w:val="20"/>
              </w:rPr>
              <w:t xml:space="preserve"> N</w:t>
            </w:r>
            <w:r w:rsidRPr="007E0B2D">
              <w:rPr>
                <w:rFonts w:ascii="Arial" w:hAnsi="Arial" w:cs="Arial"/>
                <w:sz w:val="20"/>
                <w:szCs w:val="20"/>
              </w:rPr>
              <w:t xml:space="preserve"> 55911</w:t>
            </w:r>
            <w:r w:rsidRPr="007E0B2D">
              <w:rPr>
                <w:rFonts w:ascii="Arial" w:hAnsi="Arial" w:cs="Arial"/>
                <w:sz w:val="20"/>
                <w:szCs w:val="20"/>
                <w:shd w:val="clear" w:color="auto" w:fill="C0C0C0"/>
              </w:rPr>
              <w:t>)</w:t>
            </w:r>
            <w:r w:rsidRPr="006C5024">
              <w:rPr>
                <w:rFonts w:ascii="Arial" w:hAnsi="Arial" w:cs="Arial"/>
                <w:sz w:val="20"/>
                <w:szCs w:val="20"/>
              </w:rPr>
              <w:t xml:space="preserve">, </w:t>
            </w:r>
            <w:r w:rsidRPr="007E0B2D">
              <w:rPr>
                <w:rFonts w:ascii="Arial" w:hAnsi="Arial" w:cs="Arial"/>
                <w:sz w:val="20"/>
                <w:szCs w:val="20"/>
                <w:shd w:val="clear" w:color="auto" w:fill="C0C0C0"/>
              </w:rPr>
              <w:t>от 27 февраля 2020 года N 5404-У (зарегистрировано Минюстом России</w:t>
            </w:r>
            <w:r w:rsidRPr="007E0B2D">
              <w:rPr>
                <w:rFonts w:ascii="Arial" w:hAnsi="Arial" w:cs="Arial"/>
                <w:sz w:val="20"/>
                <w:szCs w:val="20"/>
              </w:rPr>
              <w:t xml:space="preserve"> 31 марта 2020 года</w:t>
            </w:r>
            <w:r w:rsidRPr="007E0B2D">
              <w:rPr>
                <w:rFonts w:ascii="Arial" w:hAnsi="Arial" w:cs="Arial"/>
                <w:sz w:val="20"/>
                <w:szCs w:val="20"/>
                <w:shd w:val="clear" w:color="auto" w:fill="C0C0C0"/>
              </w:rPr>
              <w:t>, регистрационный</w:t>
            </w:r>
            <w:r w:rsidRPr="006C5024">
              <w:rPr>
                <w:rFonts w:ascii="Arial" w:hAnsi="Arial" w:cs="Arial"/>
                <w:sz w:val="20"/>
                <w:szCs w:val="20"/>
              </w:rPr>
              <w:t xml:space="preserve"> N</w:t>
            </w:r>
            <w:r w:rsidRPr="007E0B2D">
              <w:rPr>
                <w:rFonts w:ascii="Arial" w:hAnsi="Arial" w:cs="Arial"/>
                <w:sz w:val="20"/>
                <w:szCs w:val="20"/>
              </w:rPr>
              <w:t xml:space="preserve"> </w:t>
            </w:r>
            <w:r w:rsidRPr="007E0B2D">
              <w:rPr>
                <w:rFonts w:ascii="Arial" w:hAnsi="Arial" w:cs="Arial"/>
                <w:sz w:val="20"/>
                <w:szCs w:val="20"/>
              </w:rPr>
              <w:lastRenderedPageBreak/>
              <w:t>57915</w:t>
            </w:r>
            <w:r w:rsidRPr="007E0B2D">
              <w:rPr>
                <w:rFonts w:ascii="Arial" w:hAnsi="Arial" w:cs="Arial"/>
                <w:sz w:val="20"/>
                <w:szCs w:val="20"/>
                <w:shd w:val="clear" w:color="auto" w:fill="C0C0C0"/>
              </w:rPr>
              <w:t>)</w:t>
            </w:r>
            <w:r w:rsidRPr="006C5024">
              <w:rPr>
                <w:rFonts w:ascii="Arial" w:hAnsi="Arial" w:cs="Arial"/>
                <w:sz w:val="20"/>
                <w:szCs w:val="20"/>
              </w:rPr>
              <w:t xml:space="preserve">, </w:t>
            </w:r>
            <w:r w:rsidRPr="007E0B2D">
              <w:rPr>
                <w:rFonts w:ascii="Arial" w:hAnsi="Arial" w:cs="Arial"/>
                <w:sz w:val="20"/>
                <w:szCs w:val="20"/>
                <w:shd w:val="clear" w:color="auto" w:fill="C0C0C0"/>
              </w:rPr>
              <w:t>от 22 апреля 2020 года N 5449-У (зарегистрировано Минюстом России</w:t>
            </w:r>
            <w:r w:rsidRPr="007E0B2D">
              <w:rPr>
                <w:rFonts w:ascii="Arial" w:hAnsi="Arial" w:cs="Arial"/>
                <w:sz w:val="20"/>
                <w:szCs w:val="20"/>
              </w:rPr>
              <w:t xml:space="preserve"> 28 мая 2020 года</w:t>
            </w:r>
            <w:r w:rsidRPr="007E0B2D">
              <w:rPr>
                <w:rFonts w:ascii="Arial" w:hAnsi="Arial" w:cs="Arial"/>
                <w:sz w:val="20"/>
                <w:szCs w:val="20"/>
                <w:shd w:val="clear" w:color="auto" w:fill="C0C0C0"/>
              </w:rPr>
              <w:t>, регистрационный</w:t>
            </w:r>
            <w:r w:rsidRPr="006C5024">
              <w:rPr>
                <w:rFonts w:ascii="Arial" w:hAnsi="Arial" w:cs="Arial"/>
                <w:sz w:val="20"/>
                <w:szCs w:val="20"/>
              </w:rPr>
              <w:t xml:space="preserve"> N</w:t>
            </w:r>
            <w:r w:rsidRPr="007E0B2D">
              <w:rPr>
                <w:rFonts w:ascii="Arial" w:hAnsi="Arial" w:cs="Arial"/>
                <w:sz w:val="20"/>
                <w:szCs w:val="20"/>
              </w:rPr>
              <w:t xml:space="preserve"> 58498</w:t>
            </w:r>
            <w:r w:rsidRPr="006C5024">
              <w:rPr>
                <w:rFonts w:ascii="Arial" w:hAnsi="Arial" w:cs="Arial"/>
                <w:sz w:val="20"/>
                <w:szCs w:val="20"/>
                <w:shd w:val="clear" w:color="auto" w:fill="C0C0C0"/>
              </w:rPr>
              <w:t>).</w:t>
            </w:r>
          </w:p>
        </w:tc>
      </w:tr>
      <w:tr w:rsidR="00542DA1" w:rsidRPr="007E0B2D" w:rsidTr="007E0B2D">
        <w:tc>
          <w:tcPr>
            <w:tcW w:w="7597" w:type="dxa"/>
          </w:tcPr>
          <w:p w:rsidR="00542DA1" w:rsidRDefault="00542DA1"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2.5.11. В графе 21 отражается размер расчетного резерва на возможные потери, рассчитанного в соответствии с главой 2 Положения Банка России N 611-П, в процентах от суммы вложений в ценные бумаги (с </w:t>
            </w:r>
            <w:r w:rsidRPr="007E0B2D">
              <w:rPr>
                <w:rFonts w:ascii="Arial" w:hAnsi="Arial" w:cs="Arial"/>
                <w:strike/>
                <w:color w:val="FF0000"/>
                <w:sz w:val="20"/>
                <w:szCs w:val="20"/>
              </w:rPr>
              <w:t>двумя десятичными знаками</w:t>
            </w:r>
            <w:r w:rsidRPr="007E0B2D">
              <w:rPr>
                <w:rFonts w:ascii="Arial" w:hAnsi="Arial" w:cs="Arial"/>
                <w:sz w:val="20"/>
                <w:szCs w:val="20"/>
              </w:rPr>
              <w:t xml:space="preserve"> после запятой).</w:t>
            </w:r>
          </w:p>
          <w:p w:rsidR="006C5024" w:rsidRPr="007E0B2D" w:rsidRDefault="006C5024" w:rsidP="006C5024">
            <w:pPr>
              <w:pStyle w:val="ConsPlusNormal"/>
              <w:suppressAutoHyphens/>
              <w:spacing w:before="200" w:after="1" w:line="200" w:lineRule="atLeast"/>
              <w:ind w:firstLine="539"/>
              <w:jc w:val="both"/>
              <w:rPr>
                <w:sz w:val="20"/>
              </w:rPr>
            </w:pPr>
            <w:r w:rsidRPr="007E0B2D">
              <w:rPr>
                <w:sz w:val="20"/>
              </w:rPr>
              <w:t>2.5.12. В графе 22 указывается величина резерва на возможные потери по вложениям в ценные бумаги, сформированного в соответствии с главами 2 и 5 Положения Банка России N 611-П.</w:t>
            </w:r>
          </w:p>
          <w:p w:rsidR="006C5024" w:rsidRPr="007E0B2D"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2.5.13. В графе 23 указывается величина корректировки резерва на возможные потери до оценочного резерва под ожидаемые кредитные убытки по вложениям в ценные бумаги. Корректировки, увеличивающие величину резерва на возможные потери, отражаются со знаком </w:t>
            </w:r>
            <w:r w:rsidRPr="006C5024">
              <w:rPr>
                <w:rFonts w:ascii="Arial" w:hAnsi="Arial" w:cs="Arial"/>
                <w:strike/>
                <w:color w:val="FF0000"/>
                <w:sz w:val="20"/>
                <w:szCs w:val="20"/>
              </w:rPr>
              <w:t>"</w:t>
            </w:r>
            <w:r w:rsidRPr="007E0B2D">
              <w:rPr>
                <w:rFonts w:ascii="Arial" w:hAnsi="Arial" w:cs="Arial"/>
                <w:sz w:val="20"/>
                <w:szCs w:val="20"/>
              </w:rPr>
              <w:t>плюс</w:t>
            </w:r>
            <w:r w:rsidRPr="007E0B2D">
              <w:rPr>
                <w:rFonts w:ascii="Arial" w:hAnsi="Arial" w:cs="Arial"/>
                <w:strike/>
                <w:color w:val="FF0000"/>
                <w:sz w:val="20"/>
                <w:szCs w:val="20"/>
              </w:rPr>
              <w:t>"</w:t>
            </w:r>
            <w:r w:rsidRPr="007E0B2D">
              <w:rPr>
                <w:rFonts w:ascii="Arial" w:hAnsi="Arial" w:cs="Arial"/>
                <w:sz w:val="20"/>
                <w:szCs w:val="20"/>
              </w:rPr>
              <w:t xml:space="preserve">, корректировки, уменьшающие величину резерва на возможные потери, - со знаком </w:t>
            </w:r>
            <w:r w:rsidRPr="007E0B2D">
              <w:rPr>
                <w:rFonts w:ascii="Arial" w:hAnsi="Arial" w:cs="Arial"/>
                <w:strike/>
                <w:color w:val="FF0000"/>
                <w:sz w:val="20"/>
                <w:szCs w:val="20"/>
              </w:rPr>
              <w:t>"</w:t>
            </w:r>
            <w:r w:rsidRPr="007E0B2D">
              <w:rPr>
                <w:rFonts w:ascii="Arial" w:hAnsi="Arial" w:cs="Arial"/>
                <w:sz w:val="20"/>
                <w:szCs w:val="20"/>
              </w:rPr>
              <w:t>минус</w:t>
            </w:r>
            <w:r w:rsidRPr="007E0B2D">
              <w:rPr>
                <w:rFonts w:ascii="Arial" w:hAnsi="Arial" w:cs="Arial"/>
                <w:strike/>
                <w:color w:val="FF0000"/>
                <w:sz w:val="20"/>
                <w:szCs w:val="20"/>
              </w:rPr>
              <w:t>"</w:t>
            </w:r>
            <w:r w:rsidRPr="007E0B2D">
              <w:rPr>
                <w:rFonts w:ascii="Arial" w:hAnsi="Arial" w:cs="Arial"/>
                <w:sz w:val="20"/>
                <w:szCs w:val="20"/>
              </w:rPr>
              <w:t>.</w:t>
            </w:r>
          </w:p>
          <w:p w:rsidR="006C5024" w:rsidRPr="007E0B2D"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2.6. В подразделе 2.1 раздела 2 Отчета отражается информация по учтенным отчитывающейся кредитной организацией векселям по состоянию на отчетную дату, а также по векселям, которые выбыли (погашены, проданы </w:t>
            </w:r>
            <w:r w:rsidRPr="007E0B2D">
              <w:rPr>
                <w:rFonts w:ascii="Arial" w:hAnsi="Arial" w:cs="Arial"/>
                <w:strike/>
                <w:color w:val="FF0000"/>
                <w:sz w:val="20"/>
                <w:szCs w:val="20"/>
              </w:rPr>
              <w:t>и другое</w:t>
            </w:r>
            <w:r w:rsidRPr="007E0B2D">
              <w:rPr>
                <w:rFonts w:ascii="Arial" w:hAnsi="Arial" w:cs="Arial"/>
                <w:sz w:val="20"/>
                <w:szCs w:val="20"/>
              </w:rPr>
              <w:t>) в течение отчетного месяца.</w:t>
            </w:r>
          </w:p>
          <w:p w:rsidR="006C5024" w:rsidRPr="007E0B2D"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2.6.1. Графа 2 заполняется </w:t>
            </w:r>
            <w:r w:rsidRPr="007E0B2D">
              <w:rPr>
                <w:rFonts w:ascii="Arial" w:hAnsi="Arial" w:cs="Arial"/>
                <w:strike/>
                <w:color w:val="FF0000"/>
                <w:sz w:val="20"/>
                <w:szCs w:val="20"/>
              </w:rPr>
              <w:t>аналогично графе 9</w:t>
            </w:r>
            <w:r w:rsidRPr="007E0B2D">
              <w:rPr>
                <w:rFonts w:ascii="Arial" w:hAnsi="Arial" w:cs="Arial"/>
                <w:sz w:val="20"/>
                <w:szCs w:val="20"/>
              </w:rPr>
              <w:t xml:space="preserve"> подраздела 1.1 раздела 1 Отчета.</w:t>
            </w:r>
          </w:p>
          <w:p w:rsidR="006C5024" w:rsidRPr="007E0B2D"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2.6.2. В графе 3 для векселедателей-резидентов указывается ИНН (десятизначный для юридических лиц и </w:t>
            </w:r>
            <w:proofErr w:type="spellStart"/>
            <w:r w:rsidRPr="007E0B2D">
              <w:rPr>
                <w:rFonts w:ascii="Arial" w:hAnsi="Arial" w:cs="Arial"/>
                <w:sz w:val="20"/>
                <w:szCs w:val="20"/>
              </w:rPr>
              <w:t>двенадцатизначный</w:t>
            </w:r>
            <w:proofErr w:type="spellEnd"/>
            <w:r w:rsidRPr="007E0B2D">
              <w:rPr>
                <w:rFonts w:ascii="Arial" w:hAnsi="Arial" w:cs="Arial"/>
                <w:sz w:val="20"/>
                <w:szCs w:val="20"/>
              </w:rPr>
              <w:t xml:space="preserve"> для физических лиц), для нерезидентов - TIN, или LEI, или регистрационный номер в стране регистрации. При отсутствии у отчитывающейся кредитной организации сведений об ИНН юридических лиц - резидентов, о TIN, LEI или регистрационном номере в стране регистрации юридических лиц - нерезидентов в графе 3 указываются: для резидентов - 10 нулей, для нерезидентов - 3 нуля. При отсутствии у отчитывающейся кредитной организации сведений об ИНН физических лиц - резидентов, о TIN физических лиц - нерезидентов в графе 3 указываются: для резидентов - 12 нулей, для нерезидентов - 5 нулей.</w:t>
            </w:r>
          </w:p>
          <w:p w:rsidR="006C5024" w:rsidRPr="007E0B2D" w:rsidRDefault="006C5024" w:rsidP="006C5024">
            <w:pPr>
              <w:pStyle w:val="ConsPlusNormal"/>
              <w:suppressAutoHyphens/>
              <w:spacing w:before="200" w:after="1" w:line="200" w:lineRule="atLeast"/>
              <w:ind w:firstLine="539"/>
              <w:jc w:val="both"/>
              <w:rPr>
                <w:sz w:val="20"/>
              </w:rPr>
            </w:pPr>
            <w:r w:rsidRPr="007E0B2D">
              <w:rPr>
                <w:sz w:val="20"/>
              </w:rPr>
              <w:t>2.6.3. В графе 4 указывается ОГРН векселедателей-резидентов (при наличии).</w:t>
            </w:r>
          </w:p>
          <w:p w:rsidR="006C5024" w:rsidRPr="007E0B2D" w:rsidRDefault="006C5024" w:rsidP="006C5024">
            <w:pPr>
              <w:pStyle w:val="ConsPlusNormal"/>
              <w:suppressAutoHyphens/>
              <w:spacing w:before="200" w:after="1" w:line="200" w:lineRule="atLeast"/>
              <w:ind w:firstLine="539"/>
              <w:jc w:val="both"/>
              <w:rPr>
                <w:sz w:val="20"/>
              </w:rPr>
            </w:pPr>
            <w:r w:rsidRPr="007E0B2D">
              <w:rPr>
                <w:sz w:val="20"/>
              </w:rPr>
              <w:lastRenderedPageBreak/>
              <w:t>2.6.4. В графе 5 в соответствии с ОКСМ указывается код страны, резидентом которой является векселедатель. В случае отсутствия данных о стране нерезидента указывается код "999".</w:t>
            </w:r>
          </w:p>
          <w:p w:rsidR="006C5024" w:rsidRPr="007E0B2D"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2.6.5. В графе 6 указывается тип ценной бумаги (вид финансового инструмента) с использованием следующих кодов:</w:t>
            </w:r>
          </w:p>
        </w:tc>
        <w:tc>
          <w:tcPr>
            <w:tcW w:w="7597" w:type="dxa"/>
          </w:tcPr>
          <w:p w:rsidR="00542DA1" w:rsidRPr="007E0B2D" w:rsidRDefault="00542DA1" w:rsidP="006C5024">
            <w:pPr>
              <w:suppressAutoHyphens/>
              <w:spacing w:after="1" w:line="200" w:lineRule="atLeast"/>
              <w:ind w:firstLine="539"/>
              <w:jc w:val="both"/>
              <w:rPr>
                <w:rFonts w:ascii="Arial" w:hAnsi="Arial" w:cs="Arial"/>
                <w:sz w:val="20"/>
                <w:szCs w:val="20"/>
              </w:rPr>
            </w:pPr>
          </w:p>
          <w:p w:rsidR="00542DA1" w:rsidRDefault="00542DA1" w:rsidP="006C5024">
            <w:pPr>
              <w:suppressAutoHyphens/>
              <w:spacing w:after="1" w:line="200" w:lineRule="atLeast"/>
              <w:ind w:firstLine="539"/>
              <w:jc w:val="both"/>
              <w:rPr>
                <w:rFonts w:ascii="Arial" w:hAnsi="Arial" w:cs="Arial"/>
                <w:sz w:val="20"/>
                <w:szCs w:val="20"/>
              </w:rPr>
            </w:pPr>
            <w:r w:rsidRPr="007E0B2D">
              <w:rPr>
                <w:rFonts w:ascii="Arial" w:hAnsi="Arial" w:cs="Arial"/>
                <w:sz w:val="20"/>
                <w:szCs w:val="20"/>
              </w:rPr>
              <w:t xml:space="preserve">2.5.11. В графе 21 отражается размер расчетного резерва на возможные потери, рассчитанного в соответствии с главой 2 Положения Банка России N 611-П, в процентах от суммы вложений в ценные бумаги (с </w:t>
            </w:r>
            <w:r w:rsidRPr="007E0B2D">
              <w:rPr>
                <w:rFonts w:ascii="Arial" w:hAnsi="Arial" w:cs="Arial"/>
                <w:sz w:val="20"/>
                <w:szCs w:val="20"/>
                <w:shd w:val="clear" w:color="auto" w:fill="C0C0C0"/>
              </w:rPr>
              <w:t>округлением до двух десятичных знаков</w:t>
            </w:r>
            <w:r w:rsidRPr="007E0B2D">
              <w:rPr>
                <w:rFonts w:ascii="Arial" w:hAnsi="Arial" w:cs="Arial"/>
                <w:sz w:val="20"/>
                <w:szCs w:val="20"/>
              </w:rPr>
              <w:t xml:space="preserve"> после запятой </w:t>
            </w:r>
            <w:r w:rsidRPr="007E0B2D">
              <w:rPr>
                <w:rFonts w:ascii="Arial" w:hAnsi="Arial" w:cs="Arial"/>
                <w:sz w:val="20"/>
                <w:szCs w:val="20"/>
                <w:shd w:val="clear" w:color="auto" w:fill="C0C0C0"/>
              </w:rPr>
              <w:t>по правилам математического округления</w:t>
            </w:r>
            <w:r w:rsidRPr="007E0B2D">
              <w:rPr>
                <w:rFonts w:ascii="Arial" w:hAnsi="Arial" w:cs="Arial"/>
                <w:sz w:val="20"/>
                <w:szCs w:val="20"/>
              </w:rPr>
              <w:t>).</w:t>
            </w:r>
          </w:p>
          <w:p w:rsidR="006C5024" w:rsidRPr="007E0B2D" w:rsidRDefault="006C5024" w:rsidP="006C5024">
            <w:pPr>
              <w:pStyle w:val="ConsPlusNormal"/>
              <w:suppressAutoHyphens/>
              <w:spacing w:before="200" w:after="1" w:line="200" w:lineRule="atLeast"/>
              <w:ind w:firstLine="539"/>
              <w:jc w:val="both"/>
              <w:rPr>
                <w:sz w:val="20"/>
              </w:rPr>
            </w:pPr>
            <w:r w:rsidRPr="007E0B2D">
              <w:rPr>
                <w:sz w:val="20"/>
              </w:rPr>
              <w:t>2.5.12. В графе 22 указывается величина резерва на возможные потери по вложениям в ценные бумаги, сформированного в соответствии с главами 2 и 5 Положения Банка России N 611-П.</w:t>
            </w:r>
          </w:p>
          <w:p w:rsidR="006C5024" w:rsidRPr="007E0B2D"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2.5.13. В графе 23 указывается величина корректировки резерва на возможные потери до оценочного резерва под ожидаемые кредитные убытки по вложениям в ценные бумаги. Корректировки, увеличивающие величину резерва на возможные потери, отражаются со знаком </w:t>
            </w:r>
            <w:r w:rsidRPr="006C5024">
              <w:rPr>
                <w:rFonts w:ascii="Arial" w:hAnsi="Arial" w:cs="Arial"/>
                <w:sz w:val="20"/>
                <w:szCs w:val="20"/>
                <w:shd w:val="clear" w:color="auto" w:fill="C0C0C0"/>
              </w:rPr>
              <w:t>"</w:t>
            </w:r>
            <w:r w:rsidRPr="007E0B2D">
              <w:rPr>
                <w:rFonts w:ascii="Arial" w:hAnsi="Arial" w:cs="Arial"/>
                <w:sz w:val="20"/>
                <w:szCs w:val="20"/>
                <w:shd w:val="clear" w:color="auto" w:fill="C0C0C0"/>
              </w:rPr>
              <w:t>+" (</w:t>
            </w:r>
            <w:r w:rsidRPr="007E0B2D">
              <w:rPr>
                <w:rFonts w:ascii="Arial" w:hAnsi="Arial" w:cs="Arial"/>
                <w:sz w:val="20"/>
                <w:szCs w:val="20"/>
              </w:rPr>
              <w:t>плюс</w:t>
            </w:r>
            <w:r w:rsidRPr="007E0B2D">
              <w:rPr>
                <w:rFonts w:ascii="Arial" w:hAnsi="Arial" w:cs="Arial"/>
                <w:sz w:val="20"/>
                <w:szCs w:val="20"/>
                <w:shd w:val="clear" w:color="auto" w:fill="C0C0C0"/>
              </w:rPr>
              <w:t>)</w:t>
            </w:r>
            <w:r w:rsidRPr="007E0B2D">
              <w:rPr>
                <w:rFonts w:ascii="Arial" w:hAnsi="Arial" w:cs="Arial"/>
                <w:sz w:val="20"/>
                <w:szCs w:val="20"/>
              </w:rPr>
              <w:t xml:space="preserve">, корректировки, уменьшающие величину резерва на возможные потери, - со знаком </w:t>
            </w:r>
            <w:r w:rsidRPr="007E0B2D">
              <w:rPr>
                <w:rFonts w:ascii="Arial" w:hAnsi="Arial" w:cs="Arial"/>
                <w:sz w:val="20"/>
                <w:szCs w:val="20"/>
                <w:shd w:val="clear" w:color="auto" w:fill="C0C0C0"/>
              </w:rPr>
              <w:t>"-" (</w:t>
            </w:r>
            <w:r w:rsidRPr="007E0B2D">
              <w:rPr>
                <w:rFonts w:ascii="Arial" w:hAnsi="Arial" w:cs="Arial"/>
                <w:sz w:val="20"/>
                <w:szCs w:val="20"/>
              </w:rPr>
              <w:t>минус</w:t>
            </w:r>
            <w:r w:rsidRPr="007E0B2D">
              <w:rPr>
                <w:rFonts w:ascii="Arial" w:hAnsi="Arial" w:cs="Arial"/>
                <w:sz w:val="20"/>
                <w:szCs w:val="20"/>
                <w:shd w:val="clear" w:color="auto" w:fill="C0C0C0"/>
              </w:rPr>
              <w:t>)</w:t>
            </w:r>
            <w:r w:rsidRPr="007E0B2D">
              <w:rPr>
                <w:rFonts w:ascii="Arial" w:hAnsi="Arial" w:cs="Arial"/>
                <w:sz w:val="20"/>
                <w:szCs w:val="20"/>
              </w:rPr>
              <w:t>.</w:t>
            </w:r>
          </w:p>
          <w:p w:rsidR="006C5024" w:rsidRPr="007E0B2D"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2.6. В подразделе 2.1 раздела 2 Отчета отражается информация по учтенным отчитывающейся кредитной организацией векселям по состоянию на отчетную дату, а также по векселям, которые выбыли (</w:t>
            </w:r>
            <w:r w:rsidRPr="007E0B2D">
              <w:rPr>
                <w:rFonts w:ascii="Arial" w:hAnsi="Arial" w:cs="Arial"/>
                <w:sz w:val="20"/>
                <w:szCs w:val="20"/>
                <w:shd w:val="clear" w:color="auto" w:fill="C0C0C0"/>
              </w:rPr>
              <w:t>в том числе</w:t>
            </w:r>
            <w:r w:rsidRPr="007E0B2D">
              <w:rPr>
                <w:rFonts w:ascii="Arial" w:hAnsi="Arial" w:cs="Arial"/>
                <w:sz w:val="20"/>
                <w:szCs w:val="20"/>
              </w:rPr>
              <w:t xml:space="preserve"> погашены, проданы) в течение отчетного месяца.</w:t>
            </w:r>
          </w:p>
          <w:p w:rsidR="006C5024" w:rsidRPr="007E0B2D"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2.6.1. Графа 2 заполняется </w:t>
            </w:r>
            <w:r w:rsidRPr="007E0B2D">
              <w:rPr>
                <w:rFonts w:ascii="Arial" w:hAnsi="Arial" w:cs="Arial"/>
                <w:sz w:val="20"/>
                <w:szCs w:val="20"/>
                <w:shd w:val="clear" w:color="auto" w:fill="C0C0C0"/>
              </w:rPr>
              <w:t>так же, как графа 8</w:t>
            </w:r>
            <w:r w:rsidRPr="007E0B2D">
              <w:rPr>
                <w:rFonts w:ascii="Arial" w:hAnsi="Arial" w:cs="Arial"/>
                <w:sz w:val="20"/>
                <w:szCs w:val="20"/>
              </w:rPr>
              <w:t xml:space="preserve"> подраздела 1.1 раздела 1 Отчета.</w:t>
            </w:r>
          </w:p>
          <w:p w:rsidR="006C5024" w:rsidRPr="007E0B2D"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2.6.2. В графе 3 для векселедателей-резидентов указывается ИНН (десятизначный для юридических лиц и </w:t>
            </w:r>
            <w:proofErr w:type="spellStart"/>
            <w:r w:rsidRPr="007E0B2D">
              <w:rPr>
                <w:rFonts w:ascii="Arial" w:hAnsi="Arial" w:cs="Arial"/>
                <w:sz w:val="20"/>
                <w:szCs w:val="20"/>
              </w:rPr>
              <w:t>двенадцатизначный</w:t>
            </w:r>
            <w:proofErr w:type="spellEnd"/>
            <w:r w:rsidRPr="007E0B2D">
              <w:rPr>
                <w:rFonts w:ascii="Arial" w:hAnsi="Arial" w:cs="Arial"/>
                <w:sz w:val="20"/>
                <w:szCs w:val="20"/>
              </w:rPr>
              <w:t xml:space="preserve"> для физических лиц), для нерезидентов - TIN, или LEI </w:t>
            </w:r>
            <w:r w:rsidRPr="007E0B2D">
              <w:rPr>
                <w:rFonts w:ascii="Arial" w:hAnsi="Arial" w:cs="Arial"/>
                <w:sz w:val="20"/>
                <w:szCs w:val="20"/>
                <w:shd w:val="clear" w:color="auto" w:fill="C0C0C0"/>
              </w:rPr>
              <w:t>(при отсутствии TIN)</w:t>
            </w:r>
            <w:r w:rsidRPr="007E0B2D">
              <w:rPr>
                <w:rFonts w:ascii="Arial" w:hAnsi="Arial" w:cs="Arial"/>
                <w:sz w:val="20"/>
                <w:szCs w:val="20"/>
              </w:rPr>
              <w:t xml:space="preserve">, или регистрационный номер в стране регистрации </w:t>
            </w:r>
            <w:r w:rsidRPr="007E0B2D">
              <w:rPr>
                <w:rFonts w:ascii="Arial" w:hAnsi="Arial" w:cs="Arial"/>
                <w:sz w:val="20"/>
                <w:szCs w:val="20"/>
                <w:shd w:val="clear" w:color="auto" w:fill="C0C0C0"/>
              </w:rPr>
              <w:t>(при отсутствии TIN и LEI)</w:t>
            </w:r>
            <w:r w:rsidRPr="007E0B2D">
              <w:rPr>
                <w:rFonts w:ascii="Arial" w:hAnsi="Arial" w:cs="Arial"/>
                <w:sz w:val="20"/>
                <w:szCs w:val="20"/>
              </w:rPr>
              <w:t>. При отсутствии у отчитывающейся кредитной организации сведений об ИНН юридических лиц - резидентов, о TIN, LEI или регистрационном номере в стране регистрации юридических лиц - нерезидентов в графе 3 указываются: для резидентов - 10 нулей, для нерезидентов - 3 нуля. При отсутствии у отчитывающейся кредитной организации сведений об ИНН физических лиц - резидентов, о TIN физических лиц - нерезидентов в графе 3 указываются: для резидентов - 12 нулей, для нерезидентов - 5 нулей.</w:t>
            </w:r>
          </w:p>
          <w:p w:rsidR="006C5024" w:rsidRPr="007E0B2D" w:rsidRDefault="006C5024" w:rsidP="006C5024">
            <w:pPr>
              <w:pStyle w:val="ConsPlusNormal"/>
              <w:suppressAutoHyphens/>
              <w:spacing w:before="200" w:after="1" w:line="200" w:lineRule="atLeast"/>
              <w:ind w:firstLine="539"/>
              <w:jc w:val="both"/>
              <w:rPr>
                <w:sz w:val="20"/>
              </w:rPr>
            </w:pPr>
            <w:r w:rsidRPr="007E0B2D">
              <w:rPr>
                <w:sz w:val="20"/>
              </w:rPr>
              <w:t>2.6.3. В графе 4 указывается ОГРН векселедателей-резидентов (при наличии).</w:t>
            </w:r>
          </w:p>
          <w:p w:rsidR="006C5024" w:rsidRPr="007E0B2D" w:rsidRDefault="006C5024" w:rsidP="006C5024">
            <w:pPr>
              <w:pStyle w:val="ConsPlusNormal"/>
              <w:suppressAutoHyphens/>
              <w:spacing w:before="200" w:after="1" w:line="200" w:lineRule="atLeast"/>
              <w:ind w:firstLine="539"/>
              <w:jc w:val="both"/>
              <w:rPr>
                <w:sz w:val="20"/>
              </w:rPr>
            </w:pPr>
            <w:r w:rsidRPr="007E0B2D">
              <w:rPr>
                <w:sz w:val="20"/>
              </w:rPr>
              <w:lastRenderedPageBreak/>
              <w:t>2.6.4. В графе 5 в соответствии с ОКСМ указывается код страны, резидентом которой является векселедатель. В случае отсутствия данных о стране нерезидента указывается код "999".</w:t>
            </w:r>
          </w:p>
          <w:p w:rsidR="006C5024" w:rsidRPr="007E0B2D" w:rsidRDefault="006C5024" w:rsidP="006C502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2.6.5. В графе 6 указывается тип ценной бумаги (вид финансового инструмента) </w:t>
            </w:r>
            <w:r w:rsidRPr="007E0B2D">
              <w:rPr>
                <w:rFonts w:ascii="Arial" w:hAnsi="Arial" w:cs="Arial"/>
                <w:sz w:val="20"/>
                <w:szCs w:val="20"/>
                <w:shd w:val="clear" w:color="auto" w:fill="C0C0C0"/>
              </w:rPr>
              <w:t>в целях составления подраздела 2.1 раздела 2 Отчета</w:t>
            </w:r>
            <w:r w:rsidRPr="007E0B2D">
              <w:rPr>
                <w:rFonts w:ascii="Arial" w:hAnsi="Arial" w:cs="Arial"/>
                <w:sz w:val="20"/>
                <w:szCs w:val="20"/>
              </w:rPr>
              <w:t xml:space="preserve"> с использованием следующих кодов:</w:t>
            </w:r>
          </w:p>
        </w:tc>
      </w:tr>
      <w:tr w:rsidR="006C5024" w:rsidRPr="007E0B2D" w:rsidTr="007E0B2D">
        <w:tc>
          <w:tcPr>
            <w:tcW w:w="7597" w:type="dxa"/>
          </w:tcPr>
          <w:p w:rsidR="006C5024" w:rsidRPr="007E0B2D" w:rsidRDefault="006C5024" w:rsidP="006C5024">
            <w:pPr>
              <w:pStyle w:val="ConsPlusNormal"/>
              <w:suppressAutoHyphens/>
              <w:spacing w:after="1" w:line="200" w:lineRule="atLeast"/>
              <w:jc w:val="both"/>
              <w:rPr>
                <w:sz w:val="20"/>
              </w:rPr>
            </w:pPr>
          </w:p>
          <w:tbl>
            <w:tblPr>
              <w:tblW w:w="7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6463"/>
            </w:tblGrid>
            <w:tr w:rsidR="006C5024" w:rsidRPr="007E0B2D" w:rsidTr="006C5024">
              <w:tc>
                <w:tcPr>
                  <w:tcW w:w="900"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center"/>
                    <w:rPr>
                      <w:sz w:val="20"/>
                    </w:rPr>
                  </w:pPr>
                  <w:r w:rsidRPr="007E0B2D">
                    <w:rPr>
                      <w:sz w:val="20"/>
                    </w:rPr>
                    <w:t>Код</w:t>
                  </w:r>
                </w:p>
              </w:tc>
              <w:tc>
                <w:tcPr>
                  <w:tcW w:w="6463"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center"/>
                    <w:rPr>
                      <w:sz w:val="20"/>
                    </w:rPr>
                  </w:pPr>
                  <w:r w:rsidRPr="007E0B2D">
                    <w:rPr>
                      <w:sz w:val="20"/>
                    </w:rPr>
                    <w:t>Расшифровка кода</w:t>
                  </w:r>
                </w:p>
              </w:tc>
            </w:tr>
            <w:tr w:rsidR="006C5024" w:rsidRPr="007E0B2D" w:rsidTr="006C5024">
              <w:tc>
                <w:tcPr>
                  <w:tcW w:w="900"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center"/>
                    <w:rPr>
                      <w:sz w:val="20"/>
                    </w:rPr>
                  </w:pPr>
                  <w:r w:rsidRPr="007E0B2D">
                    <w:rPr>
                      <w:sz w:val="20"/>
                    </w:rPr>
                    <w:t>1</w:t>
                  </w:r>
                </w:p>
              </w:tc>
              <w:tc>
                <w:tcPr>
                  <w:tcW w:w="6463"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center"/>
                    <w:rPr>
                      <w:sz w:val="20"/>
                    </w:rPr>
                  </w:pPr>
                  <w:r w:rsidRPr="007E0B2D">
                    <w:rPr>
                      <w:sz w:val="20"/>
                    </w:rPr>
                    <w:t>2</w:t>
                  </w:r>
                </w:p>
              </w:tc>
            </w:tr>
            <w:tr w:rsidR="006C5024" w:rsidRPr="007E0B2D" w:rsidTr="006C5024">
              <w:tc>
                <w:tcPr>
                  <w:tcW w:w="900"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center"/>
                    <w:rPr>
                      <w:sz w:val="20"/>
                    </w:rPr>
                  </w:pPr>
                  <w:r w:rsidRPr="007E0B2D">
                    <w:rPr>
                      <w:sz w:val="20"/>
                    </w:rPr>
                    <w:t>BIL1</w:t>
                  </w:r>
                </w:p>
              </w:tc>
              <w:tc>
                <w:tcPr>
                  <w:tcW w:w="6463" w:type="dxa"/>
                  <w:tcBorders>
                    <w:top w:val="single" w:sz="4" w:space="0" w:color="auto"/>
                    <w:left w:val="single" w:sz="4" w:space="0" w:color="auto"/>
                    <w:bottom w:val="single" w:sz="4" w:space="0" w:color="auto"/>
                    <w:right w:val="single" w:sz="4" w:space="0" w:color="auto"/>
                  </w:tcBorders>
                  <w:vAlign w:val="bottom"/>
                </w:tcPr>
                <w:p w:rsidR="006C5024" w:rsidRPr="007E0B2D" w:rsidRDefault="006C5024" w:rsidP="006C5024">
                  <w:pPr>
                    <w:pStyle w:val="ConsPlusNormal"/>
                    <w:suppressAutoHyphens/>
                    <w:spacing w:after="1" w:line="200" w:lineRule="atLeast"/>
                    <w:rPr>
                      <w:sz w:val="20"/>
                    </w:rPr>
                  </w:pPr>
                  <w:r w:rsidRPr="007E0B2D">
                    <w:rPr>
                      <w:sz w:val="20"/>
                    </w:rPr>
                    <w:t>Векселя федеральных органов исполнительной власти Российской Федерации</w:t>
                  </w:r>
                </w:p>
              </w:tc>
            </w:tr>
            <w:tr w:rsidR="006C5024" w:rsidRPr="007E0B2D" w:rsidTr="006C5024">
              <w:tc>
                <w:tcPr>
                  <w:tcW w:w="900"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center"/>
                    <w:rPr>
                      <w:sz w:val="20"/>
                    </w:rPr>
                  </w:pPr>
                  <w:r w:rsidRPr="007E0B2D">
                    <w:rPr>
                      <w:sz w:val="20"/>
                    </w:rPr>
                    <w:t>BIL2</w:t>
                  </w:r>
                </w:p>
              </w:tc>
              <w:tc>
                <w:tcPr>
                  <w:tcW w:w="6463" w:type="dxa"/>
                  <w:tcBorders>
                    <w:top w:val="single" w:sz="4" w:space="0" w:color="auto"/>
                    <w:left w:val="single" w:sz="4" w:space="0" w:color="auto"/>
                    <w:bottom w:val="single" w:sz="4" w:space="0" w:color="auto"/>
                    <w:right w:val="single" w:sz="4" w:space="0" w:color="auto"/>
                  </w:tcBorders>
                  <w:vAlign w:val="bottom"/>
                </w:tcPr>
                <w:p w:rsidR="006C5024" w:rsidRPr="007E0B2D" w:rsidRDefault="006C5024" w:rsidP="006C5024">
                  <w:pPr>
                    <w:pStyle w:val="ConsPlusNormal"/>
                    <w:suppressAutoHyphens/>
                    <w:spacing w:after="1" w:line="200" w:lineRule="atLeast"/>
                    <w:rPr>
                      <w:sz w:val="20"/>
                    </w:rPr>
                  </w:pPr>
                  <w:r w:rsidRPr="007E0B2D">
                    <w:rPr>
                      <w:sz w:val="20"/>
                    </w:rPr>
                    <w:t>Векселя органов исполнительной власти субъектов Российской Федерации и муниципальных образований Российской Федерации</w:t>
                  </w:r>
                </w:p>
              </w:tc>
            </w:tr>
            <w:tr w:rsidR="006C5024" w:rsidRPr="007E0B2D" w:rsidTr="006C5024">
              <w:tc>
                <w:tcPr>
                  <w:tcW w:w="900" w:type="dxa"/>
                  <w:tcBorders>
                    <w:top w:val="single" w:sz="4" w:space="0" w:color="auto"/>
                    <w:left w:val="single" w:sz="4" w:space="0" w:color="auto"/>
                    <w:bottom w:val="single" w:sz="4" w:space="0" w:color="auto"/>
                    <w:right w:val="single" w:sz="4" w:space="0" w:color="auto"/>
                  </w:tcBorders>
                  <w:vAlign w:val="bottom"/>
                </w:tcPr>
                <w:p w:rsidR="006C5024" w:rsidRPr="007E0B2D" w:rsidRDefault="006C5024" w:rsidP="006C5024">
                  <w:pPr>
                    <w:pStyle w:val="ConsPlusNormal"/>
                    <w:suppressAutoHyphens/>
                    <w:spacing w:after="1" w:line="200" w:lineRule="atLeast"/>
                    <w:jc w:val="center"/>
                    <w:rPr>
                      <w:sz w:val="20"/>
                    </w:rPr>
                  </w:pPr>
                  <w:r w:rsidRPr="007E0B2D">
                    <w:rPr>
                      <w:sz w:val="20"/>
                    </w:rPr>
                    <w:t>BIL3</w:t>
                  </w:r>
                </w:p>
              </w:tc>
              <w:tc>
                <w:tcPr>
                  <w:tcW w:w="6463" w:type="dxa"/>
                  <w:tcBorders>
                    <w:top w:val="single" w:sz="4" w:space="0" w:color="auto"/>
                    <w:left w:val="single" w:sz="4" w:space="0" w:color="auto"/>
                    <w:bottom w:val="single" w:sz="4" w:space="0" w:color="auto"/>
                    <w:right w:val="single" w:sz="4" w:space="0" w:color="auto"/>
                  </w:tcBorders>
                  <w:vAlign w:val="bottom"/>
                </w:tcPr>
                <w:p w:rsidR="006C5024" w:rsidRPr="007E0B2D" w:rsidRDefault="006C5024" w:rsidP="006C5024">
                  <w:pPr>
                    <w:pStyle w:val="ConsPlusNormal"/>
                    <w:suppressAutoHyphens/>
                    <w:spacing w:after="1" w:line="200" w:lineRule="atLeast"/>
                    <w:rPr>
                      <w:sz w:val="20"/>
                    </w:rPr>
                  </w:pPr>
                  <w:r w:rsidRPr="007E0B2D">
                    <w:rPr>
                      <w:sz w:val="20"/>
                    </w:rPr>
                    <w:t>Векселя кредитных организаций - резидентов</w:t>
                  </w:r>
                </w:p>
              </w:tc>
            </w:tr>
            <w:tr w:rsidR="006C5024" w:rsidRPr="007E0B2D" w:rsidTr="006C5024">
              <w:tc>
                <w:tcPr>
                  <w:tcW w:w="900" w:type="dxa"/>
                  <w:tcBorders>
                    <w:top w:val="single" w:sz="4" w:space="0" w:color="auto"/>
                    <w:left w:val="single" w:sz="4" w:space="0" w:color="auto"/>
                    <w:bottom w:val="single" w:sz="4" w:space="0" w:color="auto"/>
                    <w:right w:val="single" w:sz="4" w:space="0" w:color="auto"/>
                  </w:tcBorders>
                  <w:vAlign w:val="bottom"/>
                </w:tcPr>
                <w:p w:rsidR="006C5024" w:rsidRPr="007E0B2D" w:rsidRDefault="006C5024" w:rsidP="006C5024">
                  <w:pPr>
                    <w:pStyle w:val="ConsPlusNormal"/>
                    <w:suppressAutoHyphens/>
                    <w:spacing w:after="1" w:line="200" w:lineRule="atLeast"/>
                    <w:jc w:val="center"/>
                    <w:rPr>
                      <w:sz w:val="20"/>
                    </w:rPr>
                  </w:pPr>
                  <w:r w:rsidRPr="007E0B2D">
                    <w:rPr>
                      <w:sz w:val="20"/>
                    </w:rPr>
                    <w:t>BIL4</w:t>
                  </w:r>
                </w:p>
              </w:tc>
              <w:tc>
                <w:tcPr>
                  <w:tcW w:w="6463" w:type="dxa"/>
                  <w:tcBorders>
                    <w:top w:val="single" w:sz="4" w:space="0" w:color="auto"/>
                    <w:left w:val="single" w:sz="4" w:space="0" w:color="auto"/>
                    <w:bottom w:val="single" w:sz="4" w:space="0" w:color="auto"/>
                    <w:right w:val="single" w:sz="4" w:space="0" w:color="auto"/>
                  </w:tcBorders>
                  <w:vAlign w:val="bottom"/>
                </w:tcPr>
                <w:p w:rsidR="006C5024" w:rsidRPr="007E0B2D" w:rsidRDefault="006C5024" w:rsidP="006C5024">
                  <w:pPr>
                    <w:pStyle w:val="ConsPlusNormal"/>
                    <w:suppressAutoHyphens/>
                    <w:spacing w:after="1" w:line="200" w:lineRule="atLeast"/>
                    <w:rPr>
                      <w:sz w:val="20"/>
                    </w:rPr>
                  </w:pPr>
                  <w:r w:rsidRPr="007E0B2D">
                    <w:rPr>
                      <w:sz w:val="20"/>
                    </w:rPr>
                    <w:t>Векселя прочих резидентов</w:t>
                  </w:r>
                </w:p>
              </w:tc>
            </w:tr>
            <w:tr w:rsidR="006C5024" w:rsidRPr="007E0B2D" w:rsidTr="006C5024">
              <w:tc>
                <w:tcPr>
                  <w:tcW w:w="900" w:type="dxa"/>
                  <w:tcBorders>
                    <w:top w:val="single" w:sz="4" w:space="0" w:color="auto"/>
                    <w:left w:val="single" w:sz="4" w:space="0" w:color="auto"/>
                    <w:bottom w:val="single" w:sz="4" w:space="0" w:color="auto"/>
                    <w:right w:val="single" w:sz="4" w:space="0" w:color="auto"/>
                  </w:tcBorders>
                  <w:vAlign w:val="bottom"/>
                </w:tcPr>
                <w:p w:rsidR="006C5024" w:rsidRPr="007E0B2D" w:rsidRDefault="006C5024" w:rsidP="006C5024">
                  <w:pPr>
                    <w:pStyle w:val="ConsPlusNormal"/>
                    <w:suppressAutoHyphens/>
                    <w:spacing w:after="1" w:line="200" w:lineRule="atLeast"/>
                    <w:jc w:val="center"/>
                    <w:rPr>
                      <w:sz w:val="20"/>
                    </w:rPr>
                  </w:pPr>
                  <w:r w:rsidRPr="007E0B2D">
                    <w:rPr>
                      <w:sz w:val="20"/>
                    </w:rPr>
                    <w:t>BIL5</w:t>
                  </w:r>
                </w:p>
              </w:tc>
              <w:tc>
                <w:tcPr>
                  <w:tcW w:w="6463" w:type="dxa"/>
                  <w:tcBorders>
                    <w:top w:val="single" w:sz="4" w:space="0" w:color="auto"/>
                    <w:left w:val="single" w:sz="4" w:space="0" w:color="auto"/>
                    <w:bottom w:val="single" w:sz="4" w:space="0" w:color="auto"/>
                    <w:right w:val="single" w:sz="4" w:space="0" w:color="auto"/>
                  </w:tcBorders>
                  <w:vAlign w:val="bottom"/>
                </w:tcPr>
                <w:p w:rsidR="006C5024" w:rsidRPr="007E0B2D" w:rsidRDefault="006C5024" w:rsidP="006C5024">
                  <w:pPr>
                    <w:pStyle w:val="ConsPlusNormal"/>
                    <w:suppressAutoHyphens/>
                    <w:spacing w:after="1" w:line="200" w:lineRule="atLeast"/>
                    <w:rPr>
                      <w:sz w:val="20"/>
                    </w:rPr>
                  </w:pPr>
                  <w:r w:rsidRPr="007E0B2D">
                    <w:rPr>
                      <w:sz w:val="20"/>
                    </w:rPr>
                    <w:t>Векселя иностранного государства</w:t>
                  </w:r>
                </w:p>
              </w:tc>
            </w:tr>
            <w:tr w:rsidR="006C5024" w:rsidRPr="007E0B2D" w:rsidTr="006C5024">
              <w:tc>
                <w:tcPr>
                  <w:tcW w:w="900" w:type="dxa"/>
                  <w:tcBorders>
                    <w:top w:val="single" w:sz="4" w:space="0" w:color="auto"/>
                    <w:left w:val="single" w:sz="4" w:space="0" w:color="auto"/>
                    <w:bottom w:val="single" w:sz="4" w:space="0" w:color="auto"/>
                    <w:right w:val="single" w:sz="4" w:space="0" w:color="auto"/>
                  </w:tcBorders>
                  <w:vAlign w:val="bottom"/>
                </w:tcPr>
                <w:p w:rsidR="006C5024" w:rsidRPr="007E0B2D" w:rsidRDefault="006C5024" w:rsidP="006C5024">
                  <w:pPr>
                    <w:pStyle w:val="ConsPlusNormal"/>
                    <w:suppressAutoHyphens/>
                    <w:spacing w:after="1" w:line="200" w:lineRule="atLeast"/>
                    <w:jc w:val="center"/>
                    <w:rPr>
                      <w:sz w:val="20"/>
                    </w:rPr>
                  </w:pPr>
                  <w:r w:rsidRPr="007E0B2D">
                    <w:rPr>
                      <w:sz w:val="20"/>
                    </w:rPr>
                    <w:t>BIL6</w:t>
                  </w:r>
                </w:p>
              </w:tc>
              <w:tc>
                <w:tcPr>
                  <w:tcW w:w="6463" w:type="dxa"/>
                  <w:tcBorders>
                    <w:top w:val="single" w:sz="4" w:space="0" w:color="auto"/>
                    <w:left w:val="single" w:sz="4" w:space="0" w:color="auto"/>
                    <w:bottom w:val="single" w:sz="4" w:space="0" w:color="auto"/>
                    <w:right w:val="single" w:sz="4" w:space="0" w:color="auto"/>
                  </w:tcBorders>
                  <w:vAlign w:val="bottom"/>
                </w:tcPr>
                <w:p w:rsidR="006C5024" w:rsidRPr="007E0B2D" w:rsidRDefault="006C5024" w:rsidP="006C5024">
                  <w:pPr>
                    <w:pStyle w:val="ConsPlusNormal"/>
                    <w:suppressAutoHyphens/>
                    <w:spacing w:after="1" w:line="200" w:lineRule="atLeast"/>
                    <w:rPr>
                      <w:sz w:val="20"/>
                    </w:rPr>
                  </w:pPr>
                  <w:r w:rsidRPr="007E0B2D">
                    <w:rPr>
                      <w:sz w:val="20"/>
                    </w:rPr>
                    <w:t>Векселя банков-нерезидентов</w:t>
                  </w:r>
                </w:p>
              </w:tc>
            </w:tr>
            <w:tr w:rsidR="006C5024" w:rsidRPr="007E0B2D" w:rsidTr="006C5024">
              <w:tc>
                <w:tcPr>
                  <w:tcW w:w="900" w:type="dxa"/>
                  <w:tcBorders>
                    <w:top w:val="single" w:sz="4" w:space="0" w:color="auto"/>
                    <w:left w:val="single" w:sz="4" w:space="0" w:color="auto"/>
                    <w:bottom w:val="single" w:sz="4" w:space="0" w:color="auto"/>
                    <w:right w:val="single" w:sz="4" w:space="0" w:color="auto"/>
                  </w:tcBorders>
                  <w:vAlign w:val="bottom"/>
                </w:tcPr>
                <w:p w:rsidR="006C5024" w:rsidRPr="007E0B2D" w:rsidRDefault="006C5024" w:rsidP="006C5024">
                  <w:pPr>
                    <w:pStyle w:val="ConsPlusNormal"/>
                    <w:suppressAutoHyphens/>
                    <w:spacing w:after="1" w:line="200" w:lineRule="atLeast"/>
                    <w:jc w:val="center"/>
                    <w:rPr>
                      <w:sz w:val="20"/>
                    </w:rPr>
                  </w:pPr>
                  <w:r w:rsidRPr="007E0B2D">
                    <w:rPr>
                      <w:sz w:val="20"/>
                    </w:rPr>
                    <w:t>BIL7</w:t>
                  </w:r>
                </w:p>
              </w:tc>
              <w:tc>
                <w:tcPr>
                  <w:tcW w:w="6463" w:type="dxa"/>
                  <w:tcBorders>
                    <w:top w:val="single" w:sz="4" w:space="0" w:color="auto"/>
                    <w:left w:val="single" w:sz="4" w:space="0" w:color="auto"/>
                    <w:bottom w:val="single" w:sz="4" w:space="0" w:color="auto"/>
                    <w:right w:val="single" w:sz="4" w:space="0" w:color="auto"/>
                  </w:tcBorders>
                  <w:vAlign w:val="bottom"/>
                </w:tcPr>
                <w:p w:rsidR="006C5024" w:rsidRPr="007E0B2D" w:rsidRDefault="006C5024" w:rsidP="006C5024">
                  <w:pPr>
                    <w:pStyle w:val="ConsPlusNormal"/>
                    <w:suppressAutoHyphens/>
                    <w:spacing w:after="1" w:line="200" w:lineRule="atLeast"/>
                    <w:rPr>
                      <w:sz w:val="20"/>
                    </w:rPr>
                  </w:pPr>
                  <w:r w:rsidRPr="007E0B2D">
                    <w:rPr>
                      <w:sz w:val="20"/>
                    </w:rPr>
                    <w:t>Векселя прочих нерезидентов</w:t>
                  </w:r>
                </w:p>
              </w:tc>
            </w:tr>
          </w:tbl>
          <w:p w:rsidR="006C5024" w:rsidRPr="007E0B2D" w:rsidRDefault="006C5024" w:rsidP="006C5024">
            <w:pPr>
              <w:pStyle w:val="ConsPlusNormal"/>
              <w:suppressAutoHyphens/>
              <w:spacing w:after="1" w:line="200" w:lineRule="atLeast"/>
              <w:ind w:firstLine="539"/>
              <w:jc w:val="both"/>
              <w:rPr>
                <w:sz w:val="20"/>
              </w:rPr>
            </w:pPr>
          </w:p>
          <w:p w:rsidR="006C5024" w:rsidRPr="006C5024" w:rsidRDefault="006C5024" w:rsidP="006C5024">
            <w:pPr>
              <w:suppressAutoHyphens/>
              <w:spacing w:after="1" w:line="200" w:lineRule="atLeast"/>
              <w:ind w:firstLine="539"/>
              <w:jc w:val="both"/>
              <w:rPr>
                <w:rFonts w:ascii="Arial" w:hAnsi="Arial" w:cs="Arial"/>
                <w:sz w:val="20"/>
                <w:szCs w:val="20"/>
              </w:rPr>
            </w:pPr>
            <w:r w:rsidRPr="007E0B2D">
              <w:rPr>
                <w:rFonts w:ascii="Arial" w:hAnsi="Arial" w:cs="Arial"/>
                <w:sz w:val="20"/>
                <w:szCs w:val="20"/>
              </w:rPr>
              <w:t xml:space="preserve">2.6.6. В графе 7 указывается серия векселя, присвоенная векселедателем </w:t>
            </w:r>
            <w:r w:rsidRPr="007E0B2D">
              <w:rPr>
                <w:rFonts w:ascii="Arial" w:hAnsi="Arial" w:cs="Arial"/>
                <w:strike/>
                <w:color w:val="FF0000"/>
                <w:sz w:val="20"/>
                <w:szCs w:val="20"/>
              </w:rPr>
              <w:t>в соответствии с установленной им процедурой присвоения серий и номеров выпущенным векселям</w:t>
            </w:r>
            <w:r w:rsidRPr="007E0B2D">
              <w:rPr>
                <w:rFonts w:ascii="Arial" w:hAnsi="Arial" w:cs="Arial"/>
                <w:sz w:val="20"/>
                <w:szCs w:val="20"/>
              </w:rPr>
              <w:t>. В случае отсутствия серии векселя графа 7 не заполняется.</w:t>
            </w:r>
          </w:p>
        </w:tc>
        <w:tc>
          <w:tcPr>
            <w:tcW w:w="7597" w:type="dxa"/>
          </w:tcPr>
          <w:p w:rsidR="006C5024" w:rsidRPr="007E0B2D" w:rsidRDefault="006C5024" w:rsidP="006C5024">
            <w:pPr>
              <w:pStyle w:val="ConsPlusNormal"/>
              <w:suppressAutoHyphens/>
              <w:spacing w:after="1" w:line="200" w:lineRule="atLeast"/>
              <w:jc w:val="both"/>
              <w:rPr>
                <w:sz w:val="20"/>
              </w:rPr>
            </w:pPr>
          </w:p>
          <w:tbl>
            <w:tblPr>
              <w:tblW w:w="7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
              <w:gridCol w:w="6463"/>
            </w:tblGrid>
            <w:tr w:rsidR="006C5024" w:rsidRPr="007E0B2D" w:rsidTr="006C5024">
              <w:tc>
                <w:tcPr>
                  <w:tcW w:w="901"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center"/>
                    <w:rPr>
                      <w:sz w:val="20"/>
                    </w:rPr>
                  </w:pPr>
                  <w:r w:rsidRPr="007E0B2D">
                    <w:rPr>
                      <w:sz w:val="20"/>
                    </w:rPr>
                    <w:t>Код</w:t>
                  </w:r>
                </w:p>
              </w:tc>
              <w:tc>
                <w:tcPr>
                  <w:tcW w:w="6463"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center"/>
                    <w:rPr>
                      <w:sz w:val="20"/>
                    </w:rPr>
                  </w:pPr>
                  <w:r w:rsidRPr="007E0B2D">
                    <w:rPr>
                      <w:sz w:val="20"/>
                    </w:rPr>
                    <w:t>Расшифровка кода</w:t>
                  </w:r>
                </w:p>
              </w:tc>
            </w:tr>
            <w:tr w:rsidR="006C5024" w:rsidRPr="007E0B2D" w:rsidTr="006C5024">
              <w:tc>
                <w:tcPr>
                  <w:tcW w:w="901"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center"/>
                    <w:rPr>
                      <w:sz w:val="20"/>
                    </w:rPr>
                  </w:pPr>
                  <w:r w:rsidRPr="007E0B2D">
                    <w:rPr>
                      <w:sz w:val="20"/>
                    </w:rPr>
                    <w:t>1</w:t>
                  </w:r>
                </w:p>
              </w:tc>
              <w:tc>
                <w:tcPr>
                  <w:tcW w:w="6463"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center"/>
                    <w:rPr>
                      <w:sz w:val="20"/>
                    </w:rPr>
                  </w:pPr>
                  <w:r w:rsidRPr="007E0B2D">
                    <w:rPr>
                      <w:sz w:val="20"/>
                    </w:rPr>
                    <w:t>2</w:t>
                  </w:r>
                </w:p>
              </w:tc>
            </w:tr>
            <w:tr w:rsidR="006C5024" w:rsidRPr="007E0B2D" w:rsidTr="006C5024">
              <w:tc>
                <w:tcPr>
                  <w:tcW w:w="901"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center"/>
                    <w:rPr>
                      <w:sz w:val="20"/>
                    </w:rPr>
                  </w:pPr>
                  <w:r w:rsidRPr="007E0B2D">
                    <w:rPr>
                      <w:sz w:val="20"/>
                    </w:rPr>
                    <w:t>BIL1</w:t>
                  </w:r>
                </w:p>
              </w:tc>
              <w:tc>
                <w:tcPr>
                  <w:tcW w:w="6463"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rPr>
                      <w:sz w:val="20"/>
                    </w:rPr>
                  </w:pPr>
                  <w:r w:rsidRPr="007E0B2D">
                    <w:rPr>
                      <w:sz w:val="20"/>
                    </w:rPr>
                    <w:t>Векселя федеральных органов исполнительной власти Российской Федерации</w:t>
                  </w:r>
                </w:p>
              </w:tc>
            </w:tr>
            <w:tr w:rsidR="006C5024" w:rsidRPr="007E0B2D" w:rsidTr="006C5024">
              <w:tc>
                <w:tcPr>
                  <w:tcW w:w="901"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center"/>
                    <w:rPr>
                      <w:sz w:val="20"/>
                    </w:rPr>
                  </w:pPr>
                  <w:r w:rsidRPr="007E0B2D">
                    <w:rPr>
                      <w:sz w:val="20"/>
                    </w:rPr>
                    <w:t>BIL2</w:t>
                  </w:r>
                </w:p>
              </w:tc>
              <w:tc>
                <w:tcPr>
                  <w:tcW w:w="6463"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rPr>
                      <w:sz w:val="20"/>
                    </w:rPr>
                  </w:pPr>
                  <w:r w:rsidRPr="007E0B2D">
                    <w:rPr>
                      <w:sz w:val="20"/>
                    </w:rPr>
                    <w:t>Векселя органов исполнительной власти субъектов Российской Федерации и муниципальных образований Российской Федерации</w:t>
                  </w:r>
                </w:p>
              </w:tc>
            </w:tr>
            <w:tr w:rsidR="006C5024" w:rsidRPr="007E0B2D" w:rsidTr="006C5024">
              <w:tc>
                <w:tcPr>
                  <w:tcW w:w="901"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center"/>
                    <w:rPr>
                      <w:sz w:val="20"/>
                    </w:rPr>
                  </w:pPr>
                  <w:r w:rsidRPr="007E0B2D">
                    <w:rPr>
                      <w:sz w:val="20"/>
                    </w:rPr>
                    <w:t>BIL3</w:t>
                  </w:r>
                </w:p>
              </w:tc>
              <w:tc>
                <w:tcPr>
                  <w:tcW w:w="6463"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both"/>
                    <w:rPr>
                      <w:sz w:val="20"/>
                    </w:rPr>
                  </w:pPr>
                  <w:r w:rsidRPr="007E0B2D">
                    <w:rPr>
                      <w:sz w:val="20"/>
                    </w:rPr>
                    <w:t>Векселя кредитных организаций - резидентов</w:t>
                  </w:r>
                </w:p>
              </w:tc>
            </w:tr>
            <w:tr w:rsidR="006C5024" w:rsidRPr="007E0B2D" w:rsidTr="006C5024">
              <w:tc>
                <w:tcPr>
                  <w:tcW w:w="901"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center"/>
                    <w:rPr>
                      <w:sz w:val="20"/>
                    </w:rPr>
                  </w:pPr>
                  <w:r w:rsidRPr="007E0B2D">
                    <w:rPr>
                      <w:sz w:val="20"/>
                    </w:rPr>
                    <w:t>BIL4</w:t>
                  </w:r>
                </w:p>
              </w:tc>
              <w:tc>
                <w:tcPr>
                  <w:tcW w:w="6463"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both"/>
                    <w:rPr>
                      <w:sz w:val="20"/>
                    </w:rPr>
                  </w:pPr>
                  <w:r w:rsidRPr="007E0B2D">
                    <w:rPr>
                      <w:sz w:val="20"/>
                    </w:rPr>
                    <w:t>Векселя прочих резидентов</w:t>
                  </w:r>
                </w:p>
              </w:tc>
            </w:tr>
            <w:tr w:rsidR="006C5024" w:rsidRPr="007E0B2D" w:rsidTr="006C5024">
              <w:tc>
                <w:tcPr>
                  <w:tcW w:w="901"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center"/>
                    <w:rPr>
                      <w:sz w:val="20"/>
                    </w:rPr>
                  </w:pPr>
                  <w:r w:rsidRPr="007E0B2D">
                    <w:rPr>
                      <w:sz w:val="20"/>
                    </w:rPr>
                    <w:t>BIL5</w:t>
                  </w:r>
                </w:p>
              </w:tc>
              <w:tc>
                <w:tcPr>
                  <w:tcW w:w="6463"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both"/>
                    <w:rPr>
                      <w:sz w:val="20"/>
                    </w:rPr>
                  </w:pPr>
                  <w:r w:rsidRPr="007E0B2D">
                    <w:rPr>
                      <w:sz w:val="20"/>
                    </w:rPr>
                    <w:t>Векселя иностранного государства</w:t>
                  </w:r>
                </w:p>
              </w:tc>
            </w:tr>
            <w:tr w:rsidR="006C5024" w:rsidRPr="007E0B2D" w:rsidTr="006C5024">
              <w:tc>
                <w:tcPr>
                  <w:tcW w:w="901"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center"/>
                    <w:rPr>
                      <w:sz w:val="20"/>
                    </w:rPr>
                  </w:pPr>
                  <w:r w:rsidRPr="007E0B2D">
                    <w:rPr>
                      <w:sz w:val="20"/>
                    </w:rPr>
                    <w:t>BIL6</w:t>
                  </w:r>
                </w:p>
              </w:tc>
              <w:tc>
                <w:tcPr>
                  <w:tcW w:w="6463"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both"/>
                    <w:rPr>
                      <w:sz w:val="20"/>
                    </w:rPr>
                  </w:pPr>
                  <w:r w:rsidRPr="007E0B2D">
                    <w:rPr>
                      <w:sz w:val="20"/>
                    </w:rPr>
                    <w:t>Векселя банков-нерезидентов</w:t>
                  </w:r>
                </w:p>
              </w:tc>
            </w:tr>
            <w:tr w:rsidR="006C5024" w:rsidRPr="007E0B2D" w:rsidTr="006C5024">
              <w:tc>
                <w:tcPr>
                  <w:tcW w:w="901"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center"/>
                    <w:rPr>
                      <w:sz w:val="20"/>
                    </w:rPr>
                  </w:pPr>
                  <w:r w:rsidRPr="007E0B2D">
                    <w:rPr>
                      <w:sz w:val="20"/>
                    </w:rPr>
                    <w:t>BIL7</w:t>
                  </w:r>
                </w:p>
              </w:tc>
              <w:tc>
                <w:tcPr>
                  <w:tcW w:w="6463" w:type="dxa"/>
                  <w:tcBorders>
                    <w:top w:val="single" w:sz="4" w:space="0" w:color="auto"/>
                    <w:left w:val="single" w:sz="4" w:space="0" w:color="auto"/>
                    <w:bottom w:val="single" w:sz="4" w:space="0" w:color="auto"/>
                    <w:right w:val="single" w:sz="4" w:space="0" w:color="auto"/>
                  </w:tcBorders>
                </w:tcPr>
                <w:p w:rsidR="006C5024" w:rsidRPr="007E0B2D" w:rsidRDefault="006C5024" w:rsidP="006C5024">
                  <w:pPr>
                    <w:pStyle w:val="ConsPlusNormal"/>
                    <w:suppressAutoHyphens/>
                    <w:spacing w:after="1" w:line="200" w:lineRule="atLeast"/>
                    <w:jc w:val="both"/>
                    <w:rPr>
                      <w:sz w:val="20"/>
                    </w:rPr>
                  </w:pPr>
                  <w:r w:rsidRPr="007E0B2D">
                    <w:rPr>
                      <w:sz w:val="20"/>
                    </w:rPr>
                    <w:t>Векселя прочих нерезидентов</w:t>
                  </w:r>
                </w:p>
              </w:tc>
            </w:tr>
          </w:tbl>
          <w:p w:rsidR="006C5024" w:rsidRPr="007E0B2D" w:rsidRDefault="006C5024" w:rsidP="006C5024">
            <w:pPr>
              <w:pStyle w:val="ConsPlusNormal"/>
              <w:suppressAutoHyphens/>
              <w:spacing w:after="1" w:line="200" w:lineRule="atLeast"/>
              <w:ind w:firstLine="539"/>
              <w:jc w:val="both"/>
              <w:rPr>
                <w:sz w:val="20"/>
              </w:rPr>
            </w:pPr>
          </w:p>
          <w:p w:rsidR="006C5024" w:rsidRPr="006C5024" w:rsidRDefault="006C5024" w:rsidP="006C5024">
            <w:pPr>
              <w:suppressAutoHyphens/>
              <w:spacing w:after="1" w:line="200" w:lineRule="atLeast"/>
              <w:ind w:firstLine="539"/>
              <w:jc w:val="both"/>
              <w:rPr>
                <w:rFonts w:ascii="Arial" w:hAnsi="Arial" w:cs="Arial"/>
                <w:sz w:val="20"/>
                <w:szCs w:val="20"/>
              </w:rPr>
            </w:pPr>
            <w:r w:rsidRPr="007E0B2D">
              <w:rPr>
                <w:rFonts w:ascii="Arial" w:hAnsi="Arial" w:cs="Arial"/>
                <w:sz w:val="20"/>
                <w:szCs w:val="20"/>
              </w:rPr>
              <w:t>2.6.6. В графе 7 указывается серия векселя, присвоенная векселедателем. В случае отсутствия серии векселя графа 7 не заполняется.</w:t>
            </w:r>
          </w:p>
        </w:tc>
      </w:tr>
      <w:tr w:rsidR="00242F23" w:rsidRPr="007E0B2D" w:rsidTr="007E0B2D">
        <w:tc>
          <w:tcPr>
            <w:tcW w:w="7597" w:type="dxa"/>
          </w:tcPr>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В графе 8 указывается номер векселя, присвоенный ему при выпуске векселедателем. В случае отсутствия номера векселя графа 8 не заполняется.</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 xml:space="preserve">В графе 9 указывается номер бланка векселя. В случае отсутствия </w:t>
            </w:r>
            <w:r w:rsidRPr="007E0B2D">
              <w:rPr>
                <w:sz w:val="20"/>
              </w:rPr>
              <w:lastRenderedPageBreak/>
              <w:t>номера бланка графа 9 не заполняется.</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В графе 10 указывается уникальный идентификационный код векселя, сформированный в соответствии с внутренними документами отчитывающейся кредитной организации.</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В графе 11 указывается дата составления векселя (дата выпуска векселя векселедателем).</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2.6.7. В графе 12 отражаются условия платежа по векселю с использованием следующих кодов:</w:t>
            </w:r>
          </w:p>
          <w:p w:rsidR="00242F23" w:rsidRPr="007E0B2D" w:rsidRDefault="00242F23" w:rsidP="00242F23">
            <w:pPr>
              <w:pStyle w:val="ConsPlusNormal"/>
              <w:suppressAutoHyphens/>
              <w:spacing w:after="1" w:line="200" w:lineRule="atLeast"/>
              <w:jc w:val="both"/>
              <w:rPr>
                <w:sz w:val="20"/>
              </w:rPr>
            </w:pPr>
          </w:p>
          <w:tbl>
            <w:tblPr>
              <w:tblW w:w="7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803"/>
            </w:tblGrid>
            <w:tr w:rsidR="00242F23" w:rsidRPr="007E0B2D" w:rsidTr="00696240">
              <w:tc>
                <w:tcPr>
                  <w:tcW w:w="566"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Код</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Расшифровка кода</w:t>
                  </w:r>
                </w:p>
              </w:tc>
            </w:tr>
            <w:tr w:rsidR="00242F23" w:rsidRPr="007E0B2D" w:rsidTr="00696240">
              <w:tc>
                <w:tcPr>
                  <w:tcW w:w="566"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1</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2</w:t>
                  </w:r>
                </w:p>
              </w:tc>
            </w:tr>
            <w:tr w:rsidR="00242F23" w:rsidRPr="007E0B2D" w:rsidTr="00696240">
              <w:tc>
                <w:tcPr>
                  <w:tcW w:w="566" w:type="dxa"/>
                  <w:tcBorders>
                    <w:top w:val="single" w:sz="4" w:space="0" w:color="auto"/>
                    <w:left w:val="single" w:sz="4" w:space="0" w:color="auto"/>
                    <w:bottom w:val="single" w:sz="4" w:space="0" w:color="auto"/>
                    <w:right w:val="single" w:sz="4" w:space="0" w:color="auto"/>
                  </w:tcBorders>
                  <w:vAlign w:val="center"/>
                </w:tcPr>
                <w:p w:rsidR="00242F23" w:rsidRPr="007E0B2D" w:rsidRDefault="00242F23" w:rsidP="00242F23">
                  <w:pPr>
                    <w:pStyle w:val="ConsPlusNormal"/>
                    <w:suppressAutoHyphens/>
                    <w:spacing w:after="1" w:line="200" w:lineRule="atLeast"/>
                    <w:jc w:val="center"/>
                    <w:rPr>
                      <w:sz w:val="20"/>
                    </w:rPr>
                  </w:pPr>
                  <w:r w:rsidRPr="007E0B2D">
                    <w:rPr>
                      <w:sz w:val="20"/>
                    </w:rPr>
                    <w:t>1</w:t>
                  </w:r>
                </w:p>
              </w:tc>
              <w:tc>
                <w:tcPr>
                  <w:tcW w:w="6803"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rPr>
                      <w:sz w:val="20"/>
                    </w:rPr>
                  </w:pPr>
                  <w:r w:rsidRPr="007E0B2D">
                    <w:rPr>
                      <w:sz w:val="20"/>
                    </w:rPr>
                    <w:t>На определенную дату (через определенное количество дней (недель, месяцев и другого) с даты выпуска)</w:t>
                  </w:r>
                </w:p>
              </w:tc>
            </w:tr>
            <w:tr w:rsidR="00242F23" w:rsidRPr="007E0B2D" w:rsidTr="00696240">
              <w:tc>
                <w:tcPr>
                  <w:tcW w:w="566"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jc w:val="center"/>
                    <w:rPr>
                      <w:sz w:val="20"/>
                    </w:rPr>
                  </w:pPr>
                  <w:r w:rsidRPr="007E0B2D">
                    <w:rPr>
                      <w:sz w:val="20"/>
                    </w:rPr>
                    <w:t>2</w:t>
                  </w:r>
                </w:p>
              </w:tc>
              <w:tc>
                <w:tcPr>
                  <w:tcW w:w="6803"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rPr>
                      <w:sz w:val="20"/>
                    </w:rPr>
                  </w:pPr>
                  <w:r w:rsidRPr="007E0B2D">
                    <w:rPr>
                      <w:sz w:val="20"/>
                    </w:rPr>
                    <w:t>По предъявлении</w:t>
                  </w:r>
                </w:p>
              </w:tc>
            </w:tr>
            <w:tr w:rsidR="00242F23" w:rsidRPr="007E0B2D" w:rsidTr="00696240">
              <w:tc>
                <w:tcPr>
                  <w:tcW w:w="566"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3</w:t>
                  </w:r>
                </w:p>
              </w:tc>
              <w:tc>
                <w:tcPr>
                  <w:tcW w:w="6803"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rPr>
                      <w:sz w:val="20"/>
                    </w:rPr>
                  </w:pPr>
                  <w:r w:rsidRPr="007E0B2D">
                    <w:rPr>
                      <w:sz w:val="20"/>
                    </w:rPr>
                    <w:t>По предъявлении, но не ранее определенной даты (через определенное количество дней (недель, месяцев и другого) с даты выпуска)</w:t>
                  </w:r>
                </w:p>
              </w:tc>
            </w:tr>
            <w:tr w:rsidR="00242F23" w:rsidRPr="007E0B2D" w:rsidTr="00696240">
              <w:tc>
                <w:tcPr>
                  <w:tcW w:w="566"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4</w:t>
                  </w:r>
                </w:p>
              </w:tc>
              <w:tc>
                <w:tcPr>
                  <w:tcW w:w="6803"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rPr>
                      <w:sz w:val="20"/>
                    </w:rPr>
                  </w:pPr>
                  <w:r w:rsidRPr="007E0B2D">
                    <w:rPr>
                      <w:sz w:val="20"/>
                    </w:rPr>
                    <w:t>По предъявлении, но не ранее определенной даты и не позднее определенной даты (через определенное количество дней (недель, месяцев и другого) с даты выпуска)</w:t>
                  </w:r>
                </w:p>
              </w:tc>
            </w:tr>
            <w:tr w:rsidR="00242F23" w:rsidRPr="007E0B2D" w:rsidTr="00696240">
              <w:tc>
                <w:tcPr>
                  <w:tcW w:w="566"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5</w:t>
                  </w:r>
                </w:p>
              </w:tc>
              <w:tc>
                <w:tcPr>
                  <w:tcW w:w="6803"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rPr>
                      <w:sz w:val="20"/>
                    </w:rPr>
                  </w:pPr>
                  <w:r w:rsidRPr="007E0B2D">
                    <w:rPr>
                      <w:sz w:val="20"/>
                    </w:rPr>
                    <w:t>По предъявлении, но не позднее определенной даты (через определенное количество дней (недель, месяцев и другого) с даты выпуска)</w:t>
                  </w:r>
                </w:p>
              </w:tc>
            </w:tr>
            <w:tr w:rsidR="00242F23" w:rsidRPr="007E0B2D" w:rsidTr="00696240">
              <w:tc>
                <w:tcPr>
                  <w:tcW w:w="566"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99</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rPr>
                      <w:sz w:val="20"/>
                    </w:rPr>
                  </w:pPr>
                  <w:r w:rsidRPr="007E0B2D">
                    <w:rPr>
                      <w:sz w:val="20"/>
                    </w:rPr>
                    <w:t>Иное</w:t>
                  </w:r>
                </w:p>
              </w:tc>
            </w:tr>
          </w:tbl>
          <w:p w:rsidR="00242F23" w:rsidRPr="007E0B2D" w:rsidRDefault="00242F23" w:rsidP="00242F23">
            <w:pPr>
              <w:pStyle w:val="ConsPlusNormal"/>
              <w:suppressAutoHyphens/>
              <w:spacing w:after="1" w:line="200" w:lineRule="atLeast"/>
              <w:ind w:firstLine="539"/>
              <w:jc w:val="both"/>
              <w:rPr>
                <w:sz w:val="20"/>
              </w:rPr>
            </w:pPr>
          </w:p>
          <w:p w:rsidR="00242F23" w:rsidRPr="007E0B2D" w:rsidRDefault="00242F23" w:rsidP="00242F23">
            <w:pPr>
              <w:pStyle w:val="ConsPlusNormal"/>
              <w:suppressAutoHyphens/>
              <w:spacing w:after="1" w:line="200" w:lineRule="atLeast"/>
              <w:ind w:firstLine="539"/>
              <w:jc w:val="both"/>
              <w:rPr>
                <w:sz w:val="20"/>
              </w:rPr>
            </w:pPr>
            <w:r w:rsidRPr="007E0B2D">
              <w:rPr>
                <w:sz w:val="20"/>
              </w:rPr>
              <w:t>В случае если в графе 12 указывается код "99", в графе 45 отражаются причины отнесения условий платежа по векселю к данному коду.</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В графе 13 указывается дата, в которую или не ранее которой вексель может быть предъявлен к платежу </w:t>
            </w:r>
            <w:r w:rsidRPr="007E0B2D">
              <w:rPr>
                <w:rFonts w:ascii="Arial" w:hAnsi="Arial" w:cs="Arial"/>
                <w:strike/>
                <w:color w:val="FF0000"/>
                <w:sz w:val="20"/>
                <w:szCs w:val="20"/>
              </w:rPr>
              <w:t>(для кодов "1", "3" и "4", указанных в графе 12)</w:t>
            </w:r>
            <w:r w:rsidRPr="007E0B2D">
              <w:rPr>
                <w:rFonts w:ascii="Arial" w:hAnsi="Arial" w:cs="Arial"/>
                <w:sz w:val="20"/>
                <w:szCs w:val="20"/>
              </w:rPr>
              <w:t xml:space="preserve">. Для кода "5", </w:t>
            </w:r>
            <w:r w:rsidRPr="007E0B2D">
              <w:rPr>
                <w:rFonts w:ascii="Arial" w:hAnsi="Arial" w:cs="Arial"/>
                <w:strike/>
                <w:color w:val="FF0000"/>
                <w:sz w:val="20"/>
                <w:szCs w:val="20"/>
              </w:rPr>
              <w:t>указанного</w:t>
            </w:r>
            <w:r w:rsidRPr="007E0B2D">
              <w:rPr>
                <w:rFonts w:ascii="Arial" w:hAnsi="Arial" w:cs="Arial"/>
                <w:sz w:val="20"/>
                <w:szCs w:val="20"/>
              </w:rPr>
              <w:t xml:space="preserve"> в графе 12, графа 13 не заполняется.</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14 указывается дата, не позднее которой вексель может быть предъявлен к платежу </w:t>
            </w:r>
            <w:r w:rsidRPr="007E0B2D">
              <w:rPr>
                <w:rFonts w:ascii="Arial" w:hAnsi="Arial" w:cs="Arial"/>
                <w:strike/>
                <w:color w:val="FF0000"/>
                <w:sz w:val="20"/>
                <w:szCs w:val="20"/>
              </w:rPr>
              <w:t>(для кодов "4" и "5", указанных в графе 12)</w:t>
            </w:r>
            <w:r w:rsidRPr="007E0B2D">
              <w:rPr>
                <w:rFonts w:ascii="Arial" w:hAnsi="Arial" w:cs="Arial"/>
                <w:sz w:val="20"/>
                <w:szCs w:val="20"/>
              </w:rPr>
              <w:t>.</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Для векселей, условия платежа по которым не содержат конкретных дат и (или) сроков, значения </w:t>
            </w:r>
            <w:r w:rsidRPr="007E0B2D">
              <w:rPr>
                <w:rFonts w:ascii="Arial" w:hAnsi="Arial" w:cs="Arial"/>
                <w:strike/>
                <w:color w:val="FF0000"/>
                <w:sz w:val="20"/>
                <w:szCs w:val="20"/>
              </w:rPr>
              <w:t>граф</w:t>
            </w:r>
            <w:r w:rsidRPr="007E0B2D">
              <w:rPr>
                <w:rFonts w:ascii="Arial" w:hAnsi="Arial" w:cs="Arial"/>
                <w:sz w:val="20"/>
                <w:szCs w:val="20"/>
              </w:rPr>
              <w:t xml:space="preserve"> 13 и 14 рассчитываются отчитывающейся кредитной организацией самостоятельно.</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По векселям "по предъявлении" (</w:t>
            </w:r>
            <w:r w:rsidRPr="007E0B2D">
              <w:rPr>
                <w:rFonts w:ascii="Arial" w:hAnsi="Arial" w:cs="Arial"/>
                <w:strike/>
                <w:color w:val="FF0000"/>
                <w:sz w:val="20"/>
                <w:szCs w:val="20"/>
              </w:rPr>
              <w:t>для кода</w:t>
            </w:r>
            <w:r w:rsidRPr="007E0B2D">
              <w:rPr>
                <w:rFonts w:ascii="Arial" w:hAnsi="Arial" w:cs="Arial"/>
                <w:sz w:val="20"/>
                <w:szCs w:val="20"/>
              </w:rPr>
              <w:t xml:space="preserve"> "2", </w:t>
            </w:r>
            <w:r w:rsidRPr="007E0B2D">
              <w:rPr>
                <w:rFonts w:ascii="Arial" w:hAnsi="Arial" w:cs="Arial"/>
                <w:strike/>
                <w:color w:val="FF0000"/>
                <w:sz w:val="20"/>
                <w:szCs w:val="20"/>
              </w:rPr>
              <w:t>указанного</w:t>
            </w:r>
            <w:r w:rsidRPr="007E0B2D">
              <w:rPr>
                <w:rFonts w:ascii="Arial" w:hAnsi="Arial" w:cs="Arial"/>
                <w:sz w:val="20"/>
                <w:szCs w:val="20"/>
              </w:rPr>
              <w:t xml:space="preserve"> в графе 12) графы 13 и 14 не заполняются.</w:t>
            </w:r>
          </w:p>
          <w:p w:rsidR="00242F23" w:rsidRPr="00242F23"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2.6.8. В графе 15 указывается процентная ставка по векселю в процентах годовых с </w:t>
            </w:r>
            <w:r w:rsidRPr="007E0B2D">
              <w:rPr>
                <w:rFonts w:ascii="Arial" w:hAnsi="Arial" w:cs="Arial"/>
                <w:strike/>
                <w:color w:val="FF0000"/>
                <w:sz w:val="20"/>
                <w:szCs w:val="20"/>
              </w:rPr>
              <w:t>тремя десятичными знаками</w:t>
            </w:r>
            <w:r w:rsidRPr="007E0B2D">
              <w:rPr>
                <w:rFonts w:ascii="Arial" w:hAnsi="Arial" w:cs="Arial"/>
                <w:sz w:val="20"/>
                <w:szCs w:val="20"/>
              </w:rPr>
              <w:t xml:space="preserve"> после запятой.</w:t>
            </w:r>
          </w:p>
        </w:tc>
        <w:tc>
          <w:tcPr>
            <w:tcW w:w="7597" w:type="dxa"/>
          </w:tcPr>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lastRenderedPageBreak/>
              <w:t>В графе 8 указывается номер векселя, присвоенный ему при выпуске векселедателем. В случае отсутствия номера векселя графа 8 не заполняется.</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 xml:space="preserve">В графе 9 указывается номер бланка векселя. В случае отсутствия </w:t>
            </w:r>
            <w:r w:rsidRPr="007E0B2D">
              <w:rPr>
                <w:sz w:val="20"/>
              </w:rPr>
              <w:lastRenderedPageBreak/>
              <w:t>номера бланка графа 9 не заполняется.</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В графе 10 указывается уникальный идентификационный код векселя, сформированный в соответствии с внутренними документами отчитывающейся кредитной организации.</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В графе 11 указывается дата составления векселя (дата выпуска векселя векселедателем).</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2.6.7. В графе 12 отражаются условия платежа по векселю с использованием следующих кодов:</w:t>
            </w:r>
          </w:p>
          <w:p w:rsidR="00242F23" w:rsidRPr="007E0B2D" w:rsidRDefault="00242F23" w:rsidP="00242F23">
            <w:pPr>
              <w:pStyle w:val="ConsPlusNormal"/>
              <w:suppressAutoHyphens/>
              <w:spacing w:after="1" w:line="200" w:lineRule="atLeast"/>
              <w:jc w:val="both"/>
              <w:rPr>
                <w:sz w:val="20"/>
              </w:rPr>
            </w:pPr>
          </w:p>
          <w:tbl>
            <w:tblPr>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tblGrid>
            <w:tr w:rsidR="00242F23" w:rsidRPr="007E0B2D" w:rsidTr="00696240">
              <w:tc>
                <w:tcPr>
                  <w:tcW w:w="567"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Код</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Расшифровка кода</w:t>
                  </w:r>
                </w:p>
              </w:tc>
            </w:tr>
            <w:tr w:rsidR="00242F23" w:rsidRPr="007E0B2D" w:rsidTr="00696240">
              <w:tc>
                <w:tcPr>
                  <w:tcW w:w="567"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1</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2</w:t>
                  </w:r>
                </w:p>
              </w:tc>
            </w:tr>
            <w:tr w:rsidR="00242F23" w:rsidRPr="007E0B2D" w:rsidTr="00696240">
              <w:tc>
                <w:tcPr>
                  <w:tcW w:w="567"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1</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rPr>
                      <w:sz w:val="20"/>
                    </w:rPr>
                  </w:pPr>
                  <w:r w:rsidRPr="007E0B2D">
                    <w:rPr>
                      <w:sz w:val="20"/>
                    </w:rPr>
                    <w:t>На определенную дату (через определенное количество дней (недель, месяцев и другого) с даты выпуска)</w:t>
                  </w:r>
                </w:p>
              </w:tc>
            </w:tr>
            <w:tr w:rsidR="00242F23" w:rsidRPr="007E0B2D" w:rsidTr="00696240">
              <w:tc>
                <w:tcPr>
                  <w:tcW w:w="567"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2</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rPr>
                      <w:sz w:val="20"/>
                    </w:rPr>
                  </w:pPr>
                  <w:r w:rsidRPr="007E0B2D">
                    <w:rPr>
                      <w:sz w:val="20"/>
                    </w:rPr>
                    <w:t>По предъявлении</w:t>
                  </w:r>
                </w:p>
              </w:tc>
            </w:tr>
            <w:tr w:rsidR="00242F23" w:rsidRPr="007E0B2D" w:rsidTr="00696240">
              <w:tc>
                <w:tcPr>
                  <w:tcW w:w="567"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3</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rPr>
                      <w:sz w:val="20"/>
                    </w:rPr>
                  </w:pPr>
                  <w:r w:rsidRPr="007E0B2D">
                    <w:rPr>
                      <w:sz w:val="20"/>
                    </w:rPr>
                    <w:t>По предъявлении, но не ранее определенной даты (через определенное количество дней (недель, месяцев и другого) с даты выпуска)</w:t>
                  </w:r>
                </w:p>
              </w:tc>
            </w:tr>
            <w:tr w:rsidR="00242F23" w:rsidRPr="007E0B2D" w:rsidTr="00696240">
              <w:tc>
                <w:tcPr>
                  <w:tcW w:w="567"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4</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rPr>
                      <w:sz w:val="20"/>
                    </w:rPr>
                  </w:pPr>
                  <w:r w:rsidRPr="007E0B2D">
                    <w:rPr>
                      <w:sz w:val="20"/>
                    </w:rPr>
                    <w:t>По предъявлении, но не ранее определенной даты и не позднее определенной даты (через определенное количество дней (недель, месяцев и другого) с даты выпуска)</w:t>
                  </w:r>
                </w:p>
              </w:tc>
            </w:tr>
            <w:tr w:rsidR="00242F23" w:rsidRPr="007E0B2D" w:rsidTr="00696240">
              <w:tc>
                <w:tcPr>
                  <w:tcW w:w="567"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5</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rPr>
                      <w:sz w:val="20"/>
                    </w:rPr>
                  </w:pPr>
                  <w:r w:rsidRPr="007E0B2D">
                    <w:rPr>
                      <w:sz w:val="20"/>
                    </w:rPr>
                    <w:t>По предъявлении, но не позднее определенной даты (через определенное количество дней (недель, месяцев и другого) с даты выпуска)</w:t>
                  </w:r>
                </w:p>
              </w:tc>
            </w:tr>
            <w:tr w:rsidR="00242F23" w:rsidRPr="007E0B2D" w:rsidTr="00696240">
              <w:tc>
                <w:tcPr>
                  <w:tcW w:w="567"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99</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both"/>
                    <w:rPr>
                      <w:sz w:val="20"/>
                    </w:rPr>
                  </w:pPr>
                  <w:r w:rsidRPr="007E0B2D">
                    <w:rPr>
                      <w:sz w:val="20"/>
                    </w:rPr>
                    <w:t>Иное</w:t>
                  </w:r>
                </w:p>
              </w:tc>
            </w:tr>
          </w:tbl>
          <w:p w:rsidR="00242F23" w:rsidRPr="007E0B2D" w:rsidRDefault="00242F23" w:rsidP="00242F23">
            <w:pPr>
              <w:pStyle w:val="ConsPlusNormal"/>
              <w:suppressAutoHyphens/>
              <w:spacing w:after="1" w:line="200" w:lineRule="atLeast"/>
              <w:ind w:firstLine="539"/>
              <w:jc w:val="both"/>
              <w:rPr>
                <w:sz w:val="20"/>
              </w:rPr>
            </w:pPr>
          </w:p>
          <w:p w:rsidR="00242F23" w:rsidRPr="007E0B2D" w:rsidRDefault="00242F23" w:rsidP="00242F23">
            <w:pPr>
              <w:pStyle w:val="ConsPlusNormal"/>
              <w:suppressAutoHyphens/>
              <w:spacing w:after="1" w:line="200" w:lineRule="atLeast"/>
              <w:ind w:firstLine="539"/>
              <w:jc w:val="both"/>
              <w:rPr>
                <w:sz w:val="20"/>
              </w:rPr>
            </w:pPr>
            <w:r w:rsidRPr="007E0B2D">
              <w:rPr>
                <w:sz w:val="20"/>
              </w:rPr>
              <w:t>В случае если в графе 12 указывается код "99", в графе 45 отражаются причины отнесения условий платежа по векселю к данному коду.</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В графе 13 </w:t>
            </w:r>
            <w:r w:rsidRPr="007E0B2D">
              <w:rPr>
                <w:rFonts w:ascii="Arial" w:hAnsi="Arial" w:cs="Arial"/>
                <w:sz w:val="20"/>
                <w:szCs w:val="20"/>
                <w:shd w:val="clear" w:color="auto" w:fill="C0C0C0"/>
              </w:rPr>
              <w:t>для кодов "1", "3" и "4", отраженных в графе 12,</w:t>
            </w:r>
            <w:r w:rsidRPr="007E0B2D">
              <w:rPr>
                <w:rFonts w:ascii="Arial" w:hAnsi="Arial" w:cs="Arial"/>
                <w:sz w:val="20"/>
                <w:szCs w:val="20"/>
              </w:rPr>
              <w:t xml:space="preserve"> указывается дата, в которую или не ранее которой вексель может быть предъявлен к платежу. Для кода "5", </w:t>
            </w:r>
            <w:r w:rsidRPr="007E0B2D">
              <w:rPr>
                <w:rFonts w:ascii="Arial" w:hAnsi="Arial" w:cs="Arial"/>
                <w:sz w:val="20"/>
                <w:szCs w:val="20"/>
                <w:shd w:val="clear" w:color="auto" w:fill="C0C0C0"/>
              </w:rPr>
              <w:t>отраженного</w:t>
            </w:r>
            <w:r w:rsidRPr="007E0B2D">
              <w:rPr>
                <w:rFonts w:ascii="Arial" w:hAnsi="Arial" w:cs="Arial"/>
                <w:sz w:val="20"/>
                <w:szCs w:val="20"/>
              </w:rPr>
              <w:t xml:space="preserve"> в графе 12, графа 13 не заполняется.</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14 </w:t>
            </w:r>
            <w:r w:rsidRPr="007E0B2D">
              <w:rPr>
                <w:rFonts w:ascii="Arial" w:hAnsi="Arial" w:cs="Arial"/>
                <w:sz w:val="20"/>
                <w:szCs w:val="20"/>
                <w:shd w:val="clear" w:color="auto" w:fill="C0C0C0"/>
              </w:rPr>
              <w:t>для кодов "4" и "5", отраженных в графе 12,</w:t>
            </w:r>
            <w:r w:rsidRPr="007E0B2D">
              <w:rPr>
                <w:rFonts w:ascii="Arial" w:hAnsi="Arial" w:cs="Arial"/>
                <w:sz w:val="20"/>
                <w:szCs w:val="20"/>
              </w:rPr>
              <w:t xml:space="preserve"> указывается дата, не позднее которой вексель может быть предъявлен к платежу.</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Для векселей, условия платежа по которым не содержат конкретных дат и (или) сроков, значения </w:t>
            </w:r>
            <w:r w:rsidRPr="007E0B2D">
              <w:rPr>
                <w:rFonts w:ascii="Arial" w:hAnsi="Arial" w:cs="Arial"/>
                <w:sz w:val="20"/>
                <w:szCs w:val="20"/>
                <w:shd w:val="clear" w:color="auto" w:fill="C0C0C0"/>
              </w:rPr>
              <w:t>в графах</w:t>
            </w:r>
            <w:r w:rsidRPr="007E0B2D">
              <w:rPr>
                <w:rFonts w:ascii="Arial" w:hAnsi="Arial" w:cs="Arial"/>
                <w:sz w:val="20"/>
                <w:szCs w:val="20"/>
              </w:rPr>
              <w:t xml:space="preserve"> 13 и 14 рассчитываются отчитывающейся кредитной организацией самостоятельно.</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По векселям "по предъявлении" (</w:t>
            </w:r>
            <w:r w:rsidRPr="007E0B2D">
              <w:rPr>
                <w:rFonts w:ascii="Arial" w:hAnsi="Arial" w:cs="Arial"/>
                <w:sz w:val="20"/>
                <w:szCs w:val="20"/>
                <w:shd w:val="clear" w:color="auto" w:fill="C0C0C0"/>
              </w:rPr>
              <w:t>код</w:t>
            </w:r>
            <w:r w:rsidRPr="007E0B2D">
              <w:rPr>
                <w:rFonts w:ascii="Arial" w:hAnsi="Arial" w:cs="Arial"/>
                <w:sz w:val="20"/>
                <w:szCs w:val="20"/>
              </w:rPr>
              <w:t xml:space="preserve"> "2", </w:t>
            </w:r>
            <w:r w:rsidRPr="007E0B2D">
              <w:rPr>
                <w:rFonts w:ascii="Arial" w:hAnsi="Arial" w:cs="Arial"/>
                <w:sz w:val="20"/>
                <w:szCs w:val="20"/>
                <w:shd w:val="clear" w:color="auto" w:fill="C0C0C0"/>
              </w:rPr>
              <w:t>указанный</w:t>
            </w:r>
            <w:r w:rsidRPr="007E0B2D">
              <w:rPr>
                <w:rFonts w:ascii="Arial" w:hAnsi="Arial" w:cs="Arial"/>
                <w:sz w:val="20"/>
                <w:szCs w:val="20"/>
              </w:rPr>
              <w:t xml:space="preserve"> в графе 12) графы 13 и 14 не заполняются.</w:t>
            </w:r>
          </w:p>
          <w:p w:rsidR="00242F23" w:rsidRPr="00242F23"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2.6.8. В графе 15 указывается процентная ставка по векселю в процентах годовых с </w:t>
            </w:r>
            <w:r w:rsidRPr="007E0B2D">
              <w:rPr>
                <w:rFonts w:ascii="Arial" w:hAnsi="Arial" w:cs="Arial"/>
                <w:sz w:val="20"/>
                <w:szCs w:val="20"/>
                <w:shd w:val="clear" w:color="auto" w:fill="C0C0C0"/>
              </w:rPr>
              <w:t>округлением до трех десятичных знаков</w:t>
            </w:r>
            <w:r w:rsidRPr="007E0B2D">
              <w:rPr>
                <w:rFonts w:ascii="Arial" w:hAnsi="Arial" w:cs="Arial"/>
                <w:sz w:val="20"/>
                <w:szCs w:val="20"/>
              </w:rPr>
              <w:t xml:space="preserve"> после запятой </w:t>
            </w:r>
            <w:r w:rsidRPr="007E0B2D">
              <w:rPr>
                <w:rFonts w:ascii="Arial" w:hAnsi="Arial" w:cs="Arial"/>
                <w:sz w:val="20"/>
                <w:szCs w:val="20"/>
                <w:shd w:val="clear" w:color="auto" w:fill="C0C0C0"/>
              </w:rPr>
              <w:t>по правилам математического округления. В случае если в векселе отражена процентная ставка, которая подлежит периодическому пересмотру и (или) изменению (далее - плавающая процентная ставка), в графе 15 процентная ставка по векселю не заполняется, при этом в графе 45 указывается плавающая процентная ставка, отраженная в векселе</w:t>
            </w:r>
            <w:r w:rsidRPr="007E0B2D">
              <w:rPr>
                <w:rFonts w:ascii="Arial" w:hAnsi="Arial" w:cs="Arial"/>
                <w:sz w:val="20"/>
                <w:szCs w:val="20"/>
              </w:rPr>
              <w:t>.</w:t>
            </w:r>
          </w:p>
        </w:tc>
      </w:tr>
      <w:tr w:rsidR="00DB4FA3" w:rsidRPr="007E0B2D" w:rsidTr="007E0B2D">
        <w:tc>
          <w:tcPr>
            <w:tcW w:w="7597" w:type="dxa"/>
          </w:tcPr>
          <w:p w:rsidR="00DB4FA3" w:rsidRPr="007E0B2D" w:rsidRDefault="00DB4FA3" w:rsidP="00242F23">
            <w:pPr>
              <w:pStyle w:val="ConsPlusNormal"/>
              <w:suppressAutoHyphens/>
              <w:spacing w:before="200" w:after="1" w:line="200" w:lineRule="atLeast"/>
              <w:ind w:firstLine="539"/>
              <w:jc w:val="both"/>
              <w:rPr>
                <w:sz w:val="20"/>
              </w:rPr>
            </w:pPr>
            <w:r w:rsidRPr="007E0B2D">
              <w:rPr>
                <w:sz w:val="20"/>
              </w:rPr>
              <w:lastRenderedPageBreak/>
              <w:t>2.6.9. В графе 16 указывается вексельная сумма в единицах валюты, в которой выписан вексель.</w:t>
            </w:r>
          </w:p>
          <w:p w:rsidR="00DB4FA3" w:rsidRPr="007E0B2D" w:rsidRDefault="00DB4FA3" w:rsidP="00242F23">
            <w:pPr>
              <w:pStyle w:val="ConsPlusNormal"/>
              <w:suppressAutoHyphens/>
              <w:spacing w:before="200" w:after="1" w:line="200" w:lineRule="atLeast"/>
              <w:ind w:firstLine="539"/>
              <w:jc w:val="both"/>
              <w:rPr>
                <w:sz w:val="20"/>
              </w:rPr>
            </w:pPr>
            <w:r w:rsidRPr="007E0B2D">
              <w:rPr>
                <w:sz w:val="20"/>
              </w:rPr>
              <w:t>2.6.10. В графе 17 указывается цифровой код валюты, в которой выражена вексельная сумма, согласно ОКВ.</w:t>
            </w:r>
          </w:p>
          <w:p w:rsidR="00DB4FA3" w:rsidRPr="007E0B2D" w:rsidRDefault="00DB4FA3" w:rsidP="00242F23">
            <w:pPr>
              <w:pStyle w:val="ConsPlusNormal"/>
              <w:suppressAutoHyphens/>
              <w:spacing w:before="200" w:after="1" w:line="200" w:lineRule="atLeast"/>
              <w:ind w:firstLine="539"/>
              <w:jc w:val="both"/>
              <w:rPr>
                <w:sz w:val="20"/>
              </w:rPr>
            </w:pPr>
            <w:r w:rsidRPr="007E0B2D">
              <w:rPr>
                <w:sz w:val="20"/>
              </w:rPr>
              <w:t>2.6.11. В графе 18 указывается балансовая стоимость векселя (покупная стоимость) на дату принятия на баланс в рублях.</w:t>
            </w:r>
          </w:p>
          <w:p w:rsidR="00DB4FA3" w:rsidRPr="007E0B2D" w:rsidRDefault="00DB4FA3" w:rsidP="00242F23">
            <w:pPr>
              <w:pStyle w:val="ConsPlusNormal"/>
              <w:suppressAutoHyphens/>
              <w:spacing w:before="200" w:after="1" w:line="200" w:lineRule="atLeast"/>
              <w:ind w:firstLine="539"/>
              <w:jc w:val="both"/>
              <w:rPr>
                <w:sz w:val="20"/>
              </w:rPr>
            </w:pPr>
            <w:r w:rsidRPr="007E0B2D">
              <w:rPr>
                <w:sz w:val="20"/>
              </w:rPr>
              <w:t>2.6.12. В графе 19 указывается балансовая стоимость векселя на отчетную дату в рублях (без учета накопленного дисконта (процента). В случае если вексель приобретен по цене выше вексельной суммы, балансовая стоимость векселя уменьшается на сумму премии.</w:t>
            </w:r>
          </w:p>
          <w:p w:rsidR="00DB4FA3" w:rsidRDefault="00DB4FA3" w:rsidP="00242F23">
            <w:pPr>
              <w:pStyle w:val="ConsPlusNormal"/>
              <w:suppressAutoHyphens/>
              <w:spacing w:before="200" w:after="1" w:line="200" w:lineRule="atLeast"/>
              <w:ind w:firstLine="539"/>
              <w:jc w:val="both"/>
              <w:rPr>
                <w:sz w:val="20"/>
              </w:rPr>
            </w:pPr>
            <w:r w:rsidRPr="007E0B2D">
              <w:rPr>
                <w:sz w:val="20"/>
              </w:rPr>
              <w:t>2.6.13. В графе 20 указываются накопленный по векселю дисконт и (или) процент в рублях (для выбывших в отчетном месяце векселей - на дату выбытия).</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2.6.14. В графе 21 указывается величина отрицательной (положительной) переоценки векселей, оцениваемых по справедливой стоимости через прибыль или убыток либо через прочий совокупный доход. Отрицательная переоценка отражается со знаком </w:t>
            </w:r>
            <w:r w:rsidRPr="007E0B2D">
              <w:rPr>
                <w:rFonts w:ascii="Arial" w:hAnsi="Arial" w:cs="Arial"/>
                <w:strike/>
                <w:color w:val="FF0000"/>
                <w:sz w:val="20"/>
                <w:szCs w:val="20"/>
              </w:rPr>
              <w:t>"</w:t>
            </w:r>
            <w:r w:rsidRPr="007E0B2D">
              <w:rPr>
                <w:rFonts w:ascii="Arial" w:hAnsi="Arial" w:cs="Arial"/>
                <w:sz w:val="20"/>
                <w:szCs w:val="20"/>
              </w:rPr>
              <w:t>минус</w:t>
            </w:r>
            <w:r w:rsidRPr="007E0B2D">
              <w:rPr>
                <w:rFonts w:ascii="Arial" w:hAnsi="Arial" w:cs="Arial"/>
                <w:strike/>
                <w:color w:val="FF0000"/>
                <w:sz w:val="20"/>
                <w:szCs w:val="20"/>
              </w:rPr>
              <w:t>"</w:t>
            </w:r>
            <w:r w:rsidRPr="007E0B2D">
              <w:rPr>
                <w:rFonts w:ascii="Arial" w:hAnsi="Arial" w:cs="Arial"/>
                <w:sz w:val="20"/>
                <w:szCs w:val="20"/>
              </w:rPr>
              <w:t xml:space="preserve">, положительная - со знаком </w:t>
            </w:r>
            <w:r w:rsidRPr="00242F23">
              <w:rPr>
                <w:rFonts w:ascii="Arial" w:hAnsi="Arial" w:cs="Arial"/>
                <w:strike/>
                <w:color w:val="FF0000"/>
                <w:sz w:val="20"/>
                <w:szCs w:val="20"/>
                <w:lang w:eastAsia="ru-RU"/>
              </w:rPr>
              <w:t>"</w:t>
            </w:r>
            <w:r w:rsidRPr="007E0B2D">
              <w:rPr>
                <w:rFonts w:ascii="Arial" w:hAnsi="Arial" w:cs="Arial"/>
                <w:sz w:val="20"/>
                <w:szCs w:val="20"/>
              </w:rPr>
              <w:t>плюс</w:t>
            </w:r>
            <w:r w:rsidRPr="007E0B2D">
              <w:rPr>
                <w:rFonts w:ascii="Arial" w:hAnsi="Arial" w:cs="Arial"/>
                <w:strike/>
                <w:color w:val="FF0000"/>
                <w:sz w:val="20"/>
                <w:szCs w:val="20"/>
              </w:rPr>
              <w:t>"</w:t>
            </w:r>
            <w:r w:rsidRPr="007E0B2D">
              <w:rPr>
                <w:rFonts w:ascii="Arial" w:hAnsi="Arial" w:cs="Arial"/>
                <w:sz w:val="20"/>
                <w:szCs w:val="20"/>
              </w:rPr>
              <w:t>.</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2.6.15. В графе 22 указывается величина корректировки, увеличивающей (уменьшающей) стоимость векселя, оцениваемого по амортизированной или справедливой стоимости через прибыль или убыток либо через прочий совокупный доход. Корректировки, увеличивающие стоимость векселя, указываются со знаком </w:t>
            </w:r>
            <w:r w:rsidRPr="00242F23">
              <w:rPr>
                <w:rFonts w:ascii="Arial" w:hAnsi="Arial" w:cs="Arial"/>
                <w:strike/>
                <w:color w:val="FF0000"/>
                <w:sz w:val="20"/>
                <w:szCs w:val="20"/>
              </w:rPr>
              <w:t>"</w:t>
            </w:r>
            <w:r w:rsidRPr="007E0B2D">
              <w:rPr>
                <w:rFonts w:ascii="Arial" w:hAnsi="Arial" w:cs="Arial"/>
                <w:sz w:val="20"/>
                <w:szCs w:val="20"/>
              </w:rPr>
              <w:t>плюс</w:t>
            </w:r>
            <w:r w:rsidRPr="007E0B2D">
              <w:rPr>
                <w:rFonts w:ascii="Arial" w:hAnsi="Arial" w:cs="Arial"/>
                <w:strike/>
                <w:color w:val="FF0000"/>
                <w:sz w:val="20"/>
                <w:szCs w:val="20"/>
              </w:rPr>
              <w:t>"</w:t>
            </w:r>
            <w:r w:rsidRPr="007E0B2D">
              <w:rPr>
                <w:rFonts w:ascii="Arial" w:hAnsi="Arial" w:cs="Arial"/>
                <w:sz w:val="20"/>
                <w:szCs w:val="20"/>
              </w:rPr>
              <w:t xml:space="preserve">, корректировки, уменьшающие стоимость векселя, - со знаком </w:t>
            </w:r>
            <w:r w:rsidRPr="007E0B2D">
              <w:rPr>
                <w:rFonts w:ascii="Arial" w:hAnsi="Arial" w:cs="Arial"/>
                <w:strike/>
                <w:color w:val="FF0000"/>
                <w:sz w:val="20"/>
                <w:szCs w:val="20"/>
              </w:rPr>
              <w:t>"</w:t>
            </w:r>
            <w:r w:rsidRPr="007E0B2D">
              <w:rPr>
                <w:rFonts w:ascii="Arial" w:hAnsi="Arial" w:cs="Arial"/>
                <w:sz w:val="20"/>
                <w:szCs w:val="20"/>
              </w:rPr>
              <w:t>минус</w:t>
            </w:r>
            <w:r w:rsidRPr="007E0B2D">
              <w:rPr>
                <w:rFonts w:ascii="Arial" w:hAnsi="Arial" w:cs="Arial"/>
                <w:strike/>
                <w:color w:val="FF0000"/>
                <w:sz w:val="20"/>
                <w:szCs w:val="20"/>
              </w:rPr>
              <w:t>"</w:t>
            </w:r>
            <w:r w:rsidRPr="007E0B2D">
              <w:rPr>
                <w:rFonts w:ascii="Arial" w:hAnsi="Arial" w:cs="Arial"/>
                <w:sz w:val="20"/>
                <w:szCs w:val="20"/>
              </w:rPr>
              <w:t>.</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 xml:space="preserve">2.6.16. В графе 23 указываются значения от </w:t>
            </w:r>
            <w:r w:rsidRPr="00242F23">
              <w:rPr>
                <w:sz w:val="20"/>
              </w:rPr>
              <w:t>1 до 5</w:t>
            </w:r>
            <w:r w:rsidRPr="007E0B2D">
              <w:rPr>
                <w:sz w:val="20"/>
              </w:rPr>
              <w:t>, соответствующие I - V категориям качества ссуды в соответствии с пунктом 1.7 Положения Банка России от 28 июня 2017 года N 590-П "О порядке формирования кредитными организациями резервов на возможные потери по ссудам, ссудной и приравненной к ней задолженности"</w:t>
            </w:r>
            <w:r w:rsidRPr="007E0B2D">
              <w:rPr>
                <w:strike/>
                <w:color w:val="FF0000"/>
                <w:sz w:val="20"/>
              </w:rPr>
              <w:t>, зарегистрированного Министерством юстиции Российской Федерации</w:t>
            </w:r>
            <w:r w:rsidRPr="007E0B2D">
              <w:rPr>
                <w:sz w:val="20"/>
              </w:rPr>
              <w:t xml:space="preserve"> 12 </w:t>
            </w:r>
            <w:r w:rsidRPr="00242F23">
              <w:rPr>
                <w:sz w:val="20"/>
              </w:rPr>
              <w:t>июля 2017 года N 47384, 3 октября 2018 года N 52308, 19 декабря 2018 года N 53053, 23 января 2019 года N 53505, 12 сентября 2019 года N 55910, 27 ноября 2019 года N 56646, 26 апреля 2021 года N 63238, 21 сентября 2021 года N 65077 (далее - Положение Банка России N 590-П), на отчетную дату.</w:t>
            </w:r>
          </w:p>
        </w:tc>
        <w:tc>
          <w:tcPr>
            <w:tcW w:w="7597" w:type="dxa"/>
          </w:tcPr>
          <w:p w:rsidR="00DB4FA3" w:rsidRPr="007E0B2D" w:rsidRDefault="00DB4FA3" w:rsidP="00242F23">
            <w:pPr>
              <w:pStyle w:val="ConsPlusNormal"/>
              <w:suppressAutoHyphens/>
              <w:spacing w:before="200" w:after="1" w:line="200" w:lineRule="atLeast"/>
              <w:ind w:firstLine="539"/>
              <w:jc w:val="both"/>
              <w:rPr>
                <w:sz w:val="20"/>
              </w:rPr>
            </w:pPr>
            <w:r w:rsidRPr="007E0B2D">
              <w:rPr>
                <w:sz w:val="20"/>
              </w:rPr>
              <w:lastRenderedPageBreak/>
              <w:t>2.6.9. В графе 16 указывается вексельная сумма в единицах валюты, в которой выписан вексель.</w:t>
            </w:r>
          </w:p>
          <w:p w:rsidR="00DB4FA3" w:rsidRPr="007E0B2D" w:rsidRDefault="00DB4FA3" w:rsidP="00242F23">
            <w:pPr>
              <w:pStyle w:val="ConsPlusNormal"/>
              <w:suppressAutoHyphens/>
              <w:spacing w:before="200" w:after="1" w:line="200" w:lineRule="atLeast"/>
              <w:ind w:firstLine="539"/>
              <w:jc w:val="both"/>
              <w:rPr>
                <w:sz w:val="20"/>
              </w:rPr>
            </w:pPr>
            <w:r w:rsidRPr="007E0B2D">
              <w:rPr>
                <w:sz w:val="20"/>
              </w:rPr>
              <w:t>2.6.10. В графе 17 указывается цифровой код валюты, в которой выражена вексельная сумма, согласно ОКВ.</w:t>
            </w:r>
          </w:p>
          <w:p w:rsidR="00DB4FA3" w:rsidRPr="007E0B2D" w:rsidRDefault="00DB4FA3" w:rsidP="00242F23">
            <w:pPr>
              <w:pStyle w:val="ConsPlusNormal"/>
              <w:suppressAutoHyphens/>
              <w:spacing w:before="200" w:after="1" w:line="200" w:lineRule="atLeast"/>
              <w:ind w:firstLine="539"/>
              <w:jc w:val="both"/>
              <w:rPr>
                <w:sz w:val="20"/>
              </w:rPr>
            </w:pPr>
            <w:r w:rsidRPr="007E0B2D">
              <w:rPr>
                <w:sz w:val="20"/>
              </w:rPr>
              <w:t>2.6.11. В графе 18 указывается балансовая стоимость векселя (покупная стоимость) на дату принятия на баланс в рублях.</w:t>
            </w:r>
          </w:p>
          <w:p w:rsidR="00DB4FA3" w:rsidRPr="007E0B2D" w:rsidRDefault="00DB4FA3" w:rsidP="00242F23">
            <w:pPr>
              <w:pStyle w:val="ConsPlusNormal"/>
              <w:suppressAutoHyphens/>
              <w:spacing w:before="200" w:after="1" w:line="200" w:lineRule="atLeast"/>
              <w:ind w:firstLine="539"/>
              <w:jc w:val="both"/>
              <w:rPr>
                <w:sz w:val="20"/>
              </w:rPr>
            </w:pPr>
            <w:r w:rsidRPr="007E0B2D">
              <w:rPr>
                <w:sz w:val="20"/>
              </w:rPr>
              <w:t>2.6.12. В графе 19 указывается балансовая стоимость векселя на отчетную дату в рублях (без учета накопленного дисконта (процента). В случае если вексель приобретен по цене выше вексельной суммы, балансовая стоимость векселя уменьшается на сумму премии.</w:t>
            </w:r>
          </w:p>
          <w:p w:rsidR="00DB4FA3" w:rsidRDefault="00DB4FA3" w:rsidP="00242F23">
            <w:pPr>
              <w:pStyle w:val="ConsPlusNormal"/>
              <w:suppressAutoHyphens/>
              <w:spacing w:before="200" w:after="1" w:line="200" w:lineRule="atLeast"/>
              <w:ind w:firstLine="539"/>
              <w:jc w:val="both"/>
              <w:rPr>
                <w:sz w:val="20"/>
              </w:rPr>
            </w:pPr>
            <w:r w:rsidRPr="007E0B2D">
              <w:rPr>
                <w:sz w:val="20"/>
              </w:rPr>
              <w:t>2.6.13. В графе 20 указываются накопленный по векселю дисконт и (или) процент в рублях (для выбывших в отчетном месяце векселей - на дату выбытия).</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2.6.14. В графе 21 указывается величина отрицательной (положительной) переоценки векселей, оцениваемых по справедливой стоимости через прибыль или убыток либо через прочий совокупный доход. Отрицательная переоценка отражается со знаком </w:t>
            </w:r>
            <w:r w:rsidRPr="007E0B2D">
              <w:rPr>
                <w:rFonts w:ascii="Arial" w:hAnsi="Arial" w:cs="Arial"/>
                <w:sz w:val="20"/>
                <w:szCs w:val="20"/>
                <w:shd w:val="clear" w:color="auto" w:fill="C0C0C0"/>
              </w:rPr>
              <w:t>"-" (</w:t>
            </w:r>
            <w:r w:rsidRPr="007E0B2D">
              <w:rPr>
                <w:rFonts w:ascii="Arial" w:hAnsi="Arial" w:cs="Arial"/>
                <w:sz w:val="20"/>
                <w:szCs w:val="20"/>
              </w:rPr>
              <w:t>минус</w:t>
            </w:r>
            <w:r w:rsidRPr="007E0B2D">
              <w:rPr>
                <w:rFonts w:ascii="Arial" w:hAnsi="Arial" w:cs="Arial"/>
                <w:sz w:val="20"/>
                <w:szCs w:val="20"/>
                <w:shd w:val="clear" w:color="auto" w:fill="C0C0C0"/>
              </w:rPr>
              <w:t>)</w:t>
            </w:r>
            <w:r w:rsidRPr="007E0B2D">
              <w:rPr>
                <w:rFonts w:ascii="Arial" w:hAnsi="Arial" w:cs="Arial"/>
                <w:sz w:val="20"/>
                <w:szCs w:val="20"/>
              </w:rPr>
              <w:t xml:space="preserve">, положительная - со знаком </w:t>
            </w:r>
            <w:r w:rsidRPr="00242F23">
              <w:rPr>
                <w:rFonts w:ascii="Arial" w:hAnsi="Arial" w:cs="Arial"/>
                <w:sz w:val="20"/>
                <w:szCs w:val="20"/>
                <w:shd w:val="clear" w:color="auto" w:fill="C0C0C0"/>
              </w:rPr>
              <w:t>"</w:t>
            </w:r>
            <w:r w:rsidRPr="007E0B2D">
              <w:rPr>
                <w:rFonts w:ascii="Arial" w:hAnsi="Arial" w:cs="Arial"/>
                <w:sz w:val="20"/>
                <w:szCs w:val="20"/>
                <w:shd w:val="clear" w:color="auto" w:fill="C0C0C0"/>
              </w:rPr>
              <w:t>+" (</w:t>
            </w:r>
            <w:r w:rsidRPr="007E0B2D">
              <w:rPr>
                <w:rFonts w:ascii="Arial" w:hAnsi="Arial" w:cs="Arial"/>
                <w:sz w:val="20"/>
                <w:szCs w:val="20"/>
              </w:rPr>
              <w:t>плюс</w:t>
            </w:r>
            <w:r w:rsidRPr="007E0B2D">
              <w:rPr>
                <w:rFonts w:ascii="Arial" w:hAnsi="Arial" w:cs="Arial"/>
                <w:sz w:val="20"/>
                <w:szCs w:val="20"/>
                <w:shd w:val="clear" w:color="auto" w:fill="C0C0C0"/>
              </w:rPr>
              <w:t>)</w:t>
            </w:r>
            <w:r w:rsidRPr="007E0B2D">
              <w:rPr>
                <w:rFonts w:ascii="Arial" w:hAnsi="Arial" w:cs="Arial"/>
                <w:sz w:val="20"/>
                <w:szCs w:val="20"/>
              </w:rPr>
              <w:t>.</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2.6.15. В графе 22 указывается величина корректировки, увеличивающей (уменьшающей) стоимость векселя, оцениваемого по амортизированной или справедливой стоимости через прибыль или убыток либо через прочий совокупный доход. Корректировки, увеличивающие стоимость векселя, указываются со знаком </w:t>
            </w:r>
            <w:r w:rsidRPr="00242F23">
              <w:rPr>
                <w:rFonts w:ascii="Arial" w:hAnsi="Arial" w:cs="Arial"/>
                <w:sz w:val="20"/>
                <w:szCs w:val="20"/>
                <w:shd w:val="clear" w:color="auto" w:fill="C0C0C0"/>
              </w:rPr>
              <w:t>"</w:t>
            </w:r>
            <w:r w:rsidRPr="007E0B2D">
              <w:rPr>
                <w:rFonts w:ascii="Arial" w:hAnsi="Arial" w:cs="Arial"/>
                <w:sz w:val="20"/>
                <w:szCs w:val="20"/>
                <w:shd w:val="clear" w:color="auto" w:fill="C0C0C0"/>
              </w:rPr>
              <w:t>+" (</w:t>
            </w:r>
            <w:r w:rsidRPr="007E0B2D">
              <w:rPr>
                <w:rFonts w:ascii="Arial" w:hAnsi="Arial" w:cs="Arial"/>
                <w:sz w:val="20"/>
                <w:szCs w:val="20"/>
              </w:rPr>
              <w:t>плюс</w:t>
            </w:r>
            <w:r w:rsidRPr="007E0B2D">
              <w:rPr>
                <w:rFonts w:ascii="Arial" w:hAnsi="Arial" w:cs="Arial"/>
                <w:sz w:val="20"/>
                <w:szCs w:val="20"/>
                <w:shd w:val="clear" w:color="auto" w:fill="C0C0C0"/>
              </w:rPr>
              <w:t>)</w:t>
            </w:r>
            <w:r w:rsidRPr="007E0B2D">
              <w:rPr>
                <w:rFonts w:ascii="Arial" w:hAnsi="Arial" w:cs="Arial"/>
                <w:sz w:val="20"/>
                <w:szCs w:val="20"/>
              </w:rPr>
              <w:t xml:space="preserve">, корректировки, уменьшающие стоимость векселя, - со знаком </w:t>
            </w:r>
            <w:r w:rsidRPr="007E0B2D">
              <w:rPr>
                <w:rFonts w:ascii="Arial" w:hAnsi="Arial" w:cs="Arial"/>
                <w:sz w:val="20"/>
                <w:szCs w:val="20"/>
                <w:shd w:val="clear" w:color="auto" w:fill="C0C0C0"/>
              </w:rPr>
              <w:t>"-" (</w:t>
            </w:r>
            <w:r w:rsidRPr="007E0B2D">
              <w:rPr>
                <w:rFonts w:ascii="Arial" w:hAnsi="Arial" w:cs="Arial"/>
                <w:sz w:val="20"/>
                <w:szCs w:val="20"/>
              </w:rPr>
              <w:t>минус</w:t>
            </w:r>
            <w:r w:rsidRPr="007E0B2D">
              <w:rPr>
                <w:rFonts w:ascii="Arial" w:hAnsi="Arial" w:cs="Arial"/>
                <w:sz w:val="20"/>
                <w:szCs w:val="20"/>
                <w:shd w:val="clear" w:color="auto" w:fill="C0C0C0"/>
              </w:rPr>
              <w:t>)</w:t>
            </w:r>
            <w:r w:rsidRPr="007E0B2D">
              <w:rPr>
                <w:rFonts w:ascii="Arial" w:hAnsi="Arial" w:cs="Arial"/>
                <w:sz w:val="20"/>
                <w:szCs w:val="20"/>
              </w:rPr>
              <w:t>.</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2.6.16. В графе 23 указываются значения от </w:t>
            </w:r>
            <w:r w:rsidRPr="007E0B2D">
              <w:rPr>
                <w:rFonts w:ascii="Arial" w:hAnsi="Arial" w:cs="Arial"/>
                <w:sz w:val="20"/>
                <w:szCs w:val="20"/>
                <w:shd w:val="clear" w:color="auto" w:fill="C0C0C0"/>
              </w:rPr>
              <w:t>"</w:t>
            </w:r>
            <w:r w:rsidRPr="00242F23">
              <w:rPr>
                <w:rFonts w:ascii="Arial" w:hAnsi="Arial" w:cs="Arial"/>
                <w:sz w:val="20"/>
                <w:szCs w:val="20"/>
                <w:lang w:eastAsia="ru-RU"/>
              </w:rPr>
              <w:t>1</w:t>
            </w:r>
            <w:r w:rsidRPr="007E0B2D">
              <w:rPr>
                <w:rFonts w:ascii="Arial" w:hAnsi="Arial" w:cs="Arial"/>
                <w:sz w:val="20"/>
                <w:szCs w:val="20"/>
                <w:shd w:val="clear" w:color="auto" w:fill="C0C0C0"/>
              </w:rPr>
              <w:t>"</w:t>
            </w:r>
            <w:r w:rsidRPr="00242F23">
              <w:rPr>
                <w:rFonts w:ascii="Arial" w:hAnsi="Arial" w:cs="Arial"/>
                <w:sz w:val="20"/>
                <w:szCs w:val="20"/>
                <w:lang w:eastAsia="ru-RU"/>
              </w:rPr>
              <w:t xml:space="preserve"> до </w:t>
            </w:r>
            <w:r w:rsidRPr="007E0B2D">
              <w:rPr>
                <w:rFonts w:ascii="Arial" w:hAnsi="Arial" w:cs="Arial"/>
                <w:sz w:val="20"/>
                <w:szCs w:val="20"/>
                <w:shd w:val="clear" w:color="auto" w:fill="C0C0C0"/>
              </w:rPr>
              <w:t>"</w:t>
            </w:r>
            <w:r w:rsidRPr="00242F23">
              <w:rPr>
                <w:rFonts w:ascii="Arial" w:hAnsi="Arial" w:cs="Arial"/>
                <w:sz w:val="20"/>
                <w:szCs w:val="20"/>
                <w:lang w:eastAsia="ru-RU"/>
              </w:rPr>
              <w:t>5</w:t>
            </w:r>
            <w:r w:rsidRPr="007E0B2D">
              <w:rPr>
                <w:rFonts w:ascii="Arial" w:hAnsi="Arial" w:cs="Arial"/>
                <w:sz w:val="20"/>
                <w:szCs w:val="20"/>
                <w:shd w:val="clear" w:color="auto" w:fill="C0C0C0"/>
              </w:rPr>
              <w:t>"</w:t>
            </w:r>
            <w:r w:rsidRPr="007E0B2D">
              <w:rPr>
                <w:rFonts w:ascii="Arial" w:hAnsi="Arial" w:cs="Arial"/>
                <w:sz w:val="20"/>
                <w:szCs w:val="20"/>
              </w:rPr>
              <w:t xml:space="preserve">, соответствующие I - V категориям качества ссуды в соответствии с пунктом 1.7 Положения Банка России от 28 июня 2017 года N 590-П "О порядке формирования кредитными организациями резервов на возможные потери по ссудам, ссудной и приравненной к ней задолженности" </w:t>
            </w:r>
            <w:r w:rsidRPr="007E0B2D">
              <w:rPr>
                <w:rFonts w:ascii="Arial" w:hAnsi="Arial" w:cs="Arial"/>
                <w:sz w:val="20"/>
                <w:szCs w:val="20"/>
                <w:shd w:val="clear" w:color="auto" w:fill="C0C0C0"/>
              </w:rPr>
              <w:t>&lt;1&gt;</w:t>
            </w:r>
            <w:r w:rsidRPr="00242F23">
              <w:rPr>
                <w:rFonts w:ascii="Arial" w:hAnsi="Arial" w:cs="Arial"/>
                <w:sz w:val="20"/>
                <w:szCs w:val="20"/>
              </w:rPr>
              <w:t xml:space="preserve"> (далее - Положение Банка России N 590-П), на отчетную дату.</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shd w:val="clear" w:color="auto" w:fill="C0C0C0"/>
              </w:rPr>
              <w:t>--------------------------------</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shd w:val="clear" w:color="auto" w:fill="C0C0C0"/>
              </w:rPr>
              <w:t>&lt;1&gt; Зарегистрировано Минюстом России</w:t>
            </w:r>
            <w:r w:rsidRPr="007E0B2D">
              <w:rPr>
                <w:sz w:val="20"/>
              </w:rPr>
              <w:t xml:space="preserve"> 12 июля 2017 года</w:t>
            </w:r>
            <w:r w:rsidRPr="007E0B2D">
              <w:rPr>
                <w:sz w:val="20"/>
                <w:shd w:val="clear" w:color="auto" w:fill="C0C0C0"/>
              </w:rPr>
              <w:t>, регистрационный</w:t>
            </w:r>
            <w:r w:rsidRPr="00242F23">
              <w:rPr>
                <w:sz w:val="20"/>
              </w:rPr>
              <w:t xml:space="preserve"> N</w:t>
            </w:r>
            <w:r w:rsidRPr="007E0B2D">
              <w:rPr>
                <w:sz w:val="20"/>
              </w:rPr>
              <w:t xml:space="preserve"> 47384, </w:t>
            </w:r>
            <w:r w:rsidRPr="007E0B2D">
              <w:rPr>
                <w:sz w:val="20"/>
                <w:shd w:val="clear" w:color="auto" w:fill="C0C0C0"/>
              </w:rPr>
              <w:t>с изменениями, внесенными Указаниями Банка России от 26 июля 2018 года N 4874-У (зарегистрировано Минюстом России</w:t>
            </w:r>
            <w:r w:rsidRPr="007E0B2D">
              <w:rPr>
                <w:sz w:val="20"/>
              </w:rPr>
              <w:t xml:space="preserve"> 3 октября 2018 года</w:t>
            </w:r>
            <w:r w:rsidRPr="007E0B2D">
              <w:rPr>
                <w:sz w:val="20"/>
                <w:shd w:val="clear" w:color="auto" w:fill="C0C0C0"/>
              </w:rPr>
              <w:t>, регистрационный</w:t>
            </w:r>
            <w:r w:rsidRPr="00242F23">
              <w:rPr>
                <w:sz w:val="20"/>
              </w:rPr>
              <w:t xml:space="preserve"> N</w:t>
            </w:r>
            <w:r w:rsidRPr="007E0B2D">
              <w:rPr>
                <w:sz w:val="20"/>
              </w:rPr>
              <w:t xml:space="preserve"> 52308</w:t>
            </w:r>
            <w:r w:rsidRPr="007E0B2D">
              <w:rPr>
                <w:sz w:val="20"/>
                <w:shd w:val="clear" w:color="auto" w:fill="C0C0C0"/>
              </w:rPr>
              <w:t>)</w:t>
            </w:r>
            <w:r w:rsidRPr="00242F23">
              <w:rPr>
                <w:sz w:val="20"/>
              </w:rPr>
              <w:t xml:space="preserve">, </w:t>
            </w:r>
            <w:r w:rsidRPr="007E0B2D">
              <w:rPr>
                <w:sz w:val="20"/>
                <w:shd w:val="clear" w:color="auto" w:fill="C0C0C0"/>
              </w:rPr>
              <w:t>от 27 ноября 2018 года N 4986-У (зарегистрировано Минюстом России</w:t>
            </w:r>
            <w:r w:rsidRPr="007E0B2D">
              <w:rPr>
                <w:sz w:val="20"/>
              </w:rPr>
              <w:t xml:space="preserve"> 19 декабря 2018 года</w:t>
            </w:r>
            <w:r w:rsidRPr="007E0B2D">
              <w:rPr>
                <w:sz w:val="20"/>
                <w:shd w:val="clear" w:color="auto" w:fill="C0C0C0"/>
              </w:rPr>
              <w:t>, регистрационный</w:t>
            </w:r>
            <w:r w:rsidRPr="00242F23">
              <w:rPr>
                <w:sz w:val="20"/>
              </w:rPr>
              <w:t xml:space="preserve"> N</w:t>
            </w:r>
            <w:r w:rsidRPr="007E0B2D">
              <w:rPr>
                <w:sz w:val="20"/>
              </w:rPr>
              <w:t xml:space="preserve"> 53053</w:t>
            </w:r>
            <w:r w:rsidRPr="007E0B2D">
              <w:rPr>
                <w:sz w:val="20"/>
                <w:shd w:val="clear" w:color="auto" w:fill="C0C0C0"/>
              </w:rPr>
              <w:t>)</w:t>
            </w:r>
            <w:r w:rsidRPr="00242F23">
              <w:rPr>
                <w:sz w:val="20"/>
              </w:rPr>
              <w:t xml:space="preserve">, </w:t>
            </w:r>
            <w:r w:rsidRPr="007E0B2D">
              <w:rPr>
                <w:sz w:val="20"/>
                <w:shd w:val="clear" w:color="auto" w:fill="C0C0C0"/>
              </w:rPr>
              <w:t>от 26 декабря 2018 года N 5043-У (зарегистрировано Минюстом России</w:t>
            </w:r>
            <w:r w:rsidRPr="007E0B2D">
              <w:rPr>
                <w:sz w:val="20"/>
              </w:rPr>
              <w:t xml:space="preserve"> 23 января 2019 года</w:t>
            </w:r>
            <w:r w:rsidRPr="007E0B2D">
              <w:rPr>
                <w:sz w:val="20"/>
                <w:shd w:val="clear" w:color="auto" w:fill="C0C0C0"/>
              </w:rPr>
              <w:t>, регистрационный</w:t>
            </w:r>
            <w:r w:rsidRPr="00242F23">
              <w:rPr>
                <w:sz w:val="20"/>
              </w:rPr>
              <w:t xml:space="preserve"> N</w:t>
            </w:r>
            <w:r w:rsidRPr="007E0B2D">
              <w:rPr>
                <w:sz w:val="20"/>
              </w:rPr>
              <w:t xml:space="preserve"> 53505</w:t>
            </w:r>
            <w:r w:rsidRPr="007E0B2D">
              <w:rPr>
                <w:sz w:val="20"/>
                <w:shd w:val="clear" w:color="auto" w:fill="C0C0C0"/>
              </w:rPr>
              <w:t>)</w:t>
            </w:r>
            <w:r w:rsidRPr="00242F23">
              <w:rPr>
                <w:sz w:val="20"/>
              </w:rPr>
              <w:t xml:space="preserve">, </w:t>
            </w:r>
            <w:r w:rsidRPr="007E0B2D">
              <w:rPr>
                <w:sz w:val="20"/>
                <w:shd w:val="clear" w:color="auto" w:fill="C0C0C0"/>
              </w:rPr>
              <w:t>от 18 июля 2019 года N 5211-У (зарегистрировано Минюстом России</w:t>
            </w:r>
            <w:r w:rsidRPr="007E0B2D">
              <w:rPr>
                <w:sz w:val="20"/>
              </w:rPr>
              <w:t xml:space="preserve"> 12 сентября 2019 года</w:t>
            </w:r>
            <w:r w:rsidRPr="007E0B2D">
              <w:rPr>
                <w:sz w:val="20"/>
                <w:shd w:val="clear" w:color="auto" w:fill="C0C0C0"/>
              </w:rPr>
              <w:t>, регистрационный</w:t>
            </w:r>
            <w:r w:rsidRPr="00242F23">
              <w:rPr>
                <w:sz w:val="20"/>
              </w:rPr>
              <w:t xml:space="preserve"> N</w:t>
            </w:r>
            <w:r w:rsidRPr="007E0B2D">
              <w:rPr>
                <w:sz w:val="20"/>
              </w:rPr>
              <w:t xml:space="preserve"> 55910</w:t>
            </w:r>
            <w:r w:rsidRPr="007E0B2D">
              <w:rPr>
                <w:sz w:val="20"/>
                <w:shd w:val="clear" w:color="auto" w:fill="C0C0C0"/>
              </w:rPr>
              <w:t>)</w:t>
            </w:r>
            <w:r w:rsidRPr="00242F23">
              <w:rPr>
                <w:sz w:val="20"/>
              </w:rPr>
              <w:t xml:space="preserve">, </w:t>
            </w:r>
            <w:r w:rsidRPr="007E0B2D">
              <w:rPr>
                <w:sz w:val="20"/>
                <w:shd w:val="clear" w:color="auto" w:fill="C0C0C0"/>
              </w:rPr>
              <w:t>от 16 октября 2019 года N 5288-У (зарегистрировано Минюстом России</w:t>
            </w:r>
            <w:r w:rsidRPr="007E0B2D">
              <w:rPr>
                <w:sz w:val="20"/>
              </w:rPr>
              <w:t xml:space="preserve"> 27 ноября 2019 года</w:t>
            </w:r>
            <w:r w:rsidRPr="007E0B2D">
              <w:rPr>
                <w:sz w:val="20"/>
                <w:shd w:val="clear" w:color="auto" w:fill="C0C0C0"/>
              </w:rPr>
              <w:t>, регистрационный</w:t>
            </w:r>
            <w:r w:rsidRPr="00242F23">
              <w:rPr>
                <w:sz w:val="20"/>
              </w:rPr>
              <w:t xml:space="preserve"> N</w:t>
            </w:r>
            <w:r w:rsidRPr="007E0B2D">
              <w:rPr>
                <w:sz w:val="20"/>
              </w:rPr>
              <w:t xml:space="preserve"> 56646</w:t>
            </w:r>
            <w:r w:rsidRPr="007E0B2D">
              <w:rPr>
                <w:sz w:val="20"/>
                <w:shd w:val="clear" w:color="auto" w:fill="C0C0C0"/>
              </w:rPr>
              <w:t>)</w:t>
            </w:r>
            <w:r w:rsidRPr="00242F23">
              <w:rPr>
                <w:sz w:val="20"/>
              </w:rPr>
              <w:t xml:space="preserve">, </w:t>
            </w:r>
            <w:r w:rsidRPr="007E0B2D">
              <w:rPr>
                <w:sz w:val="20"/>
                <w:shd w:val="clear" w:color="auto" w:fill="C0C0C0"/>
              </w:rPr>
              <w:t>от 11 января 2021 года N 5690-У (зарегистрировано Минюстом России</w:t>
            </w:r>
            <w:r w:rsidRPr="007E0B2D">
              <w:rPr>
                <w:sz w:val="20"/>
              </w:rPr>
              <w:t xml:space="preserve"> 26 апреля 2021 года</w:t>
            </w:r>
            <w:r w:rsidRPr="007E0B2D">
              <w:rPr>
                <w:sz w:val="20"/>
                <w:shd w:val="clear" w:color="auto" w:fill="C0C0C0"/>
              </w:rPr>
              <w:t>, регистрационный</w:t>
            </w:r>
            <w:r w:rsidRPr="00242F23">
              <w:rPr>
                <w:sz w:val="20"/>
              </w:rPr>
              <w:t xml:space="preserve"> N</w:t>
            </w:r>
            <w:r w:rsidRPr="007E0B2D">
              <w:rPr>
                <w:sz w:val="20"/>
              </w:rPr>
              <w:t xml:space="preserve"> 63238</w:t>
            </w:r>
            <w:r w:rsidRPr="007E0B2D">
              <w:rPr>
                <w:sz w:val="20"/>
                <w:shd w:val="clear" w:color="auto" w:fill="C0C0C0"/>
              </w:rPr>
              <w:t>)</w:t>
            </w:r>
            <w:r w:rsidRPr="00242F23">
              <w:rPr>
                <w:sz w:val="20"/>
              </w:rPr>
              <w:t xml:space="preserve">, </w:t>
            </w:r>
            <w:r w:rsidRPr="007E0B2D">
              <w:rPr>
                <w:sz w:val="20"/>
                <w:shd w:val="clear" w:color="auto" w:fill="C0C0C0"/>
              </w:rPr>
              <w:t>от 18 августа 2021 года N 5889-У (зарегистрировано Минюстом России</w:t>
            </w:r>
            <w:r w:rsidRPr="007E0B2D">
              <w:rPr>
                <w:sz w:val="20"/>
              </w:rPr>
              <w:t xml:space="preserve"> 21 сентября 2021 года</w:t>
            </w:r>
            <w:r w:rsidRPr="007E0B2D">
              <w:rPr>
                <w:sz w:val="20"/>
                <w:shd w:val="clear" w:color="auto" w:fill="C0C0C0"/>
              </w:rPr>
              <w:t>, регистрационный</w:t>
            </w:r>
            <w:r w:rsidRPr="00242F23">
              <w:rPr>
                <w:sz w:val="20"/>
              </w:rPr>
              <w:t xml:space="preserve"> N </w:t>
            </w:r>
            <w:r w:rsidRPr="007E0B2D">
              <w:rPr>
                <w:sz w:val="20"/>
              </w:rPr>
              <w:t>65077</w:t>
            </w:r>
            <w:r w:rsidRPr="007E0B2D">
              <w:rPr>
                <w:sz w:val="20"/>
                <w:shd w:val="clear" w:color="auto" w:fill="C0C0C0"/>
              </w:rPr>
              <w:t>), от 15 февраля 2022 года N 6068-У (зарегистрировано Минюстом России 24 марта 2022 года, регистрационный N 67894), от 15 марта 2023 года N 6377-У (зарегистрировано Минюстом России 7 апреля 2023 года, регистрационный N 72915).</w:t>
            </w:r>
          </w:p>
        </w:tc>
      </w:tr>
      <w:tr w:rsidR="00242F23" w:rsidRPr="007E0B2D" w:rsidTr="007E0B2D">
        <w:tc>
          <w:tcPr>
            <w:tcW w:w="7597" w:type="dxa"/>
          </w:tcPr>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lastRenderedPageBreak/>
              <w:t>2.6.17. В графе 24 указывается сумма фактически сформированного резерва на возможные потери на отчетную дату в соответствии с Положением Банка России N 590-П.</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2.6.18. В графе 25 указывается величина корректировки резерва на возможные потери до оценочного резерва под ожидаемые кредитные убытки на отчетную дату в соответствии с </w:t>
            </w:r>
            <w:r w:rsidRPr="007E0B2D">
              <w:rPr>
                <w:rFonts w:ascii="Arial" w:hAnsi="Arial" w:cs="Arial"/>
                <w:strike/>
                <w:color w:val="FF0000"/>
                <w:sz w:val="20"/>
                <w:szCs w:val="20"/>
              </w:rPr>
              <w:t>Положением</w:t>
            </w:r>
            <w:r w:rsidRPr="007E0B2D">
              <w:rPr>
                <w:rFonts w:ascii="Arial" w:hAnsi="Arial" w:cs="Arial"/>
                <w:sz w:val="20"/>
                <w:szCs w:val="20"/>
              </w:rPr>
              <w:t xml:space="preserve"> Банка России N 606-П. Корректировки, увеличивающие величину резерва на возможные потери, отражаются со знаком </w:t>
            </w:r>
            <w:r w:rsidRPr="00242F23">
              <w:rPr>
                <w:rFonts w:ascii="Arial" w:hAnsi="Arial" w:cs="Arial"/>
                <w:strike/>
                <w:color w:val="FF0000"/>
                <w:sz w:val="20"/>
                <w:szCs w:val="20"/>
              </w:rPr>
              <w:t>"</w:t>
            </w:r>
            <w:r w:rsidRPr="007E0B2D">
              <w:rPr>
                <w:rFonts w:ascii="Arial" w:hAnsi="Arial" w:cs="Arial"/>
                <w:sz w:val="20"/>
                <w:szCs w:val="20"/>
              </w:rPr>
              <w:t>плюс</w:t>
            </w:r>
            <w:r w:rsidRPr="007E0B2D">
              <w:rPr>
                <w:rFonts w:ascii="Arial" w:hAnsi="Arial" w:cs="Arial"/>
                <w:strike/>
                <w:color w:val="FF0000"/>
                <w:sz w:val="20"/>
                <w:szCs w:val="20"/>
              </w:rPr>
              <w:t>"</w:t>
            </w:r>
            <w:r w:rsidRPr="007E0B2D">
              <w:rPr>
                <w:rFonts w:ascii="Arial" w:hAnsi="Arial" w:cs="Arial"/>
                <w:sz w:val="20"/>
                <w:szCs w:val="20"/>
              </w:rPr>
              <w:t xml:space="preserve">, корректировки, уменьшающие величину резерва на возможные потери, - со знаком </w:t>
            </w:r>
            <w:r w:rsidRPr="007E0B2D">
              <w:rPr>
                <w:rFonts w:ascii="Arial" w:hAnsi="Arial" w:cs="Arial"/>
                <w:strike/>
                <w:color w:val="FF0000"/>
                <w:sz w:val="20"/>
                <w:szCs w:val="20"/>
              </w:rPr>
              <w:t>"</w:t>
            </w:r>
            <w:r w:rsidRPr="007E0B2D">
              <w:rPr>
                <w:rFonts w:ascii="Arial" w:hAnsi="Arial" w:cs="Arial"/>
                <w:sz w:val="20"/>
                <w:szCs w:val="20"/>
              </w:rPr>
              <w:t>минус</w:t>
            </w:r>
            <w:r w:rsidRPr="007E0B2D">
              <w:rPr>
                <w:rFonts w:ascii="Arial" w:hAnsi="Arial" w:cs="Arial"/>
                <w:strike/>
                <w:color w:val="FF0000"/>
                <w:sz w:val="20"/>
                <w:szCs w:val="20"/>
              </w:rPr>
              <w:t>"</w:t>
            </w:r>
            <w:r w:rsidRPr="007E0B2D">
              <w:rPr>
                <w:rFonts w:ascii="Arial" w:hAnsi="Arial" w:cs="Arial"/>
                <w:sz w:val="20"/>
                <w:szCs w:val="20"/>
              </w:rPr>
              <w:t>.</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2.6.19. В графе 26 указывается дата принятия на баланс векселя в соответствии с первичными документами отчитывающейся кредитной организации (дата постановки на учет).</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2.6.20. В графе 27 приводится основание приобретения векселя с указанием реквизитов и даты основополагающего документа (</w:t>
            </w:r>
            <w:r w:rsidRPr="007E0B2D">
              <w:rPr>
                <w:rFonts w:ascii="Arial" w:hAnsi="Arial" w:cs="Arial"/>
                <w:strike/>
                <w:color w:val="FF0000"/>
                <w:sz w:val="20"/>
                <w:szCs w:val="20"/>
              </w:rPr>
              <w:t>договор</w:t>
            </w:r>
            <w:r w:rsidRPr="007E0B2D">
              <w:rPr>
                <w:rFonts w:ascii="Arial" w:hAnsi="Arial" w:cs="Arial"/>
                <w:sz w:val="20"/>
                <w:szCs w:val="20"/>
              </w:rPr>
              <w:t xml:space="preserve"> купли-продажи, </w:t>
            </w:r>
            <w:r w:rsidRPr="007E0B2D">
              <w:rPr>
                <w:rFonts w:ascii="Arial" w:hAnsi="Arial" w:cs="Arial"/>
                <w:strike/>
                <w:color w:val="FF0000"/>
                <w:sz w:val="20"/>
                <w:szCs w:val="20"/>
              </w:rPr>
              <w:t>договор</w:t>
            </w:r>
            <w:r w:rsidRPr="007E0B2D">
              <w:rPr>
                <w:rFonts w:ascii="Arial" w:hAnsi="Arial" w:cs="Arial"/>
                <w:sz w:val="20"/>
                <w:szCs w:val="20"/>
              </w:rPr>
              <w:t xml:space="preserve"> мены, </w:t>
            </w:r>
            <w:r w:rsidRPr="007E0B2D">
              <w:rPr>
                <w:rFonts w:ascii="Arial" w:hAnsi="Arial" w:cs="Arial"/>
                <w:strike/>
                <w:color w:val="FF0000"/>
                <w:sz w:val="20"/>
                <w:szCs w:val="20"/>
              </w:rPr>
              <w:t>договор</w:t>
            </w:r>
            <w:r w:rsidRPr="007E0B2D">
              <w:rPr>
                <w:rFonts w:ascii="Arial" w:hAnsi="Arial" w:cs="Arial"/>
                <w:sz w:val="20"/>
                <w:szCs w:val="20"/>
              </w:rPr>
              <w:t xml:space="preserve"> выпуска векселя, </w:t>
            </w:r>
            <w:r w:rsidRPr="007E0B2D">
              <w:rPr>
                <w:rFonts w:ascii="Arial" w:hAnsi="Arial" w:cs="Arial"/>
                <w:strike/>
                <w:color w:val="FF0000"/>
                <w:sz w:val="20"/>
                <w:szCs w:val="20"/>
              </w:rPr>
              <w:t>заявка</w:t>
            </w:r>
            <w:r w:rsidRPr="007E0B2D">
              <w:rPr>
                <w:rFonts w:ascii="Arial" w:hAnsi="Arial" w:cs="Arial"/>
                <w:sz w:val="20"/>
                <w:szCs w:val="20"/>
              </w:rPr>
              <w:t xml:space="preserve"> на приобретение векселя, </w:t>
            </w:r>
            <w:r w:rsidRPr="007E0B2D">
              <w:rPr>
                <w:rFonts w:ascii="Arial" w:hAnsi="Arial" w:cs="Arial"/>
                <w:strike/>
                <w:color w:val="FF0000"/>
                <w:sz w:val="20"/>
                <w:szCs w:val="20"/>
              </w:rPr>
              <w:t>соглашение и так далее</w:t>
            </w:r>
            <w:r w:rsidRPr="007E0B2D">
              <w:rPr>
                <w:rFonts w:ascii="Arial" w:hAnsi="Arial" w:cs="Arial"/>
                <w:sz w:val="20"/>
                <w:szCs w:val="20"/>
              </w:rPr>
              <w:t>).</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2.6.21. В графе 28 указываются полное или сокращенное (при наличии) наименование юридического лица, фамилия, имя и отчество (последнее - при наличии) физического лица, у которого приобретен вексель.</w:t>
            </w:r>
          </w:p>
          <w:p w:rsidR="00242F23" w:rsidRPr="00242F23"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29 для контрагента, у которого приобретен вексель, указывается: для резидентов - ИНН (десятизначный для юридических лиц и </w:t>
            </w:r>
            <w:proofErr w:type="spellStart"/>
            <w:r w:rsidRPr="007E0B2D">
              <w:rPr>
                <w:rFonts w:ascii="Arial" w:hAnsi="Arial" w:cs="Arial"/>
                <w:sz w:val="20"/>
                <w:szCs w:val="20"/>
              </w:rPr>
              <w:t>двенадцатизначный</w:t>
            </w:r>
            <w:proofErr w:type="spellEnd"/>
            <w:r w:rsidRPr="007E0B2D">
              <w:rPr>
                <w:rFonts w:ascii="Arial" w:hAnsi="Arial" w:cs="Arial"/>
                <w:sz w:val="20"/>
                <w:szCs w:val="20"/>
              </w:rPr>
              <w:t xml:space="preserve"> для физических лиц), для нерезидентов - TIN, или LEI, или регистрационный номер в стране регистрации. При отсутствии у отчитывающейся кредитной организации сведений об ИНН юридических лиц - резидентов, о TIN, LEI или регистрационном номере в стране регистрации юридических лиц - нерезидентов в графе 29 указываются: для резидентов - 10 нулей, для нерезидентов - 3 нуля. При отсутствии у отчитывающейся кредитной организации сведений об ИНН физических лиц - резидентов, о TIN физических лиц - нерезидентов в графе 29 указываются: для резидентов - 12 нулей, для нерезидентов - 5 нулей.</w:t>
            </w:r>
          </w:p>
        </w:tc>
        <w:tc>
          <w:tcPr>
            <w:tcW w:w="7597" w:type="dxa"/>
          </w:tcPr>
          <w:p w:rsidR="00242F23" w:rsidRDefault="00242F23" w:rsidP="00242F23">
            <w:pPr>
              <w:pStyle w:val="ConsPlusNormal"/>
              <w:suppressAutoHyphens/>
              <w:spacing w:after="1" w:line="200" w:lineRule="atLeast"/>
              <w:ind w:firstLine="539"/>
              <w:jc w:val="both"/>
              <w:rPr>
                <w:sz w:val="20"/>
              </w:rPr>
            </w:pPr>
          </w:p>
          <w:p w:rsidR="00242F23" w:rsidRPr="007E0B2D" w:rsidRDefault="00242F23" w:rsidP="00242F23">
            <w:pPr>
              <w:pStyle w:val="ConsPlusNormal"/>
              <w:suppressAutoHyphens/>
              <w:spacing w:after="1" w:line="200" w:lineRule="atLeast"/>
              <w:ind w:firstLine="539"/>
              <w:jc w:val="both"/>
              <w:rPr>
                <w:sz w:val="20"/>
              </w:rPr>
            </w:pPr>
            <w:r w:rsidRPr="007E0B2D">
              <w:rPr>
                <w:sz w:val="20"/>
              </w:rPr>
              <w:t>2.6.17. В графе 24 указывается сумма фактически сформированного резерва на возможные потери на отчетную дату в соответствии с Положением Банка России N 590-П.</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2.6.18. В графе 25 указывается величина корректировки резерва на возможные потери до оценочного резерва под ожидаемые кредитные убытки на отчетную дату в соответствии с </w:t>
            </w:r>
            <w:r w:rsidRPr="007E0B2D">
              <w:rPr>
                <w:rFonts w:ascii="Arial" w:hAnsi="Arial" w:cs="Arial"/>
                <w:sz w:val="20"/>
                <w:szCs w:val="20"/>
                <w:shd w:val="clear" w:color="auto" w:fill="C0C0C0"/>
              </w:rPr>
              <w:t>главой 11 Положения</w:t>
            </w:r>
            <w:r w:rsidRPr="007E0B2D">
              <w:rPr>
                <w:rFonts w:ascii="Arial" w:hAnsi="Arial" w:cs="Arial"/>
                <w:sz w:val="20"/>
                <w:szCs w:val="20"/>
              </w:rPr>
              <w:t xml:space="preserve"> Банка России N 606-П. Корректировки, увеличивающие величину резерва на возможные потери, отражаются со знаком </w:t>
            </w:r>
            <w:r w:rsidRPr="00242F23">
              <w:rPr>
                <w:rFonts w:ascii="Arial" w:hAnsi="Arial" w:cs="Arial"/>
                <w:sz w:val="20"/>
                <w:szCs w:val="20"/>
                <w:shd w:val="clear" w:color="auto" w:fill="C0C0C0"/>
              </w:rPr>
              <w:t>"</w:t>
            </w:r>
            <w:r w:rsidRPr="007E0B2D">
              <w:rPr>
                <w:rFonts w:ascii="Arial" w:hAnsi="Arial" w:cs="Arial"/>
                <w:sz w:val="20"/>
                <w:szCs w:val="20"/>
                <w:shd w:val="clear" w:color="auto" w:fill="C0C0C0"/>
              </w:rPr>
              <w:t>+" (</w:t>
            </w:r>
            <w:r w:rsidRPr="007E0B2D">
              <w:rPr>
                <w:rFonts w:ascii="Arial" w:hAnsi="Arial" w:cs="Arial"/>
                <w:sz w:val="20"/>
                <w:szCs w:val="20"/>
              </w:rPr>
              <w:t>плюс</w:t>
            </w:r>
            <w:r w:rsidRPr="007E0B2D">
              <w:rPr>
                <w:rFonts w:ascii="Arial" w:hAnsi="Arial" w:cs="Arial"/>
                <w:sz w:val="20"/>
                <w:szCs w:val="20"/>
                <w:shd w:val="clear" w:color="auto" w:fill="C0C0C0"/>
              </w:rPr>
              <w:t>)</w:t>
            </w:r>
            <w:r w:rsidRPr="007E0B2D">
              <w:rPr>
                <w:rFonts w:ascii="Arial" w:hAnsi="Arial" w:cs="Arial"/>
                <w:sz w:val="20"/>
                <w:szCs w:val="20"/>
              </w:rPr>
              <w:t xml:space="preserve">, корректировки, уменьшающие величину резерва на возможные потери, - со знаком </w:t>
            </w:r>
            <w:r w:rsidRPr="007E0B2D">
              <w:rPr>
                <w:rFonts w:ascii="Arial" w:hAnsi="Arial" w:cs="Arial"/>
                <w:sz w:val="20"/>
                <w:szCs w:val="20"/>
                <w:shd w:val="clear" w:color="auto" w:fill="C0C0C0"/>
              </w:rPr>
              <w:t>"-" (</w:t>
            </w:r>
            <w:r w:rsidRPr="007E0B2D">
              <w:rPr>
                <w:rFonts w:ascii="Arial" w:hAnsi="Arial" w:cs="Arial"/>
                <w:sz w:val="20"/>
                <w:szCs w:val="20"/>
              </w:rPr>
              <w:t>минус</w:t>
            </w:r>
            <w:r w:rsidRPr="007E0B2D">
              <w:rPr>
                <w:rFonts w:ascii="Arial" w:hAnsi="Arial" w:cs="Arial"/>
                <w:sz w:val="20"/>
                <w:szCs w:val="20"/>
                <w:shd w:val="clear" w:color="auto" w:fill="C0C0C0"/>
              </w:rPr>
              <w:t>)</w:t>
            </w:r>
            <w:r w:rsidRPr="007E0B2D">
              <w:rPr>
                <w:rFonts w:ascii="Arial" w:hAnsi="Arial" w:cs="Arial"/>
                <w:sz w:val="20"/>
                <w:szCs w:val="20"/>
              </w:rPr>
              <w:t>.</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2.6.19. В графе 26 указывается дата принятия на баланс векселя в соответствии с первичными документами отчитывающейся кредитной организации (дата постановки на </w:t>
            </w:r>
            <w:r w:rsidRPr="007E0B2D">
              <w:rPr>
                <w:rFonts w:ascii="Arial" w:hAnsi="Arial" w:cs="Arial"/>
                <w:sz w:val="20"/>
                <w:szCs w:val="20"/>
                <w:shd w:val="clear" w:color="auto" w:fill="C0C0C0"/>
              </w:rPr>
              <w:t>бухгалтерский</w:t>
            </w:r>
            <w:r w:rsidRPr="007E0B2D">
              <w:rPr>
                <w:rFonts w:ascii="Arial" w:hAnsi="Arial" w:cs="Arial"/>
                <w:sz w:val="20"/>
                <w:szCs w:val="20"/>
              </w:rPr>
              <w:t xml:space="preserve"> учет).</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2.6.20. В графе 27 приводится основание приобретения векселя с указанием реквизитов и даты основополагающего документа (</w:t>
            </w:r>
            <w:r w:rsidRPr="007E0B2D">
              <w:rPr>
                <w:rFonts w:ascii="Arial" w:hAnsi="Arial" w:cs="Arial"/>
                <w:sz w:val="20"/>
                <w:szCs w:val="20"/>
                <w:shd w:val="clear" w:color="auto" w:fill="C0C0C0"/>
              </w:rPr>
              <w:t>в том числе договора</w:t>
            </w:r>
            <w:r w:rsidRPr="007E0B2D">
              <w:rPr>
                <w:rFonts w:ascii="Arial" w:hAnsi="Arial" w:cs="Arial"/>
                <w:sz w:val="20"/>
                <w:szCs w:val="20"/>
              </w:rPr>
              <w:t xml:space="preserve"> купли-продажи, </w:t>
            </w:r>
            <w:r w:rsidRPr="007E0B2D">
              <w:rPr>
                <w:rFonts w:ascii="Arial" w:hAnsi="Arial" w:cs="Arial"/>
                <w:sz w:val="20"/>
                <w:szCs w:val="20"/>
                <w:shd w:val="clear" w:color="auto" w:fill="C0C0C0"/>
              </w:rPr>
              <w:t>договора</w:t>
            </w:r>
            <w:r w:rsidRPr="007E0B2D">
              <w:rPr>
                <w:rFonts w:ascii="Arial" w:hAnsi="Arial" w:cs="Arial"/>
                <w:sz w:val="20"/>
                <w:szCs w:val="20"/>
              </w:rPr>
              <w:t xml:space="preserve"> мены, </w:t>
            </w:r>
            <w:r w:rsidRPr="007E0B2D">
              <w:rPr>
                <w:rFonts w:ascii="Arial" w:hAnsi="Arial" w:cs="Arial"/>
                <w:sz w:val="20"/>
                <w:szCs w:val="20"/>
                <w:shd w:val="clear" w:color="auto" w:fill="C0C0C0"/>
              </w:rPr>
              <w:t>договора</w:t>
            </w:r>
            <w:r w:rsidRPr="007E0B2D">
              <w:rPr>
                <w:rFonts w:ascii="Arial" w:hAnsi="Arial" w:cs="Arial"/>
                <w:sz w:val="20"/>
                <w:szCs w:val="20"/>
              </w:rPr>
              <w:t xml:space="preserve"> выпуска векселя, </w:t>
            </w:r>
            <w:r w:rsidRPr="007E0B2D">
              <w:rPr>
                <w:rFonts w:ascii="Arial" w:hAnsi="Arial" w:cs="Arial"/>
                <w:sz w:val="20"/>
                <w:szCs w:val="20"/>
                <w:shd w:val="clear" w:color="auto" w:fill="C0C0C0"/>
              </w:rPr>
              <w:t>заявки</w:t>
            </w:r>
            <w:r w:rsidRPr="007E0B2D">
              <w:rPr>
                <w:rFonts w:ascii="Arial" w:hAnsi="Arial" w:cs="Arial"/>
                <w:sz w:val="20"/>
                <w:szCs w:val="20"/>
              </w:rPr>
              <w:t xml:space="preserve"> на приобретение векселя, </w:t>
            </w:r>
            <w:r w:rsidRPr="007E0B2D">
              <w:rPr>
                <w:rFonts w:ascii="Arial" w:hAnsi="Arial" w:cs="Arial"/>
                <w:sz w:val="20"/>
                <w:szCs w:val="20"/>
                <w:shd w:val="clear" w:color="auto" w:fill="C0C0C0"/>
              </w:rPr>
              <w:t>соглашения</w:t>
            </w:r>
            <w:r w:rsidRPr="007E0B2D">
              <w:rPr>
                <w:rFonts w:ascii="Arial" w:hAnsi="Arial" w:cs="Arial"/>
                <w:sz w:val="20"/>
                <w:szCs w:val="20"/>
              </w:rPr>
              <w:t>).</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2.6.21. В графе 28 указываются полное или сокращенное (при наличии) наименование юридического лица, фамилия, имя и отчество (последнее - при наличии) физического лица, у которого приобретен вексель.</w:t>
            </w:r>
          </w:p>
          <w:p w:rsidR="00242F23" w:rsidRPr="00242F23"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29 для контрагента, у которого приобретен вексель, указывается: для резидентов - ИНН (десятизначный для юридических лиц и </w:t>
            </w:r>
            <w:proofErr w:type="spellStart"/>
            <w:r w:rsidRPr="007E0B2D">
              <w:rPr>
                <w:rFonts w:ascii="Arial" w:hAnsi="Arial" w:cs="Arial"/>
                <w:sz w:val="20"/>
                <w:szCs w:val="20"/>
              </w:rPr>
              <w:t>двенадцатизначный</w:t>
            </w:r>
            <w:proofErr w:type="spellEnd"/>
            <w:r w:rsidRPr="007E0B2D">
              <w:rPr>
                <w:rFonts w:ascii="Arial" w:hAnsi="Arial" w:cs="Arial"/>
                <w:sz w:val="20"/>
                <w:szCs w:val="20"/>
              </w:rPr>
              <w:t xml:space="preserve"> для физических лиц), для нерезидентов - TIN, или LEI </w:t>
            </w:r>
            <w:r w:rsidRPr="007E0B2D">
              <w:rPr>
                <w:rFonts w:ascii="Arial" w:hAnsi="Arial" w:cs="Arial"/>
                <w:sz w:val="20"/>
                <w:szCs w:val="20"/>
                <w:shd w:val="clear" w:color="auto" w:fill="C0C0C0"/>
              </w:rPr>
              <w:t>(при отсутствии TIN)</w:t>
            </w:r>
            <w:r w:rsidRPr="007E0B2D">
              <w:rPr>
                <w:rFonts w:ascii="Arial" w:hAnsi="Arial" w:cs="Arial"/>
                <w:sz w:val="20"/>
                <w:szCs w:val="20"/>
              </w:rPr>
              <w:t xml:space="preserve">, или регистрационный номер в стране регистрации </w:t>
            </w:r>
            <w:r w:rsidRPr="007E0B2D">
              <w:rPr>
                <w:rFonts w:ascii="Arial" w:hAnsi="Arial" w:cs="Arial"/>
                <w:sz w:val="20"/>
                <w:szCs w:val="20"/>
                <w:shd w:val="clear" w:color="auto" w:fill="C0C0C0"/>
              </w:rPr>
              <w:t>(при отсутствии TIN и LEI)</w:t>
            </w:r>
            <w:r w:rsidRPr="007E0B2D">
              <w:rPr>
                <w:rFonts w:ascii="Arial" w:hAnsi="Arial" w:cs="Arial"/>
                <w:sz w:val="20"/>
                <w:szCs w:val="20"/>
              </w:rPr>
              <w:t>. При отсутствии у отчитывающейся кредитной организации сведений об ИНН юридических лиц - резидентов, о TIN, LEI или регистрационном номере в стране регистрации юридических лиц - нерезидентов в графе 29 указываются: для резидентов - 10 нулей, для нерезидентов - 3 нуля. При отсутствии у отчитывающейся кредитной организации сведений об ИНН физических лиц - резидентов, о TIN физических лиц - нерезидентов в графе 29 указываются: для резидентов - 12 нулей, для нерезидентов - 5 нулей.</w:t>
            </w:r>
          </w:p>
        </w:tc>
      </w:tr>
      <w:tr w:rsidR="00242F23" w:rsidRPr="007E0B2D" w:rsidTr="007E0B2D">
        <w:tc>
          <w:tcPr>
            <w:tcW w:w="7597" w:type="dxa"/>
          </w:tcPr>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В графе 30 указывается ОГРН (при наличии) контрагента</w:t>
            </w:r>
            <w:r w:rsidRPr="00242F23">
              <w:rPr>
                <w:rFonts w:ascii="Arial" w:hAnsi="Arial" w:cs="Arial"/>
                <w:sz w:val="20"/>
                <w:szCs w:val="20"/>
              </w:rPr>
              <w:t>,</w:t>
            </w:r>
            <w:r w:rsidRPr="007E0B2D">
              <w:rPr>
                <w:rFonts w:ascii="Arial" w:hAnsi="Arial" w:cs="Arial"/>
                <w:sz w:val="20"/>
                <w:szCs w:val="20"/>
              </w:rPr>
              <w:t xml:space="preserve"> у которого приобретен вексель.</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lastRenderedPageBreak/>
              <w:t>В графе 31 в соответствии с ОКСМ указывается код страны, резидентом которой является контрагент по сделке. В случае отсутствия данных о стране нерезидента указывается код "999".</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2.6.22. В графе 32 указывается пятизначное значение балансового (</w:t>
            </w:r>
            <w:proofErr w:type="spellStart"/>
            <w:r w:rsidRPr="007E0B2D">
              <w:rPr>
                <w:sz w:val="20"/>
              </w:rPr>
              <w:t>внебалансового</w:t>
            </w:r>
            <w:proofErr w:type="spellEnd"/>
            <w:r w:rsidRPr="007E0B2D">
              <w:rPr>
                <w:sz w:val="20"/>
              </w:rPr>
              <w:t>) счета второго порядка, на котором вексель учтен на отчетную дату.</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2.6.23. В графе 33 указывается фактическое место нахождения векселя (</w:t>
            </w:r>
            <w:r w:rsidRPr="007E0B2D">
              <w:rPr>
                <w:rFonts w:ascii="Arial" w:hAnsi="Arial" w:cs="Arial"/>
                <w:strike/>
                <w:color w:val="FF0000"/>
                <w:sz w:val="20"/>
                <w:szCs w:val="20"/>
              </w:rPr>
              <w:t>например</w:t>
            </w:r>
            <w:r w:rsidRPr="007E0B2D">
              <w:rPr>
                <w:rFonts w:ascii="Arial" w:hAnsi="Arial" w:cs="Arial"/>
                <w:sz w:val="20"/>
                <w:szCs w:val="20"/>
              </w:rPr>
              <w:t xml:space="preserve">, "хранилище </w:t>
            </w:r>
            <w:r w:rsidRPr="007E0B2D">
              <w:rPr>
                <w:rFonts w:ascii="Arial" w:hAnsi="Arial" w:cs="Arial"/>
                <w:strike/>
                <w:color w:val="FF0000"/>
                <w:sz w:val="20"/>
                <w:szCs w:val="20"/>
              </w:rPr>
              <w:t>банка</w:t>
            </w:r>
            <w:r w:rsidRPr="007E0B2D">
              <w:rPr>
                <w:rFonts w:ascii="Arial" w:hAnsi="Arial" w:cs="Arial"/>
                <w:sz w:val="20"/>
                <w:szCs w:val="20"/>
              </w:rPr>
              <w:t xml:space="preserve">" или "под отчетом у работника </w:t>
            </w:r>
            <w:r w:rsidRPr="007E0B2D">
              <w:rPr>
                <w:rFonts w:ascii="Arial" w:hAnsi="Arial" w:cs="Arial"/>
                <w:strike/>
                <w:color w:val="FF0000"/>
                <w:sz w:val="20"/>
                <w:szCs w:val="20"/>
              </w:rPr>
              <w:t>банка</w:t>
            </w:r>
            <w:r w:rsidRPr="007E0B2D">
              <w:rPr>
                <w:rFonts w:ascii="Arial" w:hAnsi="Arial" w:cs="Arial"/>
                <w:sz w:val="20"/>
                <w:szCs w:val="20"/>
              </w:rPr>
              <w:t xml:space="preserve">"). В случае нахождения векселя вне кредитной организации (кроме случая "под отчетом у работника </w:t>
            </w:r>
            <w:r w:rsidRPr="007E0B2D">
              <w:rPr>
                <w:rFonts w:ascii="Arial" w:hAnsi="Arial" w:cs="Arial"/>
                <w:strike/>
                <w:color w:val="FF0000"/>
                <w:sz w:val="20"/>
                <w:szCs w:val="20"/>
              </w:rPr>
              <w:t>банка</w:t>
            </w:r>
            <w:r w:rsidRPr="007E0B2D">
              <w:rPr>
                <w:rFonts w:ascii="Arial" w:hAnsi="Arial" w:cs="Arial"/>
                <w:sz w:val="20"/>
                <w:szCs w:val="20"/>
              </w:rPr>
              <w:t>") в графе 33 указываются полное или сокращенное (при наличии) наименование организации</w:t>
            </w:r>
            <w:r w:rsidRPr="007E0B2D">
              <w:rPr>
                <w:rFonts w:ascii="Arial" w:hAnsi="Arial" w:cs="Arial"/>
                <w:strike/>
                <w:color w:val="FF0000"/>
                <w:sz w:val="20"/>
                <w:szCs w:val="20"/>
              </w:rPr>
              <w:t>,</w:t>
            </w:r>
            <w:r w:rsidRPr="007E0B2D">
              <w:rPr>
                <w:rFonts w:ascii="Arial" w:hAnsi="Arial" w:cs="Arial"/>
                <w:sz w:val="20"/>
                <w:szCs w:val="20"/>
              </w:rPr>
              <w:t xml:space="preserve"> фамилия, имя, отчество (последнее - при наличии) физического лица, у </w:t>
            </w:r>
            <w:r w:rsidRPr="007E0B2D">
              <w:rPr>
                <w:rFonts w:ascii="Arial" w:hAnsi="Arial" w:cs="Arial"/>
                <w:strike/>
                <w:color w:val="FF0000"/>
                <w:sz w:val="20"/>
                <w:szCs w:val="20"/>
              </w:rPr>
              <w:t>которого</w:t>
            </w:r>
            <w:r w:rsidRPr="007E0B2D">
              <w:rPr>
                <w:rFonts w:ascii="Arial" w:hAnsi="Arial" w:cs="Arial"/>
                <w:sz w:val="20"/>
                <w:szCs w:val="20"/>
              </w:rPr>
              <w:t xml:space="preserve"> на отчетную дату находится вексель.</w:t>
            </w:r>
          </w:p>
        </w:tc>
        <w:tc>
          <w:tcPr>
            <w:tcW w:w="7597" w:type="dxa"/>
          </w:tcPr>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В графе 30 указывается ОГРН (при наличии) контрагента</w:t>
            </w:r>
            <w:r w:rsidRPr="007E0B2D">
              <w:rPr>
                <w:rFonts w:ascii="Arial" w:hAnsi="Arial" w:cs="Arial"/>
                <w:sz w:val="20"/>
                <w:szCs w:val="20"/>
                <w:shd w:val="clear" w:color="auto" w:fill="C0C0C0"/>
              </w:rPr>
              <w:t>-резидента</w:t>
            </w:r>
            <w:r w:rsidRPr="00242F23">
              <w:rPr>
                <w:rFonts w:ascii="Arial" w:hAnsi="Arial" w:cs="Arial"/>
                <w:sz w:val="20"/>
                <w:szCs w:val="20"/>
              </w:rPr>
              <w:t>,</w:t>
            </w:r>
            <w:r w:rsidRPr="007E0B2D">
              <w:rPr>
                <w:rFonts w:ascii="Arial" w:hAnsi="Arial" w:cs="Arial"/>
                <w:sz w:val="20"/>
                <w:szCs w:val="20"/>
              </w:rPr>
              <w:t xml:space="preserve"> у которого приобретен вексель.</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lastRenderedPageBreak/>
              <w:t>В графе 31 в соответствии с ОКСМ указывается код страны, резидентом которой является контрагент по сделке. В случае отсутствия данных о стране нерезидента указывается код "999".</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2.6.22. В графе 32 указывается пятизначное значение балансового (</w:t>
            </w:r>
            <w:proofErr w:type="spellStart"/>
            <w:r w:rsidRPr="007E0B2D">
              <w:rPr>
                <w:sz w:val="20"/>
              </w:rPr>
              <w:t>внебалансового</w:t>
            </w:r>
            <w:proofErr w:type="spellEnd"/>
            <w:r w:rsidRPr="007E0B2D">
              <w:rPr>
                <w:sz w:val="20"/>
              </w:rPr>
              <w:t>) счета второго порядка, на котором вексель учтен на отчетную дату.</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2.6.23. В графе 33 указывается фактическое место нахождения векселя (</w:t>
            </w:r>
            <w:r w:rsidRPr="007E0B2D">
              <w:rPr>
                <w:rFonts w:ascii="Arial" w:hAnsi="Arial" w:cs="Arial"/>
                <w:sz w:val="20"/>
                <w:szCs w:val="20"/>
                <w:shd w:val="clear" w:color="auto" w:fill="C0C0C0"/>
              </w:rPr>
              <w:t>в частности</w:t>
            </w:r>
            <w:r w:rsidRPr="007E0B2D">
              <w:rPr>
                <w:rFonts w:ascii="Arial" w:hAnsi="Arial" w:cs="Arial"/>
                <w:sz w:val="20"/>
                <w:szCs w:val="20"/>
              </w:rPr>
              <w:t xml:space="preserve">, "хранилище </w:t>
            </w:r>
            <w:r w:rsidRPr="007E0B2D">
              <w:rPr>
                <w:rFonts w:ascii="Arial" w:hAnsi="Arial" w:cs="Arial"/>
                <w:sz w:val="20"/>
                <w:szCs w:val="20"/>
                <w:shd w:val="clear" w:color="auto" w:fill="C0C0C0"/>
              </w:rPr>
              <w:t>кредитной организации</w:t>
            </w:r>
            <w:r w:rsidRPr="007E0B2D">
              <w:rPr>
                <w:rFonts w:ascii="Arial" w:hAnsi="Arial" w:cs="Arial"/>
                <w:sz w:val="20"/>
                <w:szCs w:val="20"/>
              </w:rPr>
              <w:t xml:space="preserve">" или "под отчетом у работника </w:t>
            </w:r>
            <w:r w:rsidRPr="007E0B2D">
              <w:rPr>
                <w:rFonts w:ascii="Arial" w:hAnsi="Arial" w:cs="Arial"/>
                <w:sz w:val="20"/>
                <w:szCs w:val="20"/>
                <w:shd w:val="clear" w:color="auto" w:fill="C0C0C0"/>
              </w:rPr>
              <w:t>кредитной организации</w:t>
            </w:r>
            <w:r w:rsidRPr="007E0B2D">
              <w:rPr>
                <w:rFonts w:ascii="Arial" w:hAnsi="Arial" w:cs="Arial"/>
                <w:sz w:val="20"/>
                <w:szCs w:val="20"/>
              </w:rPr>
              <w:t xml:space="preserve">"). В случае нахождения векселя вне кредитной организации (кроме случая "под отчетом у работника </w:t>
            </w:r>
            <w:r w:rsidRPr="007E0B2D">
              <w:rPr>
                <w:rFonts w:ascii="Arial" w:hAnsi="Arial" w:cs="Arial"/>
                <w:sz w:val="20"/>
                <w:szCs w:val="20"/>
                <w:shd w:val="clear" w:color="auto" w:fill="C0C0C0"/>
              </w:rPr>
              <w:t>кредитной организации</w:t>
            </w:r>
            <w:r w:rsidRPr="007E0B2D">
              <w:rPr>
                <w:rFonts w:ascii="Arial" w:hAnsi="Arial" w:cs="Arial"/>
                <w:sz w:val="20"/>
                <w:szCs w:val="20"/>
              </w:rPr>
              <w:t xml:space="preserve">") в графе 33 указываются полное или сокращенное (при наличии) наименование организации </w:t>
            </w:r>
            <w:r w:rsidRPr="007E0B2D">
              <w:rPr>
                <w:rFonts w:ascii="Arial" w:hAnsi="Arial" w:cs="Arial"/>
                <w:sz w:val="20"/>
                <w:szCs w:val="20"/>
                <w:shd w:val="clear" w:color="auto" w:fill="C0C0C0"/>
              </w:rPr>
              <w:t>или</w:t>
            </w:r>
            <w:r w:rsidRPr="007E0B2D">
              <w:rPr>
                <w:rFonts w:ascii="Arial" w:hAnsi="Arial" w:cs="Arial"/>
                <w:sz w:val="20"/>
                <w:szCs w:val="20"/>
              </w:rPr>
              <w:t xml:space="preserve"> фамилия, имя, отчество (последнее - при наличии) физического лица, у </w:t>
            </w:r>
            <w:r w:rsidRPr="007E0B2D">
              <w:rPr>
                <w:rFonts w:ascii="Arial" w:hAnsi="Arial" w:cs="Arial"/>
                <w:sz w:val="20"/>
                <w:szCs w:val="20"/>
                <w:shd w:val="clear" w:color="auto" w:fill="C0C0C0"/>
              </w:rPr>
              <w:t>которых</w:t>
            </w:r>
            <w:r w:rsidRPr="007E0B2D">
              <w:rPr>
                <w:rFonts w:ascii="Arial" w:hAnsi="Arial" w:cs="Arial"/>
                <w:sz w:val="20"/>
                <w:szCs w:val="20"/>
              </w:rPr>
              <w:t xml:space="preserve"> на отчетную дату находится вексель. </w:t>
            </w:r>
            <w:r w:rsidRPr="007E0B2D">
              <w:rPr>
                <w:rFonts w:ascii="Arial" w:hAnsi="Arial" w:cs="Arial"/>
                <w:sz w:val="20"/>
                <w:szCs w:val="20"/>
                <w:shd w:val="clear" w:color="auto" w:fill="C0C0C0"/>
              </w:rPr>
              <w:t>Полное или сокращенное (при наличии) наименование организации, у которой на отчетную дату находится вексель, указывается в случае отсутствия данных в Справочнике ИНН и ОГРН.</w:t>
            </w:r>
          </w:p>
        </w:tc>
      </w:tr>
      <w:tr w:rsidR="0059678E" w:rsidRPr="007E0B2D" w:rsidTr="007E0B2D">
        <w:tc>
          <w:tcPr>
            <w:tcW w:w="7597" w:type="dxa"/>
          </w:tcPr>
          <w:p w:rsidR="0059678E" w:rsidRPr="007E0B2D" w:rsidRDefault="0059678E"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В графе 34 при наличии указывается ИНН лица, у которого находится вексель (десятизначный для юридического лица и </w:t>
            </w:r>
            <w:proofErr w:type="spellStart"/>
            <w:r w:rsidRPr="007E0B2D">
              <w:rPr>
                <w:rFonts w:ascii="Arial" w:hAnsi="Arial" w:cs="Arial"/>
                <w:sz w:val="20"/>
                <w:szCs w:val="20"/>
              </w:rPr>
              <w:t>двенадцатизначный</w:t>
            </w:r>
            <w:proofErr w:type="spellEnd"/>
            <w:r w:rsidRPr="007E0B2D">
              <w:rPr>
                <w:rFonts w:ascii="Arial" w:hAnsi="Arial" w:cs="Arial"/>
                <w:sz w:val="20"/>
                <w:szCs w:val="20"/>
              </w:rPr>
              <w:t xml:space="preserve"> для физического лица). Для организаций, относящихся к органам государственной власти Российской Федерации, указываются 10 нулей. Для нерезидентов указывается код TIN, или LEI, или регистрационный номер в стране регистрации. При отсутствии у отчитывающейся кредитной организации сведений об ИНН юридических лиц - резидентов, о TIN, LEI или регистрационном номере в стране регистрации юридических лиц - нерезидентов в графе 34 указываются: для резидентов - 10 нулей, для нерезидентов - 3 нуля. При отсутствии у отчитывающейся кредитной организации сведений об ИНН физических лиц - резидентов, о TIN физических лиц - нерезидентов в графе 34 указываются: для резидентов - 12 нулей, для нерезидентов - 5 нулей.</w:t>
            </w:r>
          </w:p>
          <w:p w:rsidR="0059678E" w:rsidRPr="007E0B2D" w:rsidRDefault="0059678E"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35 </w:t>
            </w:r>
            <w:r w:rsidRPr="007E0B2D">
              <w:rPr>
                <w:rFonts w:ascii="Arial" w:hAnsi="Arial" w:cs="Arial"/>
                <w:strike/>
                <w:color w:val="FF0000"/>
                <w:sz w:val="20"/>
                <w:szCs w:val="20"/>
              </w:rPr>
              <w:t>при наличии</w:t>
            </w:r>
            <w:r w:rsidRPr="007E0B2D">
              <w:rPr>
                <w:rFonts w:ascii="Arial" w:hAnsi="Arial" w:cs="Arial"/>
                <w:sz w:val="20"/>
                <w:szCs w:val="20"/>
              </w:rPr>
              <w:t xml:space="preserve"> указывается ОГРН контрагента</w:t>
            </w:r>
            <w:r w:rsidRPr="00242F23">
              <w:rPr>
                <w:rFonts w:ascii="Arial" w:hAnsi="Arial" w:cs="Arial"/>
                <w:sz w:val="20"/>
                <w:szCs w:val="20"/>
              </w:rPr>
              <w:t>,</w:t>
            </w:r>
            <w:r w:rsidRPr="007E0B2D">
              <w:rPr>
                <w:rFonts w:ascii="Arial" w:hAnsi="Arial" w:cs="Arial"/>
                <w:sz w:val="20"/>
                <w:szCs w:val="20"/>
              </w:rPr>
              <w:t xml:space="preserve"> у которого находится вексель.</w:t>
            </w:r>
          </w:p>
          <w:p w:rsidR="0059678E" w:rsidRPr="007E0B2D" w:rsidRDefault="0059678E" w:rsidP="00242F23">
            <w:pPr>
              <w:pStyle w:val="ConsPlusNormal"/>
              <w:suppressAutoHyphens/>
              <w:spacing w:before="200" w:after="1" w:line="200" w:lineRule="atLeast"/>
              <w:ind w:firstLine="539"/>
              <w:jc w:val="both"/>
              <w:rPr>
                <w:sz w:val="20"/>
              </w:rPr>
            </w:pPr>
            <w:r w:rsidRPr="007E0B2D">
              <w:rPr>
                <w:sz w:val="20"/>
              </w:rPr>
              <w:t>В графе 36 в соответствии с ОКСМ указывается код страны, резидентом которой является лицо, у которого находится вексель. В случае отсутствия данных о стране нерезидента указывается код "999".</w:t>
            </w:r>
          </w:p>
        </w:tc>
        <w:tc>
          <w:tcPr>
            <w:tcW w:w="7597" w:type="dxa"/>
          </w:tcPr>
          <w:p w:rsidR="0059678E" w:rsidRPr="007E0B2D" w:rsidRDefault="0059678E"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34 при наличии указывается ИНН лица, у которого находится вексель (десятизначный для юридического лица и </w:t>
            </w:r>
            <w:proofErr w:type="spellStart"/>
            <w:r w:rsidRPr="007E0B2D">
              <w:rPr>
                <w:rFonts w:ascii="Arial" w:hAnsi="Arial" w:cs="Arial"/>
                <w:sz w:val="20"/>
                <w:szCs w:val="20"/>
              </w:rPr>
              <w:t>двенадцатизначный</w:t>
            </w:r>
            <w:proofErr w:type="spellEnd"/>
            <w:r w:rsidRPr="007E0B2D">
              <w:rPr>
                <w:rFonts w:ascii="Arial" w:hAnsi="Arial" w:cs="Arial"/>
                <w:sz w:val="20"/>
                <w:szCs w:val="20"/>
              </w:rPr>
              <w:t xml:space="preserve"> для физического лица). Для организаций, относящихся к органам государственной власти Российской Федерации, указываются 10 нулей. Для нерезидентов указывается код TIN, или LEI </w:t>
            </w:r>
            <w:r w:rsidRPr="007E0B2D">
              <w:rPr>
                <w:rFonts w:ascii="Arial" w:hAnsi="Arial" w:cs="Arial"/>
                <w:sz w:val="20"/>
                <w:szCs w:val="20"/>
                <w:shd w:val="clear" w:color="auto" w:fill="C0C0C0"/>
              </w:rPr>
              <w:t>(при отсутствии TIN)</w:t>
            </w:r>
            <w:r w:rsidRPr="007E0B2D">
              <w:rPr>
                <w:rFonts w:ascii="Arial" w:hAnsi="Arial" w:cs="Arial"/>
                <w:sz w:val="20"/>
                <w:szCs w:val="20"/>
              </w:rPr>
              <w:t xml:space="preserve">, или регистрационный номер в стране регистрации </w:t>
            </w:r>
            <w:r w:rsidRPr="007E0B2D">
              <w:rPr>
                <w:rFonts w:ascii="Arial" w:hAnsi="Arial" w:cs="Arial"/>
                <w:sz w:val="20"/>
                <w:szCs w:val="20"/>
                <w:shd w:val="clear" w:color="auto" w:fill="C0C0C0"/>
              </w:rPr>
              <w:t>(при отсутствии TIN и LEI)</w:t>
            </w:r>
            <w:r w:rsidRPr="007E0B2D">
              <w:rPr>
                <w:rFonts w:ascii="Arial" w:hAnsi="Arial" w:cs="Arial"/>
                <w:sz w:val="20"/>
                <w:szCs w:val="20"/>
              </w:rPr>
              <w:t>. При отсутствии у отчитывающейся кредитной организации сведений об ИНН юридических лиц - резидентов, о TIN, LEI или регистрационном номере в стране регистрации юридических лиц - нерезидентов в графе 34 указываются: для резидентов - 10 нулей, для нерезидентов - 3 нуля. При отсутствии у отчитывающейся кредитной организации сведений об ИНН физических лиц - резидентов, о TIN физических лиц - нерезидентов в графе 34 указываются: для резидентов - 12 нулей, для нерезидентов - 5 нулей.</w:t>
            </w:r>
          </w:p>
          <w:p w:rsidR="0059678E" w:rsidRPr="007E0B2D" w:rsidRDefault="0059678E"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35 указывается ОГРН </w:t>
            </w:r>
            <w:r w:rsidRPr="007E0B2D">
              <w:rPr>
                <w:rFonts w:ascii="Arial" w:hAnsi="Arial" w:cs="Arial"/>
                <w:sz w:val="20"/>
                <w:szCs w:val="20"/>
                <w:shd w:val="clear" w:color="auto" w:fill="C0C0C0"/>
              </w:rPr>
              <w:t>(при наличии)</w:t>
            </w:r>
            <w:r w:rsidRPr="007E0B2D">
              <w:rPr>
                <w:rFonts w:ascii="Arial" w:hAnsi="Arial" w:cs="Arial"/>
                <w:sz w:val="20"/>
                <w:szCs w:val="20"/>
              </w:rPr>
              <w:t xml:space="preserve"> контрагента</w:t>
            </w:r>
            <w:r w:rsidRPr="007E0B2D">
              <w:rPr>
                <w:rFonts w:ascii="Arial" w:hAnsi="Arial" w:cs="Arial"/>
                <w:sz w:val="20"/>
                <w:szCs w:val="20"/>
                <w:shd w:val="clear" w:color="auto" w:fill="C0C0C0"/>
              </w:rPr>
              <w:t>-резидента</w:t>
            </w:r>
            <w:r w:rsidRPr="00242F23">
              <w:rPr>
                <w:rFonts w:ascii="Arial" w:hAnsi="Arial" w:cs="Arial"/>
                <w:sz w:val="20"/>
                <w:szCs w:val="20"/>
              </w:rPr>
              <w:t>,</w:t>
            </w:r>
            <w:r w:rsidRPr="007E0B2D">
              <w:rPr>
                <w:rFonts w:ascii="Arial" w:hAnsi="Arial" w:cs="Arial"/>
                <w:sz w:val="20"/>
                <w:szCs w:val="20"/>
              </w:rPr>
              <w:t xml:space="preserve"> у которого находится вексель.</w:t>
            </w:r>
          </w:p>
          <w:p w:rsidR="0059678E" w:rsidRPr="007E0B2D" w:rsidRDefault="0059678E" w:rsidP="00242F23">
            <w:pPr>
              <w:pStyle w:val="ConsPlusNormal"/>
              <w:suppressAutoHyphens/>
              <w:spacing w:before="200" w:after="1" w:line="200" w:lineRule="atLeast"/>
              <w:ind w:firstLine="539"/>
              <w:jc w:val="both"/>
              <w:rPr>
                <w:sz w:val="20"/>
              </w:rPr>
            </w:pPr>
            <w:r w:rsidRPr="007E0B2D">
              <w:rPr>
                <w:sz w:val="20"/>
              </w:rPr>
              <w:t>В графе 36 в соответствии с ОКСМ указывается код страны, резидентом которой является лицо, у которого находится вексель. В случае отсутствия данных о стране нерезидента указывается код "999".</w:t>
            </w:r>
          </w:p>
        </w:tc>
      </w:tr>
      <w:tr w:rsidR="00242F23" w:rsidRPr="007E0B2D" w:rsidTr="007E0B2D">
        <w:tc>
          <w:tcPr>
            <w:tcW w:w="7597" w:type="dxa"/>
          </w:tcPr>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2.6.24. В графе 37 указывается основание нахождения векселя в другой организации, включая вид договора и его реквизиты (</w:t>
            </w:r>
            <w:r w:rsidRPr="007E0B2D">
              <w:rPr>
                <w:rFonts w:ascii="Arial" w:hAnsi="Arial" w:cs="Arial"/>
                <w:strike/>
                <w:color w:val="FF0000"/>
                <w:sz w:val="20"/>
                <w:szCs w:val="20"/>
              </w:rPr>
              <w:t>например</w:t>
            </w:r>
            <w:r w:rsidRPr="007E0B2D">
              <w:rPr>
                <w:rFonts w:ascii="Arial" w:hAnsi="Arial" w:cs="Arial"/>
                <w:sz w:val="20"/>
                <w:szCs w:val="20"/>
              </w:rPr>
              <w:t>, депозитарный договор, его номер и дата составления). В случае нахождения векселя в отчитывающейся кредитной организации графа 37 не заполняется.</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2.6.25. Для выбывших в отчетном месяце векселей графы 19, 21 - 25, 32 - 37 не заполняются.</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2.6.26. Графы 38 - 44 заполняются в случае выбытия (погашение, продажа, другой случай) векселя в отчетном месяце.</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В графе 38 указывается стоимость в рублях, по которой произошло выбытие векселя.</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В графе 39 указывается дата выбытия векселя.</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В графе 40 приводится основание выбытия векселя с указанием реквизитов и даты основополагающего документа (</w:t>
            </w:r>
            <w:r w:rsidRPr="007E0B2D">
              <w:rPr>
                <w:rFonts w:ascii="Arial" w:hAnsi="Arial" w:cs="Arial"/>
                <w:strike/>
                <w:color w:val="FF0000"/>
                <w:sz w:val="20"/>
                <w:szCs w:val="20"/>
              </w:rPr>
              <w:t>например, договор</w:t>
            </w:r>
            <w:r w:rsidRPr="007E0B2D">
              <w:rPr>
                <w:rFonts w:ascii="Arial" w:hAnsi="Arial" w:cs="Arial"/>
                <w:sz w:val="20"/>
                <w:szCs w:val="20"/>
              </w:rPr>
              <w:t xml:space="preserve"> купли-продажи, </w:t>
            </w:r>
            <w:r w:rsidRPr="007E0B2D">
              <w:rPr>
                <w:rFonts w:ascii="Arial" w:hAnsi="Arial" w:cs="Arial"/>
                <w:strike/>
                <w:color w:val="FF0000"/>
                <w:sz w:val="20"/>
                <w:szCs w:val="20"/>
              </w:rPr>
              <w:t>договор</w:t>
            </w:r>
            <w:r w:rsidRPr="007E0B2D">
              <w:rPr>
                <w:rFonts w:ascii="Arial" w:hAnsi="Arial" w:cs="Arial"/>
                <w:sz w:val="20"/>
                <w:szCs w:val="20"/>
              </w:rPr>
              <w:t xml:space="preserve"> мены, </w:t>
            </w:r>
            <w:r w:rsidRPr="007E0B2D">
              <w:rPr>
                <w:rFonts w:ascii="Arial" w:hAnsi="Arial" w:cs="Arial"/>
                <w:strike/>
                <w:color w:val="FF0000"/>
                <w:sz w:val="20"/>
                <w:szCs w:val="20"/>
              </w:rPr>
              <w:t>договор</w:t>
            </w:r>
            <w:r w:rsidRPr="007E0B2D">
              <w:rPr>
                <w:rFonts w:ascii="Arial" w:hAnsi="Arial" w:cs="Arial"/>
                <w:sz w:val="20"/>
                <w:szCs w:val="20"/>
              </w:rPr>
              <w:t xml:space="preserve"> выпуска векселя, </w:t>
            </w:r>
            <w:r w:rsidRPr="007E0B2D">
              <w:rPr>
                <w:rFonts w:ascii="Arial" w:hAnsi="Arial" w:cs="Arial"/>
                <w:strike/>
                <w:color w:val="FF0000"/>
                <w:sz w:val="20"/>
                <w:szCs w:val="20"/>
              </w:rPr>
              <w:t>заявка</w:t>
            </w:r>
            <w:r w:rsidRPr="007E0B2D">
              <w:rPr>
                <w:rFonts w:ascii="Arial" w:hAnsi="Arial" w:cs="Arial"/>
                <w:sz w:val="20"/>
                <w:szCs w:val="20"/>
              </w:rPr>
              <w:t xml:space="preserve"> на погашение, </w:t>
            </w:r>
            <w:r w:rsidRPr="007E0B2D">
              <w:rPr>
                <w:rFonts w:ascii="Arial" w:hAnsi="Arial" w:cs="Arial"/>
                <w:strike/>
                <w:color w:val="FF0000"/>
                <w:sz w:val="20"/>
                <w:szCs w:val="20"/>
              </w:rPr>
              <w:t>соглашение и так далее</w:t>
            </w:r>
            <w:r w:rsidRPr="007E0B2D">
              <w:rPr>
                <w:rFonts w:ascii="Arial" w:hAnsi="Arial" w:cs="Arial"/>
                <w:sz w:val="20"/>
                <w:szCs w:val="20"/>
              </w:rPr>
              <w:t>).</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41 </w:t>
            </w:r>
            <w:r w:rsidRPr="007E0B2D">
              <w:rPr>
                <w:rFonts w:ascii="Arial" w:hAnsi="Arial" w:cs="Arial"/>
                <w:strike/>
                <w:color w:val="FF0000"/>
                <w:sz w:val="20"/>
                <w:szCs w:val="20"/>
              </w:rPr>
              <w:t>указывается</w:t>
            </w:r>
            <w:r w:rsidRPr="007E0B2D">
              <w:rPr>
                <w:rFonts w:ascii="Arial" w:hAnsi="Arial" w:cs="Arial"/>
                <w:sz w:val="20"/>
                <w:szCs w:val="20"/>
              </w:rPr>
              <w:t xml:space="preserve"> полное или сокращенное (при наличии) наименование юридического лица</w:t>
            </w:r>
            <w:r w:rsidRPr="007E0B2D">
              <w:rPr>
                <w:rFonts w:ascii="Arial" w:hAnsi="Arial" w:cs="Arial"/>
                <w:strike/>
                <w:color w:val="FF0000"/>
                <w:sz w:val="20"/>
                <w:szCs w:val="20"/>
              </w:rPr>
              <w:t>,</w:t>
            </w:r>
            <w:r w:rsidRPr="007E0B2D">
              <w:rPr>
                <w:rFonts w:ascii="Arial" w:hAnsi="Arial" w:cs="Arial"/>
                <w:sz w:val="20"/>
                <w:szCs w:val="20"/>
              </w:rPr>
              <w:t xml:space="preserve"> фамилия, имя и отчество (последнее - при наличии) физического лица, в пользу </w:t>
            </w:r>
            <w:r w:rsidRPr="007E0B2D">
              <w:rPr>
                <w:rFonts w:ascii="Arial" w:hAnsi="Arial" w:cs="Arial"/>
                <w:strike/>
                <w:color w:val="FF0000"/>
                <w:sz w:val="20"/>
                <w:szCs w:val="20"/>
              </w:rPr>
              <w:t>которого</w:t>
            </w:r>
            <w:r w:rsidRPr="007E0B2D">
              <w:rPr>
                <w:rFonts w:ascii="Arial" w:hAnsi="Arial" w:cs="Arial"/>
                <w:sz w:val="20"/>
                <w:szCs w:val="20"/>
              </w:rPr>
              <w:t xml:space="preserve"> произошло выбытие векселя (контрагент). Векселедатель является контрагентом в случае погашения векселя.</w:t>
            </w:r>
          </w:p>
        </w:tc>
        <w:tc>
          <w:tcPr>
            <w:tcW w:w="7597" w:type="dxa"/>
          </w:tcPr>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2.6.24. В графе 37 указывается основание нахождения векселя в другой организации, включая вид договора и его реквизиты (</w:t>
            </w:r>
            <w:r w:rsidRPr="007E0B2D">
              <w:rPr>
                <w:rFonts w:ascii="Arial" w:hAnsi="Arial" w:cs="Arial"/>
                <w:sz w:val="20"/>
                <w:szCs w:val="20"/>
                <w:shd w:val="clear" w:color="auto" w:fill="C0C0C0"/>
              </w:rPr>
              <w:t>в частности</w:t>
            </w:r>
            <w:r w:rsidRPr="007E0B2D">
              <w:rPr>
                <w:rFonts w:ascii="Arial" w:hAnsi="Arial" w:cs="Arial"/>
                <w:sz w:val="20"/>
                <w:szCs w:val="20"/>
              </w:rPr>
              <w:t>, депозитарный договор, его номер и дата составления). В случае нахождения векселя в отчитывающейся кредитной организации графа 37 не заполняется.</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2.6.25. Для выбывших в отчетном месяце векселей графы 19, 21 - 25, 32 - 37 не заполняются.</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2.6.26. Графы 38 - 44 заполняются в случае выбытия (погашение, продажа, другой случай) векселя в отчетном месяце.</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В графе 38 указывается стоимость в рублях, по которой произошло выбытие векселя.</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В графе 39 указывается дата выбытия векселя.</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В графе 40 приводится основание выбытия векселя с указанием реквизитов и даты основополагающего документа (</w:t>
            </w:r>
            <w:r w:rsidRPr="007E0B2D">
              <w:rPr>
                <w:rFonts w:ascii="Arial" w:hAnsi="Arial" w:cs="Arial"/>
                <w:sz w:val="20"/>
                <w:szCs w:val="20"/>
                <w:shd w:val="clear" w:color="auto" w:fill="C0C0C0"/>
              </w:rPr>
              <w:t>в частности, договора</w:t>
            </w:r>
            <w:r w:rsidRPr="007E0B2D">
              <w:rPr>
                <w:rFonts w:ascii="Arial" w:hAnsi="Arial" w:cs="Arial"/>
                <w:sz w:val="20"/>
                <w:szCs w:val="20"/>
              </w:rPr>
              <w:t xml:space="preserve"> купли-продажи, </w:t>
            </w:r>
            <w:r w:rsidRPr="007E0B2D">
              <w:rPr>
                <w:rFonts w:ascii="Arial" w:hAnsi="Arial" w:cs="Arial"/>
                <w:sz w:val="20"/>
                <w:szCs w:val="20"/>
                <w:shd w:val="clear" w:color="auto" w:fill="C0C0C0"/>
              </w:rPr>
              <w:t>договора</w:t>
            </w:r>
            <w:r w:rsidRPr="007E0B2D">
              <w:rPr>
                <w:rFonts w:ascii="Arial" w:hAnsi="Arial" w:cs="Arial"/>
                <w:sz w:val="20"/>
                <w:szCs w:val="20"/>
              </w:rPr>
              <w:t xml:space="preserve"> мены, </w:t>
            </w:r>
            <w:r w:rsidRPr="007E0B2D">
              <w:rPr>
                <w:rFonts w:ascii="Arial" w:hAnsi="Arial" w:cs="Arial"/>
                <w:sz w:val="20"/>
                <w:szCs w:val="20"/>
                <w:shd w:val="clear" w:color="auto" w:fill="C0C0C0"/>
              </w:rPr>
              <w:t>договора</w:t>
            </w:r>
            <w:r w:rsidRPr="007E0B2D">
              <w:rPr>
                <w:rFonts w:ascii="Arial" w:hAnsi="Arial" w:cs="Arial"/>
                <w:sz w:val="20"/>
                <w:szCs w:val="20"/>
              </w:rPr>
              <w:t xml:space="preserve"> выпуска векселя, </w:t>
            </w:r>
            <w:r w:rsidRPr="007E0B2D">
              <w:rPr>
                <w:rFonts w:ascii="Arial" w:hAnsi="Arial" w:cs="Arial"/>
                <w:sz w:val="20"/>
                <w:szCs w:val="20"/>
                <w:shd w:val="clear" w:color="auto" w:fill="C0C0C0"/>
              </w:rPr>
              <w:t>заявки</w:t>
            </w:r>
            <w:r w:rsidRPr="007E0B2D">
              <w:rPr>
                <w:rFonts w:ascii="Arial" w:hAnsi="Arial" w:cs="Arial"/>
                <w:sz w:val="20"/>
                <w:szCs w:val="20"/>
              </w:rPr>
              <w:t xml:space="preserve"> на погашение, </w:t>
            </w:r>
            <w:r w:rsidRPr="007E0B2D">
              <w:rPr>
                <w:rFonts w:ascii="Arial" w:hAnsi="Arial" w:cs="Arial"/>
                <w:sz w:val="20"/>
                <w:szCs w:val="20"/>
                <w:shd w:val="clear" w:color="auto" w:fill="C0C0C0"/>
              </w:rPr>
              <w:t>соглашения</w:t>
            </w:r>
            <w:r w:rsidRPr="007E0B2D">
              <w:rPr>
                <w:rFonts w:ascii="Arial" w:hAnsi="Arial" w:cs="Arial"/>
                <w:sz w:val="20"/>
                <w:szCs w:val="20"/>
              </w:rPr>
              <w:t>).</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41 </w:t>
            </w:r>
            <w:r w:rsidRPr="007E0B2D">
              <w:rPr>
                <w:rFonts w:ascii="Arial" w:hAnsi="Arial" w:cs="Arial"/>
                <w:sz w:val="20"/>
                <w:szCs w:val="20"/>
                <w:shd w:val="clear" w:color="auto" w:fill="C0C0C0"/>
              </w:rPr>
              <w:t>указываются</w:t>
            </w:r>
            <w:r w:rsidRPr="007E0B2D">
              <w:rPr>
                <w:rFonts w:ascii="Arial" w:hAnsi="Arial" w:cs="Arial"/>
                <w:sz w:val="20"/>
                <w:szCs w:val="20"/>
              </w:rPr>
              <w:t xml:space="preserve"> полное или сокращенное (при наличии) наименование юридического лица </w:t>
            </w:r>
            <w:r w:rsidRPr="007E0B2D">
              <w:rPr>
                <w:rFonts w:ascii="Arial" w:hAnsi="Arial" w:cs="Arial"/>
                <w:sz w:val="20"/>
                <w:szCs w:val="20"/>
                <w:shd w:val="clear" w:color="auto" w:fill="C0C0C0"/>
              </w:rPr>
              <w:t>или</w:t>
            </w:r>
            <w:r w:rsidRPr="007E0B2D">
              <w:rPr>
                <w:rFonts w:ascii="Arial" w:hAnsi="Arial" w:cs="Arial"/>
                <w:sz w:val="20"/>
                <w:szCs w:val="20"/>
              </w:rPr>
              <w:t xml:space="preserve"> фамилия, имя и отчество (последнее - при наличии) физического лица, в пользу </w:t>
            </w:r>
            <w:r w:rsidRPr="007E0B2D">
              <w:rPr>
                <w:rFonts w:ascii="Arial" w:hAnsi="Arial" w:cs="Arial"/>
                <w:sz w:val="20"/>
                <w:szCs w:val="20"/>
                <w:shd w:val="clear" w:color="auto" w:fill="C0C0C0"/>
              </w:rPr>
              <w:t>которых</w:t>
            </w:r>
            <w:r w:rsidRPr="007E0B2D">
              <w:rPr>
                <w:rFonts w:ascii="Arial" w:hAnsi="Arial" w:cs="Arial"/>
                <w:sz w:val="20"/>
                <w:szCs w:val="20"/>
              </w:rPr>
              <w:t xml:space="preserve"> произошло выбытие векселя (контрагент). </w:t>
            </w:r>
            <w:r w:rsidRPr="007E0B2D">
              <w:rPr>
                <w:rFonts w:ascii="Arial" w:hAnsi="Arial" w:cs="Arial"/>
                <w:sz w:val="20"/>
                <w:szCs w:val="20"/>
                <w:shd w:val="clear" w:color="auto" w:fill="C0C0C0"/>
              </w:rPr>
              <w:t>В случае погашения векселя в графе 41 как контрагент указывается векселедатель. Полное или сокращенное (при наличии) наименование организации, в пользу которой произошло выбытие векселя, указывается в случае отсутствия данных в Справочнике ИНН и ОГРН.</w:t>
            </w:r>
            <w:r w:rsidRPr="007E0B2D">
              <w:rPr>
                <w:rFonts w:ascii="Arial" w:hAnsi="Arial" w:cs="Arial"/>
                <w:sz w:val="20"/>
                <w:szCs w:val="20"/>
              </w:rPr>
              <w:t xml:space="preserve"> Векселедатель является контрагентом в случае погашения векселя.</w:t>
            </w:r>
          </w:p>
        </w:tc>
      </w:tr>
      <w:tr w:rsidR="0059678E" w:rsidRPr="007E0B2D" w:rsidTr="007E0B2D">
        <w:tc>
          <w:tcPr>
            <w:tcW w:w="7597" w:type="dxa"/>
          </w:tcPr>
          <w:p w:rsidR="0059678E" w:rsidRPr="007E0B2D" w:rsidRDefault="0059678E"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42 для контрагента указывается: для резидентов - ИНН (десятизначный для юридических лиц и </w:t>
            </w:r>
            <w:proofErr w:type="spellStart"/>
            <w:r w:rsidRPr="007E0B2D">
              <w:rPr>
                <w:rFonts w:ascii="Arial" w:hAnsi="Arial" w:cs="Arial"/>
                <w:sz w:val="20"/>
                <w:szCs w:val="20"/>
              </w:rPr>
              <w:t>двенадцатизначный</w:t>
            </w:r>
            <w:proofErr w:type="spellEnd"/>
            <w:r w:rsidRPr="007E0B2D">
              <w:rPr>
                <w:rFonts w:ascii="Arial" w:hAnsi="Arial" w:cs="Arial"/>
                <w:sz w:val="20"/>
                <w:szCs w:val="20"/>
              </w:rPr>
              <w:t xml:space="preserve"> для физических лиц), для нерезидентов - TIN, или LEI, или регистрационный номер в стране регистрации. При отсутствии у отчитывающейся кредитной организации сведений об ИНН юридических лиц - резидентов, о TIN, LEI или регистрационном номере в стране регистрации юридических лиц - нерезидентов в графе 42 указываются: для резидентов - 10 нулей, для нерезидентов - 3 нуля. При отсутствии у отчитывающейся кредитной организации сведений об ИНН физических лиц - резидентов, о TIN физических </w:t>
            </w:r>
            <w:r w:rsidRPr="007E0B2D">
              <w:rPr>
                <w:rFonts w:ascii="Arial" w:hAnsi="Arial" w:cs="Arial"/>
                <w:sz w:val="20"/>
                <w:szCs w:val="20"/>
              </w:rPr>
              <w:lastRenderedPageBreak/>
              <w:t>лиц - нерезидентов в графе 42 указываются: для резидентов - 12 нулей, для нерезидентов - 5 нулей.</w:t>
            </w:r>
          </w:p>
          <w:p w:rsidR="0059678E" w:rsidRPr="007E0B2D" w:rsidRDefault="0059678E"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В графе 43 при наличии указывается ОГРН контрагента.</w:t>
            </w:r>
          </w:p>
          <w:p w:rsidR="0059678E" w:rsidRPr="007E0B2D" w:rsidRDefault="0059678E" w:rsidP="00242F23">
            <w:pPr>
              <w:pStyle w:val="ConsPlusNormal"/>
              <w:suppressAutoHyphens/>
              <w:spacing w:before="200" w:after="1" w:line="200" w:lineRule="atLeast"/>
              <w:ind w:firstLine="539"/>
              <w:jc w:val="both"/>
              <w:rPr>
                <w:sz w:val="20"/>
              </w:rPr>
            </w:pPr>
            <w:r w:rsidRPr="007E0B2D">
              <w:rPr>
                <w:sz w:val="20"/>
              </w:rPr>
              <w:t>В графе 44 в соответствии с ОКСМ указывается код страны, резидентом которой является контрагент. В случае отсутствия данных о стране нерезидента указывается код "999".</w:t>
            </w:r>
          </w:p>
          <w:p w:rsidR="0059678E" w:rsidRDefault="0059678E"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2.6.27. В графе 45 указывается информация, являющаяся по </w:t>
            </w:r>
            <w:r w:rsidRPr="007E0B2D">
              <w:rPr>
                <w:rFonts w:ascii="Arial" w:hAnsi="Arial" w:cs="Arial"/>
                <w:strike/>
                <w:color w:val="FF0000"/>
                <w:sz w:val="20"/>
                <w:szCs w:val="20"/>
              </w:rPr>
              <w:t>мнению</w:t>
            </w:r>
            <w:r w:rsidRPr="007E0B2D">
              <w:rPr>
                <w:rFonts w:ascii="Arial" w:hAnsi="Arial" w:cs="Arial"/>
                <w:sz w:val="20"/>
                <w:szCs w:val="20"/>
              </w:rPr>
              <w:t xml:space="preserve"> отчитывающейся кредитной организации существенной.</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2.7. В подразделе 2.2 раздела 2 Отчета отражается информация по состоянию на отчетную дату по выпущенным отчитывающейся кредитной организацией векселям, а также по векселям, которые были погашены или списаны с баланса на иных основаниях в течение отчетного месяца (информация по векселям, погашенным или списанным с баланса ранее отчетного месяца, в Отчет не включается).</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2.7.1. Графы 2 - 12 заполняются </w:t>
            </w:r>
            <w:r w:rsidRPr="007E0B2D">
              <w:rPr>
                <w:rFonts w:ascii="Arial" w:hAnsi="Arial" w:cs="Arial"/>
                <w:strike/>
                <w:color w:val="FF0000"/>
                <w:sz w:val="20"/>
                <w:szCs w:val="20"/>
              </w:rPr>
              <w:t>аналогично графам</w:t>
            </w:r>
            <w:r w:rsidRPr="007E0B2D">
              <w:rPr>
                <w:rFonts w:ascii="Arial" w:hAnsi="Arial" w:cs="Arial"/>
                <w:sz w:val="20"/>
                <w:szCs w:val="20"/>
              </w:rPr>
              <w:t xml:space="preserve"> 7 - 17 подраздела 2.1 раздела 2 Отчета.</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2.7.2. В графе 13 указывается стоимость реализации векселя в единицах валюты, в которой выписан вексель, в соответствии с первичными документами, в том числе по конвертируемым векселям.</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2.7.3. В графе 14 указываются полное или сокращенное (при наличии) наименование юридического лица, фамилия, имя и отчество (последнее - при наличии) физического лица, являющегося первым векселедержателем (лицом, на которое выписан вексель).</w:t>
            </w:r>
          </w:p>
        </w:tc>
        <w:tc>
          <w:tcPr>
            <w:tcW w:w="7597" w:type="dxa"/>
          </w:tcPr>
          <w:p w:rsidR="0059678E" w:rsidRPr="007E0B2D" w:rsidRDefault="0059678E"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В графе 42 для контрагента указывается: для резидентов - ИНН (десятизначный для юридических лиц и </w:t>
            </w:r>
            <w:proofErr w:type="spellStart"/>
            <w:r w:rsidRPr="007E0B2D">
              <w:rPr>
                <w:rFonts w:ascii="Arial" w:hAnsi="Arial" w:cs="Arial"/>
                <w:sz w:val="20"/>
                <w:szCs w:val="20"/>
              </w:rPr>
              <w:t>двенадцатизначный</w:t>
            </w:r>
            <w:proofErr w:type="spellEnd"/>
            <w:r w:rsidRPr="007E0B2D">
              <w:rPr>
                <w:rFonts w:ascii="Arial" w:hAnsi="Arial" w:cs="Arial"/>
                <w:sz w:val="20"/>
                <w:szCs w:val="20"/>
              </w:rPr>
              <w:t xml:space="preserve"> для физических лиц), для нерезидентов - TIN, или LEI </w:t>
            </w:r>
            <w:r w:rsidRPr="007E0B2D">
              <w:rPr>
                <w:rFonts w:ascii="Arial" w:hAnsi="Arial" w:cs="Arial"/>
                <w:sz w:val="20"/>
                <w:szCs w:val="20"/>
                <w:shd w:val="clear" w:color="auto" w:fill="C0C0C0"/>
              </w:rPr>
              <w:t>(при отсутствии TIN)</w:t>
            </w:r>
            <w:r w:rsidRPr="007E0B2D">
              <w:rPr>
                <w:rFonts w:ascii="Arial" w:hAnsi="Arial" w:cs="Arial"/>
                <w:sz w:val="20"/>
                <w:szCs w:val="20"/>
              </w:rPr>
              <w:t xml:space="preserve">, или регистрационный номер в стране регистрации </w:t>
            </w:r>
            <w:r w:rsidRPr="007E0B2D">
              <w:rPr>
                <w:rFonts w:ascii="Arial" w:hAnsi="Arial" w:cs="Arial"/>
                <w:sz w:val="20"/>
                <w:szCs w:val="20"/>
                <w:shd w:val="clear" w:color="auto" w:fill="C0C0C0"/>
              </w:rPr>
              <w:t>(при отсутствии TIN и LEI)</w:t>
            </w:r>
            <w:r w:rsidRPr="007E0B2D">
              <w:rPr>
                <w:rFonts w:ascii="Arial" w:hAnsi="Arial" w:cs="Arial"/>
                <w:sz w:val="20"/>
                <w:szCs w:val="20"/>
              </w:rPr>
              <w:t xml:space="preserve">. При отсутствии у отчитывающейся кредитной организации сведений об ИНН юридических лиц - резидентов, о TIN, LEI или регистрационном номере в стране регистрации юридических лиц - нерезидентов в графе 42 указываются: для резидентов - 10 нулей, для нерезидентов - 3 нуля. При отсутствии у отчитывающейся кредитной организации сведений об ИНН физических лиц - </w:t>
            </w:r>
            <w:r w:rsidRPr="007E0B2D">
              <w:rPr>
                <w:rFonts w:ascii="Arial" w:hAnsi="Arial" w:cs="Arial"/>
                <w:sz w:val="20"/>
                <w:szCs w:val="20"/>
              </w:rPr>
              <w:lastRenderedPageBreak/>
              <w:t>резидентов, о TIN физических лиц - нерезидентов в графе 42 указываются: для резидентов - 12 нулей, для нерезидентов - 5 нулей.</w:t>
            </w:r>
          </w:p>
          <w:p w:rsidR="0059678E" w:rsidRPr="007E0B2D" w:rsidRDefault="0059678E"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В графе 43 при наличии указывается ОГРН контрагента</w:t>
            </w:r>
            <w:r w:rsidRPr="007E0B2D">
              <w:rPr>
                <w:rFonts w:ascii="Arial" w:hAnsi="Arial" w:cs="Arial"/>
                <w:sz w:val="20"/>
                <w:szCs w:val="20"/>
                <w:shd w:val="clear" w:color="auto" w:fill="C0C0C0"/>
              </w:rPr>
              <w:t>-резидента</w:t>
            </w:r>
            <w:r w:rsidRPr="007E0B2D">
              <w:rPr>
                <w:rFonts w:ascii="Arial" w:hAnsi="Arial" w:cs="Arial"/>
                <w:sz w:val="20"/>
                <w:szCs w:val="20"/>
              </w:rPr>
              <w:t>.</w:t>
            </w:r>
          </w:p>
          <w:p w:rsidR="0059678E" w:rsidRPr="007E0B2D" w:rsidRDefault="0059678E" w:rsidP="00242F23">
            <w:pPr>
              <w:pStyle w:val="ConsPlusNormal"/>
              <w:suppressAutoHyphens/>
              <w:spacing w:before="200" w:after="1" w:line="200" w:lineRule="atLeast"/>
              <w:ind w:firstLine="539"/>
              <w:jc w:val="both"/>
              <w:rPr>
                <w:sz w:val="20"/>
              </w:rPr>
            </w:pPr>
            <w:r w:rsidRPr="007E0B2D">
              <w:rPr>
                <w:sz w:val="20"/>
              </w:rPr>
              <w:t>В графе 44 в соответствии с ОКСМ указывается код страны, резидентом которой является контрагент. В случае отсутствия данных о стране нерезидента указывается код "999".</w:t>
            </w:r>
          </w:p>
          <w:p w:rsidR="0059678E" w:rsidRDefault="0059678E"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2.6.27. В графе 45 указывается информация, являющаяся по </w:t>
            </w:r>
            <w:r w:rsidRPr="007E0B2D">
              <w:rPr>
                <w:rFonts w:ascii="Arial" w:hAnsi="Arial" w:cs="Arial"/>
                <w:sz w:val="20"/>
                <w:szCs w:val="20"/>
                <w:shd w:val="clear" w:color="auto" w:fill="C0C0C0"/>
              </w:rPr>
              <w:t>решению</w:t>
            </w:r>
            <w:r w:rsidRPr="007E0B2D">
              <w:rPr>
                <w:rFonts w:ascii="Arial" w:hAnsi="Arial" w:cs="Arial"/>
                <w:sz w:val="20"/>
                <w:szCs w:val="20"/>
              </w:rPr>
              <w:t xml:space="preserve"> отчитывающейся кредитной организации существенной.</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2.7. В подразделе 2.2 раздела 2 Отчета отражается информация по состоянию на отчетную дату по выпущенным отчитывающейся кредитной организацией векселям, а также по векселям, которые были погашены или списаны с баланса на иных основаниях в течение отчетного месяца (информация по векселям, погашенным или списанным с баланса ранее отчетного месяца, в Отчет не включается).</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2.7.1. Графы 2 - 12 заполняются </w:t>
            </w:r>
            <w:r w:rsidRPr="007E0B2D">
              <w:rPr>
                <w:rFonts w:ascii="Arial" w:hAnsi="Arial" w:cs="Arial"/>
                <w:sz w:val="20"/>
                <w:szCs w:val="20"/>
                <w:shd w:val="clear" w:color="auto" w:fill="C0C0C0"/>
              </w:rPr>
              <w:t>так же, как графы</w:t>
            </w:r>
            <w:r w:rsidRPr="007E0B2D">
              <w:rPr>
                <w:rFonts w:ascii="Arial" w:hAnsi="Arial" w:cs="Arial"/>
                <w:sz w:val="20"/>
                <w:szCs w:val="20"/>
              </w:rPr>
              <w:t xml:space="preserve"> 7 - 17 подраздела 2.1 раздела 2 Отчета.</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2.7.2. В графе 13 указывается стоимость реализации векселя в единицах валюты, в которой выписан вексель, в соответствии с первичными документами, в том числе по конвертируемым векселям.</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2.7.3. В графе 14 указываются полное или сокращенное (при наличии) наименование юридического лица, фамилия, имя и отчество (последнее - при наличии) физического лица, являющегося первым векселедержателем (лицом, на которое выписан вексель). </w:t>
            </w:r>
            <w:r w:rsidRPr="007E0B2D">
              <w:rPr>
                <w:rFonts w:ascii="Arial" w:hAnsi="Arial" w:cs="Arial"/>
                <w:sz w:val="20"/>
                <w:szCs w:val="20"/>
                <w:shd w:val="clear" w:color="auto" w:fill="C0C0C0"/>
              </w:rPr>
              <w:t>Полное или сокращенное (при наличии) наименование организации, являющейся первым векселедержателем (лицом, на которое выписан вексель), указывается в случае отсутствия данных в Справочнике ИНН и ОГРН.</w:t>
            </w:r>
          </w:p>
        </w:tc>
      </w:tr>
      <w:tr w:rsidR="00242F23" w:rsidRPr="007E0B2D" w:rsidTr="007E0B2D">
        <w:tc>
          <w:tcPr>
            <w:tcW w:w="7597" w:type="dxa"/>
          </w:tcPr>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В графе 15 для первого векселедержателя указывается: для резидентов - ИНН (десятизначный для юридических лиц и </w:t>
            </w:r>
            <w:proofErr w:type="spellStart"/>
            <w:r w:rsidRPr="007E0B2D">
              <w:rPr>
                <w:rFonts w:ascii="Arial" w:hAnsi="Arial" w:cs="Arial"/>
                <w:sz w:val="20"/>
                <w:szCs w:val="20"/>
              </w:rPr>
              <w:t>двенадцатизначный</w:t>
            </w:r>
            <w:proofErr w:type="spellEnd"/>
            <w:r w:rsidRPr="007E0B2D">
              <w:rPr>
                <w:rFonts w:ascii="Arial" w:hAnsi="Arial" w:cs="Arial"/>
                <w:sz w:val="20"/>
                <w:szCs w:val="20"/>
              </w:rPr>
              <w:t xml:space="preserve"> для физических лиц), для нерезидентов - TIN, или LEI, или регистрационный номер в стране регистрации. При отсутствии у отчитывающейся кредитной организации сведений об ИНН юридических лиц - резидентов, о TIN, LEI или регистрационном номере в стране регистрации юридических лиц - </w:t>
            </w:r>
            <w:r w:rsidRPr="007E0B2D">
              <w:rPr>
                <w:rFonts w:ascii="Arial" w:hAnsi="Arial" w:cs="Arial"/>
                <w:sz w:val="20"/>
                <w:szCs w:val="20"/>
              </w:rPr>
              <w:lastRenderedPageBreak/>
              <w:t>нерезидентов в графе 15 указываются: для резидентов - 10 нулей, для нерезидентов - 3 нуля. При отсутствии у отчитывающейся кредитной организации сведений об ИНН физических лиц - резидентов, о TIN физических лиц - нерезидентов в графе 15 указываются: для резидентов - 12 нулей, для нерезидентов - 5 нулей.</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16 </w:t>
            </w:r>
            <w:r w:rsidRPr="00242F23">
              <w:rPr>
                <w:rFonts w:ascii="Arial" w:hAnsi="Arial" w:cs="Arial"/>
                <w:strike/>
                <w:color w:val="FF0000"/>
                <w:sz w:val="20"/>
                <w:szCs w:val="20"/>
              </w:rPr>
              <w:t>при наличии</w:t>
            </w:r>
            <w:r w:rsidRPr="007E0B2D">
              <w:rPr>
                <w:rFonts w:ascii="Arial" w:hAnsi="Arial" w:cs="Arial"/>
                <w:sz w:val="20"/>
                <w:szCs w:val="20"/>
              </w:rPr>
              <w:t xml:space="preserve"> </w:t>
            </w:r>
            <w:r w:rsidRPr="00242F23">
              <w:rPr>
                <w:rFonts w:ascii="Arial" w:hAnsi="Arial" w:cs="Arial"/>
                <w:sz w:val="20"/>
                <w:szCs w:val="20"/>
              </w:rPr>
              <w:t>указывается</w:t>
            </w:r>
            <w:r w:rsidRPr="007E0B2D">
              <w:rPr>
                <w:rFonts w:ascii="Arial" w:hAnsi="Arial" w:cs="Arial"/>
                <w:sz w:val="20"/>
                <w:szCs w:val="20"/>
              </w:rPr>
              <w:t xml:space="preserve"> ОГРН первого векселедержателя.</w:t>
            </w:r>
          </w:p>
        </w:tc>
        <w:tc>
          <w:tcPr>
            <w:tcW w:w="7597" w:type="dxa"/>
          </w:tcPr>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В графе 15 для первого векселедержателя указывается: для резидентов - ИНН (десятизначный для юридических лиц и </w:t>
            </w:r>
            <w:proofErr w:type="spellStart"/>
            <w:r w:rsidRPr="007E0B2D">
              <w:rPr>
                <w:rFonts w:ascii="Arial" w:hAnsi="Arial" w:cs="Arial"/>
                <w:sz w:val="20"/>
                <w:szCs w:val="20"/>
              </w:rPr>
              <w:t>двенадцатизначный</w:t>
            </w:r>
            <w:proofErr w:type="spellEnd"/>
            <w:r w:rsidRPr="007E0B2D">
              <w:rPr>
                <w:rFonts w:ascii="Arial" w:hAnsi="Arial" w:cs="Arial"/>
                <w:sz w:val="20"/>
                <w:szCs w:val="20"/>
              </w:rPr>
              <w:t xml:space="preserve"> для физических лиц), для нерезидентов - TIN, или LEI </w:t>
            </w:r>
            <w:r w:rsidRPr="007E0B2D">
              <w:rPr>
                <w:rFonts w:ascii="Arial" w:hAnsi="Arial" w:cs="Arial"/>
                <w:sz w:val="20"/>
                <w:szCs w:val="20"/>
                <w:shd w:val="clear" w:color="auto" w:fill="C0C0C0"/>
              </w:rPr>
              <w:t>(при отсутствии TIN)</w:t>
            </w:r>
            <w:r w:rsidRPr="007E0B2D">
              <w:rPr>
                <w:rFonts w:ascii="Arial" w:hAnsi="Arial" w:cs="Arial"/>
                <w:sz w:val="20"/>
                <w:szCs w:val="20"/>
              </w:rPr>
              <w:t xml:space="preserve">, или регистрационный номер в стране регистрации </w:t>
            </w:r>
            <w:r w:rsidRPr="007E0B2D">
              <w:rPr>
                <w:rFonts w:ascii="Arial" w:hAnsi="Arial" w:cs="Arial"/>
                <w:sz w:val="20"/>
                <w:szCs w:val="20"/>
                <w:shd w:val="clear" w:color="auto" w:fill="C0C0C0"/>
              </w:rPr>
              <w:t>(при отсутствии TIN и LEI)</w:t>
            </w:r>
            <w:r w:rsidRPr="007E0B2D">
              <w:rPr>
                <w:rFonts w:ascii="Arial" w:hAnsi="Arial" w:cs="Arial"/>
                <w:sz w:val="20"/>
                <w:szCs w:val="20"/>
              </w:rPr>
              <w:t xml:space="preserve">. При отсутствии у отчитывающейся кредитной организации сведений об ИНН юридических лиц - резидентов, о TIN, LEI или регистрационном номере в стране </w:t>
            </w:r>
            <w:r w:rsidRPr="007E0B2D">
              <w:rPr>
                <w:rFonts w:ascii="Arial" w:hAnsi="Arial" w:cs="Arial"/>
                <w:sz w:val="20"/>
                <w:szCs w:val="20"/>
              </w:rPr>
              <w:lastRenderedPageBreak/>
              <w:t>регистрации юридических лиц - нерезидентов в графе 15 указываются: для резидентов - 10 нулей, для нерезидентов - 3 нуля. При отсутствии у отчитывающейся кредитной организации сведений об ИНН физических лиц - резидентов, о TIN физических лиц - нерезидентов в графе 15 указываются: для резидентов - 12 нулей, для нерезидентов - 5 нулей.</w:t>
            </w:r>
          </w:p>
          <w:p w:rsidR="00242F23" w:rsidRPr="007E0B2D"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16 </w:t>
            </w:r>
            <w:r w:rsidRPr="00242F23">
              <w:rPr>
                <w:rFonts w:ascii="Arial" w:hAnsi="Arial" w:cs="Arial"/>
                <w:sz w:val="20"/>
                <w:szCs w:val="20"/>
              </w:rPr>
              <w:t xml:space="preserve">указывается </w:t>
            </w:r>
            <w:r w:rsidRPr="007E0B2D">
              <w:rPr>
                <w:rFonts w:ascii="Arial" w:hAnsi="Arial" w:cs="Arial"/>
                <w:sz w:val="20"/>
                <w:szCs w:val="20"/>
                <w:shd w:val="clear" w:color="auto" w:fill="C0C0C0"/>
              </w:rPr>
              <w:t>(</w:t>
            </w:r>
            <w:r w:rsidRPr="00242F23">
              <w:rPr>
                <w:rFonts w:ascii="Arial" w:hAnsi="Arial" w:cs="Arial"/>
                <w:sz w:val="20"/>
                <w:szCs w:val="20"/>
                <w:shd w:val="clear" w:color="auto" w:fill="C0C0C0"/>
              </w:rPr>
              <w:t>при наличии</w:t>
            </w:r>
            <w:r w:rsidRPr="007E0B2D">
              <w:rPr>
                <w:rFonts w:ascii="Arial" w:hAnsi="Arial" w:cs="Arial"/>
                <w:sz w:val="20"/>
                <w:szCs w:val="20"/>
                <w:shd w:val="clear" w:color="auto" w:fill="C0C0C0"/>
              </w:rPr>
              <w:t>)</w:t>
            </w:r>
            <w:r w:rsidRPr="007E0B2D">
              <w:rPr>
                <w:rFonts w:ascii="Arial" w:hAnsi="Arial" w:cs="Arial"/>
                <w:sz w:val="20"/>
                <w:szCs w:val="20"/>
              </w:rPr>
              <w:t xml:space="preserve"> ОГРН первого векселедержателя</w:t>
            </w:r>
            <w:r w:rsidRPr="007E0B2D">
              <w:rPr>
                <w:rFonts w:ascii="Arial" w:hAnsi="Arial" w:cs="Arial"/>
                <w:sz w:val="20"/>
                <w:szCs w:val="20"/>
                <w:shd w:val="clear" w:color="auto" w:fill="C0C0C0"/>
              </w:rPr>
              <w:t>-резидента</w:t>
            </w:r>
            <w:r w:rsidRPr="007E0B2D">
              <w:rPr>
                <w:rFonts w:ascii="Arial" w:hAnsi="Arial" w:cs="Arial"/>
                <w:sz w:val="20"/>
                <w:szCs w:val="20"/>
              </w:rPr>
              <w:t>.</w:t>
            </w:r>
          </w:p>
        </w:tc>
      </w:tr>
      <w:tr w:rsidR="00242F23" w:rsidRPr="007E0B2D" w:rsidTr="007E0B2D">
        <w:tc>
          <w:tcPr>
            <w:tcW w:w="7597" w:type="dxa"/>
          </w:tcPr>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lastRenderedPageBreak/>
              <w:t>В графе 17 в соответствии с ОКСМ указывается код страны, резидентом которой является первый векселедержатель. В случае отсутствия данных о стране нерезидента указывается код "999".</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2.7.4. В графе 18 указывается пятизначное значение балансового (</w:t>
            </w:r>
            <w:proofErr w:type="spellStart"/>
            <w:r w:rsidRPr="007E0B2D">
              <w:rPr>
                <w:sz w:val="20"/>
              </w:rPr>
              <w:t>внебалансового</w:t>
            </w:r>
            <w:proofErr w:type="spellEnd"/>
            <w:r w:rsidRPr="007E0B2D">
              <w:rPr>
                <w:sz w:val="20"/>
              </w:rPr>
              <w:t>) счета второго порядка, на котором вексель отражен на отчетную дату.</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2.7.5. В графе 19 указывается состояние векселя на отчетную дату с использованием следующих кодов:</w:t>
            </w:r>
          </w:p>
          <w:p w:rsidR="00242F23" w:rsidRPr="007E0B2D" w:rsidRDefault="00242F23" w:rsidP="00242F23">
            <w:pPr>
              <w:pStyle w:val="ConsPlusNormal"/>
              <w:suppressAutoHyphens/>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803"/>
            </w:tblGrid>
            <w:tr w:rsidR="00242F23" w:rsidRPr="007E0B2D" w:rsidTr="00696240">
              <w:tc>
                <w:tcPr>
                  <w:tcW w:w="566"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Код</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Расшифровка кода</w:t>
                  </w:r>
                </w:p>
              </w:tc>
            </w:tr>
            <w:tr w:rsidR="00242F23" w:rsidRPr="007E0B2D" w:rsidTr="00696240">
              <w:tc>
                <w:tcPr>
                  <w:tcW w:w="566"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1</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2</w:t>
                  </w:r>
                </w:p>
              </w:tc>
            </w:tr>
            <w:tr w:rsidR="00242F23" w:rsidRPr="007E0B2D" w:rsidTr="00696240">
              <w:tc>
                <w:tcPr>
                  <w:tcW w:w="566"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jc w:val="center"/>
                    <w:rPr>
                      <w:sz w:val="20"/>
                    </w:rPr>
                  </w:pPr>
                  <w:r w:rsidRPr="007E0B2D">
                    <w:rPr>
                      <w:sz w:val="20"/>
                    </w:rPr>
                    <w:t>1</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rPr>
                      <w:sz w:val="20"/>
                    </w:rPr>
                  </w:pPr>
                  <w:r w:rsidRPr="007E0B2D">
                    <w:rPr>
                      <w:sz w:val="20"/>
                    </w:rPr>
                    <w:t>находится в обращении</w:t>
                  </w:r>
                </w:p>
              </w:tc>
            </w:tr>
            <w:tr w:rsidR="00242F23" w:rsidRPr="007E0B2D" w:rsidTr="00696240">
              <w:tc>
                <w:tcPr>
                  <w:tcW w:w="566"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jc w:val="center"/>
                    <w:rPr>
                      <w:sz w:val="20"/>
                    </w:rPr>
                  </w:pPr>
                  <w:r w:rsidRPr="007E0B2D">
                    <w:rPr>
                      <w:sz w:val="20"/>
                    </w:rPr>
                    <w:t>2</w:t>
                  </w:r>
                </w:p>
              </w:tc>
              <w:tc>
                <w:tcPr>
                  <w:tcW w:w="6803"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rPr>
                      <w:sz w:val="20"/>
                    </w:rPr>
                  </w:pPr>
                  <w:r w:rsidRPr="007E0B2D">
                    <w:rPr>
                      <w:sz w:val="20"/>
                    </w:rPr>
                    <w:t>выкуплен для дальнейшей перепродажи</w:t>
                  </w:r>
                </w:p>
              </w:tc>
            </w:tr>
            <w:tr w:rsidR="00242F23" w:rsidRPr="007E0B2D" w:rsidTr="00696240">
              <w:tc>
                <w:tcPr>
                  <w:tcW w:w="566"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jc w:val="center"/>
                    <w:rPr>
                      <w:sz w:val="20"/>
                    </w:rPr>
                  </w:pPr>
                  <w:r w:rsidRPr="007E0B2D">
                    <w:rPr>
                      <w:sz w:val="20"/>
                    </w:rPr>
                    <w:t>3</w:t>
                  </w:r>
                </w:p>
              </w:tc>
              <w:tc>
                <w:tcPr>
                  <w:tcW w:w="6803"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rPr>
                      <w:sz w:val="20"/>
                    </w:rPr>
                  </w:pPr>
                  <w:r w:rsidRPr="007E0B2D">
                    <w:rPr>
                      <w:sz w:val="20"/>
                    </w:rPr>
                    <w:t>принят в залог (заклад)</w:t>
                  </w:r>
                </w:p>
              </w:tc>
            </w:tr>
            <w:tr w:rsidR="00242F23" w:rsidRPr="007E0B2D" w:rsidTr="00696240">
              <w:tc>
                <w:tcPr>
                  <w:tcW w:w="566"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jc w:val="center"/>
                    <w:rPr>
                      <w:sz w:val="20"/>
                    </w:rPr>
                  </w:pPr>
                  <w:r w:rsidRPr="007E0B2D">
                    <w:rPr>
                      <w:sz w:val="20"/>
                    </w:rPr>
                    <w:t>4</w:t>
                  </w:r>
                </w:p>
              </w:tc>
              <w:tc>
                <w:tcPr>
                  <w:tcW w:w="6803"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rPr>
                      <w:sz w:val="20"/>
                    </w:rPr>
                  </w:pPr>
                  <w:r w:rsidRPr="007E0B2D">
                    <w:rPr>
                      <w:sz w:val="20"/>
                    </w:rPr>
                    <w:t>принят к погашению</w:t>
                  </w:r>
                </w:p>
              </w:tc>
            </w:tr>
            <w:tr w:rsidR="00242F23" w:rsidRPr="007E0B2D" w:rsidTr="00696240">
              <w:tc>
                <w:tcPr>
                  <w:tcW w:w="566"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jc w:val="center"/>
                    <w:rPr>
                      <w:sz w:val="20"/>
                    </w:rPr>
                  </w:pPr>
                  <w:r w:rsidRPr="007E0B2D">
                    <w:rPr>
                      <w:sz w:val="20"/>
                    </w:rPr>
                    <w:t>5</w:t>
                  </w:r>
                </w:p>
              </w:tc>
              <w:tc>
                <w:tcPr>
                  <w:tcW w:w="6803"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rPr>
                      <w:sz w:val="20"/>
                    </w:rPr>
                  </w:pPr>
                  <w:r w:rsidRPr="007E0B2D">
                    <w:rPr>
                      <w:sz w:val="20"/>
                    </w:rPr>
                    <w:t>принят на хранение</w:t>
                  </w:r>
                </w:p>
              </w:tc>
            </w:tr>
            <w:tr w:rsidR="00242F23" w:rsidRPr="007E0B2D" w:rsidTr="00696240">
              <w:tc>
                <w:tcPr>
                  <w:tcW w:w="566"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jc w:val="center"/>
                    <w:rPr>
                      <w:sz w:val="20"/>
                    </w:rPr>
                  </w:pPr>
                  <w:r w:rsidRPr="007E0B2D">
                    <w:rPr>
                      <w:sz w:val="20"/>
                    </w:rPr>
                    <w:t>6</w:t>
                  </w:r>
                </w:p>
              </w:tc>
              <w:tc>
                <w:tcPr>
                  <w:tcW w:w="6803"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rPr>
                      <w:sz w:val="20"/>
                    </w:rPr>
                  </w:pPr>
                  <w:r w:rsidRPr="007E0B2D">
                    <w:rPr>
                      <w:sz w:val="20"/>
                    </w:rPr>
                    <w:t>арестован</w:t>
                  </w:r>
                </w:p>
              </w:tc>
            </w:tr>
            <w:tr w:rsidR="00242F23" w:rsidRPr="007E0B2D" w:rsidTr="00696240">
              <w:tc>
                <w:tcPr>
                  <w:tcW w:w="566"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jc w:val="center"/>
                    <w:rPr>
                      <w:sz w:val="20"/>
                    </w:rPr>
                  </w:pPr>
                  <w:r w:rsidRPr="007E0B2D">
                    <w:rPr>
                      <w:sz w:val="20"/>
                    </w:rPr>
                    <w:t>7</w:t>
                  </w:r>
                </w:p>
              </w:tc>
              <w:tc>
                <w:tcPr>
                  <w:tcW w:w="6803"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rPr>
                      <w:sz w:val="20"/>
                    </w:rPr>
                  </w:pPr>
                  <w:r w:rsidRPr="007E0B2D">
                    <w:rPr>
                      <w:sz w:val="20"/>
                    </w:rPr>
                    <w:t>выбыл из обращения</w:t>
                  </w:r>
                </w:p>
              </w:tc>
            </w:tr>
            <w:tr w:rsidR="00242F23" w:rsidRPr="007E0B2D" w:rsidTr="00696240">
              <w:tc>
                <w:tcPr>
                  <w:tcW w:w="566"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jc w:val="center"/>
                    <w:rPr>
                      <w:sz w:val="20"/>
                    </w:rPr>
                  </w:pPr>
                  <w:r w:rsidRPr="007E0B2D">
                    <w:rPr>
                      <w:sz w:val="20"/>
                    </w:rPr>
                    <w:t>8</w:t>
                  </w:r>
                </w:p>
              </w:tc>
              <w:tc>
                <w:tcPr>
                  <w:tcW w:w="6803"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rPr>
                      <w:sz w:val="20"/>
                    </w:rPr>
                  </w:pPr>
                  <w:r w:rsidRPr="007E0B2D">
                    <w:rPr>
                      <w:sz w:val="20"/>
                    </w:rPr>
                    <w:t>списан в доход</w:t>
                  </w:r>
                </w:p>
              </w:tc>
            </w:tr>
            <w:tr w:rsidR="00242F23" w:rsidRPr="007E0B2D" w:rsidTr="00696240">
              <w:tc>
                <w:tcPr>
                  <w:tcW w:w="566"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jc w:val="center"/>
                    <w:rPr>
                      <w:sz w:val="20"/>
                    </w:rPr>
                  </w:pPr>
                  <w:r w:rsidRPr="007E0B2D">
                    <w:rPr>
                      <w:sz w:val="20"/>
                    </w:rPr>
                    <w:lastRenderedPageBreak/>
                    <w:t>9</w:t>
                  </w:r>
                </w:p>
              </w:tc>
              <w:tc>
                <w:tcPr>
                  <w:tcW w:w="6803"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rPr>
                      <w:sz w:val="20"/>
                    </w:rPr>
                  </w:pPr>
                  <w:r w:rsidRPr="007E0B2D">
                    <w:rPr>
                      <w:sz w:val="20"/>
                    </w:rPr>
                    <w:t>погашен</w:t>
                  </w:r>
                </w:p>
              </w:tc>
            </w:tr>
            <w:tr w:rsidR="00242F23" w:rsidRPr="007E0B2D" w:rsidTr="00696240">
              <w:tc>
                <w:tcPr>
                  <w:tcW w:w="566"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jc w:val="center"/>
                    <w:rPr>
                      <w:sz w:val="20"/>
                    </w:rPr>
                  </w:pPr>
                  <w:r w:rsidRPr="007E0B2D">
                    <w:rPr>
                      <w:sz w:val="20"/>
                    </w:rPr>
                    <w:t>99</w:t>
                  </w:r>
                </w:p>
              </w:tc>
              <w:tc>
                <w:tcPr>
                  <w:tcW w:w="6803" w:type="dxa"/>
                  <w:tcBorders>
                    <w:top w:val="single" w:sz="4" w:space="0" w:color="auto"/>
                    <w:left w:val="single" w:sz="4" w:space="0" w:color="auto"/>
                    <w:bottom w:val="single" w:sz="4" w:space="0" w:color="auto"/>
                    <w:right w:val="single" w:sz="4" w:space="0" w:color="auto"/>
                  </w:tcBorders>
                  <w:vAlign w:val="bottom"/>
                </w:tcPr>
                <w:p w:rsidR="00242F23" w:rsidRPr="007E0B2D" w:rsidRDefault="00242F23" w:rsidP="00242F23">
                  <w:pPr>
                    <w:pStyle w:val="ConsPlusNormal"/>
                    <w:suppressAutoHyphens/>
                    <w:spacing w:after="1" w:line="200" w:lineRule="atLeast"/>
                    <w:rPr>
                      <w:sz w:val="20"/>
                    </w:rPr>
                  </w:pPr>
                  <w:r w:rsidRPr="007E0B2D">
                    <w:rPr>
                      <w:sz w:val="20"/>
                    </w:rPr>
                    <w:t>иное</w:t>
                  </w:r>
                </w:p>
              </w:tc>
            </w:tr>
          </w:tbl>
          <w:p w:rsidR="00242F23" w:rsidRPr="007E0B2D" w:rsidRDefault="00242F23" w:rsidP="00242F23">
            <w:pPr>
              <w:pStyle w:val="ConsPlusNormal"/>
              <w:suppressAutoHyphens/>
              <w:spacing w:after="1" w:line="200" w:lineRule="atLeast"/>
              <w:ind w:firstLine="539"/>
              <w:jc w:val="both"/>
              <w:rPr>
                <w:sz w:val="20"/>
              </w:rPr>
            </w:pPr>
          </w:p>
          <w:p w:rsidR="00242F23" w:rsidRPr="007E0B2D" w:rsidRDefault="00242F23" w:rsidP="00242F23">
            <w:pPr>
              <w:pStyle w:val="ConsPlusNormal"/>
              <w:suppressAutoHyphens/>
              <w:spacing w:after="1" w:line="200" w:lineRule="atLeast"/>
              <w:ind w:firstLine="539"/>
              <w:jc w:val="both"/>
              <w:rPr>
                <w:sz w:val="20"/>
              </w:rPr>
            </w:pPr>
            <w:r w:rsidRPr="007E0B2D">
              <w:rPr>
                <w:sz w:val="20"/>
              </w:rPr>
              <w:t>В случае если в графе 19 указывается код "99", в графе 25 отражаются причины отнесения векселя к данному коду.</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Для векселей, не предъявленных к платежу, в отношении которых у отчитывающейся кредитной организации отсутствует информация об их месте нахождения, владельце и состоянии, указывается код "1".</w:t>
            </w:r>
          </w:p>
          <w:p w:rsidR="00242F23" w:rsidRPr="00242F23"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В случае если в графе 19 указывается код "2", в графах 21 - 24 отражаются сведения в отношении последнего векселедержателя (лица, у которого вексель выкуплен): полное или сокращенное (при наличии) наименование юридического лица, фамилия, имя и отчество (последнее - при наличии) физического лица, ИНН (или TIN, или LEI, или регистрационный номер в стране регистрации), ОГРН и код по ОКСМ соответственно. При отсутствии у отчитывающейся кредитной организации сведений об ИНН юридических лиц - резидентов, о TIN, LEI или регистрационном номере в стране регистрации юридических лиц - нерезидентов в графе 19 указываются: для резидентов - 10 нулей, для нерезидентов - 3 нуля. При отсутствии у отчитывающейся кредитной организации сведений об ИНН физических лиц - резидентов, о TIN физических лиц - нерезидентов в графе 19 указываются: для резидентов - 12 нулей, для нерезидентов - 5 нулей.</w:t>
            </w:r>
          </w:p>
        </w:tc>
        <w:tc>
          <w:tcPr>
            <w:tcW w:w="7597" w:type="dxa"/>
          </w:tcPr>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lastRenderedPageBreak/>
              <w:t>В графе 17 в соответствии с ОКСМ указывается код страны, резидентом которой является первый векселедержатель. В случае отсутствия данных о стране нерезидента указывается код "999".</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2.7.4. В графе 18 указывается пятизначное значение балансового (</w:t>
            </w:r>
            <w:proofErr w:type="spellStart"/>
            <w:r w:rsidRPr="007E0B2D">
              <w:rPr>
                <w:sz w:val="20"/>
              </w:rPr>
              <w:t>внебалансового</w:t>
            </w:r>
            <w:proofErr w:type="spellEnd"/>
            <w:r w:rsidRPr="007E0B2D">
              <w:rPr>
                <w:sz w:val="20"/>
              </w:rPr>
              <w:t>) счета второго порядка, на котором вексель отражен на отчетную дату.</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2.7.5. В графе 19 указывается состояние векселя на отчетную дату с использованием следующих кодов:</w:t>
            </w:r>
          </w:p>
          <w:p w:rsidR="00242F23" w:rsidRPr="007E0B2D" w:rsidRDefault="00242F23" w:rsidP="00242F23">
            <w:pPr>
              <w:pStyle w:val="ConsPlusNormal"/>
              <w:suppressAutoHyphens/>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tblGrid>
            <w:tr w:rsidR="00242F23" w:rsidRPr="007E0B2D" w:rsidTr="00696240">
              <w:tc>
                <w:tcPr>
                  <w:tcW w:w="567"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Код</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Расшифровка кода</w:t>
                  </w:r>
                </w:p>
              </w:tc>
            </w:tr>
            <w:tr w:rsidR="00242F23" w:rsidRPr="007E0B2D" w:rsidTr="00696240">
              <w:tc>
                <w:tcPr>
                  <w:tcW w:w="567"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1</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2</w:t>
                  </w:r>
                </w:p>
              </w:tc>
            </w:tr>
            <w:tr w:rsidR="00242F23" w:rsidRPr="007E0B2D" w:rsidTr="00696240">
              <w:tc>
                <w:tcPr>
                  <w:tcW w:w="567"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1</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rPr>
                      <w:sz w:val="20"/>
                    </w:rPr>
                  </w:pPr>
                  <w:r w:rsidRPr="007E0B2D">
                    <w:rPr>
                      <w:sz w:val="20"/>
                    </w:rPr>
                    <w:t>Находится в обращении</w:t>
                  </w:r>
                </w:p>
              </w:tc>
            </w:tr>
            <w:tr w:rsidR="00242F23" w:rsidRPr="007E0B2D" w:rsidTr="00696240">
              <w:tc>
                <w:tcPr>
                  <w:tcW w:w="567"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2</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rPr>
                      <w:sz w:val="20"/>
                    </w:rPr>
                  </w:pPr>
                  <w:r w:rsidRPr="007E0B2D">
                    <w:rPr>
                      <w:sz w:val="20"/>
                    </w:rPr>
                    <w:t>Выкуплен для дальнейшей перепродажи</w:t>
                  </w:r>
                </w:p>
              </w:tc>
            </w:tr>
            <w:tr w:rsidR="00242F23" w:rsidRPr="007E0B2D" w:rsidTr="00696240">
              <w:tc>
                <w:tcPr>
                  <w:tcW w:w="567"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3</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rPr>
                      <w:sz w:val="20"/>
                    </w:rPr>
                  </w:pPr>
                  <w:r w:rsidRPr="007E0B2D">
                    <w:rPr>
                      <w:sz w:val="20"/>
                    </w:rPr>
                    <w:t>Принят в залог (заклад)</w:t>
                  </w:r>
                </w:p>
              </w:tc>
            </w:tr>
            <w:tr w:rsidR="00242F23" w:rsidRPr="007E0B2D" w:rsidTr="00696240">
              <w:tc>
                <w:tcPr>
                  <w:tcW w:w="567"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4</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rPr>
                      <w:sz w:val="20"/>
                    </w:rPr>
                  </w:pPr>
                  <w:r w:rsidRPr="007E0B2D">
                    <w:rPr>
                      <w:sz w:val="20"/>
                    </w:rPr>
                    <w:t>Принят к погашению</w:t>
                  </w:r>
                </w:p>
              </w:tc>
            </w:tr>
            <w:tr w:rsidR="00242F23" w:rsidRPr="007E0B2D" w:rsidTr="00696240">
              <w:tc>
                <w:tcPr>
                  <w:tcW w:w="567"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5</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rPr>
                      <w:sz w:val="20"/>
                    </w:rPr>
                  </w:pPr>
                  <w:r w:rsidRPr="007E0B2D">
                    <w:rPr>
                      <w:sz w:val="20"/>
                    </w:rPr>
                    <w:t>Принят на хранение</w:t>
                  </w:r>
                </w:p>
              </w:tc>
            </w:tr>
            <w:tr w:rsidR="00242F23" w:rsidRPr="007E0B2D" w:rsidTr="00696240">
              <w:tc>
                <w:tcPr>
                  <w:tcW w:w="567"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6</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rPr>
                      <w:sz w:val="20"/>
                    </w:rPr>
                  </w:pPr>
                  <w:r w:rsidRPr="007E0B2D">
                    <w:rPr>
                      <w:sz w:val="20"/>
                    </w:rPr>
                    <w:t>Арестован</w:t>
                  </w:r>
                </w:p>
              </w:tc>
            </w:tr>
            <w:tr w:rsidR="00242F23" w:rsidRPr="007E0B2D" w:rsidTr="00696240">
              <w:tc>
                <w:tcPr>
                  <w:tcW w:w="567"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7</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rPr>
                      <w:sz w:val="20"/>
                    </w:rPr>
                  </w:pPr>
                  <w:r w:rsidRPr="007E0B2D">
                    <w:rPr>
                      <w:sz w:val="20"/>
                    </w:rPr>
                    <w:t>Выбыл из обращения</w:t>
                  </w:r>
                </w:p>
              </w:tc>
            </w:tr>
            <w:tr w:rsidR="00242F23" w:rsidRPr="007E0B2D" w:rsidTr="00696240">
              <w:tc>
                <w:tcPr>
                  <w:tcW w:w="567"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8</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rPr>
                      <w:sz w:val="20"/>
                    </w:rPr>
                  </w:pPr>
                  <w:r w:rsidRPr="007E0B2D">
                    <w:rPr>
                      <w:sz w:val="20"/>
                    </w:rPr>
                    <w:t>Списан в доход</w:t>
                  </w:r>
                </w:p>
              </w:tc>
            </w:tr>
            <w:tr w:rsidR="00242F23" w:rsidRPr="007E0B2D" w:rsidTr="00696240">
              <w:tc>
                <w:tcPr>
                  <w:tcW w:w="567"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lastRenderedPageBreak/>
                    <w:t>9</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rPr>
                      <w:sz w:val="20"/>
                    </w:rPr>
                  </w:pPr>
                  <w:r w:rsidRPr="007E0B2D">
                    <w:rPr>
                      <w:sz w:val="20"/>
                    </w:rPr>
                    <w:t>Погашен</w:t>
                  </w:r>
                </w:p>
              </w:tc>
            </w:tr>
            <w:tr w:rsidR="00242F23" w:rsidRPr="007E0B2D" w:rsidTr="00696240">
              <w:tc>
                <w:tcPr>
                  <w:tcW w:w="567"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jc w:val="center"/>
                    <w:rPr>
                      <w:sz w:val="20"/>
                    </w:rPr>
                  </w:pPr>
                  <w:r w:rsidRPr="007E0B2D">
                    <w:rPr>
                      <w:sz w:val="20"/>
                    </w:rPr>
                    <w:t>99</w:t>
                  </w:r>
                </w:p>
              </w:tc>
              <w:tc>
                <w:tcPr>
                  <w:tcW w:w="6803" w:type="dxa"/>
                  <w:tcBorders>
                    <w:top w:val="single" w:sz="4" w:space="0" w:color="auto"/>
                    <w:left w:val="single" w:sz="4" w:space="0" w:color="auto"/>
                    <w:bottom w:val="single" w:sz="4" w:space="0" w:color="auto"/>
                    <w:right w:val="single" w:sz="4" w:space="0" w:color="auto"/>
                  </w:tcBorders>
                </w:tcPr>
                <w:p w:rsidR="00242F23" w:rsidRPr="007E0B2D" w:rsidRDefault="00242F23" w:rsidP="00242F23">
                  <w:pPr>
                    <w:pStyle w:val="ConsPlusNormal"/>
                    <w:suppressAutoHyphens/>
                    <w:spacing w:after="1" w:line="200" w:lineRule="atLeast"/>
                    <w:rPr>
                      <w:sz w:val="20"/>
                    </w:rPr>
                  </w:pPr>
                  <w:r w:rsidRPr="007E0B2D">
                    <w:rPr>
                      <w:sz w:val="20"/>
                    </w:rPr>
                    <w:t>Иное</w:t>
                  </w:r>
                </w:p>
              </w:tc>
            </w:tr>
          </w:tbl>
          <w:p w:rsidR="00242F23" w:rsidRPr="007E0B2D" w:rsidRDefault="00242F23" w:rsidP="00242F23">
            <w:pPr>
              <w:pStyle w:val="ConsPlusNormal"/>
              <w:suppressAutoHyphens/>
              <w:spacing w:after="1" w:line="200" w:lineRule="atLeast"/>
              <w:ind w:firstLine="539"/>
              <w:jc w:val="both"/>
              <w:rPr>
                <w:sz w:val="20"/>
              </w:rPr>
            </w:pPr>
          </w:p>
          <w:p w:rsidR="00242F23" w:rsidRPr="007E0B2D" w:rsidRDefault="00242F23" w:rsidP="00242F23">
            <w:pPr>
              <w:pStyle w:val="ConsPlusNormal"/>
              <w:suppressAutoHyphens/>
              <w:spacing w:after="1" w:line="200" w:lineRule="atLeast"/>
              <w:ind w:firstLine="539"/>
              <w:jc w:val="both"/>
              <w:rPr>
                <w:sz w:val="20"/>
              </w:rPr>
            </w:pPr>
            <w:r w:rsidRPr="007E0B2D">
              <w:rPr>
                <w:sz w:val="20"/>
              </w:rPr>
              <w:t>В случае если в графе 19 указывается код "99", в графе 25 отражаются причины отнесения векселя к данному коду.</w:t>
            </w:r>
          </w:p>
          <w:p w:rsidR="00242F23" w:rsidRPr="007E0B2D" w:rsidRDefault="00242F23" w:rsidP="00242F23">
            <w:pPr>
              <w:pStyle w:val="ConsPlusNormal"/>
              <w:suppressAutoHyphens/>
              <w:spacing w:before="200" w:after="1" w:line="200" w:lineRule="atLeast"/>
              <w:ind w:firstLine="539"/>
              <w:jc w:val="both"/>
              <w:rPr>
                <w:sz w:val="20"/>
              </w:rPr>
            </w:pPr>
            <w:r w:rsidRPr="007E0B2D">
              <w:rPr>
                <w:sz w:val="20"/>
              </w:rPr>
              <w:t>Для векселей, не предъявленных к платежу, в отношении которых у отчитывающейся кредитной организации отсутствует информация об их месте нахождения, владельце и состоянии, указывается код "1".</w:t>
            </w:r>
          </w:p>
          <w:p w:rsidR="00242F23" w:rsidRPr="00242F23" w:rsidRDefault="00242F23" w:rsidP="00242F23">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случае если в графе 19 указывается код "2", в графах 21 - 24 отражаются сведения в отношении последнего векселедержателя (лица, у которого вексель выкуплен): полное или сокращенное (при наличии) наименование юридического лица, фамилия, имя и отчество (последнее - при наличии) физического лица, ИНН (или TIN, или LEI </w:t>
            </w:r>
            <w:r w:rsidRPr="007E0B2D">
              <w:rPr>
                <w:rFonts w:ascii="Arial" w:hAnsi="Arial" w:cs="Arial"/>
                <w:sz w:val="20"/>
                <w:szCs w:val="20"/>
                <w:shd w:val="clear" w:color="auto" w:fill="C0C0C0"/>
              </w:rPr>
              <w:t>(при отсутствии TIN)</w:t>
            </w:r>
            <w:r w:rsidRPr="007E0B2D">
              <w:rPr>
                <w:rFonts w:ascii="Arial" w:hAnsi="Arial" w:cs="Arial"/>
                <w:sz w:val="20"/>
                <w:szCs w:val="20"/>
              </w:rPr>
              <w:t xml:space="preserve">, или регистрационный номер в стране регистрации </w:t>
            </w:r>
            <w:r w:rsidRPr="007E0B2D">
              <w:rPr>
                <w:rFonts w:ascii="Arial" w:hAnsi="Arial" w:cs="Arial"/>
                <w:sz w:val="20"/>
                <w:szCs w:val="20"/>
                <w:shd w:val="clear" w:color="auto" w:fill="C0C0C0"/>
              </w:rPr>
              <w:t>(при отсутствии TIN и LEI</w:t>
            </w:r>
            <w:r w:rsidRPr="007E0B2D">
              <w:rPr>
                <w:rFonts w:ascii="Arial" w:hAnsi="Arial" w:cs="Arial"/>
                <w:sz w:val="20"/>
                <w:szCs w:val="20"/>
              </w:rPr>
              <w:t>), ОГРН и код по ОКСМ соответственно. При отсутствии у отчитывающейся кредитной организации сведений об ИНН юридических лиц - резидентов, о TIN, LEI или регистрационном номере в стране регистрации юридических лиц - нерезидентов в графе 19 указываются: для резидентов - 10 нулей, для нерезидентов - 3 нуля. При отсутствии у отчитывающейся кредитной организации сведений об ИНН физических лиц - резидентов, о TIN физических лиц - нерезидентов в графе 19 указываются: для резидентов - 12 нулей, для нерезидентов - 5 нулей.</w:t>
            </w:r>
          </w:p>
        </w:tc>
      </w:tr>
      <w:tr w:rsidR="00696240" w:rsidRPr="007E0B2D" w:rsidTr="007E0B2D">
        <w:tc>
          <w:tcPr>
            <w:tcW w:w="7597" w:type="dxa"/>
          </w:tcPr>
          <w:p w:rsidR="00696240" w:rsidRPr="007E0B2D" w:rsidRDefault="00696240" w:rsidP="00696240">
            <w:pPr>
              <w:pStyle w:val="ConsPlusNormal"/>
              <w:suppressAutoHyphens/>
              <w:spacing w:before="200" w:after="1" w:line="200" w:lineRule="atLeast"/>
              <w:ind w:firstLine="539"/>
              <w:jc w:val="both"/>
              <w:rPr>
                <w:sz w:val="20"/>
              </w:rPr>
            </w:pPr>
            <w:r w:rsidRPr="007E0B2D">
              <w:rPr>
                <w:sz w:val="20"/>
              </w:rPr>
              <w:lastRenderedPageBreak/>
              <w:t>В случае если вексель, выпущенный отчитывающейся кредитной организацией, находится одновременно в залоге и на хранении, при этом в качестве залогодержателя выступает векселедатель, в графе 19 указывается код "3". При этом при хранении векселя в иной организации в графе 25 указывается его фактическое место нахождения.</w:t>
            </w:r>
          </w:p>
          <w:p w:rsidR="00696240" w:rsidRPr="007E0B2D" w:rsidRDefault="00696240" w:rsidP="00696240">
            <w:pPr>
              <w:pStyle w:val="ConsPlusNormal"/>
              <w:suppressAutoHyphens/>
              <w:spacing w:before="200" w:after="1" w:line="200" w:lineRule="atLeast"/>
              <w:ind w:firstLine="539"/>
              <w:jc w:val="both"/>
              <w:rPr>
                <w:sz w:val="20"/>
              </w:rPr>
            </w:pPr>
            <w:r w:rsidRPr="007E0B2D">
              <w:rPr>
                <w:sz w:val="20"/>
              </w:rPr>
              <w:t>Код "4" используется в случае фактического предъявления векселя к платежу в отчитывающуюся кредитную организацию.</w:t>
            </w:r>
          </w:p>
          <w:p w:rsidR="00696240" w:rsidRPr="007E0B2D" w:rsidRDefault="00696240" w:rsidP="00696240">
            <w:pPr>
              <w:pStyle w:val="ConsPlusNormal"/>
              <w:suppressAutoHyphens/>
              <w:spacing w:before="200" w:after="1" w:line="200" w:lineRule="atLeast"/>
              <w:ind w:firstLine="539"/>
              <w:jc w:val="both"/>
              <w:rPr>
                <w:sz w:val="20"/>
              </w:rPr>
            </w:pPr>
            <w:r w:rsidRPr="007E0B2D">
              <w:rPr>
                <w:sz w:val="20"/>
              </w:rPr>
              <w:t>Код "5" используется в случае нахождения векселя на хранении в отчитывающейся кредитной организации, в том числе если срок действия договора залога (заклада) истек, а вексель не истребован залогодателем.</w:t>
            </w:r>
          </w:p>
          <w:p w:rsidR="00696240" w:rsidRPr="007E0B2D"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При нахождении векселя в состоянии, в котором невозможно его обращение (</w:t>
            </w:r>
            <w:r w:rsidRPr="007E0B2D">
              <w:rPr>
                <w:rFonts w:ascii="Arial" w:hAnsi="Arial" w:cs="Arial"/>
                <w:strike/>
                <w:color w:val="FF0000"/>
                <w:sz w:val="20"/>
                <w:szCs w:val="20"/>
              </w:rPr>
              <w:t>например,</w:t>
            </w:r>
            <w:r w:rsidRPr="007E0B2D">
              <w:rPr>
                <w:rFonts w:ascii="Arial" w:hAnsi="Arial" w:cs="Arial"/>
                <w:sz w:val="20"/>
                <w:szCs w:val="20"/>
              </w:rPr>
              <w:t xml:space="preserve"> запрещен к оплате решением суда (указать наименование суда и дату решения), блокирован, утерян, внесен в стоп-лист, изъят правоохранительными органами), в графе 19 указывается код "7". При этом в графе 25 приводится подробная информация о состоянии векселя.</w:t>
            </w:r>
          </w:p>
          <w:p w:rsidR="00696240" w:rsidRPr="007E0B2D" w:rsidRDefault="00696240" w:rsidP="00696240">
            <w:pPr>
              <w:pStyle w:val="ConsPlusNormal"/>
              <w:suppressAutoHyphens/>
              <w:spacing w:before="200" w:after="1" w:line="200" w:lineRule="atLeast"/>
              <w:ind w:firstLine="539"/>
              <w:jc w:val="both"/>
              <w:rPr>
                <w:sz w:val="20"/>
              </w:rPr>
            </w:pPr>
            <w:r w:rsidRPr="007E0B2D">
              <w:rPr>
                <w:sz w:val="20"/>
              </w:rPr>
              <w:t>Информацию по векселям, выпущенным отчитывающейся кредитной организацией и запрещенным к оплате на основании решений судебных органов, необходимо отражать в Отчете в течение периода действия указанных решений.</w:t>
            </w:r>
          </w:p>
          <w:p w:rsidR="00696240" w:rsidRPr="007E0B2D"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В случае отнесения в доход отчитывающейся кредитной организацией - векселедателем стоимости векселя, не предъявленного к платежу, в графе 19 указывается код "8"</w:t>
            </w:r>
            <w:r w:rsidRPr="007E0B2D">
              <w:rPr>
                <w:rFonts w:ascii="Arial" w:hAnsi="Arial" w:cs="Arial"/>
                <w:strike/>
                <w:color w:val="FF0000"/>
                <w:sz w:val="20"/>
                <w:szCs w:val="20"/>
              </w:rPr>
              <w:t>. В</w:t>
            </w:r>
            <w:r w:rsidRPr="007E0B2D">
              <w:rPr>
                <w:rFonts w:ascii="Arial" w:hAnsi="Arial" w:cs="Arial"/>
                <w:sz w:val="20"/>
                <w:szCs w:val="20"/>
              </w:rPr>
              <w:t xml:space="preserve"> графе 20 отражается дата указанной операции в формате "</w:t>
            </w:r>
            <w:proofErr w:type="spellStart"/>
            <w:r w:rsidRPr="007E0B2D">
              <w:rPr>
                <w:rFonts w:ascii="Arial" w:hAnsi="Arial" w:cs="Arial"/>
                <w:sz w:val="20"/>
                <w:szCs w:val="20"/>
              </w:rPr>
              <w:t>дд.мм.гггг</w:t>
            </w:r>
            <w:proofErr w:type="spellEnd"/>
            <w:r w:rsidRPr="007E0B2D">
              <w:rPr>
                <w:rFonts w:ascii="Arial" w:hAnsi="Arial" w:cs="Arial"/>
                <w:sz w:val="20"/>
                <w:szCs w:val="20"/>
              </w:rPr>
              <w:t>", где "</w:t>
            </w:r>
            <w:proofErr w:type="spellStart"/>
            <w:r w:rsidRPr="007E0B2D">
              <w:rPr>
                <w:rFonts w:ascii="Arial" w:hAnsi="Arial" w:cs="Arial"/>
                <w:sz w:val="20"/>
                <w:szCs w:val="20"/>
              </w:rPr>
              <w:t>дд</w:t>
            </w:r>
            <w:proofErr w:type="spellEnd"/>
            <w:r w:rsidRPr="007E0B2D">
              <w:rPr>
                <w:rFonts w:ascii="Arial" w:hAnsi="Arial" w:cs="Arial"/>
                <w:sz w:val="20"/>
                <w:szCs w:val="20"/>
              </w:rPr>
              <w:t>" - день, "мм" - месяц, "</w:t>
            </w:r>
            <w:proofErr w:type="spellStart"/>
            <w:r w:rsidRPr="007E0B2D">
              <w:rPr>
                <w:rFonts w:ascii="Arial" w:hAnsi="Arial" w:cs="Arial"/>
                <w:sz w:val="20"/>
                <w:szCs w:val="20"/>
              </w:rPr>
              <w:t>гггг</w:t>
            </w:r>
            <w:proofErr w:type="spellEnd"/>
            <w:r w:rsidRPr="007E0B2D">
              <w:rPr>
                <w:rFonts w:ascii="Arial" w:hAnsi="Arial" w:cs="Arial"/>
                <w:sz w:val="20"/>
                <w:szCs w:val="20"/>
              </w:rPr>
              <w:t>" - год.</w:t>
            </w:r>
          </w:p>
          <w:p w:rsidR="00696240" w:rsidRPr="00696240"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В случае если в графе 19 указывается код "9", в графе 20 отражается дата фактического погашения векселя в формате "</w:t>
            </w:r>
            <w:proofErr w:type="spellStart"/>
            <w:r w:rsidRPr="007E0B2D">
              <w:rPr>
                <w:rFonts w:ascii="Arial" w:hAnsi="Arial" w:cs="Arial"/>
                <w:sz w:val="20"/>
                <w:szCs w:val="20"/>
              </w:rPr>
              <w:t>дд.мм.гггг</w:t>
            </w:r>
            <w:proofErr w:type="spellEnd"/>
            <w:r w:rsidRPr="007E0B2D">
              <w:rPr>
                <w:rFonts w:ascii="Arial" w:hAnsi="Arial" w:cs="Arial"/>
                <w:sz w:val="20"/>
                <w:szCs w:val="20"/>
              </w:rPr>
              <w:t>", где "</w:t>
            </w:r>
            <w:proofErr w:type="spellStart"/>
            <w:r w:rsidRPr="007E0B2D">
              <w:rPr>
                <w:rFonts w:ascii="Arial" w:hAnsi="Arial" w:cs="Arial"/>
                <w:sz w:val="20"/>
                <w:szCs w:val="20"/>
              </w:rPr>
              <w:t>дд</w:t>
            </w:r>
            <w:proofErr w:type="spellEnd"/>
            <w:r w:rsidRPr="007E0B2D">
              <w:rPr>
                <w:rFonts w:ascii="Arial" w:hAnsi="Arial" w:cs="Arial"/>
                <w:sz w:val="20"/>
                <w:szCs w:val="20"/>
              </w:rPr>
              <w:t>" - день, "мм" - месяц, "</w:t>
            </w:r>
            <w:proofErr w:type="spellStart"/>
            <w:r w:rsidRPr="007E0B2D">
              <w:rPr>
                <w:rFonts w:ascii="Arial" w:hAnsi="Arial" w:cs="Arial"/>
                <w:sz w:val="20"/>
                <w:szCs w:val="20"/>
              </w:rPr>
              <w:t>гггг</w:t>
            </w:r>
            <w:proofErr w:type="spellEnd"/>
            <w:r w:rsidRPr="007E0B2D">
              <w:rPr>
                <w:rFonts w:ascii="Arial" w:hAnsi="Arial" w:cs="Arial"/>
                <w:sz w:val="20"/>
                <w:szCs w:val="20"/>
              </w:rPr>
              <w:t xml:space="preserve">" - год, а в графах 21 - 24 указываются сведения в отношении лица, в чью пользу погашен вексель: полное или сокращенное (при наличии) наименование юридического лица, фамилия, имя и отчество (последнее - при наличии) физического лица, ИНН </w:t>
            </w:r>
            <w:r w:rsidRPr="007E0B2D">
              <w:rPr>
                <w:rFonts w:ascii="Arial" w:hAnsi="Arial" w:cs="Arial"/>
                <w:strike/>
                <w:color w:val="FF0000"/>
                <w:sz w:val="20"/>
                <w:szCs w:val="20"/>
              </w:rPr>
              <w:t>(</w:t>
            </w:r>
            <w:r w:rsidRPr="007E0B2D">
              <w:rPr>
                <w:rFonts w:ascii="Arial" w:hAnsi="Arial" w:cs="Arial"/>
                <w:sz w:val="20"/>
                <w:szCs w:val="20"/>
              </w:rPr>
              <w:t>или TIN, или LEI, или регистрационный номер в стране регистрации), ОГРН и код по ОКСМ соответственно. При отсутствии у отчитывающейся кредитной организации сведений об ИНН юридических лиц - резидентов, о TIN, LEI или регистрационном номере в стране регистрации юридических лиц - нерезидентов в графе 20 указываются: для резидентов - 10 нулей, для нерезидентов - 3 нуля. При отсутствии у отчитывающейся кредитной организации сведений об ИНН физических лиц - резидентов, о TIN физических лиц - нерезидентов в графе 20 указываются: для резидентов - 12 нулей, для нерезидентов - 5 нулей.</w:t>
            </w:r>
          </w:p>
        </w:tc>
        <w:tc>
          <w:tcPr>
            <w:tcW w:w="7597" w:type="dxa"/>
          </w:tcPr>
          <w:p w:rsidR="00696240" w:rsidRPr="007E0B2D" w:rsidRDefault="00696240" w:rsidP="00696240">
            <w:pPr>
              <w:pStyle w:val="ConsPlusNormal"/>
              <w:suppressAutoHyphens/>
              <w:spacing w:before="200" w:after="1" w:line="200" w:lineRule="atLeast"/>
              <w:ind w:firstLine="539"/>
              <w:jc w:val="both"/>
              <w:rPr>
                <w:sz w:val="20"/>
              </w:rPr>
            </w:pPr>
            <w:r w:rsidRPr="007E0B2D">
              <w:rPr>
                <w:sz w:val="20"/>
              </w:rPr>
              <w:lastRenderedPageBreak/>
              <w:t>В случае если вексель, выпущенный отчитывающейся кредитной организацией, находится одновременно в залоге и на хранении, при этом в качестве залогодержателя выступает векселедатель, в графе 19 указывается код "3". При этом при хранении векселя в иной организации в графе 25 указывается его фактическое место нахождения.</w:t>
            </w:r>
          </w:p>
          <w:p w:rsidR="00696240" w:rsidRPr="007E0B2D" w:rsidRDefault="00696240" w:rsidP="00696240">
            <w:pPr>
              <w:pStyle w:val="ConsPlusNormal"/>
              <w:suppressAutoHyphens/>
              <w:spacing w:before="200" w:after="1" w:line="200" w:lineRule="atLeast"/>
              <w:ind w:firstLine="539"/>
              <w:jc w:val="both"/>
              <w:rPr>
                <w:sz w:val="20"/>
              </w:rPr>
            </w:pPr>
            <w:r w:rsidRPr="007E0B2D">
              <w:rPr>
                <w:sz w:val="20"/>
              </w:rPr>
              <w:t>Код "4" используется в случае фактического предъявления векселя к платежу в отчитывающуюся кредитную организацию.</w:t>
            </w:r>
          </w:p>
          <w:p w:rsidR="00696240" w:rsidRPr="007E0B2D" w:rsidRDefault="00696240" w:rsidP="00696240">
            <w:pPr>
              <w:pStyle w:val="ConsPlusNormal"/>
              <w:suppressAutoHyphens/>
              <w:spacing w:before="200" w:after="1" w:line="200" w:lineRule="atLeast"/>
              <w:ind w:firstLine="539"/>
              <w:jc w:val="both"/>
              <w:rPr>
                <w:sz w:val="20"/>
              </w:rPr>
            </w:pPr>
            <w:r w:rsidRPr="007E0B2D">
              <w:rPr>
                <w:sz w:val="20"/>
              </w:rPr>
              <w:t>Код "5" используется в случае нахождения векселя на хранении в отчитывающейся кредитной организации, в том числе если срок действия договора залога (заклада) истек, а вексель не истребован залогодателем.</w:t>
            </w:r>
          </w:p>
          <w:p w:rsidR="00696240" w:rsidRPr="007E0B2D"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При нахождении векселя в состоянии, в котором невозможно его обращение (запрещен к оплате решением суда (указать наименование суда и дату решения), блокирован, утерян, внесен в стоп-лист, изъят правоохранительными органами), в графе 19 указывается код "7". При этом в графе 25 приводится подробная информация о состоянии векселя.</w:t>
            </w:r>
          </w:p>
          <w:p w:rsidR="00696240" w:rsidRPr="007E0B2D" w:rsidRDefault="00696240" w:rsidP="00696240">
            <w:pPr>
              <w:pStyle w:val="ConsPlusNormal"/>
              <w:suppressAutoHyphens/>
              <w:spacing w:before="200" w:after="1" w:line="200" w:lineRule="atLeast"/>
              <w:ind w:firstLine="539"/>
              <w:jc w:val="both"/>
              <w:rPr>
                <w:sz w:val="20"/>
              </w:rPr>
            </w:pPr>
            <w:r w:rsidRPr="007E0B2D">
              <w:rPr>
                <w:sz w:val="20"/>
              </w:rPr>
              <w:t>Информацию по векселям, выпущенным отчитывающейся кредитной организацией и запрещенным к оплате на основании решений судебных органов, необходимо отражать в Отчете в течение периода действия указанных решений.</w:t>
            </w:r>
          </w:p>
          <w:p w:rsidR="00696240" w:rsidRPr="007E0B2D"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В случае отнесения в доход отчитывающейся кредитной организацией - векселедателем стоимости векселя, не предъявленного к платежу, в графе 19 указывается код "8"</w:t>
            </w:r>
            <w:r w:rsidRPr="007E0B2D">
              <w:rPr>
                <w:rFonts w:ascii="Arial" w:hAnsi="Arial" w:cs="Arial"/>
                <w:sz w:val="20"/>
                <w:szCs w:val="20"/>
                <w:shd w:val="clear" w:color="auto" w:fill="C0C0C0"/>
              </w:rPr>
              <w:t>, а в</w:t>
            </w:r>
            <w:r w:rsidRPr="007E0B2D">
              <w:rPr>
                <w:rFonts w:ascii="Arial" w:hAnsi="Arial" w:cs="Arial"/>
                <w:sz w:val="20"/>
                <w:szCs w:val="20"/>
              </w:rPr>
              <w:t xml:space="preserve"> графе 20 отражается дата указанной операции в формате "</w:t>
            </w:r>
            <w:proofErr w:type="spellStart"/>
            <w:r w:rsidRPr="007E0B2D">
              <w:rPr>
                <w:rFonts w:ascii="Arial" w:hAnsi="Arial" w:cs="Arial"/>
                <w:sz w:val="20"/>
                <w:szCs w:val="20"/>
              </w:rPr>
              <w:t>дд.мм.гггг</w:t>
            </w:r>
            <w:proofErr w:type="spellEnd"/>
            <w:r w:rsidRPr="007E0B2D">
              <w:rPr>
                <w:rFonts w:ascii="Arial" w:hAnsi="Arial" w:cs="Arial"/>
                <w:sz w:val="20"/>
                <w:szCs w:val="20"/>
              </w:rPr>
              <w:t>", где "</w:t>
            </w:r>
            <w:proofErr w:type="spellStart"/>
            <w:r w:rsidRPr="007E0B2D">
              <w:rPr>
                <w:rFonts w:ascii="Arial" w:hAnsi="Arial" w:cs="Arial"/>
                <w:sz w:val="20"/>
                <w:szCs w:val="20"/>
              </w:rPr>
              <w:t>дд</w:t>
            </w:r>
            <w:proofErr w:type="spellEnd"/>
            <w:r w:rsidRPr="007E0B2D">
              <w:rPr>
                <w:rFonts w:ascii="Arial" w:hAnsi="Arial" w:cs="Arial"/>
                <w:sz w:val="20"/>
                <w:szCs w:val="20"/>
              </w:rPr>
              <w:t>" - день, "мм" - месяц, "</w:t>
            </w:r>
            <w:proofErr w:type="spellStart"/>
            <w:r w:rsidRPr="007E0B2D">
              <w:rPr>
                <w:rFonts w:ascii="Arial" w:hAnsi="Arial" w:cs="Arial"/>
                <w:sz w:val="20"/>
                <w:szCs w:val="20"/>
              </w:rPr>
              <w:t>гггг</w:t>
            </w:r>
            <w:proofErr w:type="spellEnd"/>
            <w:r w:rsidRPr="007E0B2D">
              <w:rPr>
                <w:rFonts w:ascii="Arial" w:hAnsi="Arial" w:cs="Arial"/>
                <w:sz w:val="20"/>
                <w:szCs w:val="20"/>
              </w:rPr>
              <w:t>" - год.</w:t>
            </w:r>
          </w:p>
          <w:p w:rsidR="00696240" w:rsidRPr="00696240"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В случае если в графе 19 указывается код "9", в графе 20 отражается дата фактического погашения векселя в формате "</w:t>
            </w:r>
            <w:proofErr w:type="spellStart"/>
            <w:r w:rsidRPr="007E0B2D">
              <w:rPr>
                <w:rFonts w:ascii="Arial" w:hAnsi="Arial" w:cs="Arial"/>
                <w:sz w:val="20"/>
                <w:szCs w:val="20"/>
              </w:rPr>
              <w:t>дд.мм.гггг</w:t>
            </w:r>
            <w:proofErr w:type="spellEnd"/>
            <w:r w:rsidRPr="007E0B2D">
              <w:rPr>
                <w:rFonts w:ascii="Arial" w:hAnsi="Arial" w:cs="Arial"/>
                <w:sz w:val="20"/>
                <w:szCs w:val="20"/>
              </w:rPr>
              <w:t>", где "</w:t>
            </w:r>
            <w:proofErr w:type="spellStart"/>
            <w:r w:rsidRPr="007E0B2D">
              <w:rPr>
                <w:rFonts w:ascii="Arial" w:hAnsi="Arial" w:cs="Arial"/>
                <w:sz w:val="20"/>
                <w:szCs w:val="20"/>
              </w:rPr>
              <w:t>дд</w:t>
            </w:r>
            <w:proofErr w:type="spellEnd"/>
            <w:r w:rsidRPr="007E0B2D">
              <w:rPr>
                <w:rFonts w:ascii="Arial" w:hAnsi="Arial" w:cs="Arial"/>
                <w:sz w:val="20"/>
                <w:szCs w:val="20"/>
              </w:rPr>
              <w:t>" - день, "мм" - месяц, "</w:t>
            </w:r>
            <w:proofErr w:type="spellStart"/>
            <w:r w:rsidRPr="007E0B2D">
              <w:rPr>
                <w:rFonts w:ascii="Arial" w:hAnsi="Arial" w:cs="Arial"/>
                <w:sz w:val="20"/>
                <w:szCs w:val="20"/>
              </w:rPr>
              <w:t>гггг</w:t>
            </w:r>
            <w:proofErr w:type="spellEnd"/>
            <w:r w:rsidRPr="007E0B2D">
              <w:rPr>
                <w:rFonts w:ascii="Arial" w:hAnsi="Arial" w:cs="Arial"/>
                <w:sz w:val="20"/>
                <w:szCs w:val="20"/>
              </w:rPr>
              <w:t>" - год, а в графах 21 - 24 указываются сведения в отношении лица, в чью пользу погашен вексель: полное или сокращенное (при наличии) наименование юридического лица, фамилия, имя и отчество (последнее - при наличии) физического лица, ИНН</w:t>
            </w:r>
            <w:r w:rsidRPr="007E0B2D">
              <w:rPr>
                <w:rFonts w:ascii="Arial" w:hAnsi="Arial" w:cs="Arial"/>
                <w:sz w:val="20"/>
                <w:szCs w:val="20"/>
                <w:shd w:val="clear" w:color="auto" w:fill="C0C0C0"/>
              </w:rPr>
              <w:t>,</w:t>
            </w:r>
            <w:r w:rsidRPr="007E0B2D">
              <w:rPr>
                <w:rFonts w:ascii="Arial" w:hAnsi="Arial" w:cs="Arial"/>
                <w:sz w:val="20"/>
                <w:szCs w:val="20"/>
              </w:rPr>
              <w:t xml:space="preserve"> или TIN, или LEI </w:t>
            </w:r>
            <w:r w:rsidRPr="007E0B2D">
              <w:rPr>
                <w:rFonts w:ascii="Arial" w:hAnsi="Arial" w:cs="Arial"/>
                <w:sz w:val="20"/>
                <w:szCs w:val="20"/>
                <w:shd w:val="clear" w:color="auto" w:fill="C0C0C0"/>
              </w:rPr>
              <w:t>(при отсутствии TIN)</w:t>
            </w:r>
            <w:r w:rsidRPr="007E0B2D">
              <w:rPr>
                <w:rFonts w:ascii="Arial" w:hAnsi="Arial" w:cs="Arial"/>
                <w:sz w:val="20"/>
                <w:szCs w:val="20"/>
              </w:rPr>
              <w:t xml:space="preserve">, или регистрационный номер в стране регистрации </w:t>
            </w:r>
            <w:r w:rsidRPr="007E0B2D">
              <w:rPr>
                <w:rFonts w:ascii="Arial" w:hAnsi="Arial" w:cs="Arial"/>
                <w:sz w:val="20"/>
                <w:szCs w:val="20"/>
                <w:shd w:val="clear" w:color="auto" w:fill="C0C0C0"/>
              </w:rPr>
              <w:t>(при отсутствии TIN и LEI</w:t>
            </w:r>
            <w:r w:rsidRPr="007E0B2D">
              <w:rPr>
                <w:rFonts w:ascii="Arial" w:hAnsi="Arial" w:cs="Arial"/>
                <w:sz w:val="20"/>
                <w:szCs w:val="20"/>
              </w:rPr>
              <w:t>), ОГРН и код по ОКСМ соответственно. При отсутствии у отчитывающейся кредитной организации сведений об ИНН юридических лиц - резидентов, о TIN, LEI или регистрационном номере в стране регистрации юридических лиц - нерезидентов в графе 20 указываются: для резидентов - 10 нулей, для нерезидентов - 3 нуля. При отсутствии у отчитывающейся кредитной организации сведений об ИНН физических лиц - резидентов, о TIN физических лиц - нерезидентов в графе 20 указываются: для резидентов - 12 нулей, для нерезидентов - 5 нулей.</w:t>
            </w:r>
          </w:p>
        </w:tc>
      </w:tr>
      <w:tr w:rsidR="00696240" w:rsidRPr="007E0B2D" w:rsidTr="007E0B2D">
        <w:tc>
          <w:tcPr>
            <w:tcW w:w="7597" w:type="dxa"/>
          </w:tcPr>
          <w:p w:rsidR="00696240" w:rsidRPr="007E0B2D"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В случае восстановления прав по утраченным векселям на основании решений судебных органов и, как следствие, выдачи новых векселей взамен утраченных (признанных недействительными) на текущую отчетную дату по векселям, признанным недействительными, в графе 19 отражается состояние векселя "погашен" (код "9"), в графе 20 - дата фактического погашения векселя в формате "</w:t>
            </w:r>
            <w:proofErr w:type="spellStart"/>
            <w:r w:rsidRPr="007E0B2D">
              <w:rPr>
                <w:rFonts w:ascii="Arial" w:hAnsi="Arial" w:cs="Arial"/>
                <w:sz w:val="20"/>
                <w:szCs w:val="20"/>
              </w:rPr>
              <w:t>дд.мм.гггг</w:t>
            </w:r>
            <w:proofErr w:type="spellEnd"/>
            <w:r w:rsidRPr="007E0B2D">
              <w:rPr>
                <w:rFonts w:ascii="Arial" w:hAnsi="Arial" w:cs="Arial"/>
                <w:sz w:val="20"/>
                <w:szCs w:val="20"/>
              </w:rPr>
              <w:t>", где "</w:t>
            </w:r>
            <w:proofErr w:type="spellStart"/>
            <w:r w:rsidRPr="007E0B2D">
              <w:rPr>
                <w:rFonts w:ascii="Arial" w:hAnsi="Arial" w:cs="Arial"/>
                <w:sz w:val="20"/>
                <w:szCs w:val="20"/>
              </w:rPr>
              <w:t>дд</w:t>
            </w:r>
            <w:proofErr w:type="spellEnd"/>
            <w:r w:rsidRPr="007E0B2D">
              <w:rPr>
                <w:rFonts w:ascii="Arial" w:hAnsi="Arial" w:cs="Arial"/>
                <w:sz w:val="20"/>
                <w:szCs w:val="20"/>
              </w:rPr>
              <w:t>" - день, "мм" - месяц, "</w:t>
            </w:r>
            <w:proofErr w:type="spellStart"/>
            <w:r w:rsidRPr="007E0B2D">
              <w:rPr>
                <w:rFonts w:ascii="Arial" w:hAnsi="Arial" w:cs="Arial"/>
                <w:sz w:val="20"/>
                <w:szCs w:val="20"/>
              </w:rPr>
              <w:t>гггг</w:t>
            </w:r>
            <w:proofErr w:type="spellEnd"/>
            <w:r w:rsidRPr="007E0B2D">
              <w:rPr>
                <w:rFonts w:ascii="Arial" w:hAnsi="Arial" w:cs="Arial"/>
                <w:sz w:val="20"/>
                <w:szCs w:val="20"/>
              </w:rPr>
              <w:t xml:space="preserve">" - год, в графах 21 - 24 </w:t>
            </w:r>
            <w:r w:rsidRPr="007E0B2D">
              <w:rPr>
                <w:rFonts w:ascii="Arial" w:hAnsi="Arial" w:cs="Arial"/>
                <w:strike/>
                <w:color w:val="FF0000"/>
                <w:sz w:val="20"/>
                <w:szCs w:val="20"/>
              </w:rPr>
              <w:t>-</w:t>
            </w:r>
            <w:r w:rsidRPr="007E0B2D">
              <w:rPr>
                <w:rFonts w:ascii="Arial" w:hAnsi="Arial" w:cs="Arial"/>
                <w:sz w:val="20"/>
                <w:szCs w:val="20"/>
              </w:rPr>
              <w:t xml:space="preserve"> сведения о лице, в чью пользу выдан новый вексель: полное или сокращенное </w:t>
            </w:r>
            <w:r w:rsidRPr="007E0B2D">
              <w:rPr>
                <w:rFonts w:ascii="Arial" w:hAnsi="Arial" w:cs="Arial"/>
                <w:sz w:val="20"/>
                <w:szCs w:val="20"/>
              </w:rPr>
              <w:lastRenderedPageBreak/>
              <w:t>(при наличии) наименование юридического лица, фамилия, имя и отчество (последнее - при наличии) физического лица, ИНН (или TIN, или LEI, или регистрационный номер в стране регистрации), ОГРН и код по ОКСМ соответственно. По новым векселям, выпущенным взамен недействительных, в графе 19 указывается актуальное состояние векселя на отчетную дату, а в графе 25 - пояснительная информация (</w:t>
            </w:r>
            <w:r w:rsidRPr="007E0B2D">
              <w:rPr>
                <w:rFonts w:ascii="Arial" w:hAnsi="Arial" w:cs="Arial"/>
                <w:strike/>
                <w:color w:val="FF0000"/>
                <w:sz w:val="20"/>
                <w:szCs w:val="20"/>
              </w:rPr>
              <w:t>например</w:t>
            </w:r>
            <w:r w:rsidRPr="007E0B2D">
              <w:rPr>
                <w:rFonts w:ascii="Arial" w:hAnsi="Arial" w:cs="Arial"/>
                <w:sz w:val="20"/>
                <w:szCs w:val="20"/>
              </w:rPr>
              <w:t xml:space="preserve">, "выпущен в результате восстановления прав взамен векселя N ..., признанного недействительным по решению суда") с отражением наименования суда, номера дела и даты решения. Указанные положения применимы также при отражении в Отчете новации, замены </w:t>
            </w:r>
            <w:r w:rsidRPr="00696240">
              <w:rPr>
                <w:rFonts w:ascii="Arial" w:hAnsi="Arial" w:cs="Arial"/>
                <w:sz w:val="20"/>
                <w:szCs w:val="20"/>
              </w:rPr>
              <w:t>и</w:t>
            </w:r>
            <w:r w:rsidRPr="007E0B2D">
              <w:rPr>
                <w:rFonts w:ascii="Arial" w:hAnsi="Arial" w:cs="Arial"/>
                <w:sz w:val="20"/>
                <w:szCs w:val="20"/>
              </w:rPr>
              <w:t xml:space="preserve"> иных подобных операций с векселями, осуществленных в отчетном месяце.</w:t>
            </w:r>
          </w:p>
          <w:p w:rsidR="00696240" w:rsidRPr="007E0B2D"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При нахождении векселя в иных состояниях в графе 19 указывается код "99".</w:t>
            </w:r>
          </w:p>
        </w:tc>
        <w:tc>
          <w:tcPr>
            <w:tcW w:w="7597" w:type="dxa"/>
          </w:tcPr>
          <w:p w:rsidR="00696240" w:rsidRPr="007E0B2D"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В случае восстановления прав по утраченным векселям на основании решений судебных органов и, как следствие, выдачи новых векселей взамен утраченных (признанных недействительными) на текущую отчетную дату по векселям, признанным недействительными, в графе 19 отражается состояние векселя "погашен" (код "9"), в графе 20 - дата фактического погашения векселя в формате "</w:t>
            </w:r>
            <w:proofErr w:type="spellStart"/>
            <w:r w:rsidRPr="007E0B2D">
              <w:rPr>
                <w:rFonts w:ascii="Arial" w:hAnsi="Arial" w:cs="Arial"/>
                <w:sz w:val="20"/>
                <w:szCs w:val="20"/>
              </w:rPr>
              <w:t>дд.мм.гггг</w:t>
            </w:r>
            <w:proofErr w:type="spellEnd"/>
            <w:r w:rsidRPr="007E0B2D">
              <w:rPr>
                <w:rFonts w:ascii="Arial" w:hAnsi="Arial" w:cs="Arial"/>
                <w:sz w:val="20"/>
                <w:szCs w:val="20"/>
              </w:rPr>
              <w:t>", где "</w:t>
            </w:r>
            <w:proofErr w:type="spellStart"/>
            <w:r w:rsidRPr="007E0B2D">
              <w:rPr>
                <w:rFonts w:ascii="Arial" w:hAnsi="Arial" w:cs="Arial"/>
                <w:sz w:val="20"/>
                <w:szCs w:val="20"/>
              </w:rPr>
              <w:t>дд</w:t>
            </w:r>
            <w:proofErr w:type="spellEnd"/>
            <w:r w:rsidRPr="007E0B2D">
              <w:rPr>
                <w:rFonts w:ascii="Arial" w:hAnsi="Arial" w:cs="Arial"/>
                <w:sz w:val="20"/>
                <w:szCs w:val="20"/>
              </w:rPr>
              <w:t>" - день, "мм" - месяц, "</w:t>
            </w:r>
            <w:proofErr w:type="spellStart"/>
            <w:r w:rsidRPr="007E0B2D">
              <w:rPr>
                <w:rFonts w:ascii="Arial" w:hAnsi="Arial" w:cs="Arial"/>
                <w:sz w:val="20"/>
                <w:szCs w:val="20"/>
              </w:rPr>
              <w:t>гггг</w:t>
            </w:r>
            <w:proofErr w:type="spellEnd"/>
            <w:r w:rsidRPr="007E0B2D">
              <w:rPr>
                <w:rFonts w:ascii="Arial" w:hAnsi="Arial" w:cs="Arial"/>
                <w:sz w:val="20"/>
                <w:szCs w:val="20"/>
              </w:rPr>
              <w:t xml:space="preserve">" - год, в графах 21 - 24 </w:t>
            </w:r>
            <w:r w:rsidRPr="007E0B2D">
              <w:rPr>
                <w:rFonts w:ascii="Arial" w:hAnsi="Arial" w:cs="Arial"/>
                <w:sz w:val="20"/>
                <w:szCs w:val="20"/>
                <w:shd w:val="clear" w:color="auto" w:fill="C0C0C0"/>
              </w:rPr>
              <w:t>указываются</w:t>
            </w:r>
            <w:r w:rsidRPr="007E0B2D">
              <w:rPr>
                <w:rFonts w:ascii="Arial" w:hAnsi="Arial" w:cs="Arial"/>
                <w:sz w:val="20"/>
                <w:szCs w:val="20"/>
              </w:rPr>
              <w:t xml:space="preserve"> сведения о лице, в чью пользу выдан новый вексель: полное или </w:t>
            </w:r>
            <w:r w:rsidRPr="007E0B2D">
              <w:rPr>
                <w:rFonts w:ascii="Arial" w:hAnsi="Arial" w:cs="Arial"/>
                <w:sz w:val="20"/>
                <w:szCs w:val="20"/>
              </w:rPr>
              <w:lastRenderedPageBreak/>
              <w:t xml:space="preserve">сокращенное (при наличии) наименование юридического лица, фамилия, имя и отчество (последнее - при наличии) физического лица, ИНН (или TIN, или LEI </w:t>
            </w:r>
            <w:r w:rsidRPr="007E0B2D">
              <w:rPr>
                <w:rFonts w:ascii="Arial" w:hAnsi="Arial" w:cs="Arial"/>
                <w:sz w:val="20"/>
                <w:szCs w:val="20"/>
                <w:shd w:val="clear" w:color="auto" w:fill="C0C0C0"/>
              </w:rPr>
              <w:t>(при отсутствии TIN)</w:t>
            </w:r>
            <w:r w:rsidRPr="007E0B2D">
              <w:rPr>
                <w:rFonts w:ascii="Arial" w:hAnsi="Arial" w:cs="Arial"/>
                <w:sz w:val="20"/>
                <w:szCs w:val="20"/>
              </w:rPr>
              <w:t xml:space="preserve">, или регистрационный номер в стране регистрации </w:t>
            </w:r>
            <w:r w:rsidRPr="007E0B2D">
              <w:rPr>
                <w:rFonts w:ascii="Arial" w:hAnsi="Arial" w:cs="Arial"/>
                <w:sz w:val="20"/>
                <w:szCs w:val="20"/>
                <w:shd w:val="clear" w:color="auto" w:fill="C0C0C0"/>
              </w:rPr>
              <w:t>(при отсутствии TIN и LEI</w:t>
            </w:r>
            <w:r w:rsidRPr="007E0B2D">
              <w:rPr>
                <w:rFonts w:ascii="Arial" w:hAnsi="Arial" w:cs="Arial"/>
                <w:sz w:val="20"/>
                <w:szCs w:val="20"/>
              </w:rPr>
              <w:t>), ОГРН и код по ОКСМ соответственно. По новым векселям, выпущенным взамен недействительных, в графе 19 указывается актуальное состояние векселя на отчетную дату, а в графе 25 - пояснительная информация (</w:t>
            </w:r>
            <w:r w:rsidRPr="007E0B2D">
              <w:rPr>
                <w:rFonts w:ascii="Arial" w:hAnsi="Arial" w:cs="Arial"/>
                <w:sz w:val="20"/>
                <w:szCs w:val="20"/>
                <w:shd w:val="clear" w:color="auto" w:fill="C0C0C0"/>
              </w:rPr>
              <w:t>в частности</w:t>
            </w:r>
            <w:r w:rsidRPr="007E0B2D">
              <w:rPr>
                <w:rFonts w:ascii="Arial" w:hAnsi="Arial" w:cs="Arial"/>
                <w:sz w:val="20"/>
                <w:szCs w:val="20"/>
              </w:rPr>
              <w:t>, "выпущен в результате восстановления прав взамен векселя N ..., признанного недействительным по решению суда") с отражением наименования суда, номера дела и даты решения. Указанные положения применимы также при отражении в Отчете новации, замены</w:t>
            </w:r>
            <w:r w:rsidRPr="007E0B2D">
              <w:rPr>
                <w:rFonts w:ascii="Arial" w:hAnsi="Arial" w:cs="Arial"/>
                <w:sz w:val="20"/>
                <w:szCs w:val="20"/>
                <w:shd w:val="clear" w:color="auto" w:fill="C0C0C0"/>
              </w:rPr>
              <w:t>, дробления</w:t>
            </w:r>
            <w:r w:rsidRPr="00696240">
              <w:rPr>
                <w:rFonts w:ascii="Arial" w:hAnsi="Arial" w:cs="Arial"/>
                <w:sz w:val="20"/>
                <w:szCs w:val="20"/>
              </w:rPr>
              <w:t xml:space="preserve"> и</w:t>
            </w:r>
            <w:r w:rsidRPr="007E0B2D">
              <w:rPr>
                <w:rFonts w:ascii="Arial" w:hAnsi="Arial" w:cs="Arial"/>
                <w:sz w:val="20"/>
                <w:szCs w:val="20"/>
              </w:rPr>
              <w:t xml:space="preserve"> иных подобных операций с векселями, осуществленных в отчетном месяце.</w:t>
            </w:r>
          </w:p>
          <w:p w:rsidR="00696240" w:rsidRPr="007E0B2D"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При нахождении векселя в иных состояниях в графе 19 указывается код "99"</w:t>
            </w:r>
            <w:r w:rsidRPr="007E0B2D">
              <w:rPr>
                <w:rFonts w:ascii="Arial" w:hAnsi="Arial" w:cs="Arial"/>
                <w:sz w:val="20"/>
                <w:szCs w:val="20"/>
                <w:shd w:val="clear" w:color="auto" w:fill="C0C0C0"/>
              </w:rPr>
              <w:t>, при этом в графе 25 отчитывающаяся кредитная организация обязана указать причины отнесения состояния векселя к данному коду</w:t>
            </w:r>
            <w:r w:rsidRPr="007E0B2D">
              <w:rPr>
                <w:rFonts w:ascii="Arial" w:hAnsi="Arial" w:cs="Arial"/>
                <w:sz w:val="20"/>
                <w:szCs w:val="20"/>
              </w:rPr>
              <w:t>.</w:t>
            </w:r>
          </w:p>
        </w:tc>
      </w:tr>
      <w:tr w:rsidR="00B113B6" w:rsidRPr="007E0B2D" w:rsidTr="007E0B2D">
        <w:tc>
          <w:tcPr>
            <w:tcW w:w="7597" w:type="dxa"/>
          </w:tcPr>
          <w:p w:rsidR="00B113B6" w:rsidRPr="007E0B2D" w:rsidRDefault="00B113B6" w:rsidP="00696240">
            <w:pPr>
              <w:pStyle w:val="ConsPlusNormal"/>
              <w:suppressAutoHyphens/>
              <w:spacing w:before="200" w:after="1" w:line="200" w:lineRule="atLeast"/>
              <w:ind w:firstLine="539"/>
              <w:jc w:val="both"/>
              <w:rPr>
                <w:sz w:val="20"/>
              </w:rPr>
            </w:pPr>
            <w:r w:rsidRPr="007E0B2D">
              <w:rPr>
                <w:sz w:val="20"/>
              </w:rPr>
              <w:lastRenderedPageBreak/>
              <w:t>2.7.6. В графе 20 указывается дата фактического погашения векселя.</w:t>
            </w:r>
          </w:p>
          <w:p w:rsidR="00B113B6" w:rsidRPr="007E0B2D" w:rsidRDefault="00B113B6" w:rsidP="00696240">
            <w:pPr>
              <w:pStyle w:val="ConsPlusNormal"/>
              <w:suppressAutoHyphens/>
              <w:spacing w:before="200" w:after="1" w:line="200" w:lineRule="atLeast"/>
              <w:ind w:firstLine="539"/>
              <w:jc w:val="both"/>
              <w:rPr>
                <w:sz w:val="20"/>
              </w:rPr>
            </w:pPr>
            <w:r w:rsidRPr="007E0B2D">
              <w:rPr>
                <w:sz w:val="20"/>
              </w:rPr>
              <w:t>2.7.7. В графе 21 указывается векселедержатель (собственник) векселя, находящегося в отчитывающейся кредитной организации - векселедателе по различным основаниям (на погашении, на основании заключенных договоров хранения, залога (заклада), комиссии, агентского договора, по другим основаниям).</w:t>
            </w:r>
          </w:p>
          <w:p w:rsidR="00B113B6" w:rsidRPr="007E0B2D" w:rsidRDefault="00B113B6"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2.7.8. В графе 22 для векселедержателя указывается: для резидентов - ИНН (десятизначный для юридических лиц и </w:t>
            </w:r>
            <w:proofErr w:type="spellStart"/>
            <w:r w:rsidRPr="007E0B2D">
              <w:rPr>
                <w:rFonts w:ascii="Arial" w:hAnsi="Arial" w:cs="Arial"/>
                <w:sz w:val="20"/>
                <w:szCs w:val="20"/>
              </w:rPr>
              <w:t>двенадцатизначный</w:t>
            </w:r>
            <w:proofErr w:type="spellEnd"/>
            <w:r w:rsidRPr="007E0B2D">
              <w:rPr>
                <w:rFonts w:ascii="Arial" w:hAnsi="Arial" w:cs="Arial"/>
                <w:sz w:val="20"/>
                <w:szCs w:val="20"/>
              </w:rPr>
              <w:t xml:space="preserve"> для физических лиц), для нерезидентов - код TIN, или LEI, или регистрационный номер в стране регистрации. При отсутствии у отчитывающейся кредитной организации сведений об ИНН юридических лиц - резидентов, о TIN, LEI или регистрационном номере в стране регистрации юридических лиц - нерезидентов в графе 22 </w:t>
            </w:r>
            <w:r w:rsidRPr="007E0B2D">
              <w:rPr>
                <w:rFonts w:ascii="Arial" w:hAnsi="Arial" w:cs="Arial"/>
                <w:strike/>
                <w:color w:val="FF0000"/>
                <w:sz w:val="20"/>
                <w:szCs w:val="20"/>
              </w:rPr>
              <w:t>указывается;</w:t>
            </w:r>
            <w:r w:rsidRPr="007E0B2D">
              <w:rPr>
                <w:rFonts w:ascii="Arial" w:hAnsi="Arial" w:cs="Arial"/>
                <w:sz w:val="20"/>
                <w:szCs w:val="20"/>
              </w:rPr>
              <w:t xml:space="preserve"> для резидентов - 10 нулей, для нерезидентов - 3 нуля. При отсутствии у отчитывающейся кредитной организации сведений об ИНН физических лиц - резидентов, о TIN физических лиц - нерезидентов в графе 22 </w:t>
            </w:r>
            <w:r w:rsidRPr="007E0B2D">
              <w:rPr>
                <w:rFonts w:ascii="Arial" w:hAnsi="Arial" w:cs="Arial"/>
                <w:strike/>
                <w:color w:val="FF0000"/>
                <w:sz w:val="20"/>
                <w:szCs w:val="20"/>
              </w:rPr>
              <w:t>указывается</w:t>
            </w:r>
            <w:r w:rsidRPr="007E0B2D">
              <w:rPr>
                <w:rFonts w:ascii="Arial" w:hAnsi="Arial" w:cs="Arial"/>
                <w:sz w:val="20"/>
                <w:szCs w:val="20"/>
              </w:rPr>
              <w:t>: для резидентов - 12 нулей, для нерезидентов - 5 нулей.</w:t>
            </w:r>
          </w:p>
          <w:p w:rsidR="00B113B6" w:rsidRPr="007E0B2D" w:rsidRDefault="00B113B6" w:rsidP="00696240">
            <w:pPr>
              <w:pStyle w:val="ConsPlusNormal"/>
              <w:suppressAutoHyphens/>
              <w:spacing w:before="200" w:after="1" w:line="200" w:lineRule="atLeast"/>
              <w:ind w:firstLine="539"/>
              <w:jc w:val="both"/>
              <w:rPr>
                <w:sz w:val="20"/>
              </w:rPr>
            </w:pPr>
            <w:r w:rsidRPr="007E0B2D">
              <w:rPr>
                <w:sz w:val="20"/>
              </w:rPr>
              <w:t>2.7.9. В графе 23 при наличии указывается ОГРН владельцев (собственников) векселей, находящихся по состоянию на отчетную дату в отчитывающейся кредитной организации - векселедателе, помещенных в нее по различным основаниям.</w:t>
            </w:r>
          </w:p>
          <w:p w:rsidR="00B113B6" w:rsidRPr="007E0B2D" w:rsidRDefault="00B113B6" w:rsidP="00696240">
            <w:pPr>
              <w:pStyle w:val="ConsPlusNormal"/>
              <w:suppressAutoHyphens/>
              <w:spacing w:before="200" w:after="1" w:line="200" w:lineRule="atLeast"/>
              <w:ind w:firstLine="539"/>
              <w:jc w:val="both"/>
              <w:rPr>
                <w:sz w:val="20"/>
              </w:rPr>
            </w:pPr>
            <w:r w:rsidRPr="007E0B2D">
              <w:rPr>
                <w:sz w:val="20"/>
              </w:rPr>
              <w:lastRenderedPageBreak/>
              <w:t>2.7.10. В графе 24 в соответствии с ОКСМ указывается код страны, резидентом которой является владелец (собственник) векселей, находящихся по состоянию на отчетную дату в отчитывающейся кредитной организации - векселедателе, помещенных в нее по различным основаниям. В случае отсутствия данных о стране нерезидента указывается код "999".</w:t>
            </w:r>
          </w:p>
          <w:p w:rsidR="00B113B6" w:rsidRDefault="00B113B6"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2.7.11. В графе 25 указывается иная информация, являющаяся по </w:t>
            </w:r>
            <w:r w:rsidRPr="007E0B2D">
              <w:rPr>
                <w:rFonts w:ascii="Arial" w:hAnsi="Arial" w:cs="Arial"/>
                <w:strike/>
                <w:color w:val="FF0000"/>
                <w:sz w:val="20"/>
                <w:szCs w:val="20"/>
              </w:rPr>
              <w:t>мнению</w:t>
            </w:r>
            <w:r w:rsidRPr="007E0B2D">
              <w:rPr>
                <w:rFonts w:ascii="Arial" w:hAnsi="Arial" w:cs="Arial"/>
                <w:sz w:val="20"/>
                <w:szCs w:val="20"/>
              </w:rPr>
              <w:t xml:space="preserve"> отчитывающейся кредитной организации существенной.</w:t>
            </w:r>
          </w:p>
          <w:p w:rsidR="00696240" w:rsidRPr="007E0B2D" w:rsidRDefault="00696240" w:rsidP="00696240">
            <w:pPr>
              <w:pStyle w:val="ConsPlusNormal"/>
              <w:suppressAutoHyphens/>
              <w:spacing w:before="200" w:after="1" w:line="200" w:lineRule="atLeast"/>
              <w:ind w:firstLine="539"/>
              <w:jc w:val="both"/>
              <w:rPr>
                <w:sz w:val="20"/>
              </w:rPr>
            </w:pPr>
            <w:r w:rsidRPr="007E0B2D">
              <w:rPr>
                <w:sz w:val="20"/>
              </w:rPr>
              <w:t>2.8. В подразделе 2.3 раздела 2 Отчета отражается информация по состоянию на отчетную дату по векселям (кроме выпущенных отчитывающейся кредитной организацией), принадлежащим третьим лицам и находящимся в отчитывающейся кредитной организации на различных основаниях.</w:t>
            </w:r>
          </w:p>
          <w:p w:rsidR="00696240" w:rsidRPr="007E0B2D"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2.8.1. В графе 2 </w:t>
            </w:r>
            <w:r w:rsidRPr="007E0B2D">
              <w:rPr>
                <w:rFonts w:ascii="Arial" w:hAnsi="Arial" w:cs="Arial"/>
                <w:strike/>
                <w:color w:val="FF0000"/>
                <w:sz w:val="20"/>
                <w:szCs w:val="20"/>
              </w:rPr>
              <w:t>указывается</w:t>
            </w:r>
            <w:r w:rsidRPr="007E0B2D">
              <w:rPr>
                <w:rFonts w:ascii="Arial" w:hAnsi="Arial" w:cs="Arial"/>
                <w:sz w:val="20"/>
                <w:szCs w:val="20"/>
              </w:rPr>
              <w:t xml:space="preserve"> полное или сокращенное (при наличии) наименование векселедателя - юридического лица, фамилия, имя, отчество (последнее - при наличии) векселедателя - физического лица.</w:t>
            </w:r>
          </w:p>
        </w:tc>
        <w:tc>
          <w:tcPr>
            <w:tcW w:w="7597" w:type="dxa"/>
          </w:tcPr>
          <w:p w:rsidR="00B113B6" w:rsidRPr="007E0B2D" w:rsidRDefault="00B113B6" w:rsidP="00696240">
            <w:pPr>
              <w:pStyle w:val="ConsPlusNormal"/>
              <w:suppressAutoHyphens/>
              <w:spacing w:before="200" w:after="1" w:line="200" w:lineRule="atLeast"/>
              <w:ind w:firstLine="539"/>
              <w:jc w:val="both"/>
              <w:rPr>
                <w:sz w:val="20"/>
              </w:rPr>
            </w:pPr>
            <w:r w:rsidRPr="007E0B2D">
              <w:rPr>
                <w:sz w:val="20"/>
              </w:rPr>
              <w:lastRenderedPageBreak/>
              <w:t>2.7.6. В графе 20 указывается дата фактического погашения векселя.</w:t>
            </w:r>
          </w:p>
          <w:p w:rsidR="00B113B6" w:rsidRPr="007E0B2D" w:rsidRDefault="00B113B6" w:rsidP="00696240">
            <w:pPr>
              <w:pStyle w:val="ConsPlusNormal"/>
              <w:suppressAutoHyphens/>
              <w:spacing w:before="200" w:after="1" w:line="200" w:lineRule="atLeast"/>
              <w:ind w:firstLine="539"/>
              <w:jc w:val="both"/>
              <w:rPr>
                <w:sz w:val="20"/>
              </w:rPr>
            </w:pPr>
            <w:r w:rsidRPr="007E0B2D">
              <w:rPr>
                <w:sz w:val="20"/>
              </w:rPr>
              <w:t>2.7.7. В графе 21 указывается векселедержатель (собственник) векселя, находящегося в отчитывающейся кредитной организации - векселедателе по различным основаниям (на погашении, на основании заключенных договоров хранения, залога (заклада), комиссии, агентского договора, по другим основаниям).</w:t>
            </w:r>
          </w:p>
          <w:p w:rsidR="00B113B6" w:rsidRPr="007E0B2D" w:rsidRDefault="00B113B6"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2.7.8. В графе 22 для векселедержателя указывается: для резидентов - ИНН (десятизначный для юридических лиц и </w:t>
            </w:r>
            <w:proofErr w:type="spellStart"/>
            <w:r w:rsidRPr="007E0B2D">
              <w:rPr>
                <w:rFonts w:ascii="Arial" w:hAnsi="Arial" w:cs="Arial"/>
                <w:sz w:val="20"/>
                <w:szCs w:val="20"/>
              </w:rPr>
              <w:t>двенадцатизначный</w:t>
            </w:r>
            <w:proofErr w:type="spellEnd"/>
            <w:r w:rsidRPr="007E0B2D">
              <w:rPr>
                <w:rFonts w:ascii="Arial" w:hAnsi="Arial" w:cs="Arial"/>
                <w:sz w:val="20"/>
                <w:szCs w:val="20"/>
              </w:rPr>
              <w:t xml:space="preserve"> для физических лиц), для нерезидентов - код TIN, или LEI </w:t>
            </w:r>
            <w:r w:rsidRPr="007E0B2D">
              <w:rPr>
                <w:rFonts w:ascii="Arial" w:hAnsi="Arial" w:cs="Arial"/>
                <w:sz w:val="20"/>
                <w:szCs w:val="20"/>
                <w:shd w:val="clear" w:color="auto" w:fill="C0C0C0"/>
              </w:rPr>
              <w:t>(при отсутствии TIN)</w:t>
            </w:r>
            <w:r w:rsidRPr="007E0B2D">
              <w:rPr>
                <w:rFonts w:ascii="Arial" w:hAnsi="Arial" w:cs="Arial"/>
                <w:sz w:val="20"/>
                <w:szCs w:val="20"/>
              </w:rPr>
              <w:t xml:space="preserve">, или регистрационный номер в стране регистрации </w:t>
            </w:r>
            <w:r w:rsidRPr="007E0B2D">
              <w:rPr>
                <w:rFonts w:ascii="Arial" w:hAnsi="Arial" w:cs="Arial"/>
                <w:sz w:val="20"/>
                <w:szCs w:val="20"/>
                <w:shd w:val="clear" w:color="auto" w:fill="C0C0C0"/>
              </w:rPr>
              <w:t>(при отсутствии TIN и LEI)</w:t>
            </w:r>
            <w:r w:rsidRPr="007E0B2D">
              <w:rPr>
                <w:rFonts w:ascii="Arial" w:hAnsi="Arial" w:cs="Arial"/>
                <w:sz w:val="20"/>
                <w:szCs w:val="20"/>
              </w:rPr>
              <w:t xml:space="preserve">. При отсутствии у отчитывающейся кредитной организации сведений об ИНН юридических лиц - резидентов, о TIN, LEI или регистрационном номере в стране регистрации юридических лиц - нерезидентов в графе 22 </w:t>
            </w:r>
            <w:r w:rsidRPr="007E0B2D">
              <w:rPr>
                <w:rFonts w:ascii="Arial" w:hAnsi="Arial" w:cs="Arial"/>
                <w:sz w:val="20"/>
                <w:szCs w:val="20"/>
                <w:shd w:val="clear" w:color="auto" w:fill="C0C0C0"/>
              </w:rPr>
              <w:t>указываются:</w:t>
            </w:r>
            <w:r w:rsidRPr="007E0B2D">
              <w:rPr>
                <w:rFonts w:ascii="Arial" w:hAnsi="Arial" w:cs="Arial"/>
                <w:sz w:val="20"/>
                <w:szCs w:val="20"/>
              </w:rPr>
              <w:t xml:space="preserve"> для резидентов - 10 нулей, для нерезидентов - 3 нуля. При отсутствии у отчитывающейся кредитной организации сведений об ИНН физических лиц - резидентов, о TIN физических лиц - нерезидентов в графе 22 </w:t>
            </w:r>
            <w:r w:rsidRPr="007E0B2D">
              <w:rPr>
                <w:rFonts w:ascii="Arial" w:hAnsi="Arial" w:cs="Arial"/>
                <w:sz w:val="20"/>
                <w:szCs w:val="20"/>
                <w:shd w:val="clear" w:color="auto" w:fill="C0C0C0"/>
              </w:rPr>
              <w:t>указываются</w:t>
            </w:r>
            <w:r w:rsidRPr="007E0B2D">
              <w:rPr>
                <w:rFonts w:ascii="Arial" w:hAnsi="Arial" w:cs="Arial"/>
                <w:sz w:val="20"/>
                <w:szCs w:val="20"/>
              </w:rPr>
              <w:t>: для резидентов - 12 нулей, для нерезидентов - 5 нулей.</w:t>
            </w:r>
          </w:p>
          <w:p w:rsidR="00B113B6" w:rsidRPr="007E0B2D" w:rsidRDefault="00B113B6" w:rsidP="00696240">
            <w:pPr>
              <w:pStyle w:val="ConsPlusNormal"/>
              <w:suppressAutoHyphens/>
              <w:spacing w:before="200" w:after="1" w:line="200" w:lineRule="atLeast"/>
              <w:ind w:firstLine="539"/>
              <w:jc w:val="both"/>
              <w:rPr>
                <w:sz w:val="20"/>
              </w:rPr>
            </w:pPr>
            <w:r w:rsidRPr="007E0B2D">
              <w:rPr>
                <w:sz w:val="20"/>
              </w:rPr>
              <w:t>2.7.9. В графе 23 при наличии указывается ОГРН владельцев (собственников) векселей, находящихся по состоянию на отчетную дату в отчитывающейся кредитной организации - векселедателе, помещенных в нее по различным основаниям.</w:t>
            </w:r>
          </w:p>
          <w:p w:rsidR="00B113B6" w:rsidRPr="007E0B2D" w:rsidRDefault="00B113B6" w:rsidP="00696240">
            <w:pPr>
              <w:pStyle w:val="ConsPlusNormal"/>
              <w:suppressAutoHyphens/>
              <w:spacing w:before="200" w:after="1" w:line="200" w:lineRule="atLeast"/>
              <w:ind w:firstLine="539"/>
              <w:jc w:val="both"/>
              <w:rPr>
                <w:sz w:val="20"/>
              </w:rPr>
            </w:pPr>
            <w:r w:rsidRPr="007E0B2D">
              <w:rPr>
                <w:sz w:val="20"/>
              </w:rPr>
              <w:lastRenderedPageBreak/>
              <w:t>2.7.10. В графе 24 в соответствии с ОКСМ указывается код страны, резидентом которой является владелец (собственник) векселей, находящихся по состоянию на отчетную дату в отчитывающейся кредитной организации - векселедателе, помещенных в нее по различным основаниям. В случае отсутствия данных о стране нерезидента указывается код "999".</w:t>
            </w:r>
          </w:p>
          <w:p w:rsidR="00B113B6" w:rsidRDefault="00B113B6"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2.7.11. В графе 25 указывается иная информация, являющаяся по </w:t>
            </w:r>
            <w:r w:rsidRPr="007E0B2D">
              <w:rPr>
                <w:rFonts w:ascii="Arial" w:hAnsi="Arial" w:cs="Arial"/>
                <w:sz w:val="20"/>
                <w:szCs w:val="20"/>
                <w:shd w:val="clear" w:color="auto" w:fill="C0C0C0"/>
              </w:rPr>
              <w:t>решению</w:t>
            </w:r>
            <w:r w:rsidRPr="007E0B2D">
              <w:rPr>
                <w:rFonts w:ascii="Arial" w:hAnsi="Arial" w:cs="Arial"/>
                <w:sz w:val="20"/>
                <w:szCs w:val="20"/>
              </w:rPr>
              <w:t xml:space="preserve"> отчитывающейся кредитной организации существенной.</w:t>
            </w:r>
          </w:p>
          <w:p w:rsidR="00696240" w:rsidRPr="007E0B2D" w:rsidRDefault="00696240" w:rsidP="00696240">
            <w:pPr>
              <w:pStyle w:val="ConsPlusNormal"/>
              <w:suppressAutoHyphens/>
              <w:spacing w:before="200" w:after="1" w:line="200" w:lineRule="atLeast"/>
              <w:ind w:firstLine="539"/>
              <w:jc w:val="both"/>
              <w:rPr>
                <w:sz w:val="20"/>
              </w:rPr>
            </w:pPr>
            <w:r w:rsidRPr="007E0B2D">
              <w:rPr>
                <w:sz w:val="20"/>
              </w:rPr>
              <w:t>2.8. В подразделе 2.3 раздела 2 Отчета отражается информация по состоянию на отчетную дату по векселям (кроме выпущенных отчитывающейся кредитной организацией), принадлежащим третьим лицам и находящимся в отчитывающейся кредитной организации на различных основаниях.</w:t>
            </w:r>
          </w:p>
          <w:p w:rsidR="00696240" w:rsidRPr="007E0B2D"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2.8.1. В графе 2 </w:t>
            </w:r>
            <w:r w:rsidRPr="007E0B2D">
              <w:rPr>
                <w:rFonts w:ascii="Arial" w:hAnsi="Arial" w:cs="Arial"/>
                <w:sz w:val="20"/>
                <w:szCs w:val="20"/>
                <w:shd w:val="clear" w:color="auto" w:fill="C0C0C0"/>
              </w:rPr>
              <w:t>указываются</w:t>
            </w:r>
            <w:r w:rsidRPr="007E0B2D">
              <w:rPr>
                <w:rFonts w:ascii="Arial" w:hAnsi="Arial" w:cs="Arial"/>
                <w:sz w:val="20"/>
                <w:szCs w:val="20"/>
              </w:rPr>
              <w:t xml:space="preserve"> полное или сокращенное (при наличии) наименование векселедателя - юридического лица, фамилия, имя, отчество (последнее - при наличии) векселедателя - физического лица. </w:t>
            </w:r>
            <w:r w:rsidRPr="007E0B2D">
              <w:rPr>
                <w:rFonts w:ascii="Arial" w:hAnsi="Arial" w:cs="Arial"/>
                <w:sz w:val="20"/>
                <w:szCs w:val="20"/>
                <w:shd w:val="clear" w:color="auto" w:fill="C0C0C0"/>
              </w:rPr>
              <w:t>Полное или сокращенное (при наличии) наименование векселедателя - юридического лица указывается в случае отсутствия данных в Справочнике ИНН и ОГРН.</w:t>
            </w:r>
          </w:p>
        </w:tc>
      </w:tr>
      <w:tr w:rsidR="00696240" w:rsidRPr="007E0B2D" w:rsidTr="007E0B2D">
        <w:tc>
          <w:tcPr>
            <w:tcW w:w="7597" w:type="dxa"/>
          </w:tcPr>
          <w:p w:rsidR="00696240" w:rsidRPr="007E0B2D"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2.8.2. Графы 3 - 17</w:t>
            </w:r>
            <w:r w:rsidRPr="007E0B2D">
              <w:rPr>
                <w:rFonts w:ascii="Arial" w:hAnsi="Arial" w:cs="Arial"/>
                <w:strike/>
                <w:color w:val="FF0000"/>
                <w:sz w:val="20"/>
                <w:szCs w:val="20"/>
              </w:rPr>
              <w:t>,</w:t>
            </w:r>
            <w:r w:rsidRPr="007E0B2D">
              <w:rPr>
                <w:rFonts w:ascii="Arial" w:hAnsi="Arial" w:cs="Arial"/>
                <w:sz w:val="20"/>
                <w:szCs w:val="20"/>
              </w:rPr>
              <w:t xml:space="preserve"> 22 - 24 заполняются </w:t>
            </w:r>
            <w:r w:rsidRPr="007E0B2D">
              <w:rPr>
                <w:rFonts w:ascii="Arial" w:hAnsi="Arial" w:cs="Arial"/>
                <w:strike/>
                <w:color w:val="FF0000"/>
                <w:sz w:val="20"/>
                <w:szCs w:val="20"/>
              </w:rPr>
              <w:t>аналогично соответствующим графам</w:t>
            </w:r>
            <w:r w:rsidRPr="007E0B2D">
              <w:rPr>
                <w:rFonts w:ascii="Arial" w:hAnsi="Arial" w:cs="Arial"/>
                <w:sz w:val="20"/>
                <w:szCs w:val="20"/>
              </w:rPr>
              <w:t xml:space="preserve"> подраздела 2.1 раздела 2 Отчета.</w:t>
            </w:r>
          </w:p>
        </w:tc>
        <w:tc>
          <w:tcPr>
            <w:tcW w:w="7597" w:type="dxa"/>
          </w:tcPr>
          <w:p w:rsidR="00696240" w:rsidRPr="007E0B2D"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2.8.2. Графы 3 - 17 </w:t>
            </w:r>
            <w:r w:rsidRPr="007E0B2D">
              <w:rPr>
                <w:rFonts w:ascii="Arial" w:hAnsi="Arial" w:cs="Arial"/>
                <w:sz w:val="20"/>
                <w:szCs w:val="20"/>
                <w:shd w:val="clear" w:color="auto" w:fill="C0C0C0"/>
              </w:rPr>
              <w:t>и</w:t>
            </w:r>
            <w:r w:rsidRPr="007E0B2D">
              <w:rPr>
                <w:rFonts w:ascii="Arial" w:hAnsi="Arial" w:cs="Arial"/>
                <w:sz w:val="20"/>
                <w:szCs w:val="20"/>
              </w:rPr>
              <w:t xml:space="preserve"> 22 - 24 заполняются </w:t>
            </w:r>
            <w:r w:rsidRPr="007E0B2D">
              <w:rPr>
                <w:rFonts w:ascii="Arial" w:hAnsi="Arial" w:cs="Arial"/>
                <w:sz w:val="20"/>
                <w:szCs w:val="20"/>
                <w:shd w:val="clear" w:color="auto" w:fill="C0C0C0"/>
              </w:rPr>
              <w:t>так же, как графы 3 - 17</w:t>
            </w:r>
            <w:r w:rsidRPr="007E0B2D">
              <w:rPr>
                <w:rFonts w:ascii="Arial" w:hAnsi="Arial" w:cs="Arial"/>
                <w:sz w:val="20"/>
                <w:szCs w:val="20"/>
              </w:rPr>
              <w:t xml:space="preserve"> подраздела 2.1 </w:t>
            </w:r>
            <w:r w:rsidRPr="007E0B2D">
              <w:rPr>
                <w:rFonts w:ascii="Arial" w:hAnsi="Arial" w:cs="Arial"/>
                <w:sz w:val="20"/>
                <w:szCs w:val="20"/>
                <w:shd w:val="clear" w:color="auto" w:fill="C0C0C0"/>
              </w:rPr>
              <w:t>и графы 22 - 24 подраздела 2.2</w:t>
            </w:r>
            <w:r w:rsidRPr="007E0B2D">
              <w:rPr>
                <w:rFonts w:ascii="Arial" w:hAnsi="Arial" w:cs="Arial"/>
                <w:sz w:val="20"/>
                <w:szCs w:val="20"/>
              </w:rPr>
              <w:t xml:space="preserve"> раздела 2 Отчета </w:t>
            </w:r>
            <w:r w:rsidRPr="007E0B2D">
              <w:rPr>
                <w:rFonts w:ascii="Arial" w:hAnsi="Arial" w:cs="Arial"/>
                <w:sz w:val="20"/>
                <w:szCs w:val="20"/>
                <w:shd w:val="clear" w:color="auto" w:fill="C0C0C0"/>
              </w:rPr>
              <w:t>соответственно</w:t>
            </w:r>
            <w:r w:rsidRPr="007E0B2D">
              <w:rPr>
                <w:rFonts w:ascii="Arial" w:hAnsi="Arial" w:cs="Arial"/>
                <w:sz w:val="20"/>
                <w:szCs w:val="20"/>
              </w:rPr>
              <w:t>.</w:t>
            </w:r>
          </w:p>
        </w:tc>
      </w:tr>
      <w:tr w:rsidR="00696240" w:rsidRPr="007E0B2D" w:rsidTr="007E0B2D">
        <w:tc>
          <w:tcPr>
            <w:tcW w:w="7597" w:type="dxa"/>
          </w:tcPr>
          <w:p w:rsidR="00696240" w:rsidRPr="007E0B2D" w:rsidRDefault="00696240" w:rsidP="00696240">
            <w:pPr>
              <w:pStyle w:val="ConsPlusNormal"/>
              <w:suppressAutoHyphens/>
              <w:spacing w:before="200" w:after="1" w:line="200" w:lineRule="atLeast"/>
              <w:ind w:firstLine="539"/>
              <w:jc w:val="both"/>
              <w:rPr>
                <w:sz w:val="20"/>
              </w:rPr>
            </w:pPr>
            <w:r w:rsidRPr="007E0B2D">
              <w:rPr>
                <w:sz w:val="20"/>
              </w:rPr>
              <w:t>2.8.3. В графе 18 указывается дата поступления в отчитывающуюся кредитную организацию векселей, принадлежащих третьим лицам, независимо от основания поступления. При этом датой поступления векселя на отчетную дату является дата последнего документа, подтверждающего передачу векселя в отчитывающуюся кредитную организацию.</w:t>
            </w:r>
          </w:p>
          <w:p w:rsidR="00696240" w:rsidRPr="007E0B2D"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19 указывается основание поступления векселя в отчитывающуюся кредитную организацию с указанием реквизитов и даты основополагающего документа (договора хранения, заклада, поручения </w:t>
            </w:r>
            <w:r w:rsidRPr="007E0B2D">
              <w:rPr>
                <w:rFonts w:ascii="Arial" w:hAnsi="Arial" w:cs="Arial"/>
                <w:strike/>
                <w:color w:val="FF0000"/>
                <w:sz w:val="20"/>
                <w:szCs w:val="20"/>
              </w:rPr>
              <w:t>и так далее</w:t>
            </w:r>
            <w:r w:rsidRPr="007E0B2D">
              <w:rPr>
                <w:rFonts w:ascii="Arial" w:hAnsi="Arial" w:cs="Arial"/>
                <w:sz w:val="20"/>
                <w:szCs w:val="20"/>
              </w:rPr>
              <w:t>).</w:t>
            </w:r>
          </w:p>
          <w:p w:rsidR="00696240" w:rsidRPr="00696240"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2.8.4. В графе 20 </w:t>
            </w:r>
            <w:r w:rsidRPr="007E0B2D">
              <w:rPr>
                <w:rFonts w:ascii="Arial" w:hAnsi="Arial" w:cs="Arial"/>
                <w:strike/>
                <w:color w:val="FF0000"/>
                <w:sz w:val="20"/>
                <w:szCs w:val="20"/>
              </w:rPr>
              <w:t>указывается</w:t>
            </w:r>
            <w:r w:rsidRPr="007E0B2D">
              <w:rPr>
                <w:rFonts w:ascii="Arial" w:hAnsi="Arial" w:cs="Arial"/>
                <w:sz w:val="20"/>
                <w:szCs w:val="20"/>
              </w:rPr>
              <w:t xml:space="preserve"> полное или сокращенное (при наличии) наименование векселедержателя - юридического лица</w:t>
            </w:r>
            <w:r w:rsidRPr="007E0B2D">
              <w:rPr>
                <w:rFonts w:ascii="Arial" w:hAnsi="Arial" w:cs="Arial"/>
                <w:strike/>
                <w:color w:val="FF0000"/>
                <w:sz w:val="20"/>
                <w:szCs w:val="20"/>
              </w:rPr>
              <w:t>,</w:t>
            </w:r>
            <w:r w:rsidRPr="007E0B2D">
              <w:rPr>
                <w:rFonts w:ascii="Arial" w:hAnsi="Arial" w:cs="Arial"/>
                <w:sz w:val="20"/>
                <w:szCs w:val="20"/>
              </w:rPr>
              <w:t xml:space="preserve"> фамилия, имя, отчество (последнее - при наличии) векселедержателя - физического лица, в пользу </w:t>
            </w:r>
            <w:r w:rsidRPr="00696240">
              <w:rPr>
                <w:rFonts w:ascii="Arial" w:hAnsi="Arial" w:cs="Arial"/>
                <w:strike/>
                <w:color w:val="FF0000"/>
                <w:sz w:val="20"/>
                <w:szCs w:val="20"/>
              </w:rPr>
              <w:lastRenderedPageBreak/>
              <w:t>которого</w:t>
            </w:r>
            <w:r w:rsidRPr="007E0B2D">
              <w:rPr>
                <w:rFonts w:ascii="Arial" w:hAnsi="Arial" w:cs="Arial"/>
                <w:sz w:val="20"/>
                <w:szCs w:val="20"/>
              </w:rPr>
              <w:t xml:space="preserve"> должен быть совершен платеж и информация о </w:t>
            </w:r>
            <w:r w:rsidRPr="00696240">
              <w:rPr>
                <w:rFonts w:ascii="Arial" w:hAnsi="Arial" w:cs="Arial"/>
                <w:strike/>
                <w:color w:val="FF0000"/>
                <w:sz w:val="20"/>
                <w:szCs w:val="20"/>
              </w:rPr>
              <w:t>котором</w:t>
            </w:r>
            <w:r w:rsidRPr="007E0B2D">
              <w:rPr>
                <w:rFonts w:ascii="Arial" w:hAnsi="Arial" w:cs="Arial"/>
                <w:sz w:val="20"/>
                <w:szCs w:val="20"/>
              </w:rPr>
              <w:t xml:space="preserve"> указана в векселе (в индоссаменте векселя).</w:t>
            </w:r>
          </w:p>
        </w:tc>
        <w:tc>
          <w:tcPr>
            <w:tcW w:w="7597" w:type="dxa"/>
          </w:tcPr>
          <w:p w:rsidR="00696240" w:rsidRPr="007E0B2D" w:rsidRDefault="00696240" w:rsidP="00696240">
            <w:pPr>
              <w:pStyle w:val="ConsPlusNormal"/>
              <w:suppressAutoHyphens/>
              <w:spacing w:before="200" w:after="1" w:line="200" w:lineRule="atLeast"/>
              <w:ind w:firstLine="539"/>
              <w:jc w:val="both"/>
              <w:rPr>
                <w:sz w:val="20"/>
              </w:rPr>
            </w:pPr>
            <w:r w:rsidRPr="007E0B2D">
              <w:rPr>
                <w:sz w:val="20"/>
              </w:rPr>
              <w:lastRenderedPageBreak/>
              <w:t>2.8.3. В графе 18 указывается дата поступления в отчитывающуюся кредитную организацию векселей, принадлежащих третьим лицам, независимо от основания поступления. При этом датой поступления векселя на отчетную дату является дата последнего документа, подтверждающего передачу векселя в отчитывающуюся кредитную организацию.</w:t>
            </w:r>
          </w:p>
          <w:p w:rsidR="00696240" w:rsidRPr="007E0B2D"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В графе 19 указывается основание поступления векселя в отчитывающуюся кредитную организацию с указанием реквизитов и даты основополагающего документа (</w:t>
            </w:r>
            <w:r w:rsidRPr="007E0B2D">
              <w:rPr>
                <w:rFonts w:ascii="Arial" w:hAnsi="Arial" w:cs="Arial"/>
                <w:sz w:val="20"/>
                <w:szCs w:val="20"/>
                <w:shd w:val="clear" w:color="auto" w:fill="C0C0C0"/>
              </w:rPr>
              <w:t>в том числе</w:t>
            </w:r>
            <w:r w:rsidRPr="007E0B2D">
              <w:rPr>
                <w:rFonts w:ascii="Arial" w:hAnsi="Arial" w:cs="Arial"/>
                <w:sz w:val="20"/>
                <w:szCs w:val="20"/>
              </w:rPr>
              <w:t xml:space="preserve"> договора хранения, заклада, поручения).</w:t>
            </w:r>
          </w:p>
          <w:p w:rsidR="00696240" w:rsidRPr="00696240"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2.8.4. В графе 20 </w:t>
            </w:r>
            <w:r w:rsidRPr="007E0B2D">
              <w:rPr>
                <w:rFonts w:ascii="Arial" w:hAnsi="Arial" w:cs="Arial"/>
                <w:sz w:val="20"/>
                <w:szCs w:val="20"/>
                <w:shd w:val="clear" w:color="auto" w:fill="C0C0C0"/>
              </w:rPr>
              <w:t>указываются</w:t>
            </w:r>
            <w:r w:rsidRPr="007E0B2D">
              <w:rPr>
                <w:rFonts w:ascii="Arial" w:hAnsi="Arial" w:cs="Arial"/>
                <w:sz w:val="20"/>
                <w:szCs w:val="20"/>
              </w:rPr>
              <w:t xml:space="preserve"> полное или сокращенное (при наличии) наименование векселедержателя - юридического лица </w:t>
            </w:r>
            <w:r w:rsidRPr="007E0B2D">
              <w:rPr>
                <w:rFonts w:ascii="Arial" w:hAnsi="Arial" w:cs="Arial"/>
                <w:sz w:val="20"/>
                <w:szCs w:val="20"/>
                <w:shd w:val="clear" w:color="auto" w:fill="C0C0C0"/>
              </w:rPr>
              <w:t>или</w:t>
            </w:r>
            <w:r w:rsidRPr="007E0B2D">
              <w:rPr>
                <w:rFonts w:ascii="Arial" w:hAnsi="Arial" w:cs="Arial"/>
                <w:sz w:val="20"/>
                <w:szCs w:val="20"/>
              </w:rPr>
              <w:t xml:space="preserve"> фамилия, имя, отчество (последнее - при наличии) векселедержателя - физического </w:t>
            </w:r>
            <w:r w:rsidRPr="00696240">
              <w:rPr>
                <w:rFonts w:ascii="Arial" w:hAnsi="Arial" w:cs="Arial"/>
                <w:sz w:val="20"/>
                <w:szCs w:val="20"/>
              </w:rPr>
              <w:t xml:space="preserve">лица, в </w:t>
            </w:r>
            <w:r w:rsidRPr="00696240">
              <w:rPr>
                <w:rFonts w:ascii="Arial" w:hAnsi="Arial" w:cs="Arial"/>
                <w:sz w:val="20"/>
                <w:szCs w:val="20"/>
              </w:rPr>
              <w:lastRenderedPageBreak/>
              <w:t xml:space="preserve">пользу </w:t>
            </w:r>
            <w:r w:rsidRPr="007E0B2D">
              <w:rPr>
                <w:rFonts w:ascii="Arial" w:hAnsi="Arial" w:cs="Arial"/>
                <w:sz w:val="20"/>
                <w:szCs w:val="20"/>
                <w:shd w:val="clear" w:color="auto" w:fill="C0C0C0"/>
              </w:rPr>
              <w:t>которых</w:t>
            </w:r>
            <w:r w:rsidRPr="00696240">
              <w:rPr>
                <w:rFonts w:ascii="Arial" w:hAnsi="Arial" w:cs="Arial"/>
                <w:sz w:val="20"/>
                <w:szCs w:val="20"/>
              </w:rPr>
              <w:t xml:space="preserve"> должен быть совершен платеж и информация о </w:t>
            </w:r>
            <w:r w:rsidRPr="007E0B2D">
              <w:rPr>
                <w:rFonts w:ascii="Arial" w:hAnsi="Arial" w:cs="Arial"/>
                <w:sz w:val="20"/>
                <w:szCs w:val="20"/>
                <w:shd w:val="clear" w:color="auto" w:fill="C0C0C0"/>
              </w:rPr>
              <w:t>которых</w:t>
            </w:r>
            <w:r w:rsidRPr="00696240">
              <w:rPr>
                <w:rFonts w:ascii="Arial" w:hAnsi="Arial" w:cs="Arial"/>
                <w:sz w:val="20"/>
                <w:szCs w:val="20"/>
              </w:rPr>
              <w:t xml:space="preserve"> указана в векселе (в индоссаменте векселя). </w:t>
            </w:r>
            <w:r w:rsidRPr="007E0B2D">
              <w:rPr>
                <w:rFonts w:ascii="Arial" w:hAnsi="Arial" w:cs="Arial"/>
                <w:sz w:val="20"/>
                <w:szCs w:val="20"/>
                <w:shd w:val="clear" w:color="auto" w:fill="C0C0C0"/>
              </w:rPr>
              <w:t>Полное или сокращенное (при наличии) наименование векселедержателя - юридического</w:t>
            </w:r>
            <w:r w:rsidRPr="007E0B2D">
              <w:rPr>
                <w:rFonts w:ascii="Arial" w:hAnsi="Arial" w:cs="Arial"/>
                <w:sz w:val="20"/>
                <w:szCs w:val="20"/>
              </w:rPr>
              <w:t xml:space="preserve"> лица, </w:t>
            </w:r>
            <w:r w:rsidRPr="00696240">
              <w:rPr>
                <w:rFonts w:ascii="Arial" w:hAnsi="Arial" w:cs="Arial"/>
                <w:sz w:val="20"/>
                <w:szCs w:val="20"/>
                <w:shd w:val="clear" w:color="auto" w:fill="C0C0C0"/>
              </w:rPr>
              <w:t>в пользу которого должен быть совершен платеж и информация о котором указана в векселе (в индоссаменте векселя)</w:t>
            </w:r>
            <w:r w:rsidRPr="007E0B2D">
              <w:rPr>
                <w:rFonts w:ascii="Arial" w:hAnsi="Arial" w:cs="Arial"/>
                <w:sz w:val="20"/>
                <w:szCs w:val="20"/>
                <w:shd w:val="clear" w:color="auto" w:fill="C0C0C0"/>
              </w:rPr>
              <w:t>, указывается в случае отсутствия данных в Справочнике ИНН и ОГРН</w:t>
            </w:r>
            <w:r w:rsidRPr="00696240">
              <w:rPr>
                <w:rFonts w:ascii="Arial" w:hAnsi="Arial" w:cs="Arial"/>
                <w:sz w:val="20"/>
                <w:szCs w:val="20"/>
                <w:shd w:val="clear" w:color="auto" w:fill="C0C0C0"/>
              </w:rPr>
              <w:t>.</w:t>
            </w:r>
          </w:p>
        </w:tc>
      </w:tr>
      <w:tr w:rsidR="00CC2909" w:rsidRPr="007E0B2D" w:rsidTr="007E0B2D">
        <w:tc>
          <w:tcPr>
            <w:tcW w:w="7597" w:type="dxa"/>
          </w:tcPr>
          <w:p w:rsidR="00CC2909" w:rsidRPr="007E0B2D" w:rsidRDefault="00CC2909" w:rsidP="00696240">
            <w:pPr>
              <w:pStyle w:val="ConsPlusNormal"/>
              <w:suppressAutoHyphens/>
              <w:spacing w:before="200" w:after="1" w:line="200" w:lineRule="atLeast"/>
              <w:ind w:firstLine="539"/>
              <w:jc w:val="both"/>
              <w:rPr>
                <w:sz w:val="20"/>
              </w:rPr>
            </w:pPr>
            <w:r w:rsidRPr="007E0B2D">
              <w:rPr>
                <w:sz w:val="20"/>
              </w:rPr>
              <w:lastRenderedPageBreak/>
              <w:t>2.8.5. В графе 21 указывается статус векселедержателя с использованием следующих кодов:</w:t>
            </w:r>
          </w:p>
          <w:p w:rsidR="00CC2909" w:rsidRPr="007E0B2D" w:rsidRDefault="00CC2909" w:rsidP="007E0B2D">
            <w:pPr>
              <w:pStyle w:val="ConsPlusNormal"/>
              <w:suppressAutoHyphens/>
              <w:spacing w:after="1" w:line="200" w:lineRule="atLeast"/>
              <w:jc w:val="both"/>
              <w:rPr>
                <w:sz w:val="20"/>
              </w:rPr>
            </w:pPr>
          </w:p>
          <w:tbl>
            <w:tblPr>
              <w:tblW w:w="7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6715"/>
            </w:tblGrid>
            <w:tr w:rsidR="00CC2909" w:rsidRPr="007E0B2D" w:rsidTr="00696240">
              <w:tc>
                <w:tcPr>
                  <w:tcW w:w="612"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Код</w:t>
                  </w:r>
                </w:p>
              </w:tc>
              <w:tc>
                <w:tcPr>
                  <w:tcW w:w="6715"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Расшифровка кода</w:t>
                  </w:r>
                </w:p>
              </w:tc>
            </w:tr>
            <w:tr w:rsidR="00CC2909" w:rsidRPr="007E0B2D" w:rsidTr="00696240">
              <w:tc>
                <w:tcPr>
                  <w:tcW w:w="612"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1</w:t>
                  </w:r>
                </w:p>
              </w:tc>
              <w:tc>
                <w:tcPr>
                  <w:tcW w:w="6715"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2</w:t>
                  </w:r>
                </w:p>
              </w:tc>
            </w:tr>
            <w:tr w:rsidR="00CC2909" w:rsidRPr="007E0B2D" w:rsidTr="00696240">
              <w:tc>
                <w:tcPr>
                  <w:tcW w:w="612"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jc w:val="center"/>
                    <w:rPr>
                      <w:sz w:val="20"/>
                    </w:rPr>
                  </w:pPr>
                  <w:r w:rsidRPr="007E0B2D">
                    <w:rPr>
                      <w:sz w:val="20"/>
                    </w:rPr>
                    <w:t>1</w:t>
                  </w:r>
                </w:p>
              </w:tc>
              <w:tc>
                <w:tcPr>
                  <w:tcW w:w="6715"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rPr>
                      <w:sz w:val="20"/>
                    </w:rPr>
                  </w:pPr>
                  <w:r w:rsidRPr="007E0B2D">
                    <w:rPr>
                      <w:sz w:val="20"/>
                    </w:rPr>
                    <w:t>Собственник</w:t>
                  </w:r>
                </w:p>
              </w:tc>
            </w:tr>
            <w:tr w:rsidR="00CC2909" w:rsidRPr="007E0B2D" w:rsidTr="00696240">
              <w:tc>
                <w:tcPr>
                  <w:tcW w:w="612"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jc w:val="center"/>
                    <w:rPr>
                      <w:sz w:val="20"/>
                    </w:rPr>
                  </w:pPr>
                  <w:r w:rsidRPr="007E0B2D">
                    <w:rPr>
                      <w:sz w:val="20"/>
                    </w:rPr>
                    <w:t>2</w:t>
                  </w:r>
                </w:p>
              </w:tc>
              <w:tc>
                <w:tcPr>
                  <w:tcW w:w="6715"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rPr>
                      <w:sz w:val="20"/>
                    </w:rPr>
                  </w:pPr>
                  <w:r w:rsidRPr="007E0B2D">
                    <w:rPr>
                      <w:sz w:val="20"/>
                    </w:rPr>
                    <w:t>Доверительный управляющий</w:t>
                  </w:r>
                </w:p>
              </w:tc>
            </w:tr>
            <w:tr w:rsidR="00CC2909" w:rsidRPr="007E0B2D" w:rsidTr="00696240">
              <w:tc>
                <w:tcPr>
                  <w:tcW w:w="612"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9</w:t>
                  </w:r>
                </w:p>
              </w:tc>
              <w:tc>
                <w:tcPr>
                  <w:tcW w:w="6715"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rPr>
                      <w:sz w:val="20"/>
                    </w:rPr>
                  </w:pPr>
                  <w:r w:rsidRPr="007E0B2D">
                    <w:rPr>
                      <w:sz w:val="20"/>
                    </w:rPr>
                    <w:t>Иное</w:t>
                  </w:r>
                </w:p>
              </w:tc>
            </w:tr>
          </w:tbl>
          <w:p w:rsidR="00CC2909" w:rsidRPr="007E0B2D" w:rsidRDefault="00CC2909" w:rsidP="00696240">
            <w:pPr>
              <w:pStyle w:val="ConsPlusNormal"/>
              <w:suppressAutoHyphens/>
              <w:spacing w:after="1" w:line="200" w:lineRule="atLeast"/>
              <w:ind w:firstLine="539"/>
              <w:jc w:val="both"/>
              <w:rPr>
                <w:sz w:val="20"/>
              </w:rPr>
            </w:pPr>
          </w:p>
          <w:p w:rsidR="00CC2909" w:rsidRPr="007E0B2D" w:rsidRDefault="00CC2909" w:rsidP="00696240">
            <w:pPr>
              <w:pStyle w:val="ConsPlusNormal"/>
              <w:suppressAutoHyphens/>
              <w:spacing w:after="1" w:line="200" w:lineRule="atLeast"/>
              <w:ind w:firstLine="539"/>
              <w:jc w:val="both"/>
              <w:rPr>
                <w:sz w:val="20"/>
              </w:rPr>
            </w:pPr>
            <w:r w:rsidRPr="007E0B2D">
              <w:rPr>
                <w:sz w:val="20"/>
              </w:rPr>
              <w:t>2.8.6. В графе 25 указывается состояние векселя на отчетную дату с использованием следующих кодов:</w:t>
            </w:r>
          </w:p>
          <w:p w:rsidR="00CC2909" w:rsidRPr="007E0B2D" w:rsidRDefault="00CC2909" w:rsidP="007E0B2D">
            <w:pPr>
              <w:pStyle w:val="ConsPlusNormal"/>
              <w:suppressAutoHyphens/>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6724"/>
            </w:tblGrid>
            <w:tr w:rsidR="00CC2909" w:rsidRPr="007E0B2D" w:rsidTr="00696240">
              <w:tc>
                <w:tcPr>
                  <w:tcW w:w="616"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Код</w:t>
                  </w:r>
                </w:p>
              </w:tc>
              <w:tc>
                <w:tcPr>
                  <w:tcW w:w="672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Расшифровка кода</w:t>
                  </w:r>
                </w:p>
              </w:tc>
            </w:tr>
            <w:tr w:rsidR="00CC2909" w:rsidRPr="007E0B2D" w:rsidTr="00696240">
              <w:tc>
                <w:tcPr>
                  <w:tcW w:w="616"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1</w:t>
                  </w:r>
                </w:p>
              </w:tc>
              <w:tc>
                <w:tcPr>
                  <w:tcW w:w="672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2</w:t>
                  </w:r>
                </w:p>
              </w:tc>
            </w:tr>
            <w:tr w:rsidR="00CC2909" w:rsidRPr="007E0B2D" w:rsidTr="00696240">
              <w:tc>
                <w:tcPr>
                  <w:tcW w:w="616"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jc w:val="center"/>
                    <w:rPr>
                      <w:sz w:val="20"/>
                    </w:rPr>
                  </w:pPr>
                  <w:r w:rsidRPr="007E0B2D">
                    <w:rPr>
                      <w:sz w:val="20"/>
                    </w:rPr>
                    <w:t>1</w:t>
                  </w:r>
                </w:p>
              </w:tc>
              <w:tc>
                <w:tcPr>
                  <w:tcW w:w="6724"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rPr>
                      <w:sz w:val="20"/>
                    </w:rPr>
                  </w:pPr>
                  <w:r w:rsidRPr="007E0B2D">
                    <w:rPr>
                      <w:sz w:val="20"/>
                    </w:rPr>
                    <w:t>принят на хранение</w:t>
                  </w:r>
                </w:p>
              </w:tc>
            </w:tr>
            <w:tr w:rsidR="00CC2909" w:rsidRPr="007E0B2D" w:rsidTr="00696240">
              <w:tc>
                <w:tcPr>
                  <w:tcW w:w="616"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jc w:val="center"/>
                    <w:rPr>
                      <w:sz w:val="20"/>
                    </w:rPr>
                  </w:pPr>
                  <w:r w:rsidRPr="007E0B2D">
                    <w:rPr>
                      <w:sz w:val="20"/>
                    </w:rPr>
                    <w:t>2</w:t>
                  </w:r>
                </w:p>
              </w:tc>
              <w:tc>
                <w:tcPr>
                  <w:tcW w:w="6724"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rPr>
                      <w:sz w:val="20"/>
                    </w:rPr>
                  </w:pPr>
                  <w:r w:rsidRPr="007E0B2D">
                    <w:rPr>
                      <w:sz w:val="20"/>
                    </w:rPr>
                    <w:t>принят в залог (заклад)</w:t>
                  </w:r>
                </w:p>
              </w:tc>
            </w:tr>
            <w:tr w:rsidR="00CC2909" w:rsidRPr="007E0B2D" w:rsidTr="00696240">
              <w:tc>
                <w:tcPr>
                  <w:tcW w:w="616"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jc w:val="center"/>
                    <w:rPr>
                      <w:sz w:val="20"/>
                    </w:rPr>
                  </w:pPr>
                  <w:r w:rsidRPr="007E0B2D">
                    <w:rPr>
                      <w:sz w:val="20"/>
                    </w:rPr>
                    <w:t>9</w:t>
                  </w:r>
                </w:p>
              </w:tc>
              <w:tc>
                <w:tcPr>
                  <w:tcW w:w="6724"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rPr>
                      <w:sz w:val="20"/>
                    </w:rPr>
                  </w:pPr>
                  <w:r w:rsidRPr="007E0B2D">
                    <w:rPr>
                      <w:sz w:val="20"/>
                    </w:rPr>
                    <w:t>принят на инкассо</w:t>
                  </w:r>
                </w:p>
              </w:tc>
            </w:tr>
            <w:tr w:rsidR="00CC2909" w:rsidRPr="007E0B2D" w:rsidTr="00696240">
              <w:tc>
                <w:tcPr>
                  <w:tcW w:w="616"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jc w:val="center"/>
                    <w:rPr>
                      <w:sz w:val="20"/>
                    </w:rPr>
                  </w:pPr>
                  <w:r w:rsidRPr="007E0B2D">
                    <w:rPr>
                      <w:sz w:val="20"/>
                    </w:rPr>
                    <w:t>4</w:t>
                  </w:r>
                </w:p>
              </w:tc>
              <w:tc>
                <w:tcPr>
                  <w:tcW w:w="6724"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rPr>
                      <w:sz w:val="20"/>
                    </w:rPr>
                  </w:pPr>
                  <w:r w:rsidRPr="007E0B2D">
                    <w:rPr>
                      <w:sz w:val="20"/>
                    </w:rPr>
                    <w:t>другое</w:t>
                  </w:r>
                </w:p>
              </w:tc>
            </w:tr>
          </w:tbl>
          <w:p w:rsidR="00CC2909" w:rsidRPr="007E0B2D" w:rsidRDefault="00CC2909" w:rsidP="00696240">
            <w:pPr>
              <w:pStyle w:val="ConsPlusNormal"/>
              <w:suppressAutoHyphens/>
              <w:spacing w:after="1" w:line="200" w:lineRule="atLeast"/>
              <w:ind w:firstLine="539"/>
              <w:jc w:val="both"/>
              <w:rPr>
                <w:sz w:val="20"/>
              </w:rPr>
            </w:pPr>
          </w:p>
          <w:p w:rsidR="00CC2909" w:rsidRPr="007E0B2D" w:rsidRDefault="00CC2909" w:rsidP="00696240">
            <w:pPr>
              <w:pStyle w:val="ConsPlusNormal"/>
              <w:suppressAutoHyphens/>
              <w:spacing w:after="1" w:line="200" w:lineRule="atLeast"/>
              <w:ind w:firstLine="539"/>
              <w:jc w:val="both"/>
              <w:rPr>
                <w:sz w:val="20"/>
              </w:rPr>
            </w:pPr>
            <w:r w:rsidRPr="007E0B2D">
              <w:rPr>
                <w:sz w:val="20"/>
              </w:rPr>
              <w:t>В случае если в графе 25 указывается код "4", в графе 27 отражаются причины отнесения векселя к данному коду.</w:t>
            </w:r>
          </w:p>
          <w:p w:rsidR="00CC2909" w:rsidRPr="007E0B2D" w:rsidRDefault="00CC2909" w:rsidP="00696240">
            <w:pPr>
              <w:pStyle w:val="ConsPlusNormal"/>
              <w:suppressAutoHyphens/>
              <w:spacing w:before="200" w:after="1" w:line="200" w:lineRule="atLeast"/>
              <w:ind w:firstLine="539"/>
              <w:jc w:val="both"/>
              <w:rPr>
                <w:sz w:val="20"/>
              </w:rPr>
            </w:pPr>
            <w:r w:rsidRPr="007E0B2D">
              <w:rPr>
                <w:sz w:val="20"/>
              </w:rPr>
              <w:lastRenderedPageBreak/>
              <w:t>В случае если вексель находится одновременно в залоге и на хранении, в графе 25 указывается код "2" (состояние "принят в залог").</w:t>
            </w:r>
          </w:p>
          <w:p w:rsidR="00CC2909" w:rsidRPr="007E0B2D" w:rsidRDefault="00CC2909" w:rsidP="00696240">
            <w:pPr>
              <w:pStyle w:val="ConsPlusNormal"/>
              <w:suppressAutoHyphens/>
              <w:spacing w:before="200" w:after="1" w:line="200" w:lineRule="atLeast"/>
              <w:ind w:firstLine="539"/>
              <w:jc w:val="both"/>
              <w:rPr>
                <w:sz w:val="20"/>
              </w:rPr>
            </w:pPr>
            <w:r w:rsidRPr="007E0B2D">
              <w:rPr>
                <w:sz w:val="20"/>
              </w:rPr>
              <w:t>2.8.7. Графа 26 подлежит заполнению с использованием следующих кодов:</w:t>
            </w:r>
          </w:p>
          <w:p w:rsidR="00CC2909" w:rsidRPr="007E0B2D" w:rsidRDefault="00CC2909" w:rsidP="007E0B2D">
            <w:pPr>
              <w:pStyle w:val="ConsPlusNormal"/>
              <w:suppressAutoHyphens/>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6724"/>
            </w:tblGrid>
            <w:tr w:rsidR="00CC2909" w:rsidRPr="007E0B2D" w:rsidTr="00696240">
              <w:tc>
                <w:tcPr>
                  <w:tcW w:w="616"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Код</w:t>
                  </w:r>
                </w:p>
              </w:tc>
              <w:tc>
                <w:tcPr>
                  <w:tcW w:w="672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Расшифровка кода</w:t>
                  </w:r>
                </w:p>
              </w:tc>
            </w:tr>
            <w:tr w:rsidR="00CC2909" w:rsidRPr="007E0B2D" w:rsidTr="00696240">
              <w:tc>
                <w:tcPr>
                  <w:tcW w:w="616"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1</w:t>
                  </w:r>
                </w:p>
              </w:tc>
              <w:tc>
                <w:tcPr>
                  <w:tcW w:w="672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2</w:t>
                  </w:r>
                </w:p>
              </w:tc>
            </w:tr>
            <w:tr w:rsidR="00CC2909" w:rsidRPr="007E0B2D" w:rsidTr="00696240">
              <w:tc>
                <w:tcPr>
                  <w:tcW w:w="616"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jc w:val="center"/>
                    <w:rPr>
                      <w:sz w:val="20"/>
                    </w:rPr>
                  </w:pPr>
                  <w:r w:rsidRPr="007E0B2D">
                    <w:rPr>
                      <w:sz w:val="20"/>
                    </w:rPr>
                    <w:t>01</w:t>
                  </w:r>
                </w:p>
              </w:tc>
              <w:tc>
                <w:tcPr>
                  <w:tcW w:w="6724"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rPr>
                      <w:sz w:val="20"/>
                    </w:rPr>
                  </w:pPr>
                  <w:r w:rsidRPr="007E0B2D">
                    <w:rPr>
                      <w:sz w:val="20"/>
                    </w:rPr>
                    <w:t>Центральный банк Российской Федерации</w:t>
                  </w:r>
                </w:p>
              </w:tc>
            </w:tr>
            <w:tr w:rsidR="00CC2909" w:rsidRPr="007E0B2D" w:rsidTr="00696240">
              <w:tc>
                <w:tcPr>
                  <w:tcW w:w="616"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jc w:val="center"/>
                    <w:rPr>
                      <w:sz w:val="20"/>
                    </w:rPr>
                  </w:pPr>
                  <w:r w:rsidRPr="007E0B2D">
                    <w:rPr>
                      <w:sz w:val="20"/>
                    </w:rPr>
                    <w:t>02</w:t>
                  </w:r>
                </w:p>
              </w:tc>
              <w:tc>
                <w:tcPr>
                  <w:tcW w:w="6724"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rPr>
                      <w:sz w:val="20"/>
                    </w:rPr>
                  </w:pPr>
                  <w:r w:rsidRPr="007E0B2D">
                    <w:rPr>
                      <w:sz w:val="20"/>
                    </w:rPr>
                    <w:t>Иностранный центральный банк</w:t>
                  </w:r>
                </w:p>
              </w:tc>
            </w:tr>
            <w:tr w:rsidR="00CC2909" w:rsidRPr="007E0B2D" w:rsidTr="00696240">
              <w:tc>
                <w:tcPr>
                  <w:tcW w:w="616"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jc w:val="center"/>
                    <w:rPr>
                      <w:sz w:val="20"/>
                    </w:rPr>
                  </w:pPr>
                  <w:r w:rsidRPr="007E0B2D">
                    <w:rPr>
                      <w:sz w:val="20"/>
                    </w:rPr>
                    <w:t>03</w:t>
                  </w:r>
                </w:p>
              </w:tc>
              <w:tc>
                <w:tcPr>
                  <w:tcW w:w="6724"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rPr>
                      <w:sz w:val="20"/>
                    </w:rPr>
                  </w:pPr>
                  <w:r w:rsidRPr="007E0B2D">
                    <w:rPr>
                      <w:sz w:val="20"/>
                    </w:rPr>
                    <w:t>Министерство финансов Российской Федерации</w:t>
                  </w:r>
                </w:p>
              </w:tc>
            </w:tr>
            <w:tr w:rsidR="00CC2909" w:rsidRPr="007E0B2D" w:rsidTr="00696240">
              <w:tc>
                <w:tcPr>
                  <w:tcW w:w="616"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jc w:val="center"/>
                    <w:rPr>
                      <w:sz w:val="20"/>
                    </w:rPr>
                  </w:pPr>
                  <w:r w:rsidRPr="007E0B2D">
                    <w:rPr>
                      <w:sz w:val="20"/>
                    </w:rPr>
                    <w:t>04</w:t>
                  </w:r>
                </w:p>
              </w:tc>
              <w:tc>
                <w:tcPr>
                  <w:tcW w:w="6724"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rPr>
                      <w:sz w:val="20"/>
                    </w:rPr>
                  </w:pPr>
                  <w:r w:rsidRPr="007E0B2D">
                    <w:rPr>
                      <w:sz w:val="20"/>
                    </w:rPr>
                    <w:t>Иностранное государство</w:t>
                  </w:r>
                </w:p>
              </w:tc>
            </w:tr>
            <w:tr w:rsidR="00CC2909" w:rsidRPr="007E0B2D" w:rsidTr="00696240">
              <w:tc>
                <w:tcPr>
                  <w:tcW w:w="616"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jc w:val="center"/>
                    <w:rPr>
                      <w:sz w:val="20"/>
                    </w:rPr>
                  </w:pPr>
                  <w:r w:rsidRPr="007E0B2D">
                    <w:rPr>
                      <w:sz w:val="20"/>
                    </w:rPr>
                    <w:t>05</w:t>
                  </w:r>
                </w:p>
              </w:tc>
              <w:tc>
                <w:tcPr>
                  <w:tcW w:w="6724"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rPr>
                      <w:sz w:val="20"/>
                    </w:rPr>
                  </w:pPr>
                  <w:r w:rsidRPr="007E0B2D">
                    <w:rPr>
                      <w:sz w:val="20"/>
                    </w:rPr>
                    <w:t>Кредитная организация - резидент</w:t>
                  </w:r>
                </w:p>
              </w:tc>
            </w:tr>
            <w:tr w:rsidR="00CC2909" w:rsidRPr="007E0B2D" w:rsidTr="00696240">
              <w:tc>
                <w:tcPr>
                  <w:tcW w:w="616"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jc w:val="center"/>
                    <w:rPr>
                      <w:sz w:val="20"/>
                    </w:rPr>
                  </w:pPr>
                  <w:r w:rsidRPr="007E0B2D">
                    <w:rPr>
                      <w:sz w:val="20"/>
                    </w:rPr>
                    <w:t>06</w:t>
                  </w:r>
                </w:p>
              </w:tc>
              <w:tc>
                <w:tcPr>
                  <w:tcW w:w="6724"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rPr>
                      <w:sz w:val="20"/>
                    </w:rPr>
                  </w:pPr>
                  <w:r w:rsidRPr="007E0B2D">
                    <w:rPr>
                      <w:sz w:val="20"/>
                    </w:rPr>
                    <w:t>Банк-нерезидент</w:t>
                  </w:r>
                </w:p>
              </w:tc>
            </w:tr>
            <w:tr w:rsidR="00CC2909" w:rsidRPr="007E0B2D" w:rsidTr="00696240">
              <w:tc>
                <w:tcPr>
                  <w:tcW w:w="616"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jc w:val="center"/>
                    <w:rPr>
                      <w:sz w:val="20"/>
                    </w:rPr>
                  </w:pPr>
                  <w:r w:rsidRPr="007E0B2D">
                    <w:rPr>
                      <w:sz w:val="20"/>
                    </w:rPr>
                    <w:t>07</w:t>
                  </w:r>
                </w:p>
              </w:tc>
              <w:tc>
                <w:tcPr>
                  <w:tcW w:w="6724"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rPr>
                      <w:sz w:val="20"/>
                    </w:rPr>
                  </w:pPr>
                  <w:r w:rsidRPr="007E0B2D">
                    <w:rPr>
                      <w:sz w:val="20"/>
                    </w:rPr>
                    <w:t>Иное юридическое лицо - резидент</w:t>
                  </w:r>
                </w:p>
              </w:tc>
            </w:tr>
            <w:tr w:rsidR="00CC2909" w:rsidRPr="007E0B2D" w:rsidTr="00696240">
              <w:tc>
                <w:tcPr>
                  <w:tcW w:w="616"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jc w:val="center"/>
                    <w:rPr>
                      <w:sz w:val="20"/>
                    </w:rPr>
                  </w:pPr>
                  <w:r w:rsidRPr="007E0B2D">
                    <w:rPr>
                      <w:sz w:val="20"/>
                    </w:rPr>
                    <w:t>08</w:t>
                  </w:r>
                </w:p>
              </w:tc>
              <w:tc>
                <w:tcPr>
                  <w:tcW w:w="6724" w:type="dxa"/>
                  <w:tcBorders>
                    <w:top w:val="single" w:sz="4" w:space="0" w:color="auto"/>
                    <w:left w:val="single" w:sz="4" w:space="0" w:color="auto"/>
                    <w:bottom w:val="single" w:sz="4" w:space="0" w:color="auto"/>
                    <w:right w:val="single" w:sz="4" w:space="0" w:color="auto"/>
                  </w:tcBorders>
                  <w:vAlign w:val="bottom"/>
                </w:tcPr>
                <w:p w:rsidR="00CC2909" w:rsidRPr="007E0B2D" w:rsidRDefault="00CC2909" w:rsidP="007E0B2D">
                  <w:pPr>
                    <w:pStyle w:val="ConsPlusNormal"/>
                    <w:suppressAutoHyphens/>
                    <w:spacing w:after="1" w:line="200" w:lineRule="atLeast"/>
                    <w:rPr>
                      <w:sz w:val="20"/>
                    </w:rPr>
                  </w:pPr>
                  <w:r w:rsidRPr="007E0B2D">
                    <w:rPr>
                      <w:sz w:val="20"/>
                    </w:rPr>
                    <w:t>Иное юридическое лицо - нерезидент</w:t>
                  </w:r>
                </w:p>
              </w:tc>
            </w:tr>
            <w:tr w:rsidR="00CC2909" w:rsidRPr="007E0B2D" w:rsidTr="00696240">
              <w:tc>
                <w:tcPr>
                  <w:tcW w:w="616"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99</w:t>
                  </w:r>
                </w:p>
              </w:tc>
              <w:tc>
                <w:tcPr>
                  <w:tcW w:w="672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rPr>
                      <w:sz w:val="20"/>
                    </w:rPr>
                  </w:pPr>
                  <w:r w:rsidRPr="007E0B2D">
                    <w:rPr>
                      <w:sz w:val="20"/>
                    </w:rPr>
                    <w:t>Иное</w:t>
                  </w:r>
                </w:p>
              </w:tc>
            </w:tr>
          </w:tbl>
          <w:p w:rsidR="00CC2909" w:rsidRDefault="00CC2909" w:rsidP="00696240">
            <w:pPr>
              <w:suppressAutoHyphens/>
              <w:spacing w:after="1" w:line="200" w:lineRule="atLeast"/>
              <w:ind w:firstLine="539"/>
              <w:jc w:val="both"/>
              <w:rPr>
                <w:rFonts w:ascii="Arial" w:hAnsi="Arial" w:cs="Arial"/>
                <w:sz w:val="20"/>
                <w:szCs w:val="20"/>
              </w:rPr>
            </w:pPr>
          </w:p>
          <w:p w:rsidR="00696240" w:rsidRPr="007E0B2D" w:rsidRDefault="00696240" w:rsidP="00696240">
            <w:pPr>
              <w:suppressAutoHyphens/>
              <w:spacing w:after="1" w:line="200" w:lineRule="atLeast"/>
              <w:ind w:firstLine="539"/>
              <w:jc w:val="both"/>
              <w:rPr>
                <w:rFonts w:ascii="Arial" w:hAnsi="Arial" w:cs="Arial"/>
                <w:sz w:val="20"/>
                <w:szCs w:val="20"/>
              </w:rPr>
            </w:pPr>
            <w:r w:rsidRPr="007E0B2D">
              <w:rPr>
                <w:rFonts w:ascii="Arial" w:hAnsi="Arial" w:cs="Arial"/>
                <w:sz w:val="20"/>
                <w:szCs w:val="20"/>
              </w:rPr>
              <w:t xml:space="preserve">2.8.8. В графе 27 указывается иная информация, являющаяся по </w:t>
            </w:r>
            <w:r w:rsidRPr="007E0B2D">
              <w:rPr>
                <w:rFonts w:ascii="Arial" w:hAnsi="Arial" w:cs="Arial"/>
                <w:strike/>
                <w:color w:val="FF0000"/>
                <w:sz w:val="20"/>
                <w:szCs w:val="20"/>
              </w:rPr>
              <w:t>мнению</w:t>
            </w:r>
            <w:r w:rsidRPr="007E0B2D">
              <w:rPr>
                <w:rFonts w:ascii="Arial" w:hAnsi="Arial" w:cs="Arial"/>
                <w:sz w:val="20"/>
                <w:szCs w:val="20"/>
              </w:rPr>
              <w:t xml:space="preserve"> отчитывающейся кредитной организации существенной.</w:t>
            </w:r>
          </w:p>
          <w:p w:rsidR="00696240" w:rsidRPr="007E0B2D"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2.9. В разделе 3 Отчета указывается совокупная информация по ценным бумагам, в отношении которых у отчитывающейся кредитной организации на отчетную дату существуют требования и обязательства по сделкам, заключенным на возвратной основе (</w:t>
            </w:r>
            <w:proofErr w:type="spellStart"/>
            <w:r w:rsidRPr="007E0B2D">
              <w:rPr>
                <w:rFonts w:ascii="Arial" w:hAnsi="Arial" w:cs="Arial"/>
                <w:sz w:val="20"/>
                <w:szCs w:val="20"/>
              </w:rPr>
              <w:t>репо</w:t>
            </w:r>
            <w:proofErr w:type="spellEnd"/>
            <w:r w:rsidRPr="007E0B2D">
              <w:rPr>
                <w:rFonts w:ascii="Arial" w:hAnsi="Arial" w:cs="Arial"/>
                <w:sz w:val="20"/>
                <w:szCs w:val="20"/>
              </w:rPr>
              <w:t xml:space="preserve">, заем), </w:t>
            </w:r>
            <w:r w:rsidRPr="007E0B2D">
              <w:rPr>
                <w:rFonts w:ascii="Arial" w:hAnsi="Arial" w:cs="Arial"/>
                <w:strike/>
                <w:color w:val="FF0000"/>
                <w:sz w:val="20"/>
                <w:szCs w:val="20"/>
              </w:rPr>
              <w:t>переданным отчитывающейся кредитной организацией на отчетную дату в доверительное управление,</w:t>
            </w:r>
            <w:r w:rsidRPr="007E0B2D">
              <w:rPr>
                <w:rFonts w:ascii="Arial" w:hAnsi="Arial" w:cs="Arial"/>
                <w:sz w:val="20"/>
                <w:szCs w:val="20"/>
              </w:rPr>
              <w:t xml:space="preserve"> а также переданным (принятым) отчитывающейся кредитной организацией на отчетную дату в залог. </w:t>
            </w:r>
            <w:r w:rsidRPr="007E0B2D">
              <w:rPr>
                <w:rFonts w:ascii="Arial" w:hAnsi="Arial" w:cs="Arial"/>
                <w:strike/>
                <w:color w:val="FF0000"/>
                <w:sz w:val="20"/>
                <w:szCs w:val="20"/>
              </w:rPr>
              <w:t xml:space="preserve">Указанная совокупная информация включает сведения об обременениях и ограничениях распоряжения в отношении ценных бумаг, </w:t>
            </w:r>
            <w:r w:rsidRPr="007E0B2D">
              <w:rPr>
                <w:rFonts w:ascii="Arial" w:hAnsi="Arial" w:cs="Arial"/>
                <w:strike/>
                <w:color w:val="FF0000"/>
                <w:sz w:val="20"/>
                <w:szCs w:val="20"/>
              </w:rPr>
              <w:lastRenderedPageBreak/>
              <w:t>которые отражаются в графах 21 - 24.</w:t>
            </w:r>
            <w:r w:rsidRPr="007E0B2D">
              <w:rPr>
                <w:rFonts w:ascii="Arial" w:hAnsi="Arial" w:cs="Arial"/>
                <w:sz w:val="20"/>
                <w:szCs w:val="20"/>
              </w:rPr>
              <w:t xml:space="preserve"> В разделе не отражается информация по векселям. Данные по закладным указываются в разрезе каждой закладной. Количество ценных бумаг указывается в штуках. Дробные части ценных бумаг указываются в виде десятичной дроби с </w:t>
            </w:r>
            <w:r w:rsidRPr="007E0B2D">
              <w:rPr>
                <w:rFonts w:ascii="Arial" w:hAnsi="Arial" w:cs="Arial"/>
                <w:strike/>
                <w:color w:val="FF0000"/>
                <w:sz w:val="20"/>
                <w:szCs w:val="20"/>
              </w:rPr>
              <w:t>точностью</w:t>
            </w:r>
            <w:r w:rsidRPr="007E0B2D">
              <w:rPr>
                <w:rFonts w:ascii="Arial" w:hAnsi="Arial" w:cs="Arial"/>
                <w:sz w:val="20"/>
                <w:szCs w:val="20"/>
              </w:rPr>
              <w:t xml:space="preserve"> до </w:t>
            </w:r>
            <w:r w:rsidRPr="007E0B2D">
              <w:rPr>
                <w:rFonts w:ascii="Arial" w:hAnsi="Arial" w:cs="Arial"/>
                <w:strike/>
                <w:color w:val="FF0000"/>
                <w:sz w:val="20"/>
                <w:szCs w:val="20"/>
              </w:rPr>
              <w:t>6</w:t>
            </w:r>
            <w:r w:rsidRPr="007E0B2D">
              <w:rPr>
                <w:rFonts w:ascii="Arial" w:hAnsi="Arial" w:cs="Arial"/>
                <w:sz w:val="20"/>
                <w:szCs w:val="20"/>
              </w:rPr>
              <w:t xml:space="preserve"> знаков после запятой. Округление дробной части ценной бумаги до целого числа не допускается. </w:t>
            </w:r>
            <w:r w:rsidRPr="007E0B2D">
              <w:rPr>
                <w:rFonts w:ascii="Arial" w:hAnsi="Arial" w:cs="Arial"/>
                <w:strike/>
                <w:color w:val="FF0000"/>
                <w:sz w:val="20"/>
                <w:szCs w:val="20"/>
              </w:rPr>
              <w:t>При этом данные</w:t>
            </w:r>
            <w:r w:rsidRPr="007E0B2D">
              <w:rPr>
                <w:rFonts w:ascii="Arial" w:hAnsi="Arial" w:cs="Arial"/>
                <w:sz w:val="20"/>
                <w:szCs w:val="20"/>
              </w:rPr>
              <w:t xml:space="preserve"> по эмиссионным ценным бумагам указываются в разрезе эмитентов и выпусков, а данные по </w:t>
            </w:r>
            <w:proofErr w:type="spellStart"/>
            <w:r w:rsidRPr="007E0B2D">
              <w:rPr>
                <w:rFonts w:ascii="Arial" w:hAnsi="Arial" w:cs="Arial"/>
                <w:sz w:val="20"/>
                <w:szCs w:val="20"/>
              </w:rPr>
              <w:t>неэмиссионным</w:t>
            </w:r>
            <w:proofErr w:type="spellEnd"/>
            <w:r w:rsidRPr="007E0B2D">
              <w:rPr>
                <w:rFonts w:ascii="Arial" w:hAnsi="Arial" w:cs="Arial"/>
                <w:sz w:val="20"/>
                <w:szCs w:val="20"/>
              </w:rPr>
              <w:t xml:space="preserve"> ценным бумагам - в разрезе лиц, обязанных по ценным бумагам, типов ценных бумаг (видов финансовых инструментов) и номиналов.</w:t>
            </w:r>
          </w:p>
        </w:tc>
        <w:tc>
          <w:tcPr>
            <w:tcW w:w="7597" w:type="dxa"/>
          </w:tcPr>
          <w:p w:rsidR="00CC2909" w:rsidRPr="007E0B2D" w:rsidRDefault="00CC2909" w:rsidP="00696240">
            <w:pPr>
              <w:pStyle w:val="ConsPlusNormal"/>
              <w:suppressAutoHyphens/>
              <w:spacing w:before="200" w:after="1" w:line="200" w:lineRule="atLeast"/>
              <w:ind w:firstLine="539"/>
              <w:jc w:val="both"/>
              <w:rPr>
                <w:sz w:val="20"/>
              </w:rPr>
            </w:pPr>
            <w:r w:rsidRPr="007E0B2D">
              <w:rPr>
                <w:sz w:val="20"/>
              </w:rPr>
              <w:lastRenderedPageBreak/>
              <w:t>2.8.5. В графе 21 указывается статус векселедержателя с использованием следующих кодов:</w:t>
            </w:r>
          </w:p>
          <w:p w:rsidR="00CC2909" w:rsidRPr="007E0B2D" w:rsidRDefault="00CC2909" w:rsidP="007E0B2D">
            <w:pPr>
              <w:pStyle w:val="ConsPlusNormal"/>
              <w:suppressAutoHyphens/>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4762"/>
            </w:tblGrid>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Код</w:t>
                  </w:r>
                </w:p>
              </w:tc>
              <w:tc>
                <w:tcPr>
                  <w:tcW w:w="4762"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Расшифровка кода</w:t>
                  </w:r>
                </w:p>
              </w:tc>
            </w:tr>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1</w:t>
                  </w:r>
                </w:p>
              </w:tc>
              <w:tc>
                <w:tcPr>
                  <w:tcW w:w="4762"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2</w:t>
                  </w:r>
                </w:p>
              </w:tc>
            </w:tr>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1</w:t>
                  </w:r>
                </w:p>
              </w:tc>
              <w:tc>
                <w:tcPr>
                  <w:tcW w:w="4762"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rPr>
                      <w:sz w:val="20"/>
                    </w:rPr>
                  </w:pPr>
                  <w:r w:rsidRPr="007E0B2D">
                    <w:rPr>
                      <w:sz w:val="20"/>
                    </w:rPr>
                    <w:t>Собственник</w:t>
                  </w:r>
                </w:p>
              </w:tc>
            </w:tr>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2</w:t>
                  </w:r>
                </w:p>
              </w:tc>
              <w:tc>
                <w:tcPr>
                  <w:tcW w:w="4762"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rPr>
                      <w:sz w:val="20"/>
                    </w:rPr>
                  </w:pPr>
                  <w:r w:rsidRPr="007E0B2D">
                    <w:rPr>
                      <w:sz w:val="20"/>
                    </w:rPr>
                    <w:t>Доверительный управляющий</w:t>
                  </w:r>
                </w:p>
              </w:tc>
            </w:tr>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9</w:t>
                  </w:r>
                </w:p>
              </w:tc>
              <w:tc>
                <w:tcPr>
                  <w:tcW w:w="4762"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rPr>
                      <w:sz w:val="20"/>
                    </w:rPr>
                  </w:pPr>
                  <w:r w:rsidRPr="007E0B2D">
                    <w:rPr>
                      <w:sz w:val="20"/>
                    </w:rPr>
                    <w:t>Иное</w:t>
                  </w:r>
                </w:p>
              </w:tc>
            </w:tr>
          </w:tbl>
          <w:p w:rsidR="00CC2909" w:rsidRPr="007E0B2D" w:rsidRDefault="00CC2909" w:rsidP="00696240">
            <w:pPr>
              <w:pStyle w:val="ConsPlusNormal"/>
              <w:suppressAutoHyphens/>
              <w:spacing w:after="1" w:line="200" w:lineRule="atLeast"/>
              <w:ind w:firstLine="539"/>
              <w:jc w:val="both"/>
              <w:rPr>
                <w:sz w:val="20"/>
              </w:rPr>
            </w:pPr>
          </w:p>
          <w:p w:rsidR="00CC2909" w:rsidRPr="007E0B2D" w:rsidRDefault="00CC2909" w:rsidP="00696240">
            <w:pPr>
              <w:pStyle w:val="ConsPlusNormal"/>
              <w:suppressAutoHyphens/>
              <w:spacing w:after="1" w:line="200" w:lineRule="atLeast"/>
              <w:ind w:firstLine="539"/>
              <w:jc w:val="both"/>
              <w:rPr>
                <w:sz w:val="20"/>
              </w:rPr>
            </w:pPr>
            <w:r w:rsidRPr="007E0B2D">
              <w:rPr>
                <w:sz w:val="20"/>
              </w:rPr>
              <w:t>2.8.6. В графе 25 указывается состояние векселя на отчетную дату с использованием следующих кодов:</w:t>
            </w:r>
          </w:p>
          <w:p w:rsidR="00CC2909" w:rsidRPr="007E0B2D" w:rsidRDefault="00CC2909" w:rsidP="007E0B2D">
            <w:pPr>
              <w:pStyle w:val="ConsPlusNormal"/>
              <w:suppressAutoHyphens/>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4762"/>
            </w:tblGrid>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Код</w:t>
                  </w:r>
                </w:p>
              </w:tc>
              <w:tc>
                <w:tcPr>
                  <w:tcW w:w="4762"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Расшифровка кода</w:t>
                  </w:r>
                </w:p>
              </w:tc>
            </w:tr>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1</w:t>
                  </w:r>
                </w:p>
              </w:tc>
              <w:tc>
                <w:tcPr>
                  <w:tcW w:w="4762"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2</w:t>
                  </w:r>
                </w:p>
              </w:tc>
            </w:tr>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1</w:t>
                  </w:r>
                </w:p>
              </w:tc>
              <w:tc>
                <w:tcPr>
                  <w:tcW w:w="4762"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rPr>
                      <w:sz w:val="20"/>
                    </w:rPr>
                  </w:pPr>
                  <w:r w:rsidRPr="007E0B2D">
                    <w:rPr>
                      <w:sz w:val="20"/>
                    </w:rPr>
                    <w:t>Принят на хранение</w:t>
                  </w:r>
                </w:p>
              </w:tc>
            </w:tr>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2</w:t>
                  </w:r>
                </w:p>
              </w:tc>
              <w:tc>
                <w:tcPr>
                  <w:tcW w:w="4762"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rPr>
                      <w:sz w:val="20"/>
                    </w:rPr>
                  </w:pPr>
                  <w:r w:rsidRPr="007E0B2D">
                    <w:rPr>
                      <w:sz w:val="20"/>
                    </w:rPr>
                    <w:t>Принят в залог (заклад)</w:t>
                  </w:r>
                </w:p>
              </w:tc>
            </w:tr>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9</w:t>
                  </w:r>
                </w:p>
              </w:tc>
              <w:tc>
                <w:tcPr>
                  <w:tcW w:w="4762"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rPr>
                      <w:sz w:val="20"/>
                    </w:rPr>
                  </w:pPr>
                  <w:r w:rsidRPr="007E0B2D">
                    <w:rPr>
                      <w:sz w:val="20"/>
                    </w:rPr>
                    <w:t>Принят на инкассо</w:t>
                  </w:r>
                </w:p>
              </w:tc>
            </w:tr>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4</w:t>
                  </w:r>
                </w:p>
              </w:tc>
              <w:tc>
                <w:tcPr>
                  <w:tcW w:w="4762"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rPr>
                      <w:sz w:val="20"/>
                    </w:rPr>
                  </w:pPr>
                  <w:r w:rsidRPr="007E0B2D">
                    <w:rPr>
                      <w:sz w:val="20"/>
                    </w:rPr>
                    <w:t>Другое</w:t>
                  </w:r>
                </w:p>
              </w:tc>
            </w:tr>
          </w:tbl>
          <w:p w:rsidR="00CC2909" w:rsidRPr="007E0B2D" w:rsidRDefault="00CC2909" w:rsidP="00696240">
            <w:pPr>
              <w:pStyle w:val="ConsPlusNormal"/>
              <w:suppressAutoHyphens/>
              <w:spacing w:after="1" w:line="200" w:lineRule="atLeast"/>
              <w:ind w:firstLine="539"/>
              <w:jc w:val="both"/>
              <w:rPr>
                <w:sz w:val="20"/>
              </w:rPr>
            </w:pPr>
          </w:p>
          <w:p w:rsidR="00CC2909" w:rsidRPr="007E0B2D" w:rsidRDefault="00CC2909" w:rsidP="00696240">
            <w:pPr>
              <w:pStyle w:val="ConsPlusNormal"/>
              <w:suppressAutoHyphens/>
              <w:spacing w:after="1" w:line="200" w:lineRule="atLeast"/>
              <w:ind w:firstLine="539"/>
              <w:jc w:val="both"/>
              <w:rPr>
                <w:sz w:val="20"/>
              </w:rPr>
            </w:pPr>
            <w:r w:rsidRPr="007E0B2D">
              <w:rPr>
                <w:sz w:val="20"/>
              </w:rPr>
              <w:t>В случае если в графе 25 указывается код "4", в графе 27 отражаются причины отнесения векселя к данному коду.</w:t>
            </w:r>
          </w:p>
          <w:p w:rsidR="00CC2909" w:rsidRPr="007E0B2D" w:rsidRDefault="00CC2909" w:rsidP="00696240">
            <w:pPr>
              <w:pStyle w:val="ConsPlusNormal"/>
              <w:suppressAutoHyphens/>
              <w:spacing w:before="200" w:after="1" w:line="200" w:lineRule="atLeast"/>
              <w:ind w:firstLine="539"/>
              <w:jc w:val="both"/>
              <w:rPr>
                <w:sz w:val="20"/>
              </w:rPr>
            </w:pPr>
            <w:r w:rsidRPr="007E0B2D">
              <w:rPr>
                <w:sz w:val="20"/>
              </w:rPr>
              <w:lastRenderedPageBreak/>
              <w:t>В случае если вексель находится одновременно в залоге и на хранении, в графе 25 указывается код "2" (состояние "принят в залог").</w:t>
            </w:r>
          </w:p>
          <w:p w:rsidR="00CC2909" w:rsidRPr="007E0B2D" w:rsidRDefault="00CC2909" w:rsidP="00696240">
            <w:pPr>
              <w:pStyle w:val="ConsPlusNormal"/>
              <w:suppressAutoHyphens/>
              <w:spacing w:before="200" w:after="1" w:line="200" w:lineRule="atLeast"/>
              <w:ind w:firstLine="539"/>
              <w:jc w:val="both"/>
              <w:rPr>
                <w:sz w:val="20"/>
              </w:rPr>
            </w:pPr>
            <w:r w:rsidRPr="007E0B2D">
              <w:rPr>
                <w:sz w:val="20"/>
              </w:rPr>
              <w:t>2.8.7. Графа 26 подлежит заполнению с использованием следующих кодов:</w:t>
            </w:r>
          </w:p>
          <w:p w:rsidR="00CC2909" w:rsidRPr="007E0B2D" w:rsidRDefault="00CC2909" w:rsidP="007E0B2D">
            <w:pPr>
              <w:pStyle w:val="ConsPlusNormal"/>
              <w:suppressAutoHyphens/>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6076"/>
            </w:tblGrid>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Код</w:t>
                  </w:r>
                </w:p>
              </w:tc>
              <w:tc>
                <w:tcPr>
                  <w:tcW w:w="6076"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Расшифровка кода</w:t>
                  </w:r>
                </w:p>
              </w:tc>
            </w:tr>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1</w:t>
                  </w:r>
                </w:p>
              </w:tc>
              <w:tc>
                <w:tcPr>
                  <w:tcW w:w="6076"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2</w:t>
                  </w:r>
                </w:p>
              </w:tc>
            </w:tr>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01</w:t>
                  </w:r>
                </w:p>
              </w:tc>
              <w:tc>
                <w:tcPr>
                  <w:tcW w:w="6076"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rPr>
                      <w:sz w:val="20"/>
                    </w:rPr>
                  </w:pPr>
                  <w:r w:rsidRPr="007E0B2D">
                    <w:rPr>
                      <w:sz w:val="20"/>
                    </w:rPr>
                    <w:t>Центральный банк Российской Федерации</w:t>
                  </w:r>
                </w:p>
              </w:tc>
            </w:tr>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02</w:t>
                  </w:r>
                </w:p>
              </w:tc>
              <w:tc>
                <w:tcPr>
                  <w:tcW w:w="6076"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rPr>
                      <w:sz w:val="20"/>
                    </w:rPr>
                  </w:pPr>
                  <w:r w:rsidRPr="007E0B2D">
                    <w:rPr>
                      <w:sz w:val="20"/>
                    </w:rPr>
                    <w:t>Иностранный центральный банк</w:t>
                  </w:r>
                </w:p>
              </w:tc>
            </w:tr>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03</w:t>
                  </w:r>
                </w:p>
              </w:tc>
              <w:tc>
                <w:tcPr>
                  <w:tcW w:w="6076"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rPr>
                      <w:sz w:val="20"/>
                    </w:rPr>
                  </w:pPr>
                  <w:r w:rsidRPr="007E0B2D">
                    <w:rPr>
                      <w:sz w:val="20"/>
                    </w:rPr>
                    <w:t>Министерство финансов Российской Федерации</w:t>
                  </w:r>
                </w:p>
              </w:tc>
            </w:tr>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04</w:t>
                  </w:r>
                </w:p>
              </w:tc>
              <w:tc>
                <w:tcPr>
                  <w:tcW w:w="6076"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rPr>
                      <w:sz w:val="20"/>
                    </w:rPr>
                  </w:pPr>
                  <w:r w:rsidRPr="007E0B2D">
                    <w:rPr>
                      <w:sz w:val="20"/>
                    </w:rPr>
                    <w:t>Иностранное государство</w:t>
                  </w:r>
                </w:p>
              </w:tc>
            </w:tr>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05</w:t>
                  </w:r>
                </w:p>
              </w:tc>
              <w:tc>
                <w:tcPr>
                  <w:tcW w:w="6076"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rPr>
                      <w:sz w:val="20"/>
                    </w:rPr>
                  </w:pPr>
                  <w:r w:rsidRPr="007E0B2D">
                    <w:rPr>
                      <w:sz w:val="20"/>
                    </w:rPr>
                    <w:t>Кредитная организация - резидент</w:t>
                  </w:r>
                </w:p>
              </w:tc>
            </w:tr>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06</w:t>
                  </w:r>
                </w:p>
              </w:tc>
              <w:tc>
                <w:tcPr>
                  <w:tcW w:w="6076"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rPr>
                      <w:sz w:val="20"/>
                    </w:rPr>
                  </w:pPr>
                  <w:r w:rsidRPr="007E0B2D">
                    <w:rPr>
                      <w:sz w:val="20"/>
                    </w:rPr>
                    <w:t>Банк-нерезидент</w:t>
                  </w:r>
                </w:p>
              </w:tc>
            </w:tr>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07</w:t>
                  </w:r>
                </w:p>
              </w:tc>
              <w:tc>
                <w:tcPr>
                  <w:tcW w:w="6076"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rPr>
                      <w:sz w:val="20"/>
                    </w:rPr>
                  </w:pPr>
                  <w:r w:rsidRPr="007E0B2D">
                    <w:rPr>
                      <w:sz w:val="20"/>
                    </w:rPr>
                    <w:t>Иное юридическое лицо - резидент</w:t>
                  </w:r>
                </w:p>
              </w:tc>
            </w:tr>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08</w:t>
                  </w:r>
                </w:p>
              </w:tc>
              <w:tc>
                <w:tcPr>
                  <w:tcW w:w="6076"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rPr>
                      <w:sz w:val="20"/>
                    </w:rPr>
                  </w:pPr>
                  <w:r w:rsidRPr="007E0B2D">
                    <w:rPr>
                      <w:sz w:val="20"/>
                    </w:rPr>
                    <w:t>Иное юридическое лицо - нерезидент</w:t>
                  </w:r>
                </w:p>
              </w:tc>
            </w:tr>
            <w:tr w:rsidR="00CC2909" w:rsidRPr="007E0B2D" w:rsidTr="001D79BF">
              <w:tc>
                <w:tcPr>
                  <w:tcW w:w="854"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jc w:val="center"/>
                    <w:rPr>
                      <w:sz w:val="20"/>
                    </w:rPr>
                  </w:pPr>
                  <w:r w:rsidRPr="007E0B2D">
                    <w:rPr>
                      <w:sz w:val="20"/>
                    </w:rPr>
                    <w:t>99</w:t>
                  </w:r>
                </w:p>
              </w:tc>
              <w:tc>
                <w:tcPr>
                  <w:tcW w:w="6076" w:type="dxa"/>
                  <w:tcBorders>
                    <w:top w:val="single" w:sz="4" w:space="0" w:color="auto"/>
                    <w:left w:val="single" w:sz="4" w:space="0" w:color="auto"/>
                    <w:bottom w:val="single" w:sz="4" w:space="0" w:color="auto"/>
                    <w:right w:val="single" w:sz="4" w:space="0" w:color="auto"/>
                  </w:tcBorders>
                </w:tcPr>
                <w:p w:rsidR="00CC2909" w:rsidRPr="007E0B2D" w:rsidRDefault="00CC2909" w:rsidP="007E0B2D">
                  <w:pPr>
                    <w:pStyle w:val="ConsPlusNormal"/>
                    <w:suppressAutoHyphens/>
                    <w:spacing w:after="1" w:line="200" w:lineRule="atLeast"/>
                    <w:rPr>
                      <w:sz w:val="20"/>
                    </w:rPr>
                  </w:pPr>
                  <w:r w:rsidRPr="007E0B2D">
                    <w:rPr>
                      <w:sz w:val="20"/>
                    </w:rPr>
                    <w:t>Иное</w:t>
                  </w:r>
                </w:p>
              </w:tc>
            </w:tr>
          </w:tbl>
          <w:p w:rsidR="00CC2909" w:rsidRDefault="00CC2909" w:rsidP="00696240">
            <w:pPr>
              <w:suppressAutoHyphens/>
              <w:spacing w:after="1" w:line="200" w:lineRule="atLeast"/>
              <w:ind w:firstLine="539"/>
              <w:jc w:val="both"/>
              <w:rPr>
                <w:rFonts w:ascii="Arial" w:hAnsi="Arial" w:cs="Arial"/>
                <w:sz w:val="20"/>
                <w:szCs w:val="20"/>
              </w:rPr>
            </w:pPr>
          </w:p>
          <w:p w:rsidR="00696240" w:rsidRPr="007E0B2D" w:rsidRDefault="00696240" w:rsidP="00696240">
            <w:pPr>
              <w:suppressAutoHyphens/>
              <w:spacing w:after="1" w:line="200" w:lineRule="atLeast"/>
              <w:ind w:firstLine="539"/>
              <w:jc w:val="both"/>
              <w:rPr>
                <w:rFonts w:ascii="Arial" w:hAnsi="Arial" w:cs="Arial"/>
                <w:sz w:val="20"/>
                <w:szCs w:val="20"/>
              </w:rPr>
            </w:pPr>
            <w:r w:rsidRPr="007E0B2D">
              <w:rPr>
                <w:rFonts w:ascii="Arial" w:hAnsi="Arial" w:cs="Arial"/>
                <w:sz w:val="20"/>
                <w:szCs w:val="20"/>
              </w:rPr>
              <w:t xml:space="preserve">2.8.8. В графе 27 указывается иная информация, являющаяся по </w:t>
            </w:r>
            <w:r w:rsidRPr="007E0B2D">
              <w:rPr>
                <w:rFonts w:ascii="Arial" w:hAnsi="Arial" w:cs="Arial"/>
                <w:sz w:val="20"/>
                <w:szCs w:val="20"/>
                <w:shd w:val="clear" w:color="auto" w:fill="C0C0C0"/>
              </w:rPr>
              <w:t>решению</w:t>
            </w:r>
            <w:r w:rsidRPr="007E0B2D">
              <w:rPr>
                <w:rFonts w:ascii="Arial" w:hAnsi="Arial" w:cs="Arial"/>
                <w:sz w:val="20"/>
                <w:szCs w:val="20"/>
              </w:rPr>
              <w:t xml:space="preserve"> отчитывающейся кредитной организации существенной.</w:t>
            </w:r>
          </w:p>
          <w:p w:rsidR="00696240" w:rsidRPr="007E0B2D"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2.9. В разделе 3 Отчета указывается совокупная информация по ценным бумагам, в отношении которых у отчитывающейся кредитной организации на отчетную дату существуют требования и обязательства по сделкам, заключенным на возвратной основе (</w:t>
            </w:r>
            <w:proofErr w:type="spellStart"/>
            <w:r w:rsidRPr="007E0B2D">
              <w:rPr>
                <w:rFonts w:ascii="Arial" w:hAnsi="Arial" w:cs="Arial"/>
                <w:sz w:val="20"/>
                <w:szCs w:val="20"/>
              </w:rPr>
              <w:t>репо</w:t>
            </w:r>
            <w:proofErr w:type="spellEnd"/>
            <w:r w:rsidRPr="007E0B2D">
              <w:rPr>
                <w:rFonts w:ascii="Arial" w:hAnsi="Arial" w:cs="Arial"/>
                <w:sz w:val="20"/>
                <w:szCs w:val="20"/>
              </w:rPr>
              <w:t xml:space="preserve">, заем), а также </w:t>
            </w:r>
            <w:r w:rsidRPr="007E0B2D">
              <w:rPr>
                <w:rFonts w:ascii="Arial" w:hAnsi="Arial" w:cs="Arial"/>
                <w:sz w:val="20"/>
                <w:szCs w:val="20"/>
                <w:shd w:val="clear" w:color="auto" w:fill="C0C0C0"/>
              </w:rPr>
              <w:t>по ценным бумагам</w:t>
            </w:r>
            <w:r w:rsidRPr="007E0B2D">
              <w:rPr>
                <w:rFonts w:ascii="Arial" w:hAnsi="Arial" w:cs="Arial"/>
                <w:sz w:val="20"/>
                <w:szCs w:val="20"/>
              </w:rPr>
              <w:t xml:space="preserve"> переданным (принятым) отчитывающейся кредитной организацией на отчетную дату в залог. В разделе не отражается информация по векселям. Данные по закладным указываются в разрезе каждой закладной. Количество ценных бумаг указывается в штуках. Дробные части ценных бумаг указываются в виде </w:t>
            </w:r>
            <w:r w:rsidRPr="007E0B2D">
              <w:rPr>
                <w:rFonts w:ascii="Arial" w:hAnsi="Arial" w:cs="Arial"/>
                <w:sz w:val="20"/>
                <w:szCs w:val="20"/>
              </w:rPr>
              <w:lastRenderedPageBreak/>
              <w:t xml:space="preserve">десятичной дроби с </w:t>
            </w:r>
            <w:r w:rsidRPr="007E0B2D">
              <w:rPr>
                <w:rFonts w:ascii="Arial" w:hAnsi="Arial" w:cs="Arial"/>
                <w:sz w:val="20"/>
                <w:szCs w:val="20"/>
                <w:shd w:val="clear" w:color="auto" w:fill="C0C0C0"/>
              </w:rPr>
              <w:t>округлением</w:t>
            </w:r>
            <w:r w:rsidRPr="007E0B2D">
              <w:rPr>
                <w:rFonts w:ascii="Arial" w:hAnsi="Arial" w:cs="Arial"/>
                <w:sz w:val="20"/>
                <w:szCs w:val="20"/>
              </w:rPr>
              <w:t xml:space="preserve"> до </w:t>
            </w:r>
            <w:r w:rsidRPr="007E0B2D">
              <w:rPr>
                <w:rFonts w:ascii="Arial" w:hAnsi="Arial" w:cs="Arial"/>
                <w:sz w:val="20"/>
                <w:szCs w:val="20"/>
                <w:shd w:val="clear" w:color="auto" w:fill="C0C0C0"/>
              </w:rPr>
              <w:t>двадцати</w:t>
            </w:r>
            <w:r w:rsidRPr="007E0B2D">
              <w:rPr>
                <w:rFonts w:ascii="Arial" w:hAnsi="Arial" w:cs="Arial"/>
                <w:sz w:val="20"/>
                <w:szCs w:val="20"/>
              </w:rPr>
              <w:t xml:space="preserve"> знаков после запятой </w:t>
            </w:r>
            <w:r w:rsidRPr="007E0B2D">
              <w:rPr>
                <w:rFonts w:ascii="Arial" w:hAnsi="Arial" w:cs="Arial"/>
                <w:sz w:val="20"/>
                <w:szCs w:val="20"/>
                <w:shd w:val="clear" w:color="auto" w:fill="C0C0C0"/>
              </w:rPr>
              <w:t>по правилам математического округления</w:t>
            </w:r>
            <w:r w:rsidRPr="007E0B2D">
              <w:rPr>
                <w:rFonts w:ascii="Arial" w:hAnsi="Arial" w:cs="Arial"/>
                <w:sz w:val="20"/>
                <w:szCs w:val="20"/>
              </w:rPr>
              <w:t xml:space="preserve">. Округление дробной части ценной бумаги до целого числа не допускается. </w:t>
            </w:r>
            <w:r w:rsidRPr="007E0B2D">
              <w:rPr>
                <w:rFonts w:ascii="Arial" w:hAnsi="Arial" w:cs="Arial"/>
                <w:sz w:val="20"/>
                <w:szCs w:val="20"/>
                <w:shd w:val="clear" w:color="auto" w:fill="C0C0C0"/>
              </w:rPr>
              <w:t>Данные</w:t>
            </w:r>
            <w:r w:rsidRPr="007E0B2D">
              <w:rPr>
                <w:rFonts w:ascii="Arial" w:hAnsi="Arial" w:cs="Arial"/>
                <w:sz w:val="20"/>
                <w:szCs w:val="20"/>
              </w:rPr>
              <w:t xml:space="preserve"> по эмиссионным ценным бумагам указываются в разрезе эмитентов и выпусков, а данные по </w:t>
            </w:r>
            <w:proofErr w:type="spellStart"/>
            <w:r w:rsidRPr="007E0B2D">
              <w:rPr>
                <w:rFonts w:ascii="Arial" w:hAnsi="Arial" w:cs="Arial"/>
                <w:sz w:val="20"/>
                <w:szCs w:val="20"/>
              </w:rPr>
              <w:t>неэмиссионным</w:t>
            </w:r>
            <w:proofErr w:type="spellEnd"/>
            <w:r w:rsidRPr="007E0B2D">
              <w:rPr>
                <w:rFonts w:ascii="Arial" w:hAnsi="Arial" w:cs="Arial"/>
                <w:sz w:val="20"/>
                <w:szCs w:val="20"/>
              </w:rPr>
              <w:t xml:space="preserve"> ценным бумагам - в разрезе лиц, обязанных по ценным бумагам, типов ценных бумаг (видов финансовых инструментов) и номиналов.</w:t>
            </w:r>
          </w:p>
        </w:tc>
      </w:tr>
      <w:tr w:rsidR="00696240" w:rsidRPr="007E0B2D" w:rsidTr="007E0B2D">
        <w:tc>
          <w:tcPr>
            <w:tcW w:w="7597" w:type="dxa"/>
          </w:tcPr>
          <w:p w:rsidR="00696240" w:rsidRPr="00696240"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2.9.1. Графы 2 - </w:t>
            </w:r>
            <w:r w:rsidRPr="00696240">
              <w:rPr>
                <w:rFonts w:ascii="Arial" w:hAnsi="Arial" w:cs="Arial"/>
                <w:sz w:val="20"/>
                <w:szCs w:val="20"/>
              </w:rPr>
              <w:t>11</w:t>
            </w:r>
            <w:r w:rsidRPr="007E0B2D">
              <w:rPr>
                <w:rFonts w:ascii="Arial" w:hAnsi="Arial" w:cs="Arial"/>
                <w:strike/>
                <w:color w:val="FF0000"/>
                <w:sz w:val="20"/>
                <w:szCs w:val="20"/>
              </w:rPr>
              <w:t>, 21 - 24</w:t>
            </w:r>
            <w:r w:rsidRPr="007E0B2D">
              <w:rPr>
                <w:rFonts w:ascii="Arial" w:hAnsi="Arial" w:cs="Arial"/>
                <w:sz w:val="20"/>
                <w:szCs w:val="20"/>
              </w:rPr>
              <w:t xml:space="preserve"> заполняются </w:t>
            </w:r>
            <w:r w:rsidRPr="007E0B2D">
              <w:rPr>
                <w:rFonts w:ascii="Arial" w:hAnsi="Arial" w:cs="Arial"/>
                <w:strike/>
                <w:color w:val="FF0000"/>
                <w:sz w:val="20"/>
                <w:szCs w:val="20"/>
              </w:rPr>
              <w:t>аналогично соответствующим графам</w:t>
            </w:r>
            <w:r w:rsidRPr="007E0B2D">
              <w:rPr>
                <w:rFonts w:ascii="Arial" w:hAnsi="Arial" w:cs="Arial"/>
                <w:sz w:val="20"/>
                <w:szCs w:val="20"/>
              </w:rPr>
              <w:t xml:space="preserve"> подраздела 1.1 раздела 1 Отчета. </w:t>
            </w:r>
            <w:r w:rsidRPr="007E0B2D">
              <w:rPr>
                <w:rFonts w:ascii="Arial" w:hAnsi="Arial" w:cs="Arial"/>
                <w:strike/>
                <w:color w:val="FF0000"/>
                <w:sz w:val="20"/>
                <w:szCs w:val="20"/>
              </w:rPr>
              <w:t>В случае отсутствия у отчитывающейся кредитной организации подтвержденной информации об обременениях и (или) ограничениях распоряжения в отношении отдельных ценных бумаг графы 22 - 24 не заполняются, при этом в графе 25 приводится комментарий о том, что графы 22 - 24 не заполнены по причине отсутствия у отчитывающейся кредитной организации указанной информации.</w:t>
            </w:r>
          </w:p>
        </w:tc>
        <w:tc>
          <w:tcPr>
            <w:tcW w:w="7597" w:type="dxa"/>
          </w:tcPr>
          <w:p w:rsidR="00696240" w:rsidRPr="007E0B2D"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2.9.1. Графы 2 - </w:t>
            </w:r>
            <w:r w:rsidRPr="00696240">
              <w:rPr>
                <w:rFonts w:ascii="Arial" w:hAnsi="Arial" w:cs="Arial"/>
                <w:sz w:val="20"/>
                <w:szCs w:val="20"/>
              </w:rPr>
              <w:t>11</w:t>
            </w:r>
            <w:r w:rsidRPr="007E0B2D">
              <w:rPr>
                <w:rFonts w:ascii="Arial" w:hAnsi="Arial" w:cs="Arial"/>
                <w:sz w:val="20"/>
                <w:szCs w:val="20"/>
              </w:rPr>
              <w:t xml:space="preserve"> заполняются </w:t>
            </w:r>
            <w:r w:rsidRPr="007E0B2D">
              <w:rPr>
                <w:rFonts w:ascii="Arial" w:hAnsi="Arial" w:cs="Arial"/>
                <w:sz w:val="20"/>
                <w:szCs w:val="20"/>
                <w:shd w:val="clear" w:color="auto" w:fill="C0C0C0"/>
              </w:rPr>
              <w:t>так же, как графы 8 - 17</w:t>
            </w:r>
            <w:r w:rsidRPr="007E0B2D">
              <w:rPr>
                <w:rFonts w:ascii="Arial" w:hAnsi="Arial" w:cs="Arial"/>
                <w:sz w:val="20"/>
                <w:szCs w:val="20"/>
              </w:rPr>
              <w:t xml:space="preserve"> подраздела 1.1 раздела 1 Отчета.</w:t>
            </w:r>
          </w:p>
        </w:tc>
      </w:tr>
      <w:tr w:rsidR="00696240" w:rsidRPr="007E0B2D" w:rsidTr="007E0B2D">
        <w:tc>
          <w:tcPr>
            <w:tcW w:w="7597" w:type="dxa"/>
          </w:tcPr>
          <w:p w:rsidR="00696240" w:rsidRPr="007E0B2D" w:rsidRDefault="00696240" w:rsidP="00696240">
            <w:pPr>
              <w:pStyle w:val="ConsPlusNormal"/>
              <w:suppressAutoHyphens/>
              <w:spacing w:before="200" w:after="1" w:line="200" w:lineRule="atLeast"/>
              <w:ind w:firstLine="539"/>
              <w:jc w:val="both"/>
              <w:rPr>
                <w:sz w:val="20"/>
              </w:rPr>
            </w:pPr>
            <w:r w:rsidRPr="007E0B2D">
              <w:rPr>
                <w:sz w:val="20"/>
              </w:rPr>
              <w:t xml:space="preserve">2.9.2. В графе 12 указывается информация о количестве ценных бумаг, переданных отчитывающейся кредитной организацией по состоянию на отчетную дату контрагентам по первой части сделок прямого </w:t>
            </w:r>
            <w:proofErr w:type="spellStart"/>
            <w:r w:rsidRPr="007E0B2D">
              <w:rPr>
                <w:sz w:val="20"/>
              </w:rPr>
              <w:t>репо</w:t>
            </w:r>
            <w:proofErr w:type="spellEnd"/>
            <w:r w:rsidRPr="007E0B2D">
              <w:rPr>
                <w:sz w:val="20"/>
              </w:rPr>
              <w:t>.</w:t>
            </w:r>
          </w:p>
          <w:p w:rsidR="00696240" w:rsidRPr="007E0B2D" w:rsidRDefault="00696240" w:rsidP="00696240">
            <w:pPr>
              <w:pStyle w:val="ConsPlusNormal"/>
              <w:suppressAutoHyphens/>
              <w:spacing w:before="200" w:after="1" w:line="200" w:lineRule="atLeast"/>
              <w:ind w:firstLine="539"/>
              <w:jc w:val="both"/>
              <w:rPr>
                <w:sz w:val="20"/>
              </w:rPr>
            </w:pPr>
            <w:r w:rsidRPr="007E0B2D">
              <w:rPr>
                <w:sz w:val="20"/>
              </w:rPr>
              <w:t>2.9.3. В графе 13 указывается информация о количестве ценных бумаг, переданных отчитывающейся кредитной организацией по состоянию на отчетную дату контрагентам по сделкам займа.</w:t>
            </w:r>
          </w:p>
          <w:p w:rsidR="00696240" w:rsidRPr="007E0B2D" w:rsidRDefault="00696240" w:rsidP="00696240">
            <w:pPr>
              <w:pStyle w:val="ConsPlusNormal"/>
              <w:suppressAutoHyphens/>
              <w:spacing w:before="200" w:after="1" w:line="200" w:lineRule="atLeast"/>
              <w:ind w:firstLine="539"/>
              <w:jc w:val="both"/>
              <w:rPr>
                <w:sz w:val="20"/>
              </w:rPr>
            </w:pPr>
            <w:r w:rsidRPr="007E0B2D">
              <w:rPr>
                <w:sz w:val="20"/>
              </w:rPr>
              <w:t xml:space="preserve">2.9.4. В графе 14 указывается информация о количестве ценных бумаг, полученных отчитывающейся кредитной организацией по состоянию на отчетную дату от контрагентов по первой части сделок обратного </w:t>
            </w:r>
            <w:proofErr w:type="spellStart"/>
            <w:r w:rsidRPr="007E0B2D">
              <w:rPr>
                <w:sz w:val="20"/>
              </w:rPr>
              <w:t>репо</w:t>
            </w:r>
            <w:proofErr w:type="spellEnd"/>
            <w:r w:rsidRPr="007E0B2D">
              <w:rPr>
                <w:sz w:val="20"/>
              </w:rPr>
              <w:t>.</w:t>
            </w:r>
          </w:p>
          <w:p w:rsidR="00696240" w:rsidRPr="007E0B2D" w:rsidRDefault="00696240" w:rsidP="00696240">
            <w:pPr>
              <w:pStyle w:val="ConsPlusNormal"/>
              <w:suppressAutoHyphens/>
              <w:spacing w:before="200" w:after="1" w:line="200" w:lineRule="atLeast"/>
              <w:ind w:firstLine="539"/>
              <w:jc w:val="both"/>
              <w:rPr>
                <w:sz w:val="20"/>
              </w:rPr>
            </w:pPr>
            <w:r w:rsidRPr="007E0B2D">
              <w:rPr>
                <w:sz w:val="20"/>
              </w:rPr>
              <w:t>2.9.5. В графе 15 указывается информация о количестве ценных бумаг, полученных отчитывающейся кредитной организацией по состоянию на отчетную дату от контрагентов по сделкам займа.</w:t>
            </w:r>
          </w:p>
        </w:tc>
        <w:tc>
          <w:tcPr>
            <w:tcW w:w="7597" w:type="dxa"/>
          </w:tcPr>
          <w:p w:rsidR="00696240" w:rsidRPr="007E0B2D" w:rsidRDefault="00696240" w:rsidP="00696240">
            <w:pPr>
              <w:pStyle w:val="ConsPlusNormal"/>
              <w:suppressAutoHyphens/>
              <w:spacing w:before="200" w:after="1" w:line="200" w:lineRule="atLeast"/>
              <w:ind w:firstLine="539"/>
              <w:jc w:val="both"/>
              <w:rPr>
                <w:sz w:val="20"/>
              </w:rPr>
            </w:pPr>
            <w:r w:rsidRPr="007E0B2D">
              <w:rPr>
                <w:sz w:val="20"/>
              </w:rPr>
              <w:t xml:space="preserve">2.9.2. В графе 12 указывается информация о количестве ценных бумаг, переданных отчитывающейся кредитной организацией по состоянию на отчетную дату контрагентам по первой части сделок прямого </w:t>
            </w:r>
            <w:proofErr w:type="spellStart"/>
            <w:r w:rsidRPr="007E0B2D">
              <w:rPr>
                <w:sz w:val="20"/>
              </w:rPr>
              <w:t>репо</w:t>
            </w:r>
            <w:proofErr w:type="spellEnd"/>
            <w:r w:rsidRPr="007E0B2D">
              <w:rPr>
                <w:sz w:val="20"/>
              </w:rPr>
              <w:t>.</w:t>
            </w:r>
          </w:p>
          <w:p w:rsidR="00696240" w:rsidRPr="007E0B2D" w:rsidRDefault="00696240" w:rsidP="00696240">
            <w:pPr>
              <w:pStyle w:val="ConsPlusNormal"/>
              <w:suppressAutoHyphens/>
              <w:spacing w:before="200" w:after="1" w:line="200" w:lineRule="atLeast"/>
              <w:ind w:firstLine="539"/>
              <w:jc w:val="both"/>
              <w:rPr>
                <w:sz w:val="20"/>
              </w:rPr>
            </w:pPr>
            <w:r w:rsidRPr="007E0B2D">
              <w:rPr>
                <w:sz w:val="20"/>
              </w:rPr>
              <w:t>2.9.3. В графе 13 указывается информация о количестве ценных бумаг, переданных отчитывающейся кредитной организацией по состоянию на отчетную дату контрагентам по сделкам займа.</w:t>
            </w:r>
          </w:p>
          <w:p w:rsidR="00696240" w:rsidRPr="007E0B2D" w:rsidRDefault="00696240" w:rsidP="00696240">
            <w:pPr>
              <w:pStyle w:val="ConsPlusNormal"/>
              <w:suppressAutoHyphens/>
              <w:spacing w:before="200" w:after="1" w:line="200" w:lineRule="atLeast"/>
              <w:ind w:firstLine="539"/>
              <w:jc w:val="both"/>
              <w:rPr>
                <w:sz w:val="20"/>
              </w:rPr>
            </w:pPr>
            <w:r w:rsidRPr="007E0B2D">
              <w:rPr>
                <w:sz w:val="20"/>
              </w:rPr>
              <w:t xml:space="preserve">2.9.4. В графе 14 указывается информация о количестве ценных бумаг, полученных отчитывающейся кредитной организацией по состоянию на отчетную дату от контрагентов по первой части сделок обратного </w:t>
            </w:r>
            <w:proofErr w:type="spellStart"/>
            <w:r w:rsidRPr="007E0B2D">
              <w:rPr>
                <w:sz w:val="20"/>
              </w:rPr>
              <w:t>репо</w:t>
            </w:r>
            <w:proofErr w:type="spellEnd"/>
            <w:r w:rsidRPr="007E0B2D">
              <w:rPr>
                <w:sz w:val="20"/>
              </w:rPr>
              <w:t>.</w:t>
            </w:r>
          </w:p>
          <w:p w:rsidR="00696240" w:rsidRPr="007E0B2D" w:rsidRDefault="00696240" w:rsidP="00696240">
            <w:pPr>
              <w:pStyle w:val="ConsPlusNormal"/>
              <w:suppressAutoHyphens/>
              <w:spacing w:before="200" w:after="1" w:line="200" w:lineRule="atLeast"/>
              <w:ind w:firstLine="539"/>
              <w:jc w:val="both"/>
              <w:rPr>
                <w:sz w:val="20"/>
              </w:rPr>
            </w:pPr>
            <w:r w:rsidRPr="007E0B2D">
              <w:rPr>
                <w:sz w:val="20"/>
              </w:rPr>
              <w:t>2.9.5. В графе 15 указывается информация о количестве ценных бумаг, полученных отчитывающейся кредитной организацией по состоянию на отчетную дату от контрагентов по сделкам займа.</w:t>
            </w:r>
          </w:p>
        </w:tc>
      </w:tr>
      <w:tr w:rsidR="00696240" w:rsidRPr="007E0B2D" w:rsidTr="007E0B2D">
        <w:tc>
          <w:tcPr>
            <w:tcW w:w="7597" w:type="dxa"/>
          </w:tcPr>
          <w:p w:rsidR="00696240" w:rsidRPr="007E0B2D" w:rsidRDefault="00696240" w:rsidP="00696240">
            <w:pPr>
              <w:suppressAutoHyphens/>
              <w:spacing w:before="200" w:after="1" w:line="200" w:lineRule="atLeast"/>
              <w:ind w:firstLine="539"/>
              <w:jc w:val="both"/>
              <w:rPr>
                <w:rFonts w:ascii="Arial" w:hAnsi="Arial" w:cs="Arial"/>
                <w:sz w:val="20"/>
                <w:szCs w:val="20"/>
              </w:rPr>
            </w:pPr>
            <w:r w:rsidRPr="00696240">
              <w:rPr>
                <w:rFonts w:ascii="Arial" w:hAnsi="Arial" w:cs="Arial"/>
                <w:strike/>
                <w:color w:val="FF0000"/>
                <w:sz w:val="20"/>
                <w:szCs w:val="20"/>
              </w:rPr>
              <w:t xml:space="preserve">2.9.6. В графе 16 </w:t>
            </w:r>
            <w:r w:rsidRPr="007E0B2D">
              <w:rPr>
                <w:rFonts w:ascii="Arial" w:hAnsi="Arial" w:cs="Arial"/>
                <w:strike/>
                <w:color w:val="FF0000"/>
                <w:sz w:val="20"/>
                <w:szCs w:val="20"/>
              </w:rPr>
              <w:t>указывается информация о количестве ценных бумаг, переданных на отчетную дату отчитывающейся кредитной организацией в доверительное управление.</w:t>
            </w:r>
          </w:p>
          <w:p w:rsidR="00696240" w:rsidRPr="00696240" w:rsidRDefault="00696240" w:rsidP="00696240">
            <w:pPr>
              <w:suppressAutoHyphens/>
              <w:spacing w:before="200" w:after="1" w:line="200" w:lineRule="atLeast"/>
              <w:ind w:firstLine="539"/>
              <w:jc w:val="both"/>
              <w:rPr>
                <w:rFonts w:ascii="Arial" w:hAnsi="Arial" w:cs="Arial"/>
                <w:sz w:val="20"/>
                <w:szCs w:val="20"/>
              </w:rPr>
            </w:pPr>
            <w:r w:rsidRPr="007E0B2D">
              <w:rPr>
                <w:rFonts w:ascii="Arial" w:hAnsi="Arial" w:cs="Arial"/>
                <w:strike/>
                <w:color w:val="FF0000"/>
                <w:sz w:val="20"/>
                <w:szCs w:val="20"/>
              </w:rPr>
              <w:lastRenderedPageBreak/>
              <w:t>2.9.7. В графе 17 указывается информация о количестве ценных бумаг, права на которые на отчетную дату являются переданными отчитывающейся кредитной организацией в доверительное управление.</w:t>
            </w:r>
          </w:p>
        </w:tc>
        <w:tc>
          <w:tcPr>
            <w:tcW w:w="7597" w:type="dxa"/>
          </w:tcPr>
          <w:p w:rsidR="00696240" w:rsidRPr="007E0B2D" w:rsidRDefault="00696240" w:rsidP="00696240">
            <w:pPr>
              <w:pStyle w:val="ConsPlusNormal"/>
              <w:suppressAutoHyphens/>
              <w:spacing w:after="1" w:line="200" w:lineRule="atLeast"/>
              <w:jc w:val="both"/>
              <w:rPr>
                <w:sz w:val="20"/>
              </w:rPr>
            </w:pPr>
          </w:p>
        </w:tc>
      </w:tr>
      <w:tr w:rsidR="00CC2909" w:rsidRPr="007E0B2D" w:rsidTr="007E0B2D">
        <w:tc>
          <w:tcPr>
            <w:tcW w:w="7597" w:type="dxa"/>
          </w:tcPr>
          <w:p w:rsidR="00CC2909" w:rsidRPr="007E0B2D" w:rsidRDefault="00CC2909" w:rsidP="00A342D1">
            <w:pPr>
              <w:suppressAutoHyphens/>
              <w:spacing w:before="200" w:after="1" w:line="200" w:lineRule="atLeast"/>
              <w:ind w:firstLine="539"/>
              <w:jc w:val="both"/>
              <w:rPr>
                <w:rFonts w:ascii="Arial" w:hAnsi="Arial" w:cs="Arial"/>
                <w:sz w:val="20"/>
                <w:szCs w:val="20"/>
              </w:rPr>
            </w:pPr>
            <w:r w:rsidRPr="00696240">
              <w:rPr>
                <w:rFonts w:ascii="Arial" w:hAnsi="Arial" w:cs="Arial"/>
                <w:sz w:val="20"/>
                <w:szCs w:val="20"/>
              </w:rPr>
              <w:t>2.9.</w:t>
            </w:r>
            <w:r w:rsidRPr="007E0B2D">
              <w:rPr>
                <w:rFonts w:ascii="Arial" w:hAnsi="Arial" w:cs="Arial"/>
                <w:strike/>
                <w:color w:val="FF0000"/>
                <w:sz w:val="20"/>
                <w:szCs w:val="20"/>
              </w:rPr>
              <w:t>8.</w:t>
            </w:r>
            <w:r w:rsidRPr="00696240">
              <w:rPr>
                <w:rFonts w:ascii="Arial" w:hAnsi="Arial" w:cs="Arial"/>
                <w:sz w:val="20"/>
                <w:szCs w:val="20"/>
              </w:rPr>
              <w:t xml:space="preserve"> В графе </w:t>
            </w:r>
            <w:r w:rsidRPr="007E0B2D">
              <w:rPr>
                <w:rFonts w:ascii="Arial" w:hAnsi="Arial" w:cs="Arial"/>
                <w:strike/>
                <w:color w:val="FF0000"/>
                <w:sz w:val="20"/>
                <w:szCs w:val="20"/>
              </w:rPr>
              <w:t>18</w:t>
            </w:r>
            <w:r w:rsidRPr="007E0B2D">
              <w:rPr>
                <w:rFonts w:ascii="Arial" w:hAnsi="Arial" w:cs="Arial"/>
                <w:sz w:val="20"/>
                <w:szCs w:val="20"/>
              </w:rPr>
              <w:t xml:space="preserve"> указывается информация о количестве ценных бумаг, являющихся обеспечением (находящихся в залоге) по действующим на отчетную дату обязательствам отчитывающейся кредитной организации.</w:t>
            </w:r>
          </w:p>
          <w:p w:rsidR="00CC2909" w:rsidRPr="007E0B2D" w:rsidRDefault="00CC2909"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w:t>
            </w:r>
            <w:r w:rsidRPr="007E0B2D">
              <w:rPr>
                <w:rFonts w:ascii="Arial" w:hAnsi="Arial" w:cs="Arial"/>
                <w:strike/>
                <w:color w:val="FF0000"/>
                <w:sz w:val="20"/>
                <w:szCs w:val="20"/>
              </w:rPr>
              <w:t>19</w:t>
            </w:r>
            <w:r w:rsidRPr="007E0B2D">
              <w:rPr>
                <w:rFonts w:ascii="Arial" w:hAnsi="Arial" w:cs="Arial"/>
                <w:sz w:val="20"/>
                <w:szCs w:val="20"/>
              </w:rPr>
              <w:t xml:space="preserve"> указывается информация о количестве ценных бумаг, предоставленных отчитывающейся кредитной организацией в качестве обеспечения (находящихся в залоге) по действующим на отчетную дату обязательствам третьих лиц.</w:t>
            </w:r>
          </w:p>
          <w:p w:rsidR="00CC2909" w:rsidRPr="007E0B2D" w:rsidRDefault="00CC2909"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w:t>
            </w:r>
            <w:r w:rsidRPr="007E0B2D">
              <w:rPr>
                <w:rFonts w:ascii="Arial" w:hAnsi="Arial" w:cs="Arial"/>
                <w:strike/>
                <w:color w:val="FF0000"/>
                <w:sz w:val="20"/>
                <w:szCs w:val="20"/>
              </w:rPr>
              <w:t>20</w:t>
            </w:r>
            <w:r w:rsidRPr="007E0B2D">
              <w:rPr>
                <w:rFonts w:ascii="Arial" w:hAnsi="Arial" w:cs="Arial"/>
                <w:sz w:val="20"/>
                <w:szCs w:val="20"/>
              </w:rPr>
              <w:t xml:space="preserve"> указывается информация о количестве ценных бумаг, являющихся обеспечением по действующим на отчетную дату обязательствам клиентов перед отчитывающейся кредитной организацией. При этом отражаются ценные бумаги, принятые в заклад и находящиеся в хранилище отчитывающейся кредитной организации, а также принятые в залог и находящиеся на счетах депо депонентов-залогодателей, открытых в отчитывающейся кредитной организации, на счетах депо залогодателей в других депозитариях или на лицевых счетах залогодателей в реестрах, что подтверждается выпиской по счету депо и (или) справкой регистратора об обременении залогом указанного количества ценных бумаг в пользу залогодержателя.</w:t>
            </w:r>
          </w:p>
          <w:p w:rsidR="00CC2909" w:rsidRPr="007E0B2D" w:rsidRDefault="00CC2909"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графах </w:t>
            </w:r>
            <w:r w:rsidRPr="007E0B2D">
              <w:rPr>
                <w:rFonts w:ascii="Arial" w:hAnsi="Arial" w:cs="Arial"/>
                <w:strike/>
                <w:color w:val="FF0000"/>
                <w:sz w:val="20"/>
                <w:szCs w:val="20"/>
              </w:rPr>
              <w:t>18</w:t>
            </w:r>
            <w:r w:rsidRPr="007E0B2D">
              <w:rPr>
                <w:rFonts w:ascii="Arial" w:hAnsi="Arial" w:cs="Arial"/>
                <w:sz w:val="20"/>
                <w:szCs w:val="20"/>
              </w:rPr>
              <w:t xml:space="preserve"> - </w:t>
            </w:r>
            <w:r w:rsidRPr="007E0B2D">
              <w:rPr>
                <w:rFonts w:ascii="Arial" w:hAnsi="Arial" w:cs="Arial"/>
                <w:strike/>
                <w:color w:val="FF0000"/>
                <w:sz w:val="20"/>
                <w:szCs w:val="20"/>
              </w:rPr>
              <w:t>20</w:t>
            </w:r>
            <w:r w:rsidRPr="007E0B2D">
              <w:rPr>
                <w:rFonts w:ascii="Arial" w:hAnsi="Arial" w:cs="Arial"/>
                <w:sz w:val="20"/>
                <w:szCs w:val="20"/>
              </w:rPr>
              <w:t xml:space="preserve"> закладные указываются в случае, если предметом залога является сама закладная, а не имущество (недвижимость), залог которого удостоверяет закладная.</w:t>
            </w:r>
          </w:p>
          <w:p w:rsidR="00CC2909" w:rsidRDefault="00CC2909" w:rsidP="00A342D1">
            <w:pPr>
              <w:suppressAutoHyphens/>
              <w:spacing w:before="200" w:after="1" w:line="200" w:lineRule="atLeast"/>
              <w:ind w:firstLine="539"/>
              <w:jc w:val="both"/>
              <w:rPr>
                <w:rFonts w:ascii="Arial" w:hAnsi="Arial" w:cs="Arial"/>
                <w:sz w:val="20"/>
                <w:szCs w:val="20"/>
              </w:rPr>
            </w:pPr>
            <w:r w:rsidRPr="00696240">
              <w:rPr>
                <w:rFonts w:ascii="Arial" w:hAnsi="Arial" w:cs="Arial"/>
                <w:sz w:val="20"/>
                <w:szCs w:val="20"/>
              </w:rPr>
              <w:t>2.9.</w:t>
            </w:r>
            <w:r w:rsidRPr="007E0B2D">
              <w:rPr>
                <w:rFonts w:ascii="Arial" w:hAnsi="Arial" w:cs="Arial"/>
                <w:strike/>
                <w:color w:val="FF0000"/>
                <w:sz w:val="20"/>
                <w:szCs w:val="20"/>
              </w:rPr>
              <w:t>9.</w:t>
            </w:r>
            <w:r w:rsidRPr="007E0B2D">
              <w:rPr>
                <w:rFonts w:ascii="Arial" w:hAnsi="Arial" w:cs="Arial"/>
                <w:sz w:val="20"/>
                <w:szCs w:val="20"/>
              </w:rPr>
              <w:t xml:space="preserve"> В графе </w:t>
            </w:r>
            <w:r w:rsidRPr="007E0B2D">
              <w:rPr>
                <w:rFonts w:ascii="Arial" w:hAnsi="Arial" w:cs="Arial"/>
                <w:strike/>
                <w:color w:val="FF0000"/>
                <w:sz w:val="20"/>
                <w:szCs w:val="20"/>
              </w:rPr>
              <w:t>25</w:t>
            </w:r>
            <w:r w:rsidRPr="007E0B2D">
              <w:rPr>
                <w:rFonts w:ascii="Arial" w:hAnsi="Arial" w:cs="Arial"/>
                <w:sz w:val="20"/>
                <w:szCs w:val="20"/>
              </w:rPr>
              <w:t xml:space="preserve"> указывается иная информация, являющаяся по </w:t>
            </w:r>
            <w:r w:rsidRPr="007E0B2D">
              <w:rPr>
                <w:rFonts w:ascii="Arial" w:hAnsi="Arial" w:cs="Arial"/>
                <w:strike/>
                <w:color w:val="FF0000"/>
                <w:sz w:val="20"/>
                <w:szCs w:val="20"/>
              </w:rPr>
              <w:t>мнению</w:t>
            </w:r>
            <w:r w:rsidRPr="007E0B2D">
              <w:rPr>
                <w:rFonts w:ascii="Arial" w:hAnsi="Arial" w:cs="Arial"/>
                <w:sz w:val="20"/>
                <w:szCs w:val="20"/>
              </w:rPr>
              <w:t xml:space="preserve"> отчитывающейся кредитной организации существенной.</w:t>
            </w:r>
          </w:p>
          <w:p w:rsidR="00A342D1" w:rsidRPr="007E0B2D" w:rsidRDefault="00A342D1"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2.10. Подраздел 4.1 раздела 4 Отчета составляется следующим образом</w:t>
            </w:r>
            <w:r w:rsidRPr="00983C0E">
              <w:rPr>
                <w:rFonts w:ascii="Arial" w:hAnsi="Arial" w:cs="Arial"/>
                <w:strike/>
                <w:color w:val="FF0000"/>
                <w:sz w:val="20"/>
                <w:szCs w:val="20"/>
              </w:rPr>
              <w:t>.</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 xml:space="preserve">2.10.1. В графе 2 </w:t>
            </w:r>
            <w:r w:rsidRPr="007E0B2D">
              <w:rPr>
                <w:strike/>
                <w:color w:val="FF0000"/>
                <w:sz w:val="20"/>
              </w:rPr>
              <w:t>указывается</w:t>
            </w:r>
            <w:r w:rsidRPr="007E0B2D">
              <w:rPr>
                <w:sz w:val="20"/>
              </w:rPr>
              <w:t xml:space="preserve"> полное наименование юридического лица или фамилия, имя, отчество (последнее - при наличии) индивидуального предпринимателя, привлекающих инвестиции посредством выпуска утилитарных цифровых прав, в отношении которых депозитарием выданы цифровые свидетельства.</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lastRenderedPageBreak/>
              <w:t xml:space="preserve">2.10.2. В графе 3 указывается ИНН (десятизначный для юридических лиц и </w:t>
            </w:r>
            <w:proofErr w:type="spellStart"/>
            <w:r w:rsidRPr="007E0B2D">
              <w:rPr>
                <w:sz w:val="20"/>
              </w:rPr>
              <w:t>двенадцатизначный</w:t>
            </w:r>
            <w:proofErr w:type="spellEnd"/>
            <w:r w:rsidRPr="007E0B2D">
              <w:rPr>
                <w:sz w:val="20"/>
              </w:rPr>
              <w:t xml:space="preserve"> для индивидуальных предпринимателей) лица, привлекающего инвестиции посредством выпуска утилитарных цифровых прав, в отношении которых депозитарием выданы цифровые свидетельства.</w:t>
            </w:r>
          </w:p>
          <w:p w:rsidR="00A342D1" w:rsidRPr="007E0B2D" w:rsidRDefault="00A342D1"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2.10.3. В графе 4 указывается ОГРН юридического лица, являющегося лицом, привлекающим инвестиции посредством выпуска утилитарных цифровых прав, в отношении которых депозитарием выданы цифровые свидетельства, ОГРНИП индивидуального предпринимателя, являющегося лицом, привлекающим инвестиции посредством выпуска утилитарных цифровых прав, в отношении которых депозитарием выданы цифровые свидетельства.</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2.10.4. В графе 5 в соответствии с ОКСМ указывается код страны, резидентом которой является лицо, привлекающее инвестиции посредством выпуска утилитарных цифровых прав, в отношении которых депозитарием выданы цифровые свидетельства.</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В случае если юридическое лицо является международной компанией, указывается код "996". В случае если данные о стране лица, привлекающего инвестиции посредством выпуска утилитарных цифровых прав, в отношении которых депозитарием выданы цифровые свидетельства, отсутствуют, указывается код "999".</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2.10.5. В графе 6 указывается полное наименование оператора инвестиционной платформы, на которой обращаются утилитарные цифровые права, в отношении которых депозитарием выданы цифровые свидетельства.</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2.10.6. В графе 7 указывается ИНН оператора инвестиционной платформы, на которой обращаются утилитарные цифровые права, в отношении которых депозитарием выданы цифровые свидетельства.</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2.10.7. В графе 8 указывается наименование инвестиционной платформы, на которой обращаются утилитарные цифровые права, в отношении которых депозитарием выданы цифровые свидетельства. В случае отсутствия наименования инвестиционной платформы в графе 8 указывается наименование зарегистрированного доменного имени, обеспечивающего доступ к инвестиционной платформе, размещенной в информационно-телекоммуникационной сети "Интернет".</w:t>
            </w:r>
          </w:p>
          <w:p w:rsidR="00A342D1" w:rsidRPr="00696240" w:rsidRDefault="00A342D1"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2.10.8. В графе 9 указывается тип ценной бумаги (вид финансового инструмента), выпущенной депозитарием, </w:t>
            </w:r>
            <w:r w:rsidRPr="007E0B2D">
              <w:rPr>
                <w:rFonts w:ascii="Arial" w:hAnsi="Arial" w:cs="Arial"/>
                <w:strike/>
                <w:color w:val="FF0000"/>
                <w:sz w:val="20"/>
                <w:szCs w:val="20"/>
              </w:rPr>
              <w:t>в соответствии со следующими кодами</w:t>
            </w:r>
            <w:r w:rsidRPr="00696240">
              <w:rPr>
                <w:rFonts w:ascii="Arial" w:hAnsi="Arial" w:cs="Arial"/>
                <w:sz w:val="20"/>
                <w:szCs w:val="20"/>
              </w:rPr>
              <w:t>:</w:t>
            </w:r>
          </w:p>
          <w:p w:rsidR="00A342D1" w:rsidRPr="00696240" w:rsidRDefault="00A342D1" w:rsidP="00A342D1">
            <w:pPr>
              <w:pStyle w:val="ConsPlusNormal"/>
              <w:suppressAutoHyphens/>
              <w:spacing w:after="1" w:line="200" w:lineRule="atLeast"/>
              <w:jc w:val="both"/>
              <w:rPr>
                <w:sz w:val="20"/>
              </w:rPr>
            </w:pPr>
          </w:p>
          <w:tbl>
            <w:tblPr>
              <w:tblW w:w="7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0"/>
              <w:gridCol w:w="5783"/>
            </w:tblGrid>
            <w:tr w:rsidR="00A342D1" w:rsidRPr="007E0B2D" w:rsidTr="00737C38">
              <w:tc>
                <w:tcPr>
                  <w:tcW w:w="1570" w:type="dxa"/>
                  <w:tcBorders>
                    <w:top w:val="single" w:sz="4" w:space="0" w:color="auto"/>
                    <w:left w:val="single" w:sz="4" w:space="0" w:color="auto"/>
                    <w:bottom w:val="single" w:sz="4" w:space="0" w:color="auto"/>
                    <w:right w:val="single" w:sz="4" w:space="0" w:color="auto"/>
                  </w:tcBorders>
                </w:tcPr>
                <w:p w:rsidR="00A342D1" w:rsidRPr="007E0B2D" w:rsidRDefault="00A342D1" w:rsidP="00A342D1">
                  <w:pPr>
                    <w:pStyle w:val="ConsPlusNormal"/>
                    <w:suppressAutoHyphens/>
                    <w:spacing w:after="1" w:line="200" w:lineRule="atLeast"/>
                    <w:jc w:val="center"/>
                    <w:rPr>
                      <w:sz w:val="20"/>
                    </w:rPr>
                  </w:pPr>
                  <w:r w:rsidRPr="007E0B2D">
                    <w:rPr>
                      <w:sz w:val="20"/>
                    </w:rPr>
                    <w:t>Код</w:t>
                  </w:r>
                </w:p>
              </w:tc>
              <w:tc>
                <w:tcPr>
                  <w:tcW w:w="5783" w:type="dxa"/>
                  <w:tcBorders>
                    <w:top w:val="single" w:sz="4" w:space="0" w:color="auto"/>
                    <w:left w:val="single" w:sz="4" w:space="0" w:color="auto"/>
                    <w:bottom w:val="single" w:sz="4" w:space="0" w:color="auto"/>
                    <w:right w:val="single" w:sz="4" w:space="0" w:color="auto"/>
                  </w:tcBorders>
                </w:tcPr>
                <w:p w:rsidR="00A342D1" w:rsidRPr="007E0B2D" w:rsidRDefault="00A342D1" w:rsidP="00A342D1">
                  <w:pPr>
                    <w:pStyle w:val="ConsPlusNormal"/>
                    <w:suppressAutoHyphens/>
                    <w:spacing w:after="1" w:line="200" w:lineRule="atLeast"/>
                    <w:jc w:val="center"/>
                    <w:rPr>
                      <w:sz w:val="20"/>
                    </w:rPr>
                  </w:pPr>
                  <w:r w:rsidRPr="007E0B2D">
                    <w:rPr>
                      <w:sz w:val="20"/>
                    </w:rPr>
                    <w:t>Расшифровка кода</w:t>
                  </w:r>
                </w:p>
              </w:tc>
            </w:tr>
            <w:tr w:rsidR="00A342D1" w:rsidRPr="007E0B2D" w:rsidTr="00737C38">
              <w:tc>
                <w:tcPr>
                  <w:tcW w:w="1570" w:type="dxa"/>
                  <w:tcBorders>
                    <w:top w:val="single" w:sz="4" w:space="0" w:color="auto"/>
                    <w:left w:val="single" w:sz="4" w:space="0" w:color="auto"/>
                    <w:bottom w:val="single" w:sz="4" w:space="0" w:color="auto"/>
                    <w:right w:val="single" w:sz="4" w:space="0" w:color="auto"/>
                  </w:tcBorders>
                </w:tcPr>
                <w:p w:rsidR="00A342D1" w:rsidRPr="007E0B2D" w:rsidRDefault="00A342D1" w:rsidP="00A342D1">
                  <w:pPr>
                    <w:pStyle w:val="ConsPlusNormal"/>
                    <w:suppressAutoHyphens/>
                    <w:spacing w:after="1" w:line="200" w:lineRule="atLeast"/>
                    <w:jc w:val="center"/>
                    <w:rPr>
                      <w:sz w:val="20"/>
                    </w:rPr>
                  </w:pPr>
                  <w:r w:rsidRPr="007E0B2D">
                    <w:rPr>
                      <w:sz w:val="20"/>
                    </w:rPr>
                    <w:t>1</w:t>
                  </w:r>
                </w:p>
              </w:tc>
              <w:tc>
                <w:tcPr>
                  <w:tcW w:w="5783" w:type="dxa"/>
                  <w:tcBorders>
                    <w:top w:val="single" w:sz="4" w:space="0" w:color="auto"/>
                    <w:left w:val="single" w:sz="4" w:space="0" w:color="auto"/>
                    <w:bottom w:val="single" w:sz="4" w:space="0" w:color="auto"/>
                    <w:right w:val="single" w:sz="4" w:space="0" w:color="auto"/>
                  </w:tcBorders>
                </w:tcPr>
                <w:p w:rsidR="00A342D1" w:rsidRPr="007E0B2D" w:rsidRDefault="00A342D1" w:rsidP="00A342D1">
                  <w:pPr>
                    <w:pStyle w:val="ConsPlusNormal"/>
                    <w:suppressAutoHyphens/>
                    <w:spacing w:after="1" w:line="200" w:lineRule="atLeast"/>
                    <w:jc w:val="center"/>
                    <w:rPr>
                      <w:sz w:val="20"/>
                    </w:rPr>
                  </w:pPr>
                  <w:r w:rsidRPr="007E0B2D">
                    <w:rPr>
                      <w:sz w:val="20"/>
                    </w:rPr>
                    <w:t>2</w:t>
                  </w:r>
                </w:p>
              </w:tc>
            </w:tr>
            <w:tr w:rsidR="00A342D1" w:rsidRPr="007E0B2D" w:rsidTr="00737C38">
              <w:tc>
                <w:tcPr>
                  <w:tcW w:w="1570" w:type="dxa"/>
                  <w:tcBorders>
                    <w:top w:val="single" w:sz="4" w:space="0" w:color="auto"/>
                    <w:left w:val="single" w:sz="4" w:space="0" w:color="auto"/>
                    <w:bottom w:val="single" w:sz="4" w:space="0" w:color="auto"/>
                    <w:right w:val="single" w:sz="4" w:space="0" w:color="auto"/>
                  </w:tcBorders>
                </w:tcPr>
                <w:p w:rsidR="00A342D1" w:rsidRPr="007E0B2D" w:rsidRDefault="00A342D1" w:rsidP="00A342D1">
                  <w:pPr>
                    <w:pStyle w:val="ConsPlusNormal"/>
                    <w:suppressAutoHyphens/>
                    <w:spacing w:after="1" w:line="200" w:lineRule="atLeast"/>
                    <w:jc w:val="center"/>
                    <w:rPr>
                      <w:sz w:val="20"/>
                    </w:rPr>
                  </w:pPr>
                  <w:r w:rsidRPr="007E0B2D">
                    <w:rPr>
                      <w:sz w:val="20"/>
                    </w:rPr>
                    <w:t>DIGS(UDR1)</w:t>
                  </w:r>
                </w:p>
              </w:tc>
              <w:tc>
                <w:tcPr>
                  <w:tcW w:w="5783" w:type="dxa"/>
                  <w:tcBorders>
                    <w:top w:val="single" w:sz="4" w:space="0" w:color="auto"/>
                    <w:left w:val="single" w:sz="4" w:space="0" w:color="auto"/>
                    <w:bottom w:val="single" w:sz="4" w:space="0" w:color="auto"/>
                    <w:right w:val="single" w:sz="4" w:space="0" w:color="auto"/>
                  </w:tcBorders>
                  <w:vAlign w:val="bottom"/>
                </w:tcPr>
                <w:p w:rsidR="00A342D1" w:rsidRPr="007E0B2D" w:rsidRDefault="00A342D1" w:rsidP="00A342D1">
                  <w:pPr>
                    <w:pStyle w:val="ConsPlusNormal"/>
                    <w:suppressAutoHyphens/>
                    <w:spacing w:after="1" w:line="200" w:lineRule="atLeast"/>
                    <w:rPr>
                      <w:sz w:val="20"/>
                    </w:rPr>
                  </w:pPr>
                  <w:r w:rsidRPr="007E0B2D">
                    <w:rPr>
                      <w:sz w:val="20"/>
                    </w:rPr>
                    <w:t>Цифровые свидетельства, выданные депозитарием на утилитарные цифровые права, являющиеся правом требовать передачи вещи (вещей)</w:t>
                  </w:r>
                </w:p>
              </w:tc>
            </w:tr>
            <w:tr w:rsidR="00A342D1" w:rsidRPr="007E0B2D" w:rsidTr="00737C38">
              <w:tc>
                <w:tcPr>
                  <w:tcW w:w="1570" w:type="dxa"/>
                  <w:tcBorders>
                    <w:top w:val="single" w:sz="4" w:space="0" w:color="auto"/>
                    <w:left w:val="single" w:sz="4" w:space="0" w:color="auto"/>
                    <w:bottom w:val="single" w:sz="4" w:space="0" w:color="auto"/>
                    <w:right w:val="single" w:sz="4" w:space="0" w:color="auto"/>
                  </w:tcBorders>
                </w:tcPr>
                <w:p w:rsidR="00A342D1" w:rsidRPr="007E0B2D" w:rsidRDefault="00A342D1" w:rsidP="00A342D1">
                  <w:pPr>
                    <w:pStyle w:val="ConsPlusNormal"/>
                    <w:suppressAutoHyphens/>
                    <w:spacing w:after="1" w:line="200" w:lineRule="atLeast"/>
                    <w:jc w:val="center"/>
                    <w:rPr>
                      <w:sz w:val="20"/>
                    </w:rPr>
                  </w:pPr>
                  <w:r w:rsidRPr="007E0B2D">
                    <w:rPr>
                      <w:sz w:val="20"/>
                    </w:rPr>
                    <w:t>DIGS(UDR2)</w:t>
                  </w:r>
                </w:p>
              </w:tc>
              <w:tc>
                <w:tcPr>
                  <w:tcW w:w="5783" w:type="dxa"/>
                  <w:tcBorders>
                    <w:top w:val="single" w:sz="4" w:space="0" w:color="auto"/>
                    <w:left w:val="single" w:sz="4" w:space="0" w:color="auto"/>
                    <w:bottom w:val="single" w:sz="4" w:space="0" w:color="auto"/>
                    <w:right w:val="single" w:sz="4" w:space="0" w:color="auto"/>
                  </w:tcBorders>
                  <w:vAlign w:val="bottom"/>
                </w:tcPr>
                <w:p w:rsidR="00A342D1" w:rsidRPr="007E0B2D" w:rsidRDefault="00A342D1" w:rsidP="00A342D1">
                  <w:pPr>
                    <w:pStyle w:val="ConsPlusNormal"/>
                    <w:suppressAutoHyphens/>
                    <w:spacing w:after="1" w:line="200" w:lineRule="atLeast"/>
                    <w:rPr>
                      <w:sz w:val="20"/>
                    </w:rPr>
                  </w:pPr>
                  <w:r w:rsidRPr="007E0B2D">
                    <w:rPr>
                      <w:sz w:val="20"/>
                    </w:rPr>
                    <w:t xml:space="preserve">Цифровые свидетельства, выданные депозитарием на утилитарные цифровые права, являющиеся правом требовать передачи исключительных прав на результаты интеллектуальной деятельности и (или) </w:t>
                  </w:r>
                  <w:r w:rsidRPr="007E0B2D">
                    <w:rPr>
                      <w:strike/>
                      <w:color w:val="FF0000"/>
                      <w:sz w:val="20"/>
                    </w:rPr>
                    <w:t>правом</w:t>
                  </w:r>
                  <w:r w:rsidRPr="007E0B2D">
                    <w:rPr>
                      <w:color w:val="FF0000"/>
                      <w:sz w:val="20"/>
                    </w:rPr>
                    <w:t xml:space="preserve"> </w:t>
                  </w:r>
                  <w:r w:rsidRPr="007E0B2D">
                    <w:rPr>
                      <w:sz w:val="20"/>
                    </w:rPr>
                    <w:t>использования результатов интеллектуальной деятельности</w:t>
                  </w:r>
                </w:p>
              </w:tc>
            </w:tr>
            <w:tr w:rsidR="00A342D1" w:rsidRPr="007E0B2D" w:rsidTr="00737C38">
              <w:tc>
                <w:tcPr>
                  <w:tcW w:w="1570" w:type="dxa"/>
                  <w:tcBorders>
                    <w:top w:val="single" w:sz="4" w:space="0" w:color="auto"/>
                    <w:left w:val="single" w:sz="4" w:space="0" w:color="auto"/>
                    <w:bottom w:val="single" w:sz="4" w:space="0" w:color="auto"/>
                    <w:right w:val="single" w:sz="4" w:space="0" w:color="auto"/>
                  </w:tcBorders>
                </w:tcPr>
                <w:p w:rsidR="00A342D1" w:rsidRPr="007E0B2D" w:rsidRDefault="00A342D1" w:rsidP="00A342D1">
                  <w:pPr>
                    <w:pStyle w:val="ConsPlusNormal"/>
                    <w:suppressAutoHyphens/>
                    <w:spacing w:after="1" w:line="200" w:lineRule="atLeast"/>
                    <w:jc w:val="center"/>
                    <w:rPr>
                      <w:sz w:val="20"/>
                    </w:rPr>
                  </w:pPr>
                  <w:r w:rsidRPr="007E0B2D">
                    <w:rPr>
                      <w:sz w:val="20"/>
                    </w:rPr>
                    <w:t>DIGS(UDR3)</w:t>
                  </w:r>
                </w:p>
              </w:tc>
              <w:tc>
                <w:tcPr>
                  <w:tcW w:w="5783" w:type="dxa"/>
                  <w:tcBorders>
                    <w:top w:val="single" w:sz="4" w:space="0" w:color="auto"/>
                    <w:left w:val="single" w:sz="4" w:space="0" w:color="auto"/>
                    <w:bottom w:val="single" w:sz="4" w:space="0" w:color="auto"/>
                    <w:right w:val="single" w:sz="4" w:space="0" w:color="auto"/>
                  </w:tcBorders>
                  <w:vAlign w:val="bottom"/>
                </w:tcPr>
                <w:p w:rsidR="00A342D1" w:rsidRPr="007E0B2D" w:rsidRDefault="00A342D1" w:rsidP="00A342D1">
                  <w:pPr>
                    <w:pStyle w:val="ConsPlusNormal"/>
                    <w:suppressAutoHyphens/>
                    <w:spacing w:after="1" w:line="200" w:lineRule="atLeast"/>
                    <w:rPr>
                      <w:sz w:val="20"/>
                    </w:rPr>
                  </w:pPr>
                  <w:r w:rsidRPr="007E0B2D">
                    <w:rPr>
                      <w:sz w:val="20"/>
                    </w:rPr>
                    <w:t>Цифровые свидетельства, выданные депозитарием на утилитарные цифровые права, являющиеся правом требовать выполнения работ и (или) оказания услуг</w:t>
                  </w:r>
                </w:p>
              </w:tc>
            </w:tr>
          </w:tbl>
          <w:p w:rsidR="00A342D1" w:rsidRPr="007E0B2D" w:rsidRDefault="00A342D1" w:rsidP="00A342D1">
            <w:pPr>
              <w:pStyle w:val="ConsPlusNormal"/>
              <w:suppressAutoHyphens/>
              <w:spacing w:after="1" w:line="200" w:lineRule="atLeast"/>
              <w:ind w:firstLine="539"/>
              <w:jc w:val="both"/>
              <w:rPr>
                <w:sz w:val="20"/>
              </w:rPr>
            </w:pPr>
          </w:p>
          <w:p w:rsidR="00A342D1" w:rsidRPr="007E0B2D" w:rsidRDefault="00A342D1" w:rsidP="00A342D1">
            <w:pPr>
              <w:suppressAutoHyphens/>
              <w:spacing w:after="1" w:line="200" w:lineRule="atLeast"/>
              <w:ind w:firstLine="539"/>
              <w:jc w:val="both"/>
              <w:rPr>
                <w:rFonts w:ascii="Arial" w:hAnsi="Arial" w:cs="Arial"/>
                <w:sz w:val="20"/>
                <w:szCs w:val="20"/>
              </w:rPr>
            </w:pPr>
            <w:r w:rsidRPr="007E0B2D">
              <w:rPr>
                <w:rFonts w:ascii="Arial" w:hAnsi="Arial" w:cs="Arial"/>
                <w:sz w:val="20"/>
                <w:szCs w:val="20"/>
              </w:rPr>
              <w:t>2.10.9. В графе 10 в соответствии с Общероссийским классификатором продукции по видам экономической деятельности (</w:t>
            </w:r>
            <w:r w:rsidRPr="007E0B2D">
              <w:rPr>
                <w:rFonts w:ascii="Arial" w:hAnsi="Arial" w:cs="Arial"/>
                <w:strike/>
                <w:color w:val="FF0000"/>
                <w:sz w:val="20"/>
                <w:szCs w:val="20"/>
              </w:rPr>
              <w:t>ОКПВЭД</w:t>
            </w:r>
            <w:r w:rsidRPr="007E0B2D">
              <w:rPr>
                <w:rFonts w:ascii="Arial" w:hAnsi="Arial" w:cs="Arial"/>
                <w:sz w:val="20"/>
                <w:szCs w:val="20"/>
              </w:rPr>
              <w:t xml:space="preserve">) указывается вид актива (работ, услуг </w:t>
            </w:r>
            <w:r w:rsidRPr="007E0B2D">
              <w:rPr>
                <w:rFonts w:ascii="Arial" w:hAnsi="Arial" w:cs="Arial"/>
                <w:strike/>
                <w:color w:val="FF0000"/>
                <w:sz w:val="20"/>
                <w:szCs w:val="20"/>
              </w:rPr>
              <w:t>и тому подобного</w:t>
            </w:r>
            <w:r w:rsidRPr="007E0B2D">
              <w:rPr>
                <w:rFonts w:ascii="Arial" w:hAnsi="Arial" w:cs="Arial"/>
                <w:sz w:val="20"/>
                <w:szCs w:val="20"/>
              </w:rPr>
              <w:t>), право требовать который возникает у инвестора при приобретении утилитарных цифровых прав, в отношении которых депозитарием выданы цифровые свидетельства.</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2.10.10. В графе 11 указывается идентификационный номер утилитарного цифрового права, в отношении которого выдано цифровое свидетельство, присвоенный оператором инвестиционной платформы (в случае присвоения).</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2.10.11. В графе 12 указывается уникальное условное обозначение цифрового свидетельства, присвоенное депозитарием, выдавшим цифровое свидетельство, в соответствии с частью 6 статьи 9 Федерального закона N 259-ФЗ.</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lastRenderedPageBreak/>
              <w:t>2.10.12. В графе 13 в соответствии с ОКВ указывается код валюты, в которой выдано цифровое свидетельство.</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2.10.13. В графе 14 указывается количество утилитарных цифровых прав в одном цифровом свидетельстве.</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2.10.14. В графе 15 указывается совокупное количество цифровых свидетельств, учтенных на счетах депо владельцев и иных счетах, открытых в отчитывающейся кредитной организации (депозитарии, специализированном депозитарии).</w:t>
            </w:r>
          </w:p>
          <w:p w:rsidR="00A342D1" w:rsidRPr="007E0B2D" w:rsidRDefault="00A342D1"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2.11. Подраздел 4.2 раздела 4 Отчета составляется следующим образом</w:t>
            </w:r>
            <w:r w:rsidRPr="00983C0E">
              <w:rPr>
                <w:rFonts w:ascii="Arial" w:hAnsi="Arial" w:cs="Arial"/>
                <w:strike/>
                <w:color w:val="FF0000"/>
                <w:sz w:val="20"/>
                <w:szCs w:val="20"/>
              </w:rPr>
              <w:t>.</w:t>
            </w:r>
          </w:p>
          <w:p w:rsidR="00A342D1" w:rsidRPr="007E0B2D" w:rsidRDefault="00A342D1"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2.11.1. Графы 12 - 19 заполняются в отношении эмиссионной ценной бумаги, возможность осуществления прав по которой удостоверяют выпускаемые цифровые финансовые активы или право требовать передачи </w:t>
            </w:r>
            <w:r w:rsidRPr="007E0B2D">
              <w:rPr>
                <w:rFonts w:ascii="Arial" w:hAnsi="Arial" w:cs="Arial"/>
                <w:strike/>
                <w:color w:val="FF0000"/>
                <w:sz w:val="20"/>
                <w:szCs w:val="20"/>
              </w:rPr>
              <w:t>которых</w:t>
            </w:r>
            <w:r w:rsidRPr="007E0B2D">
              <w:rPr>
                <w:rFonts w:ascii="Arial" w:hAnsi="Arial" w:cs="Arial"/>
                <w:sz w:val="20"/>
                <w:szCs w:val="20"/>
              </w:rPr>
              <w:t xml:space="preserve"> удостоверяется цифровыми финансовыми активами, </w:t>
            </w:r>
            <w:r w:rsidRPr="007E0B2D">
              <w:rPr>
                <w:rFonts w:ascii="Arial" w:hAnsi="Arial" w:cs="Arial"/>
                <w:strike/>
                <w:color w:val="FF0000"/>
                <w:sz w:val="20"/>
                <w:szCs w:val="20"/>
              </w:rPr>
              <w:t>аналогично соответствующим графам</w:t>
            </w:r>
            <w:r w:rsidRPr="007E0B2D">
              <w:rPr>
                <w:rFonts w:ascii="Arial" w:hAnsi="Arial" w:cs="Arial"/>
                <w:sz w:val="20"/>
                <w:szCs w:val="20"/>
              </w:rPr>
              <w:t xml:space="preserve"> подраздела 1.2 раздела 1 Отчета. Графы 31 - 33 заполняются </w:t>
            </w:r>
            <w:r w:rsidRPr="007E0B2D">
              <w:rPr>
                <w:rFonts w:ascii="Arial" w:hAnsi="Arial" w:cs="Arial"/>
                <w:strike/>
                <w:color w:val="FF0000"/>
                <w:sz w:val="20"/>
                <w:szCs w:val="20"/>
              </w:rPr>
              <w:t>аналогично соответствующим графам</w:t>
            </w:r>
            <w:r w:rsidRPr="007E0B2D">
              <w:rPr>
                <w:rFonts w:ascii="Arial" w:hAnsi="Arial" w:cs="Arial"/>
                <w:sz w:val="20"/>
                <w:szCs w:val="20"/>
              </w:rPr>
              <w:t xml:space="preserve"> подраздела 1.2 раздела 1 Отчета. В подразделе 4.2 раздела 4 информация об учете иных цифровых прав, в том числе цифровых прав, включающих одновременно утилитарные цифровые права и цифровые финансовые активы, отражается </w:t>
            </w:r>
            <w:r w:rsidRPr="007E0B2D">
              <w:rPr>
                <w:rFonts w:ascii="Arial" w:hAnsi="Arial" w:cs="Arial"/>
                <w:strike/>
                <w:color w:val="FF0000"/>
                <w:sz w:val="20"/>
                <w:szCs w:val="20"/>
              </w:rPr>
              <w:t>в Отчете аналогично информации</w:t>
            </w:r>
            <w:r w:rsidRPr="007E0B2D">
              <w:rPr>
                <w:rFonts w:ascii="Arial" w:hAnsi="Arial" w:cs="Arial"/>
                <w:sz w:val="20"/>
                <w:szCs w:val="20"/>
              </w:rPr>
              <w:t xml:space="preserve"> по депозитарному учету утилитарных цифровых прав и цифровых финансовых активов.</w:t>
            </w:r>
          </w:p>
          <w:p w:rsidR="00A342D1" w:rsidRPr="007E0B2D" w:rsidRDefault="00A342D1"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2.11.2. В графе 2 в отношении лица, выпустившего цифровые финансовые активы или иные цифровые права, или лица, привлекающего инвестиции посредством выпуска утилитарных цифровых прав, </w:t>
            </w:r>
            <w:r w:rsidRPr="007E0B2D">
              <w:rPr>
                <w:rFonts w:ascii="Arial" w:hAnsi="Arial" w:cs="Arial"/>
                <w:strike/>
                <w:color w:val="FF0000"/>
                <w:sz w:val="20"/>
                <w:szCs w:val="20"/>
              </w:rPr>
              <w:t>указывается</w:t>
            </w:r>
            <w:r w:rsidRPr="007E0B2D">
              <w:rPr>
                <w:rFonts w:ascii="Arial" w:hAnsi="Arial" w:cs="Arial"/>
                <w:sz w:val="20"/>
                <w:szCs w:val="20"/>
              </w:rPr>
              <w:t>:</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для юридических лиц - полное наименование;</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для индивидуальных предпринимателей - фамилия, имя, отчество (последнее - при наличии).</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2.11.3. В графе 3 указывается ИНН лица, выпустившего цифровые финансовые активы или иные цифровые права, или лица, привлекающего инвестиции посредством выпуска утилитарных цифровых прав.</w:t>
            </w:r>
          </w:p>
          <w:p w:rsidR="00A342D1" w:rsidRPr="007E0B2D" w:rsidRDefault="00A342D1"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2.11.4. В графе 4 указывается ОГРН лица, выпустившего цифровые финансовые активы или иные цифровые права, или лица, привлекающего </w:t>
            </w:r>
            <w:r w:rsidRPr="007E0B2D">
              <w:rPr>
                <w:rFonts w:ascii="Arial" w:hAnsi="Arial" w:cs="Arial"/>
                <w:sz w:val="20"/>
                <w:szCs w:val="20"/>
              </w:rPr>
              <w:lastRenderedPageBreak/>
              <w:t>инвестиции посредством выпуска утилитарных цифровых прав, ОГРНИП индивидуального предпринимателя, являющегося лицом, выпускающим цифровые финансовые активы или иные цифровые права, или лицом, привлекающим инвестиции посредством выпуска утилитарных цифровых прав.</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2.11.5. В графе 5 в соответствии с ОКСМ указывается цифровой код страны, резидентом которой является лицо, выпустившее цифровые финансовые активы, утилитарные цифровые права или иные цифровые права.</w:t>
            </w:r>
          </w:p>
          <w:p w:rsidR="00696240" w:rsidRPr="007E0B2D" w:rsidRDefault="00A342D1"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В случае если юридическое лицо, выпустившее цифровые финансовые активы или иные цифровые права, является международной организацией, в графе 5 указывается код "998", но не код страны, где расположено данное юридическое лицо. В случае если юридическое лицо является международной компанией, в графе 5 указывается код "996". В случае если данные о стране лица, выпустившего цифровые финансовые активы или иные цифровые права, утилитарные цифровые права, отсутствуют, указывается код "999".</w:t>
            </w:r>
          </w:p>
        </w:tc>
        <w:tc>
          <w:tcPr>
            <w:tcW w:w="7597" w:type="dxa"/>
          </w:tcPr>
          <w:p w:rsidR="00CC2909" w:rsidRPr="007E0B2D" w:rsidRDefault="00CC2909"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2.9.</w:t>
            </w:r>
            <w:r w:rsidRPr="00696240">
              <w:rPr>
                <w:rFonts w:ascii="Arial" w:hAnsi="Arial" w:cs="Arial"/>
                <w:sz w:val="20"/>
                <w:szCs w:val="20"/>
                <w:shd w:val="clear" w:color="auto" w:fill="C0C0C0"/>
              </w:rPr>
              <w:t>6.</w:t>
            </w:r>
            <w:r w:rsidRPr="007E0B2D">
              <w:rPr>
                <w:rFonts w:ascii="Arial" w:hAnsi="Arial" w:cs="Arial"/>
                <w:sz w:val="20"/>
                <w:szCs w:val="20"/>
              </w:rPr>
              <w:t xml:space="preserve"> В графе </w:t>
            </w:r>
            <w:r w:rsidRPr="00696240">
              <w:rPr>
                <w:rFonts w:ascii="Arial" w:hAnsi="Arial" w:cs="Arial"/>
                <w:sz w:val="20"/>
                <w:szCs w:val="20"/>
                <w:shd w:val="clear" w:color="auto" w:fill="C0C0C0"/>
              </w:rPr>
              <w:t>16</w:t>
            </w:r>
            <w:r w:rsidRPr="007E0B2D">
              <w:rPr>
                <w:rFonts w:ascii="Arial" w:hAnsi="Arial" w:cs="Arial"/>
                <w:sz w:val="20"/>
                <w:szCs w:val="20"/>
              </w:rPr>
              <w:t xml:space="preserve"> указывается информация о количестве ценных бумаг, являющихся обеспечением (находящихся в залоге) по действующим на отчетную дату обязательствам отчитывающейся кредитной организации.</w:t>
            </w:r>
          </w:p>
          <w:p w:rsidR="00CC2909" w:rsidRPr="007E0B2D" w:rsidRDefault="00CC2909"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w:t>
            </w:r>
            <w:r w:rsidRPr="007E0B2D">
              <w:rPr>
                <w:rFonts w:ascii="Arial" w:hAnsi="Arial" w:cs="Arial"/>
                <w:sz w:val="20"/>
                <w:szCs w:val="20"/>
                <w:shd w:val="clear" w:color="auto" w:fill="C0C0C0"/>
              </w:rPr>
              <w:t>17</w:t>
            </w:r>
            <w:r w:rsidRPr="007E0B2D">
              <w:rPr>
                <w:rFonts w:ascii="Arial" w:hAnsi="Arial" w:cs="Arial"/>
                <w:sz w:val="20"/>
                <w:szCs w:val="20"/>
              </w:rPr>
              <w:t xml:space="preserve"> указывается информация о количестве ценных бумаг, предоставленных отчитывающейся кредитной организацией в качестве обеспечения (находящихся в залоге) по действующим на отчетную дату обязательствам третьих лиц.</w:t>
            </w:r>
          </w:p>
          <w:p w:rsidR="00CC2909" w:rsidRPr="007E0B2D" w:rsidRDefault="00CC2909"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графе </w:t>
            </w:r>
            <w:r w:rsidRPr="007E0B2D">
              <w:rPr>
                <w:rFonts w:ascii="Arial" w:hAnsi="Arial" w:cs="Arial"/>
                <w:sz w:val="20"/>
                <w:szCs w:val="20"/>
                <w:shd w:val="clear" w:color="auto" w:fill="C0C0C0"/>
              </w:rPr>
              <w:t>18</w:t>
            </w:r>
            <w:r w:rsidRPr="007E0B2D">
              <w:rPr>
                <w:rFonts w:ascii="Arial" w:hAnsi="Arial" w:cs="Arial"/>
                <w:sz w:val="20"/>
                <w:szCs w:val="20"/>
              </w:rPr>
              <w:t xml:space="preserve"> указывается информация о количестве ценных бумаг, являющихся обеспечением по действующим на отчетную дату обязательствам клиентов перед отчитывающейся кредитной организацией. При этом </w:t>
            </w:r>
            <w:r w:rsidRPr="007E0B2D">
              <w:rPr>
                <w:rFonts w:ascii="Arial" w:hAnsi="Arial" w:cs="Arial"/>
                <w:sz w:val="20"/>
                <w:szCs w:val="20"/>
                <w:shd w:val="clear" w:color="auto" w:fill="C0C0C0"/>
              </w:rPr>
              <w:t>в графе 18</w:t>
            </w:r>
            <w:r w:rsidRPr="007E0B2D">
              <w:rPr>
                <w:rFonts w:ascii="Arial" w:hAnsi="Arial" w:cs="Arial"/>
                <w:sz w:val="20"/>
                <w:szCs w:val="20"/>
              </w:rPr>
              <w:t xml:space="preserve"> отражаются ценные бумаги, принятые в заклад и находящиеся в хранилище отчитывающейся кредитной организации, а также принятые в залог и находящиеся на счетах депо депонентов-залогодателей, открытых в отчитывающейся кредитной организации, на счетах депо залогодателей в других депозитариях или на лицевых счетах залогодателей в реестрах, что подтверждается выпиской по счету депо и (или) справкой регистратора об обременении залогом указанного количества ценных бумаг в пользу залогодержателя.</w:t>
            </w:r>
          </w:p>
          <w:p w:rsidR="00CC2909" w:rsidRPr="007E0B2D" w:rsidRDefault="00CC2909"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В графах </w:t>
            </w:r>
            <w:r w:rsidRPr="007E0B2D">
              <w:rPr>
                <w:rFonts w:ascii="Arial" w:hAnsi="Arial" w:cs="Arial"/>
                <w:sz w:val="20"/>
                <w:szCs w:val="20"/>
                <w:shd w:val="clear" w:color="auto" w:fill="C0C0C0"/>
              </w:rPr>
              <w:t>16</w:t>
            </w:r>
            <w:r w:rsidRPr="007E0B2D">
              <w:rPr>
                <w:rFonts w:ascii="Arial" w:hAnsi="Arial" w:cs="Arial"/>
                <w:sz w:val="20"/>
                <w:szCs w:val="20"/>
              </w:rPr>
              <w:t xml:space="preserve"> - </w:t>
            </w:r>
            <w:r w:rsidRPr="007E0B2D">
              <w:rPr>
                <w:rFonts w:ascii="Arial" w:hAnsi="Arial" w:cs="Arial"/>
                <w:sz w:val="20"/>
                <w:szCs w:val="20"/>
                <w:shd w:val="clear" w:color="auto" w:fill="C0C0C0"/>
              </w:rPr>
              <w:t>18</w:t>
            </w:r>
            <w:r w:rsidRPr="007E0B2D">
              <w:rPr>
                <w:rFonts w:ascii="Arial" w:hAnsi="Arial" w:cs="Arial"/>
                <w:sz w:val="20"/>
                <w:szCs w:val="20"/>
              </w:rPr>
              <w:t xml:space="preserve"> закладные указываются в случае, если предметом залога является сама закладная, а не имущество (недвижимость), залог которого удостоверяет закладная.</w:t>
            </w:r>
          </w:p>
          <w:p w:rsidR="00CC2909" w:rsidRDefault="00CC2909" w:rsidP="00A342D1">
            <w:pPr>
              <w:suppressAutoHyphens/>
              <w:spacing w:before="200" w:after="1" w:line="200" w:lineRule="atLeast"/>
              <w:ind w:firstLine="539"/>
              <w:jc w:val="both"/>
              <w:rPr>
                <w:rFonts w:ascii="Arial" w:hAnsi="Arial" w:cs="Arial"/>
                <w:sz w:val="20"/>
                <w:szCs w:val="20"/>
              </w:rPr>
            </w:pPr>
            <w:r w:rsidRPr="00696240">
              <w:rPr>
                <w:rFonts w:ascii="Arial" w:hAnsi="Arial" w:cs="Arial"/>
                <w:sz w:val="20"/>
                <w:szCs w:val="20"/>
              </w:rPr>
              <w:t>2.9.</w:t>
            </w:r>
            <w:r w:rsidRPr="007E0B2D">
              <w:rPr>
                <w:rFonts w:ascii="Arial" w:hAnsi="Arial" w:cs="Arial"/>
                <w:sz w:val="20"/>
                <w:szCs w:val="20"/>
                <w:shd w:val="clear" w:color="auto" w:fill="C0C0C0"/>
              </w:rPr>
              <w:t>7.</w:t>
            </w:r>
            <w:r w:rsidRPr="007E0B2D">
              <w:rPr>
                <w:rFonts w:ascii="Arial" w:hAnsi="Arial" w:cs="Arial"/>
                <w:sz w:val="20"/>
                <w:szCs w:val="20"/>
              </w:rPr>
              <w:t xml:space="preserve"> В графе </w:t>
            </w:r>
            <w:r w:rsidRPr="007E0B2D">
              <w:rPr>
                <w:rFonts w:ascii="Arial" w:hAnsi="Arial" w:cs="Arial"/>
                <w:sz w:val="20"/>
                <w:szCs w:val="20"/>
                <w:shd w:val="clear" w:color="auto" w:fill="C0C0C0"/>
              </w:rPr>
              <w:t>19</w:t>
            </w:r>
            <w:r w:rsidRPr="007E0B2D">
              <w:rPr>
                <w:rFonts w:ascii="Arial" w:hAnsi="Arial" w:cs="Arial"/>
                <w:sz w:val="20"/>
                <w:szCs w:val="20"/>
              </w:rPr>
              <w:t xml:space="preserve"> указывается иная информация, являющаяся по </w:t>
            </w:r>
            <w:r w:rsidRPr="007E0B2D">
              <w:rPr>
                <w:rFonts w:ascii="Arial" w:hAnsi="Arial" w:cs="Arial"/>
                <w:sz w:val="20"/>
                <w:szCs w:val="20"/>
                <w:shd w:val="clear" w:color="auto" w:fill="C0C0C0"/>
              </w:rPr>
              <w:t>решению</w:t>
            </w:r>
            <w:r w:rsidRPr="007E0B2D">
              <w:rPr>
                <w:rFonts w:ascii="Arial" w:hAnsi="Arial" w:cs="Arial"/>
                <w:sz w:val="20"/>
                <w:szCs w:val="20"/>
              </w:rPr>
              <w:t xml:space="preserve"> отчитывающейся кредитной организации существенной.</w:t>
            </w:r>
          </w:p>
          <w:p w:rsidR="00A342D1" w:rsidRPr="007E0B2D" w:rsidRDefault="00A342D1"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2.10. Подраздел 4.1 раздела 4 Отчета составляется следующим образом</w:t>
            </w:r>
            <w:r w:rsidRPr="00983C0E">
              <w:rPr>
                <w:rFonts w:ascii="Arial" w:hAnsi="Arial" w:cs="Arial"/>
                <w:sz w:val="20"/>
                <w:szCs w:val="20"/>
                <w:shd w:val="clear" w:color="auto" w:fill="C0C0C0"/>
                <w:lang w:eastAsia="ru-RU"/>
              </w:rPr>
              <w:t>:</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 xml:space="preserve">2.10.1. В графе 2 </w:t>
            </w:r>
            <w:r w:rsidRPr="007E0B2D">
              <w:rPr>
                <w:sz w:val="20"/>
                <w:shd w:val="clear" w:color="auto" w:fill="C0C0C0"/>
              </w:rPr>
              <w:t>указываются</w:t>
            </w:r>
            <w:r w:rsidRPr="007E0B2D">
              <w:rPr>
                <w:sz w:val="20"/>
              </w:rPr>
              <w:t xml:space="preserve"> полное наименование юридического лица или фамилия, имя, отчество (последнее - при наличии) индивидуального предпринимателя, привлекающих инвестиции посредством выпуска утилитарных цифровых прав, в отношении которых депозитарием выданы цифровые свидетельства.</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lastRenderedPageBreak/>
              <w:t xml:space="preserve">2.10.2. В графе 3 указывается ИНН (десятизначный для юридических лиц и </w:t>
            </w:r>
            <w:proofErr w:type="spellStart"/>
            <w:r w:rsidRPr="007E0B2D">
              <w:rPr>
                <w:sz w:val="20"/>
              </w:rPr>
              <w:t>двенадцатизначный</w:t>
            </w:r>
            <w:proofErr w:type="spellEnd"/>
            <w:r w:rsidRPr="007E0B2D">
              <w:rPr>
                <w:sz w:val="20"/>
              </w:rPr>
              <w:t xml:space="preserve"> для индивидуальных предпринимателей) лица, привлекающего инвестиции посредством выпуска утилитарных цифровых прав, в отношении которых депозитарием выданы цифровые свидетельства.</w:t>
            </w:r>
          </w:p>
          <w:p w:rsidR="00A342D1" w:rsidRPr="007E0B2D" w:rsidRDefault="00A342D1"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2.10.3. В графе 4 указывается ОГРН юридического лица, являющегося лицом, привлекающим инвестиции посредством выпуска утилитарных цифровых прав, в отношении которых депозитарием выданы цифровые свидетельства, </w:t>
            </w:r>
            <w:r w:rsidRPr="007E0B2D">
              <w:rPr>
                <w:rFonts w:ascii="Arial" w:hAnsi="Arial" w:cs="Arial"/>
                <w:sz w:val="20"/>
                <w:szCs w:val="20"/>
                <w:shd w:val="clear" w:color="auto" w:fill="C0C0C0"/>
              </w:rPr>
              <w:t>или</w:t>
            </w:r>
            <w:r w:rsidRPr="007E0B2D">
              <w:rPr>
                <w:rFonts w:ascii="Arial" w:hAnsi="Arial" w:cs="Arial"/>
                <w:sz w:val="20"/>
                <w:szCs w:val="20"/>
              </w:rPr>
              <w:t xml:space="preserve"> ОГРНИП индивидуального предпринимателя, являющегося лицом, привлекающим инвестиции посредством выпуска утилитарных цифровых прав, в отношении которых депозитарием выданы цифровые свидетельства.</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2.10.4. В графе 5 в соответствии с ОКСМ указывается код страны, резидентом которой является лицо, привлекающее инвестиции посредством выпуска утилитарных цифровых прав, в отношении которых депозитарием выданы цифровые свидетельства.</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В случае если юридическое лицо является международной компанией, указывается код "996". В случае если данные о стране лица, привлекающего инвестиции посредством выпуска утилитарных цифровых прав, в отношении которых депозитарием выданы цифровые свидетельства, отсутствуют, указывается код "999".</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2.10.5. В графе 6 указывается полное наименование оператора инвестиционной платформы, на которой обращаются утилитарные цифровые права, в отношении которых депозитарием выданы цифровые свидетельства.</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2.10.6. В графе 7 указывается ИНН оператора инвестиционной платформы, на которой обращаются утилитарные цифровые права, в отношении которых депозитарием выданы цифровые свидетельства.</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2.10.7. В графе 8 указывается наименование инвестиционной платформы, на которой обращаются утилитарные цифровые права, в отношении которых депозитарием выданы цифровые свидетельства. В случае отсутствия наименования инвестиционной платформы в графе 8 указывается наименование зарегистрированного доменного имени, обеспечивающего доступ к инвестиционной платформе, размещенной в информационно-телекоммуникационной сети "Интернет".</w:t>
            </w:r>
          </w:p>
          <w:p w:rsidR="00A342D1" w:rsidRPr="007E0B2D" w:rsidRDefault="00A342D1" w:rsidP="00A342D1">
            <w:pPr>
              <w:suppressAutoHyphens/>
              <w:spacing w:before="200" w:after="1" w:line="200" w:lineRule="atLeast"/>
              <w:ind w:firstLine="539"/>
              <w:jc w:val="both"/>
              <w:rPr>
                <w:rFonts w:ascii="Arial" w:hAnsi="Arial" w:cs="Arial"/>
                <w:sz w:val="20"/>
                <w:szCs w:val="20"/>
                <w:shd w:val="clear" w:color="auto" w:fill="C0C0C0"/>
              </w:rPr>
            </w:pPr>
            <w:r w:rsidRPr="007E0B2D">
              <w:rPr>
                <w:rFonts w:ascii="Arial" w:hAnsi="Arial" w:cs="Arial"/>
                <w:sz w:val="20"/>
                <w:szCs w:val="20"/>
              </w:rPr>
              <w:lastRenderedPageBreak/>
              <w:t xml:space="preserve">2.10.8. В графе 9 указывается тип ценной бумаги (вид финансового инструмента), выпущенной депозитарием, </w:t>
            </w:r>
            <w:r w:rsidRPr="007E0B2D">
              <w:rPr>
                <w:rFonts w:ascii="Arial" w:hAnsi="Arial" w:cs="Arial"/>
                <w:sz w:val="20"/>
                <w:szCs w:val="20"/>
                <w:shd w:val="clear" w:color="auto" w:fill="C0C0C0"/>
              </w:rPr>
              <w:t>с использованием в целях составления подраздела 4.1 раздела 4 Отчета следующих кодов</w:t>
            </w:r>
            <w:r w:rsidRPr="00696240">
              <w:rPr>
                <w:rFonts w:ascii="Arial" w:hAnsi="Arial" w:cs="Arial"/>
                <w:sz w:val="20"/>
                <w:szCs w:val="20"/>
              </w:rPr>
              <w:t>:</w:t>
            </w:r>
          </w:p>
          <w:p w:rsidR="00A342D1" w:rsidRPr="007E0B2D" w:rsidRDefault="00A342D1" w:rsidP="00A342D1">
            <w:pPr>
              <w:pStyle w:val="ConsPlusNormal"/>
              <w:suppressAutoHyphens/>
              <w:spacing w:after="1" w:line="200" w:lineRule="atLeast"/>
              <w:jc w:val="both"/>
              <w:rPr>
                <w:sz w:val="20"/>
                <w:shd w:val="clear" w:color="auto" w:fill="C0C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0"/>
              <w:gridCol w:w="5783"/>
            </w:tblGrid>
            <w:tr w:rsidR="00A342D1" w:rsidRPr="007E0B2D" w:rsidTr="00737C38">
              <w:tc>
                <w:tcPr>
                  <w:tcW w:w="1570" w:type="dxa"/>
                  <w:tcBorders>
                    <w:top w:val="single" w:sz="4" w:space="0" w:color="auto"/>
                    <w:left w:val="single" w:sz="4" w:space="0" w:color="auto"/>
                    <w:bottom w:val="single" w:sz="4" w:space="0" w:color="auto"/>
                    <w:right w:val="single" w:sz="4" w:space="0" w:color="auto"/>
                  </w:tcBorders>
                  <w:vAlign w:val="bottom"/>
                </w:tcPr>
                <w:p w:rsidR="00A342D1" w:rsidRPr="007E0B2D" w:rsidRDefault="00A342D1" w:rsidP="00A342D1">
                  <w:pPr>
                    <w:pStyle w:val="ConsPlusNormal"/>
                    <w:suppressAutoHyphens/>
                    <w:spacing w:after="1" w:line="200" w:lineRule="atLeast"/>
                    <w:jc w:val="center"/>
                    <w:rPr>
                      <w:sz w:val="20"/>
                    </w:rPr>
                  </w:pPr>
                  <w:r w:rsidRPr="007E0B2D">
                    <w:rPr>
                      <w:sz w:val="20"/>
                    </w:rPr>
                    <w:t>Код</w:t>
                  </w:r>
                </w:p>
              </w:tc>
              <w:tc>
                <w:tcPr>
                  <w:tcW w:w="5783" w:type="dxa"/>
                  <w:tcBorders>
                    <w:top w:val="single" w:sz="4" w:space="0" w:color="auto"/>
                    <w:left w:val="single" w:sz="4" w:space="0" w:color="auto"/>
                    <w:bottom w:val="single" w:sz="4" w:space="0" w:color="auto"/>
                    <w:right w:val="single" w:sz="4" w:space="0" w:color="auto"/>
                  </w:tcBorders>
                  <w:vAlign w:val="bottom"/>
                </w:tcPr>
                <w:p w:rsidR="00A342D1" w:rsidRPr="007E0B2D" w:rsidRDefault="00A342D1" w:rsidP="00A342D1">
                  <w:pPr>
                    <w:pStyle w:val="ConsPlusNormal"/>
                    <w:suppressAutoHyphens/>
                    <w:spacing w:after="1" w:line="200" w:lineRule="atLeast"/>
                    <w:jc w:val="center"/>
                    <w:rPr>
                      <w:sz w:val="20"/>
                    </w:rPr>
                  </w:pPr>
                  <w:r w:rsidRPr="007E0B2D">
                    <w:rPr>
                      <w:sz w:val="20"/>
                    </w:rPr>
                    <w:t>Расшифровка кода</w:t>
                  </w:r>
                </w:p>
              </w:tc>
            </w:tr>
            <w:tr w:rsidR="00A342D1" w:rsidRPr="007E0B2D" w:rsidTr="00737C38">
              <w:tc>
                <w:tcPr>
                  <w:tcW w:w="1570" w:type="dxa"/>
                  <w:tcBorders>
                    <w:top w:val="single" w:sz="4" w:space="0" w:color="auto"/>
                    <w:left w:val="single" w:sz="4" w:space="0" w:color="auto"/>
                    <w:bottom w:val="single" w:sz="4" w:space="0" w:color="auto"/>
                    <w:right w:val="single" w:sz="4" w:space="0" w:color="auto"/>
                  </w:tcBorders>
                  <w:vAlign w:val="bottom"/>
                </w:tcPr>
                <w:p w:rsidR="00A342D1" w:rsidRPr="007E0B2D" w:rsidRDefault="00A342D1" w:rsidP="00A342D1">
                  <w:pPr>
                    <w:pStyle w:val="ConsPlusNormal"/>
                    <w:suppressAutoHyphens/>
                    <w:spacing w:after="1" w:line="200" w:lineRule="atLeast"/>
                    <w:jc w:val="center"/>
                    <w:rPr>
                      <w:sz w:val="20"/>
                    </w:rPr>
                  </w:pPr>
                  <w:r w:rsidRPr="007E0B2D">
                    <w:rPr>
                      <w:sz w:val="20"/>
                    </w:rPr>
                    <w:t>1</w:t>
                  </w:r>
                </w:p>
              </w:tc>
              <w:tc>
                <w:tcPr>
                  <w:tcW w:w="5783" w:type="dxa"/>
                  <w:tcBorders>
                    <w:top w:val="single" w:sz="4" w:space="0" w:color="auto"/>
                    <w:left w:val="single" w:sz="4" w:space="0" w:color="auto"/>
                    <w:bottom w:val="single" w:sz="4" w:space="0" w:color="auto"/>
                    <w:right w:val="single" w:sz="4" w:space="0" w:color="auto"/>
                  </w:tcBorders>
                  <w:vAlign w:val="bottom"/>
                </w:tcPr>
                <w:p w:rsidR="00A342D1" w:rsidRPr="007E0B2D" w:rsidRDefault="00A342D1" w:rsidP="00A342D1">
                  <w:pPr>
                    <w:pStyle w:val="ConsPlusNormal"/>
                    <w:suppressAutoHyphens/>
                    <w:spacing w:after="1" w:line="200" w:lineRule="atLeast"/>
                    <w:jc w:val="center"/>
                    <w:rPr>
                      <w:sz w:val="20"/>
                    </w:rPr>
                  </w:pPr>
                  <w:r w:rsidRPr="007E0B2D">
                    <w:rPr>
                      <w:sz w:val="20"/>
                    </w:rPr>
                    <w:t>2</w:t>
                  </w:r>
                </w:p>
              </w:tc>
            </w:tr>
            <w:tr w:rsidR="00A342D1" w:rsidRPr="007E0B2D" w:rsidTr="00737C38">
              <w:tc>
                <w:tcPr>
                  <w:tcW w:w="1570" w:type="dxa"/>
                  <w:tcBorders>
                    <w:top w:val="single" w:sz="4" w:space="0" w:color="auto"/>
                    <w:left w:val="single" w:sz="4" w:space="0" w:color="auto"/>
                    <w:bottom w:val="single" w:sz="4" w:space="0" w:color="auto"/>
                    <w:right w:val="single" w:sz="4" w:space="0" w:color="auto"/>
                  </w:tcBorders>
                </w:tcPr>
                <w:p w:rsidR="00A342D1" w:rsidRPr="007E0B2D" w:rsidRDefault="00A342D1" w:rsidP="00A342D1">
                  <w:pPr>
                    <w:pStyle w:val="ConsPlusNormal"/>
                    <w:suppressAutoHyphens/>
                    <w:spacing w:after="1" w:line="200" w:lineRule="atLeast"/>
                    <w:jc w:val="center"/>
                    <w:rPr>
                      <w:sz w:val="20"/>
                    </w:rPr>
                  </w:pPr>
                  <w:r w:rsidRPr="007E0B2D">
                    <w:rPr>
                      <w:sz w:val="20"/>
                    </w:rPr>
                    <w:t>DIGS(UDR1)</w:t>
                  </w:r>
                </w:p>
              </w:tc>
              <w:tc>
                <w:tcPr>
                  <w:tcW w:w="5783" w:type="dxa"/>
                  <w:tcBorders>
                    <w:top w:val="single" w:sz="4" w:space="0" w:color="auto"/>
                    <w:left w:val="single" w:sz="4" w:space="0" w:color="auto"/>
                    <w:bottom w:val="single" w:sz="4" w:space="0" w:color="auto"/>
                    <w:right w:val="single" w:sz="4" w:space="0" w:color="auto"/>
                  </w:tcBorders>
                  <w:vAlign w:val="bottom"/>
                </w:tcPr>
                <w:p w:rsidR="00A342D1" w:rsidRPr="007E0B2D" w:rsidRDefault="00A342D1" w:rsidP="00A342D1">
                  <w:pPr>
                    <w:pStyle w:val="ConsPlusNormal"/>
                    <w:suppressAutoHyphens/>
                    <w:spacing w:after="1" w:line="200" w:lineRule="atLeast"/>
                    <w:rPr>
                      <w:sz w:val="20"/>
                    </w:rPr>
                  </w:pPr>
                  <w:r w:rsidRPr="007E0B2D">
                    <w:rPr>
                      <w:sz w:val="20"/>
                    </w:rPr>
                    <w:t>Цифровые свидетельства, выданные депозитарием на утилитарные цифровые права, являющиеся правом требовать передачи вещи (вещей)</w:t>
                  </w:r>
                </w:p>
              </w:tc>
            </w:tr>
            <w:tr w:rsidR="00A342D1" w:rsidRPr="007E0B2D" w:rsidTr="00737C38">
              <w:tc>
                <w:tcPr>
                  <w:tcW w:w="1570" w:type="dxa"/>
                  <w:tcBorders>
                    <w:top w:val="single" w:sz="4" w:space="0" w:color="auto"/>
                    <w:left w:val="single" w:sz="4" w:space="0" w:color="auto"/>
                    <w:bottom w:val="single" w:sz="4" w:space="0" w:color="auto"/>
                    <w:right w:val="single" w:sz="4" w:space="0" w:color="auto"/>
                  </w:tcBorders>
                </w:tcPr>
                <w:p w:rsidR="00A342D1" w:rsidRPr="007E0B2D" w:rsidRDefault="00A342D1" w:rsidP="00A342D1">
                  <w:pPr>
                    <w:pStyle w:val="ConsPlusNormal"/>
                    <w:suppressAutoHyphens/>
                    <w:spacing w:after="1" w:line="200" w:lineRule="atLeast"/>
                    <w:jc w:val="center"/>
                    <w:rPr>
                      <w:sz w:val="20"/>
                    </w:rPr>
                  </w:pPr>
                  <w:r w:rsidRPr="007E0B2D">
                    <w:rPr>
                      <w:sz w:val="20"/>
                    </w:rPr>
                    <w:t>DIGS(UDR2)</w:t>
                  </w:r>
                </w:p>
              </w:tc>
              <w:tc>
                <w:tcPr>
                  <w:tcW w:w="5783" w:type="dxa"/>
                  <w:tcBorders>
                    <w:top w:val="single" w:sz="4" w:space="0" w:color="auto"/>
                    <w:left w:val="single" w:sz="4" w:space="0" w:color="auto"/>
                    <w:bottom w:val="single" w:sz="4" w:space="0" w:color="auto"/>
                    <w:right w:val="single" w:sz="4" w:space="0" w:color="auto"/>
                  </w:tcBorders>
                  <w:vAlign w:val="bottom"/>
                </w:tcPr>
                <w:p w:rsidR="00A342D1" w:rsidRPr="007E0B2D" w:rsidRDefault="00A342D1" w:rsidP="00A342D1">
                  <w:pPr>
                    <w:pStyle w:val="ConsPlusNormal"/>
                    <w:suppressAutoHyphens/>
                    <w:spacing w:after="1" w:line="200" w:lineRule="atLeast"/>
                    <w:rPr>
                      <w:sz w:val="20"/>
                    </w:rPr>
                  </w:pPr>
                  <w:r w:rsidRPr="007E0B2D">
                    <w:rPr>
                      <w:sz w:val="20"/>
                    </w:rPr>
                    <w:t xml:space="preserve">Цифровые свидетельства, выданные депозитарием на утилитарные цифровые права, являющиеся правом требовать передачи исключительных прав на результаты интеллектуальной деятельности и (или) </w:t>
                  </w:r>
                  <w:r w:rsidRPr="007E0B2D">
                    <w:rPr>
                      <w:sz w:val="20"/>
                      <w:highlight w:val="lightGray"/>
                    </w:rPr>
                    <w:t>прав</w:t>
                  </w:r>
                  <w:r w:rsidRPr="007E0B2D">
                    <w:rPr>
                      <w:sz w:val="20"/>
                    </w:rPr>
                    <w:t xml:space="preserve"> использования результатов интеллектуальной деятельности</w:t>
                  </w:r>
                </w:p>
              </w:tc>
            </w:tr>
            <w:tr w:rsidR="00A342D1" w:rsidRPr="007E0B2D" w:rsidTr="00737C38">
              <w:tc>
                <w:tcPr>
                  <w:tcW w:w="1570" w:type="dxa"/>
                  <w:tcBorders>
                    <w:top w:val="single" w:sz="4" w:space="0" w:color="auto"/>
                    <w:left w:val="single" w:sz="4" w:space="0" w:color="auto"/>
                    <w:bottom w:val="single" w:sz="4" w:space="0" w:color="auto"/>
                    <w:right w:val="single" w:sz="4" w:space="0" w:color="auto"/>
                  </w:tcBorders>
                </w:tcPr>
                <w:p w:rsidR="00A342D1" w:rsidRPr="007E0B2D" w:rsidRDefault="00A342D1" w:rsidP="00A342D1">
                  <w:pPr>
                    <w:pStyle w:val="ConsPlusNormal"/>
                    <w:suppressAutoHyphens/>
                    <w:spacing w:after="1" w:line="200" w:lineRule="atLeast"/>
                    <w:jc w:val="center"/>
                    <w:rPr>
                      <w:sz w:val="20"/>
                    </w:rPr>
                  </w:pPr>
                  <w:r w:rsidRPr="007E0B2D">
                    <w:rPr>
                      <w:sz w:val="20"/>
                    </w:rPr>
                    <w:t>DIGS(UDR3)</w:t>
                  </w:r>
                </w:p>
              </w:tc>
              <w:tc>
                <w:tcPr>
                  <w:tcW w:w="5783" w:type="dxa"/>
                  <w:tcBorders>
                    <w:top w:val="single" w:sz="4" w:space="0" w:color="auto"/>
                    <w:left w:val="single" w:sz="4" w:space="0" w:color="auto"/>
                    <w:bottom w:val="single" w:sz="4" w:space="0" w:color="auto"/>
                    <w:right w:val="single" w:sz="4" w:space="0" w:color="auto"/>
                  </w:tcBorders>
                  <w:vAlign w:val="bottom"/>
                </w:tcPr>
                <w:p w:rsidR="00A342D1" w:rsidRPr="007E0B2D" w:rsidRDefault="00A342D1" w:rsidP="00A342D1">
                  <w:pPr>
                    <w:pStyle w:val="ConsPlusNormal"/>
                    <w:suppressAutoHyphens/>
                    <w:spacing w:after="1" w:line="200" w:lineRule="atLeast"/>
                    <w:rPr>
                      <w:sz w:val="20"/>
                    </w:rPr>
                  </w:pPr>
                  <w:r w:rsidRPr="007E0B2D">
                    <w:rPr>
                      <w:sz w:val="20"/>
                    </w:rPr>
                    <w:t>Цифровые свидетельства, выданные депозитарием на утилитарные цифровые права, являющиеся правом требовать выполнения работ и (или) оказания услуг</w:t>
                  </w:r>
                </w:p>
              </w:tc>
            </w:tr>
          </w:tbl>
          <w:p w:rsidR="00A342D1" w:rsidRPr="007E0B2D" w:rsidRDefault="00A342D1" w:rsidP="00A342D1">
            <w:pPr>
              <w:pStyle w:val="ConsPlusNormal"/>
              <w:suppressAutoHyphens/>
              <w:spacing w:after="1" w:line="200" w:lineRule="atLeast"/>
              <w:ind w:firstLine="539"/>
              <w:jc w:val="both"/>
              <w:rPr>
                <w:sz w:val="20"/>
              </w:rPr>
            </w:pPr>
          </w:p>
          <w:p w:rsidR="00A342D1" w:rsidRPr="007E0B2D" w:rsidRDefault="00A342D1" w:rsidP="00A342D1">
            <w:pPr>
              <w:suppressAutoHyphens/>
              <w:spacing w:after="1" w:line="200" w:lineRule="atLeast"/>
              <w:ind w:firstLine="539"/>
              <w:jc w:val="both"/>
              <w:rPr>
                <w:rFonts w:ascii="Arial" w:hAnsi="Arial" w:cs="Arial"/>
                <w:sz w:val="20"/>
                <w:szCs w:val="20"/>
              </w:rPr>
            </w:pPr>
            <w:r w:rsidRPr="007E0B2D">
              <w:rPr>
                <w:rFonts w:ascii="Arial" w:hAnsi="Arial" w:cs="Arial"/>
                <w:sz w:val="20"/>
                <w:szCs w:val="20"/>
              </w:rPr>
              <w:t>2.10.9. В графе 10 в соответствии с Общероссийским классификатором продукции по видам экономической деятельности (</w:t>
            </w:r>
            <w:r w:rsidRPr="007E0B2D">
              <w:rPr>
                <w:rFonts w:ascii="Arial" w:hAnsi="Arial" w:cs="Arial"/>
                <w:sz w:val="20"/>
                <w:szCs w:val="20"/>
                <w:shd w:val="clear" w:color="auto" w:fill="C0C0C0"/>
              </w:rPr>
              <w:t>ОКПД 2</w:t>
            </w:r>
            <w:r w:rsidRPr="007E0B2D">
              <w:rPr>
                <w:rFonts w:ascii="Arial" w:hAnsi="Arial" w:cs="Arial"/>
                <w:sz w:val="20"/>
                <w:szCs w:val="20"/>
              </w:rPr>
              <w:t>) указывается вид актива (</w:t>
            </w:r>
            <w:r w:rsidRPr="007E0B2D">
              <w:rPr>
                <w:rFonts w:ascii="Arial" w:hAnsi="Arial" w:cs="Arial"/>
                <w:sz w:val="20"/>
                <w:szCs w:val="20"/>
                <w:shd w:val="clear" w:color="auto" w:fill="C0C0C0"/>
              </w:rPr>
              <w:t>в том числе</w:t>
            </w:r>
            <w:r w:rsidRPr="007E0B2D">
              <w:rPr>
                <w:rFonts w:ascii="Arial" w:hAnsi="Arial" w:cs="Arial"/>
                <w:sz w:val="20"/>
                <w:szCs w:val="20"/>
              </w:rPr>
              <w:t xml:space="preserve"> работ, услуг), право требовать который возникает у инвестора при приобретении утилитарных цифровых прав, в отношении которых депозитарием выданы цифровые свидетельства.</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2.10.10. В графе 11 указывается идентификационный номер утилитарного цифрового права, в отношении которого выдано цифровое свидетельство, присвоенный оператором инвестиционной платформы (в случае присвоения).</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2.10.11. В графе 12 указывается уникальное условное обозначение цифрового свидетельства, присвоенное депозитарием, выдавшим цифровое свидетельство, в соответствии с частью 6 статьи 9 Федерального закона N 259-ФЗ.</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lastRenderedPageBreak/>
              <w:t>2.10.12. В графе 13 в соответствии с ОКВ указывается код валюты, в которой выдано цифровое свидетельство.</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2.10.13. В графе 14 указывается количество утилитарных цифровых прав в одном цифровом свидетельстве.</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2.10.14. В графе 15 указывается совокупное количество цифровых свидетельств, учтенных на счетах депо владельцев и иных счетах, открытых в отчитывающейся кредитной организации (депозитарии, специализированном депозитарии).</w:t>
            </w:r>
          </w:p>
          <w:p w:rsidR="00A342D1" w:rsidRPr="007E0B2D" w:rsidRDefault="00A342D1"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2.11. Подраздел 4.2 раздела 4 Отчета составляется следующим образом</w:t>
            </w:r>
            <w:r w:rsidRPr="00983C0E">
              <w:rPr>
                <w:rFonts w:ascii="Arial" w:hAnsi="Arial" w:cs="Arial"/>
                <w:sz w:val="20"/>
                <w:szCs w:val="20"/>
                <w:shd w:val="clear" w:color="auto" w:fill="C0C0C0"/>
              </w:rPr>
              <w:t>:</w:t>
            </w:r>
          </w:p>
          <w:p w:rsidR="00A342D1" w:rsidRPr="007E0B2D" w:rsidRDefault="00A342D1"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2.11.1. Графы 12 - 19 заполняются в отношении эмиссионной ценной бумаги, возможность осуществления прав по которой удостоверяют выпускаемые цифровые финансовые активы или право требовать передачи </w:t>
            </w:r>
            <w:r w:rsidRPr="007E0B2D">
              <w:rPr>
                <w:rFonts w:ascii="Arial" w:hAnsi="Arial" w:cs="Arial"/>
                <w:sz w:val="20"/>
                <w:szCs w:val="20"/>
                <w:shd w:val="clear" w:color="auto" w:fill="C0C0C0"/>
              </w:rPr>
              <w:t>которой</w:t>
            </w:r>
            <w:r w:rsidRPr="007E0B2D">
              <w:rPr>
                <w:rFonts w:ascii="Arial" w:hAnsi="Arial" w:cs="Arial"/>
                <w:sz w:val="20"/>
                <w:szCs w:val="20"/>
              </w:rPr>
              <w:t xml:space="preserve"> удостоверяется цифровыми финансовыми активами, </w:t>
            </w:r>
            <w:r w:rsidRPr="007E0B2D">
              <w:rPr>
                <w:rFonts w:ascii="Arial" w:hAnsi="Arial" w:cs="Arial"/>
                <w:sz w:val="20"/>
                <w:szCs w:val="20"/>
                <w:shd w:val="clear" w:color="auto" w:fill="C0C0C0"/>
              </w:rPr>
              <w:t>так же, как графы 2 - 5, 7, 8, 10 и 11</w:t>
            </w:r>
            <w:r w:rsidRPr="007E0B2D">
              <w:rPr>
                <w:rFonts w:ascii="Arial" w:hAnsi="Arial" w:cs="Arial"/>
                <w:sz w:val="20"/>
                <w:szCs w:val="20"/>
              </w:rPr>
              <w:t xml:space="preserve"> подраздела 1.2 раздела 1 Отчета. Графы 31 - 33 заполняются </w:t>
            </w:r>
            <w:r w:rsidRPr="007E0B2D">
              <w:rPr>
                <w:rFonts w:ascii="Arial" w:hAnsi="Arial" w:cs="Arial"/>
                <w:sz w:val="20"/>
                <w:szCs w:val="20"/>
                <w:shd w:val="clear" w:color="auto" w:fill="C0C0C0"/>
              </w:rPr>
              <w:t>так же, как графы 12, 21 и 22</w:t>
            </w:r>
            <w:r w:rsidRPr="007E0B2D">
              <w:rPr>
                <w:rFonts w:ascii="Arial" w:hAnsi="Arial" w:cs="Arial"/>
                <w:sz w:val="20"/>
                <w:szCs w:val="20"/>
              </w:rPr>
              <w:t xml:space="preserve"> подраздела 1.2 раздела 1 Отчета. В подразделе 4.2 раздела 4 </w:t>
            </w:r>
            <w:r w:rsidRPr="007E0B2D">
              <w:rPr>
                <w:rFonts w:ascii="Arial" w:hAnsi="Arial" w:cs="Arial"/>
                <w:sz w:val="20"/>
                <w:szCs w:val="20"/>
                <w:shd w:val="clear" w:color="auto" w:fill="C0C0C0"/>
              </w:rPr>
              <w:t>Отчета</w:t>
            </w:r>
            <w:r w:rsidRPr="007E0B2D">
              <w:rPr>
                <w:rFonts w:ascii="Arial" w:hAnsi="Arial" w:cs="Arial"/>
                <w:sz w:val="20"/>
                <w:szCs w:val="20"/>
              </w:rPr>
              <w:t xml:space="preserve"> информация об учете иных цифровых прав, в том числе цифровых прав, включающих одновременно утилитарные цифровые права и цифровые финансовые активы, отражается </w:t>
            </w:r>
            <w:r w:rsidRPr="007E0B2D">
              <w:rPr>
                <w:rFonts w:ascii="Arial" w:hAnsi="Arial" w:cs="Arial"/>
                <w:sz w:val="20"/>
                <w:szCs w:val="20"/>
                <w:shd w:val="clear" w:color="auto" w:fill="C0C0C0"/>
              </w:rPr>
              <w:t>так же, как информация</w:t>
            </w:r>
            <w:r w:rsidRPr="007E0B2D">
              <w:rPr>
                <w:rFonts w:ascii="Arial" w:hAnsi="Arial" w:cs="Arial"/>
                <w:sz w:val="20"/>
                <w:szCs w:val="20"/>
              </w:rPr>
              <w:t xml:space="preserve"> по депозитарному учету утилитарных цифровых прав и цифровых финансовых активов.</w:t>
            </w:r>
          </w:p>
          <w:p w:rsidR="00A342D1" w:rsidRPr="007E0B2D" w:rsidRDefault="00A342D1"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2.11.2. В графе 2 в отношении лица, выпустившего цифровые финансовые активы или иные цифровые права, или лица, привлекающего инвестиции посредством выпуска утилитарных цифровых прав, </w:t>
            </w:r>
            <w:r w:rsidRPr="007E0B2D">
              <w:rPr>
                <w:rFonts w:ascii="Arial" w:hAnsi="Arial" w:cs="Arial"/>
                <w:sz w:val="20"/>
                <w:szCs w:val="20"/>
                <w:shd w:val="clear" w:color="auto" w:fill="C0C0C0"/>
              </w:rPr>
              <w:t>указываются</w:t>
            </w:r>
            <w:r w:rsidRPr="007E0B2D">
              <w:rPr>
                <w:rFonts w:ascii="Arial" w:hAnsi="Arial" w:cs="Arial"/>
                <w:sz w:val="20"/>
                <w:szCs w:val="20"/>
              </w:rPr>
              <w:t>:</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для юридических лиц - полное наименование;</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для индивидуальных предпринимателей - фамилия, имя, отчество (последнее - при наличии).</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2.11.3. В графе 3 указывается ИНН лица, выпустившего цифровые финансовые активы или иные цифровые права, или лица, привлекающего инвестиции посредством выпуска утилитарных цифровых прав.</w:t>
            </w:r>
          </w:p>
          <w:p w:rsidR="00A342D1" w:rsidRPr="007E0B2D" w:rsidRDefault="00A342D1"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2.11.4. В графе 4 указывается ОГРН лица, выпустившего цифровые финансовые активы или иные цифровые права, или лица, привлекающего </w:t>
            </w:r>
            <w:r w:rsidRPr="007E0B2D">
              <w:rPr>
                <w:rFonts w:ascii="Arial" w:hAnsi="Arial" w:cs="Arial"/>
                <w:sz w:val="20"/>
                <w:szCs w:val="20"/>
              </w:rPr>
              <w:lastRenderedPageBreak/>
              <w:t xml:space="preserve">инвестиции посредством выпуска утилитарных цифровых прав, </w:t>
            </w:r>
            <w:r w:rsidRPr="007E0B2D">
              <w:rPr>
                <w:rFonts w:ascii="Arial" w:hAnsi="Arial" w:cs="Arial"/>
                <w:sz w:val="20"/>
                <w:szCs w:val="20"/>
                <w:shd w:val="clear" w:color="auto" w:fill="C0C0C0"/>
              </w:rPr>
              <w:t>или</w:t>
            </w:r>
            <w:r w:rsidRPr="007E0B2D">
              <w:rPr>
                <w:rFonts w:ascii="Arial" w:hAnsi="Arial" w:cs="Arial"/>
                <w:sz w:val="20"/>
                <w:szCs w:val="20"/>
              </w:rPr>
              <w:t xml:space="preserve"> ОГРНИП индивидуального предпринимателя, являющегося лицом, выпускающим цифровые финансовые активы или иные цифровые права, или лицом, привлекающим инвестиции посредством выпуска утилитарных цифровых прав.</w:t>
            </w:r>
          </w:p>
          <w:p w:rsidR="00A342D1" w:rsidRPr="007E0B2D" w:rsidRDefault="00A342D1" w:rsidP="00A342D1">
            <w:pPr>
              <w:pStyle w:val="ConsPlusNormal"/>
              <w:suppressAutoHyphens/>
              <w:spacing w:before="200" w:after="1" w:line="200" w:lineRule="atLeast"/>
              <w:ind w:firstLine="539"/>
              <w:jc w:val="both"/>
              <w:rPr>
                <w:sz w:val="20"/>
              </w:rPr>
            </w:pPr>
            <w:r w:rsidRPr="007E0B2D">
              <w:rPr>
                <w:sz w:val="20"/>
              </w:rPr>
              <w:t>2.11.5. В графе 5 в соответствии с ОКСМ указывается цифровой код страны, резидентом которой является лицо, выпустившее цифровые финансовые активы, утилитарные цифровые права или иные цифровые права.</w:t>
            </w:r>
          </w:p>
          <w:p w:rsidR="00696240" w:rsidRPr="007E0B2D" w:rsidRDefault="00A342D1"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В случае если юридическое лицо, выпустившее цифровые финансовые активы или иные цифровые права, является международной организацией, в графе 5 указывается код "998", но не код страны, где расположено данное юридическое лицо. В случае если юридическое лицо</w:t>
            </w:r>
            <w:r w:rsidRPr="007E0B2D">
              <w:rPr>
                <w:rFonts w:ascii="Arial" w:hAnsi="Arial" w:cs="Arial"/>
                <w:sz w:val="20"/>
                <w:szCs w:val="20"/>
                <w:shd w:val="clear" w:color="auto" w:fill="C0C0C0"/>
              </w:rPr>
              <w:t>, выпустившее цифровые финансовые активы или иные цифровые права,</w:t>
            </w:r>
            <w:r w:rsidRPr="007E0B2D">
              <w:rPr>
                <w:rFonts w:ascii="Arial" w:hAnsi="Arial" w:cs="Arial"/>
                <w:sz w:val="20"/>
                <w:szCs w:val="20"/>
              </w:rPr>
              <w:t xml:space="preserve"> является международной компанией, в графе 5 указывается код "996". В случае если данные о стране лица, выпустившего цифровые финансовые активы или иные цифровые права, утилитарные цифровые права, отсутствуют, указывается код "999".</w:t>
            </w:r>
          </w:p>
        </w:tc>
      </w:tr>
      <w:tr w:rsidR="00A342D1" w:rsidRPr="007E0B2D" w:rsidTr="007E0B2D">
        <w:tc>
          <w:tcPr>
            <w:tcW w:w="7597" w:type="dxa"/>
          </w:tcPr>
          <w:p w:rsidR="00A342D1" w:rsidRPr="007E0B2D" w:rsidRDefault="00A342D1"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2.11.6. В графе 6 указывается тип ценной бумаги (вид финансового инструмента) в отношении цифровых финансовых активов, утилитарных цифровых прав или цифровых прав с использованием следующих кодов:</w:t>
            </w:r>
          </w:p>
        </w:tc>
        <w:tc>
          <w:tcPr>
            <w:tcW w:w="7597" w:type="dxa"/>
          </w:tcPr>
          <w:p w:rsidR="00A342D1" w:rsidRPr="007E0B2D" w:rsidRDefault="00A342D1" w:rsidP="00A342D1">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2.11.6. В графе 6 указывается тип ценной бумаги (вид финансового инструмента) </w:t>
            </w:r>
            <w:r w:rsidRPr="007E0B2D">
              <w:rPr>
                <w:rFonts w:ascii="Arial" w:hAnsi="Arial" w:cs="Arial"/>
                <w:sz w:val="20"/>
                <w:szCs w:val="20"/>
                <w:shd w:val="clear" w:color="auto" w:fill="C0C0C0"/>
              </w:rPr>
              <w:t>(</w:t>
            </w:r>
            <w:r w:rsidRPr="007E0B2D">
              <w:rPr>
                <w:rFonts w:ascii="Arial" w:hAnsi="Arial" w:cs="Arial"/>
                <w:sz w:val="20"/>
                <w:szCs w:val="20"/>
              </w:rPr>
              <w:t>в отношении цифровых финансовых активов, утилитарных цифровых прав или цифровых прав</w:t>
            </w:r>
            <w:r w:rsidRPr="007E0B2D">
              <w:rPr>
                <w:rFonts w:ascii="Arial" w:hAnsi="Arial" w:cs="Arial"/>
                <w:sz w:val="20"/>
                <w:szCs w:val="20"/>
                <w:shd w:val="clear" w:color="auto" w:fill="C0C0C0"/>
              </w:rPr>
              <w:t>)</w:t>
            </w:r>
            <w:r w:rsidRPr="007E0B2D">
              <w:rPr>
                <w:rFonts w:ascii="Arial" w:hAnsi="Arial" w:cs="Arial"/>
                <w:sz w:val="20"/>
                <w:szCs w:val="20"/>
              </w:rPr>
              <w:t xml:space="preserve"> с использованием </w:t>
            </w:r>
            <w:r w:rsidRPr="007E0B2D">
              <w:rPr>
                <w:rFonts w:ascii="Arial" w:hAnsi="Arial" w:cs="Arial"/>
                <w:sz w:val="20"/>
                <w:szCs w:val="20"/>
                <w:shd w:val="clear" w:color="auto" w:fill="C0C0C0"/>
              </w:rPr>
              <w:t>в целях составления подраздела 4.2 раздела 4 Отчета</w:t>
            </w:r>
            <w:r w:rsidRPr="007E0B2D">
              <w:rPr>
                <w:rFonts w:ascii="Arial" w:hAnsi="Arial" w:cs="Arial"/>
                <w:sz w:val="20"/>
                <w:szCs w:val="20"/>
              </w:rPr>
              <w:t xml:space="preserve"> следующих кодов:</w:t>
            </w:r>
          </w:p>
        </w:tc>
      </w:tr>
      <w:tr w:rsidR="002F18B8" w:rsidRPr="007E0B2D" w:rsidTr="007E0B2D">
        <w:tc>
          <w:tcPr>
            <w:tcW w:w="7597" w:type="dxa"/>
          </w:tcPr>
          <w:p w:rsidR="002F18B8" w:rsidRPr="007E0B2D" w:rsidRDefault="002F18B8" w:rsidP="007E0B2D">
            <w:pPr>
              <w:pStyle w:val="ConsPlusNormal"/>
              <w:suppressAutoHyphens/>
              <w:spacing w:after="1" w:line="200" w:lineRule="atLeast"/>
              <w:jc w:val="both"/>
              <w:rPr>
                <w:sz w:val="20"/>
              </w:rPr>
            </w:pPr>
          </w:p>
          <w:tbl>
            <w:tblPr>
              <w:tblW w:w="7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0"/>
              <w:gridCol w:w="5613"/>
            </w:tblGrid>
            <w:tr w:rsidR="002F18B8" w:rsidRPr="007E0B2D" w:rsidTr="00644554">
              <w:tc>
                <w:tcPr>
                  <w:tcW w:w="1750"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Код</w:t>
                  </w:r>
                </w:p>
              </w:tc>
              <w:tc>
                <w:tcPr>
                  <w:tcW w:w="5613"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Расшифровка кода</w:t>
                  </w:r>
                </w:p>
              </w:tc>
            </w:tr>
            <w:tr w:rsidR="002F18B8" w:rsidRPr="007E0B2D" w:rsidTr="00644554">
              <w:tc>
                <w:tcPr>
                  <w:tcW w:w="1750"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1</w:t>
                  </w:r>
                </w:p>
              </w:tc>
              <w:tc>
                <w:tcPr>
                  <w:tcW w:w="5613"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2</w:t>
                  </w:r>
                </w:p>
              </w:tc>
            </w:tr>
            <w:tr w:rsidR="002F18B8" w:rsidRPr="007E0B2D" w:rsidTr="00644554">
              <w:tc>
                <w:tcPr>
                  <w:tcW w:w="1750"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UDR1</w:t>
                  </w:r>
                </w:p>
              </w:tc>
              <w:tc>
                <w:tcPr>
                  <w:tcW w:w="5613" w:type="dxa"/>
                  <w:tcBorders>
                    <w:top w:val="single" w:sz="4" w:space="0" w:color="auto"/>
                    <w:left w:val="single" w:sz="4" w:space="0" w:color="auto"/>
                    <w:bottom w:val="single" w:sz="4" w:space="0" w:color="auto"/>
                    <w:right w:val="single" w:sz="4" w:space="0" w:color="auto"/>
                  </w:tcBorders>
                  <w:vAlign w:val="bottom"/>
                </w:tcPr>
                <w:p w:rsidR="002F18B8" w:rsidRPr="007E0B2D" w:rsidRDefault="002F18B8" w:rsidP="007E0B2D">
                  <w:pPr>
                    <w:pStyle w:val="ConsPlusNormal"/>
                    <w:suppressAutoHyphens/>
                    <w:spacing w:after="1" w:line="200" w:lineRule="atLeast"/>
                    <w:rPr>
                      <w:sz w:val="20"/>
                    </w:rPr>
                  </w:pPr>
                  <w:r w:rsidRPr="007E0B2D">
                    <w:rPr>
                      <w:sz w:val="20"/>
                    </w:rPr>
                    <w:t>Утилитарные цифровые права, являющиеся правом требовать передачи вещи (вещей)</w:t>
                  </w:r>
                </w:p>
              </w:tc>
            </w:tr>
            <w:tr w:rsidR="002F18B8" w:rsidRPr="007E0B2D" w:rsidTr="00644554">
              <w:tc>
                <w:tcPr>
                  <w:tcW w:w="1750"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UDR2</w:t>
                  </w:r>
                </w:p>
              </w:tc>
              <w:tc>
                <w:tcPr>
                  <w:tcW w:w="5613" w:type="dxa"/>
                  <w:tcBorders>
                    <w:top w:val="single" w:sz="4" w:space="0" w:color="auto"/>
                    <w:left w:val="single" w:sz="4" w:space="0" w:color="auto"/>
                    <w:bottom w:val="single" w:sz="4" w:space="0" w:color="auto"/>
                    <w:right w:val="single" w:sz="4" w:space="0" w:color="auto"/>
                  </w:tcBorders>
                  <w:vAlign w:val="bottom"/>
                </w:tcPr>
                <w:p w:rsidR="002F18B8" w:rsidRPr="007E0B2D" w:rsidRDefault="002F18B8" w:rsidP="007E0B2D">
                  <w:pPr>
                    <w:pStyle w:val="ConsPlusNormal"/>
                    <w:suppressAutoHyphens/>
                    <w:spacing w:after="1" w:line="200" w:lineRule="atLeast"/>
                    <w:rPr>
                      <w:sz w:val="20"/>
                    </w:rPr>
                  </w:pPr>
                  <w:r w:rsidRPr="007E0B2D">
                    <w:rPr>
                      <w:sz w:val="20"/>
                    </w:rPr>
                    <w:t xml:space="preserve">Утилитарные цифровые права, являющиеся правом требовать передачи исключительных прав на результаты интеллектуальной деятельности и (или) </w:t>
                  </w:r>
                  <w:r w:rsidRPr="007E0B2D">
                    <w:rPr>
                      <w:strike/>
                      <w:color w:val="FF0000"/>
                      <w:sz w:val="20"/>
                    </w:rPr>
                    <w:t>правом</w:t>
                  </w:r>
                  <w:r w:rsidRPr="007E0B2D">
                    <w:rPr>
                      <w:color w:val="FF0000"/>
                      <w:sz w:val="20"/>
                    </w:rPr>
                    <w:t xml:space="preserve"> </w:t>
                  </w:r>
                  <w:r w:rsidRPr="007E0B2D">
                    <w:rPr>
                      <w:sz w:val="20"/>
                    </w:rPr>
                    <w:t>использования результатов интеллектуальной деятельности</w:t>
                  </w:r>
                </w:p>
              </w:tc>
            </w:tr>
            <w:tr w:rsidR="002F18B8" w:rsidRPr="007E0B2D" w:rsidTr="00644554">
              <w:tc>
                <w:tcPr>
                  <w:tcW w:w="1750"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UDR3</w:t>
                  </w:r>
                </w:p>
              </w:tc>
              <w:tc>
                <w:tcPr>
                  <w:tcW w:w="5613" w:type="dxa"/>
                  <w:tcBorders>
                    <w:top w:val="single" w:sz="4" w:space="0" w:color="auto"/>
                    <w:left w:val="single" w:sz="4" w:space="0" w:color="auto"/>
                    <w:bottom w:val="single" w:sz="4" w:space="0" w:color="auto"/>
                    <w:right w:val="single" w:sz="4" w:space="0" w:color="auto"/>
                  </w:tcBorders>
                  <w:vAlign w:val="bottom"/>
                </w:tcPr>
                <w:p w:rsidR="002F18B8" w:rsidRPr="007E0B2D" w:rsidRDefault="002F18B8" w:rsidP="007E0B2D">
                  <w:pPr>
                    <w:pStyle w:val="ConsPlusNormal"/>
                    <w:suppressAutoHyphens/>
                    <w:spacing w:after="1" w:line="200" w:lineRule="atLeast"/>
                    <w:rPr>
                      <w:sz w:val="20"/>
                    </w:rPr>
                  </w:pPr>
                  <w:r w:rsidRPr="007E0B2D">
                    <w:rPr>
                      <w:sz w:val="20"/>
                    </w:rPr>
                    <w:t>Утилитарные цифровые права, являющиеся правом требовать выполнения работ и (или) оказания услуг</w:t>
                  </w:r>
                </w:p>
              </w:tc>
            </w:tr>
            <w:tr w:rsidR="002F18B8" w:rsidRPr="007E0B2D" w:rsidTr="00644554">
              <w:tc>
                <w:tcPr>
                  <w:tcW w:w="1750"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lastRenderedPageBreak/>
                    <w:t>DFA1</w:t>
                  </w:r>
                </w:p>
              </w:tc>
              <w:tc>
                <w:tcPr>
                  <w:tcW w:w="5613" w:type="dxa"/>
                  <w:tcBorders>
                    <w:top w:val="single" w:sz="4" w:space="0" w:color="auto"/>
                    <w:left w:val="single" w:sz="4" w:space="0" w:color="auto"/>
                    <w:bottom w:val="single" w:sz="4" w:space="0" w:color="auto"/>
                    <w:right w:val="single" w:sz="4" w:space="0" w:color="auto"/>
                  </w:tcBorders>
                  <w:vAlign w:val="bottom"/>
                </w:tcPr>
                <w:p w:rsidR="002F18B8" w:rsidRPr="007E0B2D" w:rsidRDefault="002F18B8" w:rsidP="007E0B2D">
                  <w:pPr>
                    <w:pStyle w:val="ConsPlusNormal"/>
                    <w:suppressAutoHyphens/>
                    <w:spacing w:after="1" w:line="200" w:lineRule="atLeast"/>
                    <w:rPr>
                      <w:sz w:val="20"/>
                    </w:rPr>
                  </w:pPr>
                  <w:r w:rsidRPr="007E0B2D">
                    <w:rPr>
                      <w:sz w:val="20"/>
                    </w:rPr>
                    <w:t>Цифровые финансовые активы, включающие денежные требования</w:t>
                  </w:r>
                </w:p>
              </w:tc>
            </w:tr>
            <w:tr w:rsidR="002F18B8" w:rsidRPr="007E0B2D" w:rsidTr="00644554">
              <w:tc>
                <w:tcPr>
                  <w:tcW w:w="1750"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DFA2</w:t>
                  </w:r>
                </w:p>
              </w:tc>
              <w:tc>
                <w:tcPr>
                  <w:tcW w:w="5613" w:type="dxa"/>
                  <w:tcBorders>
                    <w:top w:val="single" w:sz="4" w:space="0" w:color="auto"/>
                    <w:left w:val="single" w:sz="4" w:space="0" w:color="auto"/>
                    <w:bottom w:val="single" w:sz="4" w:space="0" w:color="auto"/>
                    <w:right w:val="single" w:sz="4" w:space="0" w:color="auto"/>
                  </w:tcBorders>
                  <w:vAlign w:val="bottom"/>
                </w:tcPr>
                <w:p w:rsidR="002F18B8" w:rsidRPr="007E0B2D" w:rsidRDefault="002F18B8" w:rsidP="007E0B2D">
                  <w:pPr>
                    <w:pStyle w:val="ConsPlusNormal"/>
                    <w:suppressAutoHyphens/>
                    <w:spacing w:after="1" w:line="200" w:lineRule="atLeast"/>
                    <w:rPr>
                      <w:sz w:val="20"/>
                    </w:rPr>
                  </w:pPr>
                  <w:r w:rsidRPr="007E0B2D">
                    <w:rPr>
                      <w:sz w:val="20"/>
                    </w:rPr>
                    <w:t>Цифровые финансовые активы, включающие возможность осуществления прав по эмиссионным ценным бумагам</w:t>
                  </w:r>
                </w:p>
              </w:tc>
            </w:tr>
            <w:tr w:rsidR="002F18B8" w:rsidRPr="007E0B2D" w:rsidTr="00644554">
              <w:tc>
                <w:tcPr>
                  <w:tcW w:w="1750"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DFA3</w:t>
                  </w:r>
                </w:p>
              </w:tc>
              <w:tc>
                <w:tcPr>
                  <w:tcW w:w="5613" w:type="dxa"/>
                  <w:tcBorders>
                    <w:top w:val="single" w:sz="4" w:space="0" w:color="auto"/>
                    <w:left w:val="single" w:sz="4" w:space="0" w:color="auto"/>
                    <w:bottom w:val="single" w:sz="4" w:space="0" w:color="auto"/>
                    <w:right w:val="single" w:sz="4" w:space="0" w:color="auto"/>
                  </w:tcBorders>
                  <w:vAlign w:val="bottom"/>
                </w:tcPr>
                <w:p w:rsidR="002F18B8" w:rsidRPr="007E0B2D" w:rsidRDefault="002F18B8" w:rsidP="007E0B2D">
                  <w:pPr>
                    <w:pStyle w:val="ConsPlusNormal"/>
                    <w:suppressAutoHyphens/>
                    <w:spacing w:after="1" w:line="200" w:lineRule="atLeast"/>
                    <w:rPr>
                      <w:sz w:val="20"/>
                    </w:rPr>
                  </w:pPr>
                  <w:r w:rsidRPr="007E0B2D">
                    <w:rPr>
                      <w:sz w:val="20"/>
                    </w:rPr>
                    <w:t>Цифровые финансовые активы, включающие права участия в капитале непубличного акционерного общества</w:t>
                  </w:r>
                </w:p>
              </w:tc>
            </w:tr>
            <w:tr w:rsidR="002F18B8" w:rsidRPr="007E0B2D" w:rsidTr="00644554">
              <w:tc>
                <w:tcPr>
                  <w:tcW w:w="1750"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DFA4</w:t>
                  </w:r>
                </w:p>
              </w:tc>
              <w:tc>
                <w:tcPr>
                  <w:tcW w:w="5613" w:type="dxa"/>
                  <w:tcBorders>
                    <w:top w:val="single" w:sz="4" w:space="0" w:color="auto"/>
                    <w:left w:val="single" w:sz="4" w:space="0" w:color="auto"/>
                    <w:bottom w:val="single" w:sz="4" w:space="0" w:color="auto"/>
                    <w:right w:val="single" w:sz="4" w:space="0" w:color="auto"/>
                  </w:tcBorders>
                  <w:vAlign w:val="bottom"/>
                </w:tcPr>
                <w:p w:rsidR="002F18B8" w:rsidRPr="007E0B2D" w:rsidRDefault="002F18B8" w:rsidP="007E0B2D">
                  <w:pPr>
                    <w:pStyle w:val="ConsPlusNormal"/>
                    <w:suppressAutoHyphens/>
                    <w:spacing w:after="1" w:line="200" w:lineRule="atLeast"/>
                    <w:rPr>
                      <w:sz w:val="20"/>
                    </w:rPr>
                  </w:pPr>
                  <w:r w:rsidRPr="007E0B2D">
                    <w:rPr>
                      <w:sz w:val="20"/>
                    </w:rPr>
                    <w:t>Цифровые финансовые активы, включающие право требовать передачи эмиссионных ценных бумаг</w:t>
                  </w:r>
                </w:p>
              </w:tc>
            </w:tr>
            <w:tr w:rsidR="002F18B8" w:rsidRPr="007E0B2D" w:rsidTr="00644554">
              <w:tc>
                <w:tcPr>
                  <w:tcW w:w="1750"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DGR(UDR_DFA)</w:t>
                  </w:r>
                </w:p>
              </w:tc>
              <w:tc>
                <w:tcPr>
                  <w:tcW w:w="5613" w:type="dxa"/>
                  <w:tcBorders>
                    <w:top w:val="single" w:sz="4" w:space="0" w:color="auto"/>
                    <w:left w:val="single" w:sz="4" w:space="0" w:color="auto"/>
                    <w:bottom w:val="single" w:sz="4" w:space="0" w:color="auto"/>
                    <w:right w:val="single" w:sz="4" w:space="0" w:color="auto"/>
                  </w:tcBorders>
                  <w:vAlign w:val="bottom"/>
                </w:tcPr>
                <w:p w:rsidR="002F18B8" w:rsidRPr="007E0B2D" w:rsidRDefault="002F18B8" w:rsidP="007E0B2D">
                  <w:pPr>
                    <w:pStyle w:val="ConsPlusNormal"/>
                    <w:suppressAutoHyphens/>
                    <w:spacing w:after="1" w:line="200" w:lineRule="atLeast"/>
                    <w:rPr>
                      <w:sz w:val="20"/>
                    </w:rPr>
                  </w:pPr>
                  <w:r w:rsidRPr="007E0B2D">
                    <w:rPr>
                      <w:sz w:val="20"/>
                    </w:rPr>
                    <w:t xml:space="preserve">Цифровые права, </w:t>
                  </w:r>
                  <w:r w:rsidRPr="007E0B2D">
                    <w:rPr>
                      <w:strike/>
                      <w:color w:val="FF0000"/>
                      <w:sz w:val="20"/>
                    </w:rPr>
                    <w:t>включающих</w:t>
                  </w:r>
                  <w:r w:rsidRPr="007E0B2D">
                    <w:rPr>
                      <w:color w:val="FF0000"/>
                      <w:sz w:val="20"/>
                    </w:rPr>
                    <w:t xml:space="preserve"> </w:t>
                  </w:r>
                  <w:r w:rsidRPr="007E0B2D">
                    <w:rPr>
                      <w:sz w:val="20"/>
                    </w:rPr>
                    <w:t>одновременно утилитарные цифровые права и цифровые финансовые активы</w:t>
                  </w:r>
                </w:p>
              </w:tc>
            </w:tr>
            <w:tr w:rsidR="002F18B8" w:rsidRPr="007E0B2D" w:rsidTr="00644554">
              <w:tc>
                <w:tcPr>
                  <w:tcW w:w="1750" w:type="dxa"/>
                  <w:tcBorders>
                    <w:top w:val="single" w:sz="4" w:space="0" w:color="auto"/>
                    <w:left w:val="single" w:sz="4" w:space="0" w:color="auto"/>
                    <w:bottom w:val="single" w:sz="4" w:space="0" w:color="auto"/>
                    <w:right w:val="single" w:sz="4" w:space="0" w:color="auto"/>
                  </w:tcBorders>
                  <w:vAlign w:val="bottom"/>
                </w:tcPr>
                <w:p w:rsidR="002F18B8" w:rsidRPr="007E0B2D" w:rsidRDefault="002F18B8" w:rsidP="007E0B2D">
                  <w:pPr>
                    <w:pStyle w:val="ConsPlusNormal"/>
                    <w:suppressAutoHyphens/>
                    <w:spacing w:after="1" w:line="200" w:lineRule="atLeast"/>
                    <w:jc w:val="center"/>
                    <w:rPr>
                      <w:sz w:val="20"/>
                    </w:rPr>
                  </w:pPr>
                  <w:r w:rsidRPr="007E0B2D">
                    <w:rPr>
                      <w:sz w:val="20"/>
                    </w:rPr>
                    <w:t>DGR(OTHER)</w:t>
                  </w:r>
                </w:p>
              </w:tc>
              <w:tc>
                <w:tcPr>
                  <w:tcW w:w="5613" w:type="dxa"/>
                  <w:tcBorders>
                    <w:top w:val="single" w:sz="4" w:space="0" w:color="auto"/>
                    <w:left w:val="single" w:sz="4" w:space="0" w:color="auto"/>
                    <w:bottom w:val="single" w:sz="4" w:space="0" w:color="auto"/>
                    <w:right w:val="single" w:sz="4" w:space="0" w:color="auto"/>
                  </w:tcBorders>
                  <w:vAlign w:val="bottom"/>
                </w:tcPr>
                <w:p w:rsidR="002F18B8" w:rsidRPr="007E0B2D" w:rsidRDefault="002F18B8" w:rsidP="007E0B2D">
                  <w:pPr>
                    <w:pStyle w:val="ConsPlusNormal"/>
                    <w:suppressAutoHyphens/>
                    <w:spacing w:after="1" w:line="200" w:lineRule="atLeast"/>
                    <w:rPr>
                      <w:sz w:val="20"/>
                    </w:rPr>
                  </w:pPr>
                  <w:r w:rsidRPr="007E0B2D">
                    <w:rPr>
                      <w:sz w:val="20"/>
                    </w:rPr>
                    <w:t>Иные цифровые права</w:t>
                  </w:r>
                </w:p>
              </w:tc>
            </w:tr>
          </w:tbl>
          <w:p w:rsidR="002F18B8" w:rsidRPr="007E0B2D" w:rsidRDefault="002F18B8" w:rsidP="00644554">
            <w:pPr>
              <w:pStyle w:val="ConsPlusNormal"/>
              <w:suppressAutoHyphens/>
              <w:spacing w:after="1" w:line="200" w:lineRule="atLeast"/>
              <w:ind w:firstLine="539"/>
              <w:jc w:val="both"/>
              <w:rPr>
                <w:sz w:val="20"/>
              </w:rPr>
            </w:pPr>
          </w:p>
          <w:p w:rsidR="002F18B8" w:rsidRPr="007E0B2D" w:rsidRDefault="002F18B8" w:rsidP="00644554">
            <w:pPr>
              <w:pStyle w:val="ConsPlusNormal"/>
              <w:suppressAutoHyphens/>
              <w:spacing w:after="1" w:line="200" w:lineRule="atLeast"/>
              <w:ind w:firstLine="539"/>
              <w:jc w:val="both"/>
              <w:rPr>
                <w:sz w:val="20"/>
              </w:rPr>
            </w:pPr>
            <w:r w:rsidRPr="007E0B2D">
              <w:rPr>
                <w:sz w:val="20"/>
              </w:rPr>
              <w:t>2.11.7. В графе 7 указывается наименование цифрового финансового актива, утилитарного цифрового права или иного цифрового права (в случае присвоения).</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2.11.8. В графе 8 указывается идентификационный номер выпуска цифровых финансовых активов или иных цифровых прав, присвоенный оператором информационной системы, в которой осуществляется выпуск цифровых финансовых активов или иных цифровых прав, или идентификационный номер утилитарных цифровых прав, присвоенный оператором инвестиционной платформы (в случае их присвоения).</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2.11.9. В графе 9 указывается вид иных цифровых прав, включающихся одновременно с цифровыми финансовыми активами в цифровые права, если в графе 6 указан код "DGR(OTHER)". В случае указания в графе 6 других кодов графа 9 не заполняется.</w:t>
            </w:r>
          </w:p>
          <w:p w:rsidR="002F18B8" w:rsidRPr="007E0B2D" w:rsidRDefault="002F18B8"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2.11.10. В графе 10 указывается вид актива (работ, услуг </w:t>
            </w:r>
            <w:r w:rsidRPr="007E0B2D">
              <w:rPr>
                <w:rFonts w:ascii="Arial" w:hAnsi="Arial" w:cs="Arial"/>
                <w:strike/>
                <w:color w:val="FF0000"/>
                <w:sz w:val="20"/>
                <w:szCs w:val="20"/>
              </w:rPr>
              <w:t>и тому подобного</w:t>
            </w:r>
            <w:r w:rsidRPr="007E0B2D">
              <w:rPr>
                <w:rFonts w:ascii="Arial" w:hAnsi="Arial" w:cs="Arial"/>
                <w:sz w:val="20"/>
                <w:szCs w:val="20"/>
              </w:rPr>
              <w:t xml:space="preserve">), право требовать который возникает у инвестора при приобретении утилитарных цифровых прав </w:t>
            </w:r>
            <w:r w:rsidRPr="00644554">
              <w:rPr>
                <w:rFonts w:ascii="Arial" w:hAnsi="Arial" w:cs="Arial"/>
                <w:sz w:val="20"/>
                <w:szCs w:val="20"/>
              </w:rPr>
              <w:t>в</w:t>
            </w:r>
            <w:r w:rsidRPr="007E0B2D">
              <w:rPr>
                <w:rFonts w:ascii="Arial" w:hAnsi="Arial" w:cs="Arial"/>
                <w:sz w:val="20"/>
                <w:szCs w:val="20"/>
              </w:rPr>
              <w:t xml:space="preserve"> соответствии с графой 10 подраздела 4.1 раздела 4 Отчета.</w:t>
            </w:r>
          </w:p>
          <w:p w:rsidR="002F18B8" w:rsidRPr="007E0B2D" w:rsidRDefault="002F18B8"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2.11.11. В графе 11 указывается тип ценной бумаги (вид финансового инструмента) в отношении эмиссионной ценной бумаги, возможность осуществления прав по которой удостоверяют выпускаемые цифровые финансовые активы или право требовать передачи </w:t>
            </w:r>
            <w:r w:rsidRPr="007E0B2D">
              <w:rPr>
                <w:rFonts w:ascii="Arial" w:hAnsi="Arial" w:cs="Arial"/>
                <w:strike/>
                <w:color w:val="FF0000"/>
                <w:sz w:val="20"/>
                <w:szCs w:val="20"/>
              </w:rPr>
              <w:t>которых</w:t>
            </w:r>
            <w:r w:rsidRPr="007E0B2D">
              <w:rPr>
                <w:rFonts w:ascii="Arial" w:hAnsi="Arial" w:cs="Arial"/>
                <w:sz w:val="20"/>
                <w:szCs w:val="20"/>
              </w:rPr>
              <w:t xml:space="preserve"> удостоверяется цифровыми финансовыми активами, с использованием кодов, указанных в подпункте 2.1.13 пункта 2.1 настоящего Порядка.</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2.11.12. В графе 20 отражается полное наименование регистратора (депозитария), в котором лицу, выпустившему цифровые финансовые активы, открыт лицевой счет (счет депо) цифровых финансовых активов, при наличии указанной информации у отчитывающейся кредитной организации.</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2.11.13. В графе 21 приводится ИНН регистратора (депозитария), в котором лицу, выпустившему цифровые финансовые активы, открыт лицевой счет (счет депо) цифровых финансовых активов, при наличии указанной информации у отчитывающейся кредитной организации.</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2.11.14. В графе 22 указывается полное наименование оператора информационной системы, в которой осуществляется учет цифровых финансовых активов или иных цифровых прав, или оператора инвестиционной платформы.</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2.11.15. В графе 23 указывается ИНН оператора информационной системы, в которой осуществляется учет цифровых финансовых активов или иных цифровых прав, или оператора инвестиционной платформы.</w:t>
            </w:r>
          </w:p>
          <w:p w:rsidR="002F18B8" w:rsidRPr="007E0B2D" w:rsidRDefault="002F18B8"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2.11.16. В графе 24 указывается наименование информационной системы, в которой осуществляется учет цифровых финансовых активов или иных цифровых прав, или наименование инвестиционной платформы, в которой осуществляется учет утилитарных цифровых прав. В случае отсутствия </w:t>
            </w:r>
            <w:r w:rsidRPr="007E0B2D">
              <w:rPr>
                <w:rFonts w:ascii="Arial" w:hAnsi="Arial" w:cs="Arial"/>
                <w:strike/>
                <w:color w:val="FF0000"/>
                <w:sz w:val="20"/>
                <w:szCs w:val="20"/>
              </w:rPr>
              <w:t>наименований</w:t>
            </w:r>
            <w:r w:rsidRPr="007E0B2D">
              <w:rPr>
                <w:rFonts w:ascii="Arial" w:hAnsi="Arial" w:cs="Arial"/>
                <w:sz w:val="20"/>
                <w:szCs w:val="20"/>
              </w:rPr>
              <w:t xml:space="preserve"> у </w:t>
            </w:r>
            <w:r w:rsidRPr="007E0B2D">
              <w:rPr>
                <w:rFonts w:ascii="Arial" w:hAnsi="Arial" w:cs="Arial"/>
                <w:strike/>
                <w:color w:val="FF0000"/>
                <w:sz w:val="20"/>
                <w:szCs w:val="20"/>
              </w:rPr>
              <w:t>таких</w:t>
            </w:r>
            <w:r w:rsidRPr="007E0B2D">
              <w:rPr>
                <w:rFonts w:ascii="Arial" w:hAnsi="Arial" w:cs="Arial"/>
                <w:sz w:val="20"/>
                <w:szCs w:val="20"/>
              </w:rPr>
              <w:t xml:space="preserve"> инвестиционной платформы </w:t>
            </w:r>
            <w:r w:rsidRPr="007E0B2D">
              <w:rPr>
                <w:rFonts w:ascii="Arial" w:hAnsi="Arial" w:cs="Arial"/>
                <w:strike/>
                <w:color w:val="FF0000"/>
                <w:sz w:val="20"/>
                <w:szCs w:val="20"/>
              </w:rPr>
              <w:t>и</w:t>
            </w:r>
            <w:r w:rsidRPr="007E0B2D">
              <w:rPr>
                <w:rFonts w:ascii="Arial" w:hAnsi="Arial" w:cs="Arial"/>
                <w:sz w:val="20"/>
                <w:szCs w:val="20"/>
              </w:rPr>
              <w:t xml:space="preserve"> информационной системы в графе 24 указывается наименование зарегистрированного доменного имени, обеспечивающего доступ к инвестиционной платформе </w:t>
            </w:r>
            <w:r w:rsidRPr="007E0B2D">
              <w:rPr>
                <w:rFonts w:ascii="Arial" w:hAnsi="Arial" w:cs="Arial"/>
                <w:strike/>
                <w:color w:val="FF0000"/>
                <w:sz w:val="20"/>
                <w:szCs w:val="20"/>
              </w:rPr>
              <w:t>и</w:t>
            </w:r>
            <w:r w:rsidRPr="007E0B2D">
              <w:rPr>
                <w:rFonts w:ascii="Arial" w:hAnsi="Arial" w:cs="Arial"/>
                <w:sz w:val="20"/>
                <w:szCs w:val="20"/>
              </w:rPr>
              <w:t xml:space="preserve"> информационной системе, размещенной в информационно-телекоммуникационной сети "Интернет".</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2.11.17. В графе 25 указывается количество цифровых финансовых активов или иных цифровых прав, учтенных на счете (счете депо), или количество утилитарных цифровых прав, учтенных на счете (счете депо).</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lastRenderedPageBreak/>
              <w:t>2.11.18. В графе 26 указывается совокупное количество утилитарных цифровых прав, цифровых финансовых активов и иных цифровых прав, в отношении которых зафиксировано обременение и (или) ограничение распоряжения.</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2.11.19. В графе 27 указывается количество утилитарных цифровых прав, цифровых финансовых активов и иных цифровых прав, которые по состоянию на последний календарный день отчетного месяца обременены залогом.</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2.11.20. В графе 28 указывается количество утилитарных цифровых прав, цифровых финансовых активов и иных цифровых прав, в отношении которых зафиксировано ограничение распоряжения лицом, привлекающим инвестиции, или лицом, осуществляющим выпуск цифровых финансовых активов и иных цифровых прав.</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2.11.21. В графе 29 указывается количество акций непубличного акционерного общества, выпущенных в виде цифровых финансовых активов, по которым введен запрет на осуществление операций, и иных цифровых прав, в основе которых лежат ценные бумаги, по которым введен запрет на осуществление операций, а также утилитарных цифровых прав, цифровых финансовых активов и иных цифровых прав, в отношении которых введен запрет на осуществление операций.</w:t>
            </w:r>
          </w:p>
          <w:p w:rsidR="002F18B8" w:rsidRDefault="002F18B8" w:rsidP="00644554">
            <w:pPr>
              <w:pStyle w:val="ConsPlusNormal"/>
              <w:suppressAutoHyphens/>
              <w:spacing w:before="200" w:after="1" w:line="200" w:lineRule="atLeast"/>
              <w:ind w:firstLine="539"/>
              <w:jc w:val="both"/>
              <w:rPr>
                <w:sz w:val="20"/>
              </w:rPr>
            </w:pPr>
            <w:r w:rsidRPr="007E0B2D">
              <w:rPr>
                <w:sz w:val="20"/>
              </w:rPr>
              <w:t>2.11.22. В графе 30 указывается количество утилитарных цифровых прав, цифровых финансовых активов и иных цифровых прав, в отношении которых зафиксирован арест.</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2.12. Подраздел 4.2.1 раздела 4 Отчета составляется следующим образом</w:t>
            </w:r>
            <w:r w:rsidRPr="00983C0E">
              <w:rPr>
                <w:rFonts w:ascii="Arial" w:hAnsi="Arial" w:cs="Arial"/>
                <w:strike/>
                <w:color w:val="FF0000"/>
                <w:sz w:val="20"/>
                <w:szCs w:val="20"/>
              </w:rPr>
              <w:t>.</w:t>
            </w:r>
          </w:p>
          <w:p w:rsidR="00644554" w:rsidRPr="00644554"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2.12.1. Графы 2 - 19 заполняются </w:t>
            </w:r>
            <w:r w:rsidRPr="007E0B2D">
              <w:rPr>
                <w:rFonts w:ascii="Arial" w:hAnsi="Arial" w:cs="Arial"/>
                <w:strike/>
                <w:color w:val="FF0000"/>
                <w:sz w:val="20"/>
                <w:szCs w:val="20"/>
              </w:rPr>
              <w:t>аналогично соответствующим графам</w:t>
            </w:r>
            <w:r w:rsidRPr="007E0B2D">
              <w:rPr>
                <w:rFonts w:ascii="Arial" w:hAnsi="Arial" w:cs="Arial"/>
                <w:sz w:val="20"/>
                <w:szCs w:val="20"/>
              </w:rPr>
              <w:t xml:space="preserve"> подраздела 4.2 раздела 4 Отчета. В подразделе 4.2.1 раздела 4 информация об учете иных цифровых прав, в том числе цифровых прав, включающих одновременно утилитарные цифровые права и цифровые финансовые активы, отражается </w:t>
            </w:r>
            <w:r w:rsidRPr="007E0B2D">
              <w:rPr>
                <w:rFonts w:ascii="Arial" w:hAnsi="Arial" w:cs="Arial"/>
                <w:strike/>
                <w:color w:val="FF0000"/>
                <w:sz w:val="20"/>
                <w:szCs w:val="20"/>
              </w:rPr>
              <w:t>в Отчете аналогично информации</w:t>
            </w:r>
            <w:r w:rsidRPr="007E0B2D">
              <w:rPr>
                <w:rFonts w:ascii="Arial" w:hAnsi="Arial" w:cs="Arial"/>
                <w:sz w:val="20"/>
                <w:szCs w:val="20"/>
              </w:rPr>
              <w:t xml:space="preserve"> по учету утилитарных цифровых прав и цифровых финансовых активов.</w:t>
            </w:r>
          </w:p>
        </w:tc>
        <w:tc>
          <w:tcPr>
            <w:tcW w:w="7597" w:type="dxa"/>
          </w:tcPr>
          <w:p w:rsidR="002F18B8" w:rsidRPr="007E0B2D" w:rsidRDefault="002F18B8" w:rsidP="007E0B2D">
            <w:pPr>
              <w:pStyle w:val="ConsPlusNormal"/>
              <w:suppressAutoHyphens/>
              <w:spacing w:after="1" w:line="200" w:lineRule="atLeast"/>
              <w:jc w:val="both"/>
              <w:rPr>
                <w:sz w:val="20"/>
              </w:rPr>
            </w:pPr>
          </w:p>
          <w:tbl>
            <w:tblPr>
              <w:tblW w:w="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2"/>
              <w:gridCol w:w="5613"/>
            </w:tblGrid>
            <w:tr w:rsidR="002F18B8" w:rsidRPr="007E0B2D" w:rsidTr="00644554">
              <w:tc>
                <w:tcPr>
                  <w:tcW w:w="1752"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Код</w:t>
                  </w:r>
                </w:p>
              </w:tc>
              <w:tc>
                <w:tcPr>
                  <w:tcW w:w="5613"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Расшифровка кода</w:t>
                  </w:r>
                </w:p>
              </w:tc>
            </w:tr>
            <w:tr w:rsidR="002F18B8" w:rsidRPr="007E0B2D" w:rsidTr="00644554">
              <w:tc>
                <w:tcPr>
                  <w:tcW w:w="1752"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1</w:t>
                  </w:r>
                </w:p>
              </w:tc>
              <w:tc>
                <w:tcPr>
                  <w:tcW w:w="5613"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2</w:t>
                  </w:r>
                </w:p>
              </w:tc>
            </w:tr>
            <w:tr w:rsidR="002F18B8" w:rsidRPr="007E0B2D" w:rsidTr="00644554">
              <w:tc>
                <w:tcPr>
                  <w:tcW w:w="1752"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UDR1</w:t>
                  </w:r>
                </w:p>
              </w:tc>
              <w:tc>
                <w:tcPr>
                  <w:tcW w:w="5613"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rPr>
                      <w:sz w:val="20"/>
                    </w:rPr>
                  </w:pPr>
                  <w:r w:rsidRPr="007E0B2D">
                    <w:rPr>
                      <w:sz w:val="20"/>
                    </w:rPr>
                    <w:t>Утилитарные цифровые права, являющиеся правом требовать передачи вещи (вещей)</w:t>
                  </w:r>
                </w:p>
              </w:tc>
            </w:tr>
            <w:tr w:rsidR="002F18B8" w:rsidRPr="007E0B2D" w:rsidTr="00644554">
              <w:tc>
                <w:tcPr>
                  <w:tcW w:w="1752"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UDR2</w:t>
                  </w:r>
                </w:p>
              </w:tc>
              <w:tc>
                <w:tcPr>
                  <w:tcW w:w="5613"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rPr>
                      <w:sz w:val="20"/>
                    </w:rPr>
                  </w:pPr>
                  <w:r w:rsidRPr="007E0B2D">
                    <w:rPr>
                      <w:sz w:val="20"/>
                    </w:rPr>
                    <w:t xml:space="preserve">Утилитарные цифровые права, являющиеся правом требовать передачи исключительных прав на результаты интеллектуальной деятельности и (или) </w:t>
                  </w:r>
                  <w:r w:rsidRPr="007E0B2D">
                    <w:rPr>
                      <w:sz w:val="20"/>
                      <w:highlight w:val="lightGray"/>
                    </w:rPr>
                    <w:t>прав</w:t>
                  </w:r>
                  <w:r w:rsidRPr="007E0B2D">
                    <w:rPr>
                      <w:sz w:val="20"/>
                    </w:rPr>
                    <w:t xml:space="preserve"> использования результатов интеллектуальной деятельности</w:t>
                  </w:r>
                </w:p>
              </w:tc>
            </w:tr>
            <w:tr w:rsidR="002F18B8" w:rsidRPr="007E0B2D" w:rsidTr="00644554">
              <w:tc>
                <w:tcPr>
                  <w:tcW w:w="1752"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UDR3</w:t>
                  </w:r>
                </w:p>
              </w:tc>
              <w:tc>
                <w:tcPr>
                  <w:tcW w:w="5613"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rPr>
                      <w:sz w:val="20"/>
                    </w:rPr>
                  </w:pPr>
                  <w:r w:rsidRPr="007E0B2D">
                    <w:rPr>
                      <w:sz w:val="20"/>
                    </w:rPr>
                    <w:t>Утилитарные цифровые права, являющиеся правом требовать выполнения работ и (или) оказания услуг</w:t>
                  </w:r>
                </w:p>
              </w:tc>
            </w:tr>
            <w:tr w:rsidR="002F18B8" w:rsidRPr="007E0B2D" w:rsidTr="00644554">
              <w:tc>
                <w:tcPr>
                  <w:tcW w:w="1752"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lastRenderedPageBreak/>
                    <w:t>DFA1</w:t>
                  </w:r>
                </w:p>
              </w:tc>
              <w:tc>
                <w:tcPr>
                  <w:tcW w:w="5613"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rPr>
                      <w:sz w:val="20"/>
                    </w:rPr>
                  </w:pPr>
                  <w:r w:rsidRPr="007E0B2D">
                    <w:rPr>
                      <w:sz w:val="20"/>
                    </w:rPr>
                    <w:t>Цифровые финансовые активы, включающие денежные требования</w:t>
                  </w:r>
                </w:p>
              </w:tc>
            </w:tr>
            <w:tr w:rsidR="002F18B8" w:rsidRPr="007E0B2D" w:rsidTr="00644554">
              <w:tc>
                <w:tcPr>
                  <w:tcW w:w="1752"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DFA2</w:t>
                  </w:r>
                </w:p>
              </w:tc>
              <w:tc>
                <w:tcPr>
                  <w:tcW w:w="5613"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rPr>
                      <w:sz w:val="20"/>
                    </w:rPr>
                  </w:pPr>
                  <w:r w:rsidRPr="007E0B2D">
                    <w:rPr>
                      <w:sz w:val="20"/>
                    </w:rPr>
                    <w:t>Цифровые финансовые активы, включающие возможность осуществления прав по эмиссионным ценным бумагам</w:t>
                  </w:r>
                </w:p>
              </w:tc>
            </w:tr>
            <w:tr w:rsidR="002F18B8" w:rsidRPr="007E0B2D" w:rsidTr="00644554">
              <w:tc>
                <w:tcPr>
                  <w:tcW w:w="1752"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DFA3</w:t>
                  </w:r>
                </w:p>
              </w:tc>
              <w:tc>
                <w:tcPr>
                  <w:tcW w:w="5613"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rPr>
                      <w:sz w:val="20"/>
                    </w:rPr>
                  </w:pPr>
                  <w:r w:rsidRPr="007E0B2D">
                    <w:rPr>
                      <w:sz w:val="20"/>
                    </w:rPr>
                    <w:t>Цифровые финансовые активы, включающие права участия в капитале непубличного акционерного общества</w:t>
                  </w:r>
                </w:p>
              </w:tc>
            </w:tr>
            <w:tr w:rsidR="002F18B8" w:rsidRPr="007E0B2D" w:rsidTr="00644554">
              <w:tc>
                <w:tcPr>
                  <w:tcW w:w="1752"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DFA4</w:t>
                  </w:r>
                </w:p>
              </w:tc>
              <w:tc>
                <w:tcPr>
                  <w:tcW w:w="5613"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rPr>
                      <w:sz w:val="20"/>
                    </w:rPr>
                  </w:pPr>
                  <w:r w:rsidRPr="007E0B2D">
                    <w:rPr>
                      <w:sz w:val="20"/>
                    </w:rPr>
                    <w:t>Цифровые финансовые активы, включающие право требовать передачи эмиссионных ценных бумаг</w:t>
                  </w:r>
                </w:p>
              </w:tc>
            </w:tr>
            <w:tr w:rsidR="002F18B8" w:rsidRPr="007E0B2D" w:rsidTr="00644554">
              <w:tc>
                <w:tcPr>
                  <w:tcW w:w="1752"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DGR(UDR_DFA)</w:t>
                  </w:r>
                </w:p>
              </w:tc>
              <w:tc>
                <w:tcPr>
                  <w:tcW w:w="5613"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rPr>
                      <w:sz w:val="20"/>
                    </w:rPr>
                  </w:pPr>
                  <w:r w:rsidRPr="007E0B2D">
                    <w:rPr>
                      <w:sz w:val="20"/>
                    </w:rPr>
                    <w:t xml:space="preserve">Цифровые права, </w:t>
                  </w:r>
                  <w:r w:rsidRPr="007E0B2D">
                    <w:rPr>
                      <w:sz w:val="20"/>
                      <w:highlight w:val="lightGray"/>
                    </w:rPr>
                    <w:t>включающие</w:t>
                  </w:r>
                  <w:r w:rsidRPr="007E0B2D">
                    <w:rPr>
                      <w:sz w:val="20"/>
                    </w:rPr>
                    <w:t xml:space="preserve"> одновременно утилитарные цифровые права и цифровые финансовые активы</w:t>
                  </w:r>
                </w:p>
              </w:tc>
            </w:tr>
            <w:tr w:rsidR="002F18B8" w:rsidRPr="007E0B2D" w:rsidTr="00644554">
              <w:tc>
                <w:tcPr>
                  <w:tcW w:w="1752"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jc w:val="center"/>
                    <w:rPr>
                      <w:sz w:val="20"/>
                    </w:rPr>
                  </w:pPr>
                  <w:r w:rsidRPr="007E0B2D">
                    <w:rPr>
                      <w:sz w:val="20"/>
                    </w:rPr>
                    <w:t>DGR(OTHER)</w:t>
                  </w:r>
                </w:p>
              </w:tc>
              <w:tc>
                <w:tcPr>
                  <w:tcW w:w="5613" w:type="dxa"/>
                  <w:tcBorders>
                    <w:top w:val="single" w:sz="4" w:space="0" w:color="auto"/>
                    <w:left w:val="single" w:sz="4" w:space="0" w:color="auto"/>
                    <w:bottom w:val="single" w:sz="4" w:space="0" w:color="auto"/>
                    <w:right w:val="single" w:sz="4" w:space="0" w:color="auto"/>
                  </w:tcBorders>
                </w:tcPr>
                <w:p w:rsidR="002F18B8" w:rsidRPr="007E0B2D" w:rsidRDefault="002F18B8" w:rsidP="007E0B2D">
                  <w:pPr>
                    <w:pStyle w:val="ConsPlusNormal"/>
                    <w:suppressAutoHyphens/>
                    <w:spacing w:after="1" w:line="200" w:lineRule="atLeast"/>
                    <w:rPr>
                      <w:sz w:val="20"/>
                    </w:rPr>
                  </w:pPr>
                  <w:r w:rsidRPr="007E0B2D">
                    <w:rPr>
                      <w:sz w:val="20"/>
                    </w:rPr>
                    <w:t>Иные цифровые права</w:t>
                  </w:r>
                </w:p>
              </w:tc>
            </w:tr>
          </w:tbl>
          <w:p w:rsidR="002F18B8" w:rsidRPr="007E0B2D" w:rsidRDefault="002F18B8" w:rsidP="00644554">
            <w:pPr>
              <w:pStyle w:val="ConsPlusNormal"/>
              <w:suppressAutoHyphens/>
              <w:spacing w:after="1" w:line="200" w:lineRule="atLeast"/>
              <w:ind w:firstLine="539"/>
              <w:jc w:val="both"/>
              <w:rPr>
                <w:sz w:val="20"/>
              </w:rPr>
            </w:pPr>
          </w:p>
          <w:p w:rsidR="002F18B8" w:rsidRPr="007E0B2D" w:rsidRDefault="002F18B8" w:rsidP="00644554">
            <w:pPr>
              <w:pStyle w:val="ConsPlusNormal"/>
              <w:suppressAutoHyphens/>
              <w:spacing w:after="1" w:line="200" w:lineRule="atLeast"/>
              <w:ind w:firstLine="539"/>
              <w:jc w:val="both"/>
              <w:rPr>
                <w:sz w:val="20"/>
              </w:rPr>
            </w:pPr>
            <w:r w:rsidRPr="007E0B2D">
              <w:rPr>
                <w:sz w:val="20"/>
              </w:rPr>
              <w:t>2.11.7. В графе 7 указывается наименование цифрового финансового актива, утилитарного цифрового права или иного цифрового права (в случае присвоения).</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2.11.8. В графе 8 указывается идентификационный номер выпуска цифровых финансовых активов или иных цифровых прав, присвоенный оператором информационной системы, в которой осуществляется выпуск цифровых финансовых активов или иных цифровых прав, или идентификационный номер утилитарных цифровых прав, присвоенный оператором инвестиционной платформы (в случае их присвоения).</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2.11.9. В графе 9 указывается вид иных цифровых прав, включающихся одновременно с цифровыми финансовыми активами в цифровые права, если в графе 6 указан код "DGR(OTHER)". В случае указания в графе 6 других кодов графа 9 не заполняется.</w:t>
            </w:r>
          </w:p>
          <w:p w:rsidR="002F18B8" w:rsidRPr="007E0B2D" w:rsidRDefault="002F18B8"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2.11.10. В графе 10 указывается вид актива (</w:t>
            </w:r>
            <w:r w:rsidRPr="007E0B2D">
              <w:rPr>
                <w:rFonts w:ascii="Arial" w:hAnsi="Arial" w:cs="Arial"/>
                <w:sz w:val="20"/>
                <w:szCs w:val="20"/>
                <w:shd w:val="clear" w:color="auto" w:fill="C0C0C0"/>
              </w:rPr>
              <w:t>в том числе</w:t>
            </w:r>
            <w:r w:rsidRPr="007E0B2D">
              <w:rPr>
                <w:rFonts w:ascii="Arial" w:hAnsi="Arial" w:cs="Arial"/>
                <w:sz w:val="20"/>
                <w:szCs w:val="20"/>
              </w:rPr>
              <w:t xml:space="preserve"> работ, услуг), право требовать который возникает у инвестора при приобретении утилитарных цифровых прав</w:t>
            </w:r>
            <w:r w:rsidRPr="007E0B2D">
              <w:rPr>
                <w:rFonts w:ascii="Arial" w:hAnsi="Arial" w:cs="Arial"/>
                <w:sz w:val="20"/>
                <w:szCs w:val="20"/>
                <w:shd w:val="clear" w:color="auto" w:fill="C0C0C0"/>
              </w:rPr>
              <w:t>,</w:t>
            </w:r>
            <w:r w:rsidRPr="00644554">
              <w:rPr>
                <w:rFonts w:ascii="Arial" w:hAnsi="Arial" w:cs="Arial"/>
                <w:sz w:val="20"/>
                <w:szCs w:val="20"/>
              </w:rPr>
              <w:t xml:space="preserve"> в</w:t>
            </w:r>
            <w:r w:rsidRPr="007E0B2D">
              <w:rPr>
                <w:rFonts w:ascii="Arial" w:hAnsi="Arial" w:cs="Arial"/>
                <w:sz w:val="20"/>
                <w:szCs w:val="20"/>
              </w:rPr>
              <w:t xml:space="preserve"> соответствии с графой 10 подраздела 4.1 раздела 4 Отчета.</w:t>
            </w:r>
          </w:p>
          <w:p w:rsidR="002F18B8" w:rsidRPr="007E0B2D" w:rsidRDefault="002F18B8"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2.11.11. В графе 11 указывается тип ценной бумаги (вид финансового инструмента) в отношении эмиссионной ценной бумаги, возможность осуществления прав по которой удостоверяют выпускаемые цифровые финансовые активы или право требовать передачи </w:t>
            </w:r>
            <w:r w:rsidRPr="007E0B2D">
              <w:rPr>
                <w:rFonts w:ascii="Arial" w:hAnsi="Arial" w:cs="Arial"/>
                <w:sz w:val="20"/>
                <w:szCs w:val="20"/>
                <w:shd w:val="clear" w:color="auto" w:fill="C0C0C0"/>
              </w:rPr>
              <w:t>которой</w:t>
            </w:r>
            <w:r w:rsidRPr="007E0B2D">
              <w:rPr>
                <w:rFonts w:ascii="Arial" w:hAnsi="Arial" w:cs="Arial"/>
                <w:sz w:val="20"/>
                <w:szCs w:val="20"/>
              </w:rPr>
              <w:t xml:space="preserve"> удостоверяется цифровыми финансовыми активами, с использованием кодов, указанных в подпункте 2.1.13 пункта 2.1 настоящего Порядка.</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2.11.12. В графе 20 отражается полное наименование регистратора (депозитария), в котором лицу, выпустившему цифровые финансовые активы, открыт лицевой счет (счет депо) цифровых финансовых активов, при наличии указанной информации у отчитывающейся кредитной организации.</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2.11.13. В графе 21 приводится ИНН регистратора (депозитария), в котором лицу, выпустившему цифровые финансовые активы, открыт лицевой счет (счет депо) цифровых финансовых активов, при наличии указанной информации у отчитывающейся кредитной организации.</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2.11.14. В графе 22 указывается полное наименование оператора информационной системы, в которой осуществляется учет цифровых финансовых активов или иных цифровых прав, или оператора инвестиционной платформы.</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2.11.15. В графе 23 указывается ИНН оператора информационной системы, в которой осуществляется учет цифровых финансовых активов или иных цифровых прав, или оператора инвестиционной платформы.</w:t>
            </w:r>
          </w:p>
          <w:p w:rsidR="002F18B8" w:rsidRPr="007E0B2D" w:rsidRDefault="002F18B8"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2.11.16. В графе 24 указывается наименование информационной системы, в которой осуществляется учет цифровых финансовых активов или иных цифровых прав, или наименование инвестиционной платформы, в которой осуществляется учет утилитарных цифровых прав. В случае отсутствия </w:t>
            </w:r>
            <w:r w:rsidRPr="007E0B2D">
              <w:rPr>
                <w:rFonts w:ascii="Arial" w:hAnsi="Arial" w:cs="Arial"/>
                <w:sz w:val="20"/>
                <w:szCs w:val="20"/>
                <w:shd w:val="clear" w:color="auto" w:fill="C0C0C0"/>
              </w:rPr>
              <w:t>наименования</w:t>
            </w:r>
            <w:r w:rsidRPr="007E0B2D">
              <w:rPr>
                <w:rFonts w:ascii="Arial" w:hAnsi="Arial" w:cs="Arial"/>
                <w:sz w:val="20"/>
                <w:szCs w:val="20"/>
              </w:rPr>
              <w:t xml:space="preserve"> у </w:t>
            </w:r>
            <w:r w:rsidRPr="007E0B2D">
              <w:rPr>
                <w:rFonts w:ascii="Arial" w:hAnsi="Arial" w:cs="Arial"/>
                <w:sz w:val="20"/>
                <w:szCs w:val="20"/>
                <w:shd w:val="clear" w:color="auto" w:fill="C0C0C0"/>
              </w:rPr>
              <w:t>такой</w:t>
            </w:r>
            <w:r w:rsidRPr="007E0B2D">
              <w:rPr>
                <w:rFonts w:ascii="Arial" w:hAnsi="Arial" w:cs="Arial"/>
                <w:sz w:val="20"/>
                <w:szCs w:val="20"/>
              </w:rPr>
              <w:t xml:space="preserve"> инвестиционной платформы </w:t>
            </w:r>
            <w:r w:rsidRPr="007E0B2D">
              <w:rPr>
                <w:rFonts w:ascii="Arial" w:hAnsi="Arial" w:cs="Arial"/>
                <w:sz w:val="20"/>
                <w:szCs w:val="20"/>
                <w:shd w:val="clear" w:color="auto" w:fill="C0C0C0"/>
              </w:rPr>
              <w:t>(</w:t>
            </w:r>
            <w:r w:rsidRPr="007E0B2D">
              <w:rPr>
                <w:rFonts w:ascii="Arial" w:hAnsi="Arial" w:cs="Arial"/>
                <w:sz w:val="20"/>
                <w:szCs w:val="20"/>
              </w:rPr>
              <w:t>информационной системы</w:t>
            </w:r>
            <w:r w:rsidRPr="007E0B2D">
              <w:rPr>
                <w:rFonts w:ascii="Arial" w:hAnsi="Arial" w:cs="Arial"/>
                <w:sz w:val="20"/>
                <w:szCs w:val="20"/>
                <w:shd w:val="clear" w:color="auto" w:fill="C0C0C0"/>
              </w:rPr>
              <w:t>)</w:t>
            </w:r>
            <w:r w:rsidRPr="007E0B2D">
              <w:rPr>
                <w:rFonts w:ascii="Arial" w:hAnsi="Arial" w:cs="Arial"/>
                <w:sz w:val="20"/>
                <w:szCs w:val="20"/>
              </w:rPr>
              <w:t xml:space="preserve"> в графе 24 указывается наименование зарегистрированного доменного имени, обеспечивающего доступ к инвестиционной платформе </w:t>
            </w:r>
            <w:r w:rsidRPr="007E0B2D">
              <w:rPr>
                <w:rFonts w:ascii="Arial" w:hAnsi="Arial" w:cs="Arial"/>
                <w:sz w:val="20"/>
                <w:szCs w:val="20"/>
                <w:shd w:val="clear" w:color="auto" w:fill="C0C0C0"/>
              </w:rPr>
              <w:t>(</w:t>
            </w:r>
            <w:r w:rsidRPr="007E0B2D">
              <w:rPr>
                <w:rFonts w:ascii="Arial" w:hAnsi="Arial" w:cs="Arial"/>
                <w:sz w:val="20"/>
                <w:szCs w:val="20"/>
              </w:rPr>
              <w:t>информационной системе</w:t>
            </w:r>
            <w:r w:rsidRPr="007E0B2D">
              <w:rPr>
                <w:rFonts w:ascii="Arial" w:hAnsi="Arial" w:cs="Arial"/>
                <w:sz w:val="20"/>
                <w:szCs w:val="20"/>
                <w:shd w:val="clear" w:color="auto" w:fill="C0C0C0"/>
              </w:rPr>
              <w:t>)</w:t>
            </w:r>
            <w:r w:rsidRPr="007E0B2D">
              <w:rPr>
                <w:rFonts w:ascii="Arial" w:hAnsi="Arial" w:cs="Arial"/>
                <w:sz w:val="20"/>
                <w:szCs w:val="20"/>
              </w:rPr>
              <w:t>, размещенной в информационно-телекоммуникационной сети "Интернет".</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2.11.17. В графе 25 указывается количество цифровых финансовых активов или иных цифровых прав, учтенных на счете (счете депо), или количество утилитарных цифровых прав, учтенных на счете (счете депо).</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lastRenderedPageBreak/>
              <w:t>2.11.18. В графе 26 указывается совокупное количество утилитарных цифровых прав, цифровых финансовых активов и иных цифровых прав, в отношении которых зафиксировано обременение и (или) ограничение распоряжения.</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2.11.19. В графе 27 указывается количество утилитарных цифровых прав, цифровых финансовых активов и иных цифровых прав, которые по состоянию на последний календарный день отчетного месяца обременены залогом.</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2.11.20. В графе 28 указывается количество утилитарных цифровых прав, цифровых финансовых активов и иных цифровых прав, в отношении которых зафиксировано ограничение распоряжения лицом, привлекающим инвестиции, или лицом, осуществляющим выпуск цифровых финансовых активов и иных цифровых прав.</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2.11.21. В графе 29 указывается количество акций непубличного акционерного общества, выпущенных в виде цифровых финансовых активов, по которым введен запрет на осуществление операций, и иных цифровых прав, в основе которых лежат ценные бумаги, по которым введен запрет на осуществление операций, а также утилитарных цифровых прав, цифровых финансовых активов и иных цифровых прав, в отношении которых введен запрет на осуществление операций.</w:t>
            </w:r>
          </w:p>
          <w:p w:rsidR="002F18B8" w:rsidRDefault="002F18B8" w:rsidP="00644554">
            <w:pPr>
              <w:pStyle w:val="ConsPlusNormal"/>
              <w:suppressAutoHyphens/>
              <w:spacing w:before="200" w:after="1" w:line="200" w:lineRule="atLeast"/>
              <w:ind w:firstLine="539"/>
              <w:jc w:val="both"/>
              <w:rPr>
                <w:sz w:val="20"/>
              </w:rPr>
            </w:pPr>
            <w:r w:rsidRPr="007E0B2D">
              <w:rPr>
                <w:sz w:val="20"/>
              </w:rPr>
              <w:t>2.11.22. В графе 30 указывается количество утилитарных цифровых прав, цифровых финансовых активов и иных цифровых прав, в отношении которых зафиксирован арест.</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2.12. Подраздел 4.2.1 раздела 4 Отчета составляется следующим образом</w:t>
            </w:r>
            <w:r w:rsidRPr="00983C0E">
              <w:rPr>
                <w:rFonts w:ascii="Arial" w:hAnsi="Arial" w:cs="Arial"/>
                <w:sz w:val="20"/>
                <w:szCs w:val="20"/>
                <w:shd w:val="clear" w:color="auto" w:fill="C0C0C0"/>
              </w:rPr>
              <w:t>:</w:t>
            </w:r>
          </w:p>
          <w:p w:rsidR="00644554" w:rsidRPr="00644554"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2.12.1. Графы 2 - </w:t>
            </w:r>
            <w:r w:rsidRPr="007E0B2D">
              <w:rPr>
                <w:rFonts w:ascii="Arial" w:hAnsi="Arial" w:cs="Arial"/>
                <w:sz w:val="20"/>
                <w:szCs w:val="20"/>
                <w:shd w:val="clear" w:color="auto" w:fill="C0C0C0"/>
              </w:rPr>
              <w:t>11 и 12 -</w:t>
            </w:r>
            <w:r w:rsidRPr="007E0B2D">
              <w:rPr>
                <w:rFonts w:ascii="Arial" w:hAnsi="Arial" w:cs="Arial"/>
                <w:sz w:val="20"/>
                <w:szCs w:val="20"/>
              </w:rPr>
              <w:t xml:space="preserve"> 19 заполняются </w:t>
            </w:r>
            <w:r w:rsidRPr="007E0B2D">
              <w:rPr>
                <w:rFonts w:ascii="Arial" w:hAnsi="Arial" w:cs="Arial"/>
                <w:sz w:val="20"/>
                <w:szCs w:val="20"/>
                <w:shd w:val="clear" w:color="auto" w:fill="C0C0C0"/>
              </w:rPr>
              <w:t>так же, как графы 2 - 11</w:t>
            </w:r>
            <w:r w:rsidRPr="007E0B2D">
              <w:rPr>
                <w:rFonts w:ascii="Arial" w:hAnsi="Arial" w:cs="Arial"/>
                <w:sz w:val="20"/>
                <w:szCs w:val="20"/>
              </w:rPr>
              <w:t xml:space="preserve"> подраздела 4.2 раздела 4 Отчета </w:t>
            </w:r>
            <w:r w:rsidRPr="007E0B2D">
              <w:rPr>
                <w:rFonts w:ascii="Arial" w:hAnsi="Arial" w:cs="Arial"/>
                <w:sz w:val="20"/>
                <w:szCs w:val="20"/>
                <w:shd w:val="clear" w:color="auto" w:fill="C0C0C0"/>
              </w:rPr>
              <w:t>и графы 2 - 5, 7, 8, 10 и 11 подраздела 1.2 раздела 1 Отчета соответственно</w:t>
            </w:r>
            <w:r w:rsidRPr="007E0B2D">
              <w:rPr>
                <w:rFonts w:ascii="Arial" w:hAnsi="Arial" w:cs="Arial"/>
                <w:sz w:val="20"/>
                <w:szCs w:val="20"/>
              </w:rPr>
              <w:t xml:space="preserve">. В подразделе 4.2.1 раздела 4 </w:t>
            </w:r>
            <w:r w:rsidRPr="007E0B2D">
              <w:rPr>
                <w:rFonts w:ascii="Arial" w:hAnsi="Arial" w:cs="Arial"/>
                <w:sz w:val="20"/>
                <w:szCs w:val="20"/>
                <w:shd w:val="clear" w:color="auto" w:fill="C0C0C0"/>
              </w:rPr>
              <w:t>Отчета</w:t>
            </w:r>
            <w:r w:rsidRPr="007E0B2D">
              <w:rPr>
                <w:rFonts w:ascii="Arial" w:hAnsi="Arial" w:cs="Arial"/>
                <w:sz w:val="20"/>
                <w:szCs w:val="20"/>
              </w:rPr>
              <w:t xml:space="preserve"> информация об учете иных цифровых прав, в том числе цифровых прав, включающих одновременно утилитарные цифровые права и цифровые финансовые активы, отражается </w:t>
            </w:r>
            <w:r w:rsidRPr="007E0B2D">
              <w:rPr>
                <w:rFonts w:ascii="Arial" w:hAnsi="Arial" w:cs="Arial"/>
                <w:sz w:val="20"/>
                <w:szCs w:val="20"/>
                <w:shd w:val="clear" w:color="auto" w:fill="C0C0C0"/>
              </w:rPr>
              <w:t>так же, как информация</w:t>
            </w:r>
            <w:r w:rsidRPr="007E0B2D">
              <w:rPr>
                <w:rFonts w:ascii="Arial" w:hAnsi="Arial" w:cs="Arial"/>
                <w:sz w:val="20"/>
                <w:szCs w:val="20"/>
              </w:rPr>
              <w:t xml:space="preserve"> по учету утилитарных цифровых прав и цифровых финансовых активов.</w:t>
            </w:r>
          </w:p>
        </w:tc>
      </w:tr>
      <w:tr w:rsidR="00644554" w:rsidRPr="007E0B2D" w:rsidTr="007E0B2D">
        <w:tc>
          <w:tcPr>
            <w:tcW w:w="7597" w:type="dxa"/>
          </w:tcPr>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2.12.2. В графе 20 указывается количество проведенных операций по зачислению утилитарных цифровых прав, цифровых финансовых активов и иных цифровых прав на иные счета (счета депо) за календарный месяц, предшествующий отчетной дате.</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2.12.3. В графе 21 указывается объем проведенных операций по зачислению утилитарных цифровых прав, цифровых финансовых активов и иных цифровых прав на иные счета (счета депо) за календарный месяц, предшествующий отчетной дате.</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2.12.4. В графе 22 указывается количество проведенных операций по списанию утилитарных цифровых прав, цифровых финансовых активов и иных цифровых прав с иных счетов (счетов депо) за календарный месяц, предшествующий отчетной дате.</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2.12.5. В графе 23 указывается объем проведенных операций по списанию утилитарных цифровых прав, цифровых финансовых активов и иных цифровых прав с иных счетов (счетов депо) за календарный месяц, предшествующий отчетной дате.</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2.13. В подразделе 4.3 раздела 4 Отчета отражается информация в отношении цифровых финансовых активов и цифровых прав в разрезе:</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утилитарных цифровых прав, цифровых финансовых активов и иных цифровых прав, принадлежащих отчитывающейся кредитной организации;</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утилитарных цифровых прав, цифровых финансовых активов и иных цифровых прав, принадлежащих отчитывающейся кредитной организации, в отношении которых зафиксировано обременение и (или) ограничение распоряжения указанными цифровыми правами;</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организаций, осуществляющих учет прав отчитывающейся кредитной организации на указанные в абзацах втором и третьем настоящего пункта утилитарные цифровые права, цифровые финансовые активы и иные цифровые права.</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Количество утилитарных цифровых </w:t>
            </w:r>
            <w:r w:rsidRPr="007E0B2D">
              <w:rPr>
                <w:rFonts w:ascii="Arial" w:hAnsi="Arial" w:cs="Arial"/>
                <w:strike/>
                <w:color w:val="FF0000"/>
                <w:sz w:val="20"/>
                <w:szCs w:val="20"/>
              </w:rPr>
              <w:t>активов</w:t>
            </w:r>
            <w:r w:rsidRPr="007E0B2D">
              <w:rPr>
                <w:rFonts w:ascii="Arial" w:hAnsi="Arial" w:cs="Arial"/>
                <w:sz w:val="20"/>
                <w:szCs w:val="20"/>
              </w:rPr>
              <w:t xml:space="preserve">, цифровых финансовых активов и иных цифровых прав указывается в штуках. Сведения по утилитарным цифровым правам, цифровым финансовым активам и иным цифровым правам указываются в разрезе лиц, выпустивших цифровые </w:t>
            </w:r>
            <w:r w:rsidRPr="007E0B2D">
              <w:rPr>
                <w:rFonts w:ascii="Arial" w:hAnsi="Arial" w:cs="Arial"/>
                <w:sz w:val="20"/>
                <w:szCs w:val="20"/>
              </w:rPr>
              <w:lastRenderedPageBreak/>
              <w:t>финансовые активы или иные цифровые права, лиц, привлекающих инвестиции, типов ценных бумаг (видов финансовых инструментов), операторов инвестиционных платформ, операторов информационных систем, в которых осуществляется выпуск цифровых финансовых активов и иных цифровых прав, а также в разрезе стран, резидентами которых являются организации, осуществляющие учет прав отчитывающейся кредитной организации на утилитарные цифровые права, цифровые финансовые активы и иные цифровые права.</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2.13.1. Графы 2 - 24 заполняются </w:t>
            </w:r>
            <w:r w:rsidRPr="007E0B2D">
              <w:rPr>
                <w:rFonts w:ascii="Arial" w:hAnsi="Arial" w:cs="Arial"/>
                <w:strike/>
                <w:color w:val="FF0000"/>
                <w:sz w:val="20"/>
                <w:szCs w:val="20"/>
              </w:rPr>
              <w:t>аналогично соответствующим графам</w:t>
            </w:r>
            <w:r w:rsidRPr="007E0B2D">
              <w:rPr>
                <w:rFonts w:ascii="Arial" w:hAnsi="Arial" w:cs="Arial"/>
                <w:sz w:val="20"/>
                <w:szCs w:val="20"/>
              </w:rPr>
              <w:t xml:space="preserve"> подраздела 4.2 раздела 4 Отчета. В подразделе 4.3 раздела 4 информация об иных цифровых правах, в том числе цифровых правах, включающих одновременно утилитарные цифровые права и цифровые финансовые активы, отражается </w:t>
            </w:r>
            <w:r w:rsidRPr="007E0B2D">
              <w:rPr>
                <w:rFonts w:ascii="Arial" w:hAnsi="Arial" w:cs="Arial"/>
                <w:strike/>
                <w:color w:val="FF0000"/>
                <w:sz w:val="20"/>
                <w:szCs w:val="20"/>
              </w:rPr>
              <w:t>в Отчете аналогично информации</w:t>
            </w:r>
            <w:r w:rsidRPr="007E0B2D">
              <w:rPr>
                <w:rFonts w:ascii="Arial" w:hAnsi="Arial" w:cs="Arial"/>
                <w:sz w:val="20"/>
                <w:szCs w:val="20"/>
              </w:rPr>
              <w:t xml:space="preserve"> по цифровым свидетельствам, утилитарным цифровым правам и цифровым финансовым активам.</w:t>
            </w:r>
          </w:p>
        </w:tc>
        <w:tc>
          <w:tcPr>
            <w:tcW w:w="7597" w:type="dxa"/>
          </w:tcPr>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2.12.2. В графе 20 указывается количество проведенных </w:t>
            </w:r>
            <w:r w:rsidRPr="007E0B2D">
              <w:rPr>
                <w:rFonts w:ascii="Arial" w:hAnsi="Arial" w:cs="Arial"/>
                <w:sz w:val="20"/>
                <w:szCs w:val="20"/>
                <w:shd w:val="clear" w:color="auto" w:fill="C0C0C0"/>
              </w:rPr>
              <w:t>депозитарных</w:t>
            </w:r>
            <w:r w:rsidRPr="007E0B2D">
              <w:rPr>
                <w:rFonts w:ascii="Arial" w:hAnsi="Arial" w:cs="Arial"/>
                <w:sz w:val="20"/>
                <w:szCs w:val="20"/>
              </w:rPr>
              <w:t xml:space="preserve"> операций по зачислению утилитарных цифровых прав, цифровых финансовых активов и иных цифровых прав на иные счета (счета депо) за календарный месяц, предшествующий отчетной дате.</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2.12.3. В графе 21 указывается объем проведенных </w:t>
            </w:r>
            <w:r w:rsidRPr="007E0B2D">
              <w:rPr>
                <w:rFonts w:ascii="Arial" w:hAnsi="Arial" w:cs="Arial"/>
                <w:sz w:val="20"/>
                <w:szCs w:val="20"/>
                <w:shd w:val="clear" w:color="auto" w:fill="C0C0C0"/>
              </w:rPr>
              <w:t>депозитарных</w:t>
            </w:r>
            <w:r w:rsidRPr="007E0B2D">
              <w:rPr>
                <w:rFonts w:ascii="Arial" w:hAnsi="Arial" w:cs="Arial"/>
                <w:sz w:val="20"/>
                <w:szCs w:val="20"/>
              </w:rPr>
              <w:t xml:space="preserve"> операций по зачислению утилитарных цифровых прав, цифровых финансовых активов и иных цифровых прав на иные счета (счета депо) за календарный месяц, предшествующий отчетной дате.</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2.12.4. В графе 22 указывается количество проведенных </w:t>
            </w:r>
            <w:r w:rsidRPr="007E0B2D">
              <w:rPr>
                <w:rFonts w:ascii="Arial" w:hAnsi="Arial" w:cs="Arial"/>
                <w:sz w:val="20"/>
                <w:szCs w:val="20"/>
                <w:shd w:val="clear" w:color="auto" w:fill="C0C0C0"/>
              </w:rPr>
              <w:t>депозитарных</w:t>
            </w:r>
            <w:r w:rsidRPr="007E0B2D">
              <w:rPr>
                <w:rFonts w:ascii="Arial" w:hAnsi="Arial" w:cs="Arial"/>
                <w:sz w:val="20"/>
                <w:szCs w:val="20"/>
              </w:rPr>
              <w:t xml:space="preserve"> операций по списанию утилитарных цифровых прав, цифровых финансовых активов и иных цифровых прав с иных счетов (счетов депо) за календарный месяц, предшествующий отчетной дате.</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2.12.5. В графе 23 указывается объем проведенных </w:t>
            </w:r>
            <w:r w:rsidRPr="007E0B2D">
              <w:rPr>
                <w:rFonts w:ascii="Arial" w:hAnsi="Arial" w:cs="Arial"/>
                <w:sz w:val="20"/>
                <w:szCs w:val="20"/>
                <w:shd w:val="clear" w:color="auto" w:fill="C0C0C0"/>
              </w:rPr>
              <w:t>депозитарных</w:t>
            </w:r>
            <w:r w:rsidRPr="007E0B2D">
              <w:rPr>
                <w:rFonts w:ascii="Arial" w:hAnsi="Arial" w:cs="Arial"/>
                <w:sz w:val="20"/>
                <w:szCs w:val="20"/>
              </w:rPr>
              <w:t xml:space="preserve"> операций по списанию утилитарных цифровых прав, цифровых финансовых активов и иных цифровых прав с иных счетов (счетов депо) за календарный месяц, предшествующий отчетной дате.</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2.13. В подразделе 4.3 раздела 4 Отчета отражается информация в отношении цифровых финансовых активов и цифровых прав в разрезе:</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утилитарных цифровых прав, цифровых финансовых активов и иных цифровых прав, принадлежащих отчитывающейся кредитной организации;</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утилитарных цифровых прав, цифровых финансовых активов и иных цифровых прав, принадлежащих отчитывающейся кредитной организации, в отношении которых зафиксировано обременение и (или) ограничение распоряжения указанными цифровыми правами;</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организаций, осуществляющих учет прав отчитывающейся кредитной организации на указанные в абзацах втором и третьем настоящего пункта утилитарные цифровые права, цифровые финансовые активы и иные цифровые права.</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Количество утилитарных цифровых </w:t>
            </w:r>
            <w:r w:rsidRPr="007E0B2D">
              <w:rPr>
                <w:rFonts w:ascii="Arial" w:hAnsi="Arial" w:cs="Arial"/>
                <w:sz w:val="20"/>
                <w:szCs w:val="20"/>
                <w:shd w:val="clear" w:color="auto" w:fill="C0C0C0"/>
              </w:rPr>
              <w:t>прав</w:t>
            </w:r>
            <w:r w:rsidRPr="007E0B2D">
              <w:rPr>
                <w:rFonts w:ascii="Arial" w:hAnsi="Arial" w:cs="Arial"/>
                <w:sz w:val="20"/>
                <w:szCs w:val="20"/>
              </w:rPr>
              <w:t xml:space="preserve">, цифровых финансовых активов и иных цифровых прав указывается в штуках. Сведения по утилитарным цифровым правам, цифровым финансовым активам и иным цифровым правам указываются в разрезе лиц, выпустивших цифровые финансовые активы или </w:t>
            </w:r>
            <w:r w:rsidRPr="007E0B2D">
              <w:rPr>
                <w:rFonts w:ascii="Arial" w:hAnsi="Arial" w:cs="Arial"/>
                <w:sz w:val="20"/>
                <w:szCs w:val="20"/>
              </w:rPr>
              <w:lastRenderedPageBreak/>
              <w:t>иные цифровые права, лиц, привлекающих инвестиции, типов ценных бумаг (видов финансовых инструментов), операторов инвестиционных платформ, операторов информационных систем, в которых осуществляется выпуск цифровых финансовых активов и иных цифровых прав, а также в разрезе стран, резидентами которых являются организации, осуществляющие учет прав отчитывающейся кредитной организации на утилитарные цифровые права, цифровые финансовые активы и иные цифровые права.</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2.13.1. Графы 2 - </w:t>
            </w:r>
            <w:r w:rsidRPr="007E0B2D">
              <w:rPr>
                <w:rFonts w:ascii="Arial" w:hAnsi="Arial" w:cs="Arial"/>
                <w:sz w:val="20"/>
                <w:szCs w:val="20"/>
                <w:shd w:val="clear" w:color="auto" w:fill="C0C0C0"/>
              </w:rPr>
              <w:t>11, 12 - 19 и 20 -</w:t>
            </w:r>
            <w:r w:rsidRPr="007E0B2D">
              <w:rPr>
                <w:rFonts w:ascii="Arial" w:hAnsi="Arial" w:cs="Arial"/>
                <w:sz w:val="20"/>
                <w:szCs w:val="20"/>
              </w:rPr>
              <w:t xml:space="preserve"> 24 заполняются </w:t>
            </w:r>
            <w:r w:rsidRPr="007E0B2D">
              <w:rPr>
                <w:rFonts w:ascii="Arial" w:hAnsi="Arial" w:cs="Arial"/>
                <w:sz w:val="20"/>
                <w:szCs w:val="20"/>
                <w:shd w:val="clear" w:color="auto" w:fill="C0C0C0"/>
              </w:rPr>
              <w:t>так же, как графы 2 - 11, 20 - 24</w:t>
            </w:r>
            <w:r w:rsidRPr="007E0B2D">
              <w:rPr>
                <w:rFonts w:ascii="Arial" w:hAnsi="Arial" w:cs="Arial"/>
                <w:sz w:val="20"/>
                <w:szCs w:val="20"/>
              </w:rPr>
              <w:t xml:space="preserve"> подраздела 4.2 раздела 4 Отчета </w:t>
            </w:r>
            <w:r w:rsidRPr="007E0B2D">
              <w:rPr>
                <w:rFonts w:ascii="Arial" w:hAnsi="Arial" w:cs="Arial"/>
                <w:sz w:val="20"/>
                <w:szCs w:val="20"/>
                <w:shd w:val="clear" w:color="auto" w:fill="C0C0C0"/>
              </w:rPr>
              <w:t>и графы 2 - 5, 7, 8, 10 и 11 подраздела 1.2 раздела 1 Отчета соответственно</w:t>
            </w:r>
            <w:r w:rsidRPr="007E0B2D">
              <w:rPr>
                <w:rFonts w:ascii="Arial" w:hAnsi="Arial" w:cs="Arial"/>
                <w:sz w:val="20"/>
                <w:szCs w:val="20"/>
              </w:rPr>
              <w:t xml:space="preserve">. В подразделе 4.3 раздела 4 </w:t>
            </w:r>
            <w:r w:rsidRPr="007E0B2D">
              <w:rPr>
                <w:rFonts w:ascii="Arial" w:hAnsi="Arial" w:cs="Arial"/>
                <w:sz w:val="20"/>
                <w:szCs w:val="20"/>
                <w:shd w:val="clear" w:color="auto" w:fill="C0C0C0"/>
              </w:rPr>
              <w:t>Отчета</w:t>
            </w:r>
            <w:r w:rsidRPr="007E0B2D">
              <w:rPr>
                <w:rFonts w:ascii="Arial" w:hAnsi="Arial" w:cs="Arial"/>
                <w:sz w:val="20"/>
                <w:szCs w:val="20"/>
              </w:rPr>
              <w:t xml:space="preserve"> информация об иных цифровых правах, в том числе цифровых правах, включающих одновременно утилитарные цифровые права и цифровые финансовые активы, отражается </w:t>
            </w:r>
            <w:r w:rsidRPr="007E0B2D">
              <w:rPr>
                <w:rFonts w:ascii="Arial" w:hAnsi="Arial" w:cs="Arial"/>
                <w:sz w:val="20"/>
                <w:szCs w:val="20"/>
                <w:shd w:val="clear" w:color="auto" w:fill="C0C0C0"/>
              </w:rPr>
              <w:t>так же, как информация</w:t>
            </w:r>
            <w:r w:rsidRPr="007E0B2D">
              <w:rPr>
                <w:rFonts w:ascii="Arial" w:hAnsi="Arial" w:cs="Arial"/>
                <w:sz w:val="20"/>
                <w:szCs w:val="20"/>
              </w:rPr>
              <w:t xml:space="preserve"> по цифровым свидетельствам, утилитарным цифровым правам и цифровым финансовым активам.</w:t>
            </w:r>
          </w:p>
        </w:tc>
      </w:tr>
      <w:tr w:rsidR="00644554" w:rsidRPr="007E0B2D" w:rsidTr="007E0B2D">
        <w:tc>
          <w:tcPr>
            <w:tcW w:w="7597" w:type="dxa"/>
          </w:tcPr>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2.13.2. В графе 25 указывается балансовая стоимость цифровых финансовых активов, утилитарных цифровых прав и иных цифровых прав, отраженная на бухгалтерских счетах по учету </w:t>
            </w:r>
            <w:r w:rsidRPr="007E0B2D">
              <w:rPr>
                <w:rFonts w:ascii="Arial" w:hAnsi="Arial" w:cs="Arial"/>
                <w:strike/>
                <w:color w:val="FF0000"/>
                <w:sz w:val="20"/>
                <w:szCs w:val="20"/>
              </w:rPr>
              <w:t>ценных бумаг (для</w:t>
            </w:r>
            <w:r w:rsidRPr="007E0B2D">
              <w:rPr>
                <w:rFonts w:ascii="Arial" w:hAnsi="Arial" w:cs="Arial"/>
                <w:sz w:val="20"/>
                <w:szCs w:val="20"/>
              </w:rPr>
              <w:t xml:space="preserve"> цифровых финансовых активов</w:t>
            </w:r>
            <w:r w:rsidRPr="007E0B2D">
              <w:rPr>
                <w:rFonts w:ascii="Arial" w:hAnsi="Arial" w:cs="Arial"/>
                <w:strike/>
                <w:color w:val="FF0000"/>
                <w:sz w:val="20"/>
                <w:szCs w:val="20"/>
              </w:rPr>
              <w:t>, включающих права участия в капитале непубличного акционерного общества и</w:t>
            </w:r>
            <w:r w:rsidRPr="007E0B2D">
              <w:rPr>
                <w:rFonts w:ascii="Arial" w:hAnsi="Arial" w:cs="Arial"/>
                <w:sz w:val="20"/>
                <w:szCs w:val="20"/>
              </w:rPr>
              <w:t xml:space="preserve"> цифровых финансовых активов, </w:t>
            </w:r>
            <w:r w:rsidRPr="007E0B2D">
              <w:rPr>
                <w:rFonts w:ascii="Arial" w:hAnsi="Arial" w:cs="Arial"/>
                <w:strike/>
                <w:color w:val="FF0000"/>
                <w:sz w:val="20"/>
                <w:szCs w:val="20"/>
              </w:rPr>
              <w:t>включающих возможность осуществления прав по эмиссионным</w:t>
            </w:r>
            <w:r w:rsidRPr="007E0B2D">
              <w:rPr>
                <w:rFonts w:ascii="Arial" w:hAnsi="Arial" w:cs="Arial"/>
                <w:sz w:val="20"/>
                <w:szCs w:val="20"/>
              </w:rPr>
              <w:t xml:space="preserve"> ценным бумагам</w:t>
            </w:r>
            <w:r w:rsidRPr="00644554">
              <w:rPr>
                <w:rFonts w:ascii="Arial" w:hAnsi="Arial" w:cs="Arial"/>
                <w:sz w:val="20"/>
                <w:szCs w:val="20"/>
              </w:rPr>
              <w:t>)</w:t>
            </w:r>
            <w:r w:rsidRPr="007E0B2D">
              <w:rPr>
                <w:rFonts w:ascii="Arial" w:hAnsi="Arial" w:cs="Arial"/>
                <w:sz w:val="20"/>
                <w:szCs w:val="20"/>
              </w:rPr>
              <w:t xml:space="preserve"> или на бухгалтерских счетах по учету прочих размещенных (предоставленных средств</w:t>
            </w:r>
            <w:r w:rsidRPr="007E0B2D">
              <w:rPr>
                <w:rFonts w:ascii="Arial" w:hAnsi="Arial" w:cs="Arial"/>
                <w:strike/>
                <w:color w:val="FF0000"/>
                <w:sz w:val="20"/>
                <w:szCs w:val="20"/>
              </w:rPr>
              <w:t>)</w:t>
            </w:r>
            <w:r w:rsidRPr="007E0B2D">
              <w:rPr>
                <w:rFonts w:ascii="Arial" w:hAnsi="Arial" w:cs="Arial"/>
                <w:sz w:val="20"/>
                <w:szCs w:val="20"/>
              </w:rPr>
              <w:t xml:space="preserve"> (для </w:t>
            </w:r>
            <w:r w:rsidRPr="007E0B2D">
              <w:rPr>
                <w:rFonts w:ascii="Arial" w:hAnsi="Arial" w:cs="Arial"/>
                <w:strike/>
                <w:color w:val="FF0000"/>
                <w:sz w:val="20"/>
                <w:szCs w:val="20"/>
              </w:rPr>
              <w:t>прочих цифровых финансовых активов,</w:t>
            </w:r>
            <w:r w:rsidRPr="007E0B2D">
              <w:rPr>
                <w:rFonts w:ascii="Arial" w:hAnsi="Arial" w:cs="Arial"/>
                <w:sz w:val="20"/>
                <w:szCs w:val="20"/>
              </w:rPr>
              <w:t xml:space="preserve"> утилитарных цифровых прав и иных цифровых прав).</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2.13.3. В графе 26 указывается совокупное количество утилитарных цифровых прав, цифровых финансовых активов и иных цифровых прав, принадлежащих отчитывающейся кредитной организации. По отдельным категориям указанные сведения отражаются в графах 27 - 33.</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2.13.4. В графе 27 отражается информация о количестве утилитарных цифровых прав, цифровых финансовых активов и иных цифровых прав, вложения в которые отражаются на балансовых счетах (за исключением акций непубличных акционерных обществ, выпущенных в виде цифровых финансовых активов, переданных на возвратной основе без прекращения признания).</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 xml:space="preserve">2.13.5. В графе 28 указывается совокупное количество акций </w:t>
            </w:r>
            <w:r w:rsidRPr="007E0B2D">
              <w:rPr>
                <w:sz w:val="20"/>
              </w:rPr>
              <w:lastRenderedPageBreak/>
              <w:t xml:space="preserve">непубличных акционерных обществ, выпущенных в виде цифровых финансовых активов, принадлежащих отчитывающейся кредитной организации, приобретенных без первоначального признания по сделке </w:t>
            </w:r>
            <w:proofErr w:type="spellStart"/>
            <w:r w:rsidRPr="007E0B2D">
              <w:rPr>
                <w:sz w:val="20"/>
              </w:rPr>
              <w:t>репо</w:t>
            </w:r>
            <w:proofErr w:type="spellEnd"/>
            <w:r w:rsidRPr="007E0B2D">
              <w:rPr>
                <w:sz w:val="20"/>
              </w:rPr>
              <w:t>, вложения в которые не отражены на балансовых счетах.</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2.13.6. В графе 29 указывается совокупное количество акций непубличных акционерных обществ, выпущенных в виде цифровых финансовых активов, принадлежащих отчитывающейся кредитной организации, полученных по сделкам займа, вложения в которые не отражены на балансовых счетах.</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2.13.7. В графе 30 указывается совокупное количество утилитарных цифровых прав, цифровых финансовых активов и иных цифровых прав, принадлежащих отчитывающейся кредитной организации, обязательства по которым отсутствуют на балансовых счетах до </w:t>
            </w:r>
            <w:r w:rsidRPr="007E0B2D">
              <w:rPr>
                <w:rFonts w:ascii="Arial" w:hAnsi="Arial" w:cs="Arial"/>
                <w:strike/>
                <w:color w:val="FF0000"/>
                <w:sz w:val="20"/>
                <w:szCs w:val="20"/>
              </w:rPr>
              <w:t>момента</w:t>
            </w:r>
            <w:r w:rsidRPr="007E0B2D">
              <w:rPr>
                <w:rFonts w:ascii="Arial" w:hAnsi="Arial" w:cs="Arial"/>
                <w:sz w:val="20"/>
                <w:szCs w:val="20"/>
              </w:rPr>
              <w:t xml:space="preserve"> их возврата, вложения в которые не отражены на балансовых счетах, а именно утилитарные цифровые права, цифровые финансовые активы и иные цифровые права, обязательства по которым отсутствуют (погашены), но они сами еще не возвращены лицу, выпускающему указанные цифровые права.</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2.13.8. В графе 31 указывается совокупное количество утилитарных цифровых прав, цифровых финансовых активов и иных цифровых прав, принадлежащих отчитывающейся кредитной организации, вложения в которые признаны безнадежными долгами и не отражены на балансовых счетах.</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2.13.9. В графе 32 указывается совокупное количество утилитарных цифровых прав, цифровых финансовых активов и иных цифровых прав, принадлежащих отчитывающейся кредитной организации, вложения в которые не отражены на балансовых счетах, ошибочно зачисленных на счета отчитывающейся кредитной организации в вышестоящей организации, осуществляющей учет прав отчитывающейся кредитной организации на утилитарные цифровые права, цифровые финансовые активы и иные цифровые права, подлежащих возврату.</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2.13.10. В графе 33 указывается совокупное количество утилитарных цифровых прав, цифровых финансовых активов и иных цифровых прав, принадлежащих отчитывающейся кредитной организации, вложения в которые не отражены на балансовых счетах по иным причинам.</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2.13.11. Графы 34 - 38 заполняются </w:t>
            </w:r>
            <w:r w:rsidRPr="007E0B2D">
              <w:rPr>
                <w:rFonts w:ascii="Arial" w:hAnsi="Arial" w:cs="Arial"/>
                <w:strike/>
                <w:color w:val="FF0000"/>
                <w:sz w:val="20"/>
                <w:szCs w:val="20"/>
              </w:rPr>
              <w:t>аналогично соответствующим графам</w:t>
            </w:r>
            <w:r w:rsidRPr="007E0B2D">
              <w:rPr>
                <w:rFonts w:ascii="Arial" w:hAnsi="Arial" w:cs="Arial"/>
                <w:sz w:val="20"/>
                <w:szCs w:val="20"/>
              </w:rPr>
              <w:t xml:space="preserve"> подраздела 4.2 раздела 4 Отчета.</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2.13.12. В графе 39 указывается полное наименование организации, осуществляющей учет прав отчитывающейся кредитной организации на цифровые финансовые активы, утилитарные цифровые права или иные цифровые права.</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2.13.13. В графе 40 указывается признак организации, осуществляющей учет прав отчитывающейся кредитной организации на цифровые финансовые активы, утилитарные цифровые права или иные цифровые права, с использованием следующих кодов:</w:t>
            </w:r>
          </w:p>
          <w:p w:rsidR="00644554" w:rsidRPr="007E0B2D" w:rsidRDefault="00644554" w:rsidP="00644554">
            <w:pPr>
              <w:pStyle w:val="ConsPlusNormal"/>
              <w:suppressAutoHyphens/>
              <w:spacing w:after="1" w:line="200" w:lineRule="atLeast"/>
              <w:jc w:val="both"/>
              <w:rPr>
                <w:sz w:val="20"/>
              </w:rPr>
            </w:pPr>
          </w:p>
          <w:tbl>
            <w:tblPr>
              <w:tblW w:w="7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6463"/>
            </w:tblGrid>
            <w:tr w:rsidR="00644554" w:rsidRPr="007E0B2D" w:rsidTr="00737C38">
              <w:tc>
                <w:tcPr>
                  <w:tcW w:w="900" w:type="dxa"/>
                  <w:tcBorders>
                    <w:top w:val="single" w:sz="4" w:space="0" w:color="auto"/>
                    <w:left w:val="single" w:sz="4" w:space="0" w:color="auto"/>
                    <w:bottom w:val="single" w:sz="4" w:space="0" w:color="auto"/>
                    <w:right w:val="single" w:sz="4" w:space="0" w:color="auto"/>
                  </w:tcBorders>
                </w:tcPr>
                <w:p w:rsidR="00644554" w:rsidRPr="007E0B2D" w:rsidRDefault="00644554" w:rsidP="00644554">
                  <w:pPr>
                    <w:pStyle w:val="ConsPlusNormal"/>
                    <w:suppressAutoHyphens/>
                    <w:spacing w:after="1" w:line="200" w:lineRule="atLeast"/>
                    <w:jc w:val="center"/>
                    <w:rPr>
                      <w:sz w:val="20"/>
                    </w:rPr>
                  </w:pPr>
                  <w:r w:rsidRPr="007E0B2D">
                    <w:rPr>
                      <w:sz w:val="20"/>
                    </w:rPr>
                    <w:t>Код</w:t>
                  </w:r>
                </w:p>
              </w:tc>
              <w:tc>
                <w:tcPr>
                  <w:tcW w:w="6463" w:type="dxa"/>
                  <w:tcBorders>
                    <w:top w:val="single" w:sz="4" w:space="0" w:color="auto"/>
                    <w:left w:val="single" w:sz="4" w:space="0" w:color="auto"/>
                    <w:bottom w:val="single" w:sz="4" w:space="0" w:color="auto"/>
                    <w:right w:val="single" w:sz="4" w:space="0" w:color="auto"/>
                  </w:tcBorders>
                </w:tcPr>
                <w:p w:rsidR="00644554" w:rsidRPr="007E0B2D" w:rsidRDefault="00644554" w:rsidP="00644554">
                  <w:pPr>
                    <w:pStyle w:val="ConsPlusNormal"/>
                    <w:suppressAutoHyphens/>
                    <w:spacing w:after="1" w:line="200" w:lineRule="atLeast"/>
                    <w:jc w:val="center"/>
                    <w:rPr>
                      <w:sz w:val="20"/>
                    </w:rPr>
                  </w:pPr>
                  <w:r w:rsidRPr="007E0B2D">
                    <w:rPr>
                      <w:sz w:val="20"/>
                    </w:rPr>
                    <w:t>Расшифровка кода</w:t>
                  </w:r>
                </w:p>
              </w:tc>
            </w:tr>
            <w:tr w:rsidR="00644554" w:rsidRPr="007E0B2D" w:rsidTr="00737C38">
              <w:tc>
                <w:tcPr>
                  <w:tcW w:w="900" w:type="dxa"/>
                  <w:tcBorders>
                    <w:top w:val="single" w:sz="4" w:space="0" w:color="auto"/>
                    <w:left w:val="single" w:sz="4" w:space="0" w:color="auto"/>
                    <w:bottom w:val="single" w:sz="4" w:space="0" w:color="auto"/>
                    <w:right w:val="single" w:sz="4" w:space="0" w:color="auto"/>
                  </w:tcBorders>
                </w:tcPr>
                <w:p w:rsidR="00644554" w:rsidRPr="007E0B2D" w:rsidRDefault="00644554" w:rsidP="00644554">
                  <w:pPr>
                    <w:pStyle w:val="ConsPlusNormal"/>
                    <w:suppressAutoHyphens/>
                    <w:spacing w:after="1" w:line="200" w:lineRule="atLeast"/>
                    <w:jc w:val="center"/>
                    <w:rPr>
                      <w:sz w:val="20"/>
                    </w:rPr>
                  </w:pPr>
                  <w:r w:rsidRPr="007E0B2D">
                    <w:rPr>
                      <w:sz w:val="20"/>
                    </w:rPr>
                    <w:t>1</w:t>
                  </w:r>
                </w:p>
              </w:tc>
              <w:tc>
                <w:tcPr>
                  <w:tcW w:w="6463" w:type="dxa"/>
                  <w:tcBorders>
                    <w:top w:val="single" w:sz="4" w:space="0" w:color="auto"/>
                    <w:left w:val="single" w:sz="4" w:space="0" w:color="auto"/>
                    <w:bottom w:val="single" w:sz="4" w:space="0" w:color="auto"/>
                    <w:right w:val="single" w:sz="4" w:space="0" w:color="auto"/>
                  </w:tcBorders>
                </w:tcPr>
                <w:p w:rsidR="00644554" w:rsidRPr="007E0B2D" w:rsidRDefault="00644554" w:rsidP="00644554">
                  <w:pPr>
                    <w:pStyle w:val="ConsPlusNormal"/>
                    <w:suppressAutoHyphens/>
                    <w:spacing w:after="1" w:line="200" w:lineRule="atLeast"/>
                    <w:jc w:val="center"/>
                    <w:rPr>
                      <w:sz w:val="20"/>
                    </w:rPr>
                  </w:pPr>
                  <w:r w:rsidRPr="007E0B2D">
                    <w:rPr>
                      <w:sz w:val="20"/>
                    </w:rPr>
                    <w:t>2</w:t>
                  </w:r>
                </w:p>
              </w:tc>
            </w:tr>
            <w:tr w:rsidR="00644554" w:rsidRPr="007E0B2D" w:rsidTr="00737C38">
              <w:tc>
                <w:tcPr>
                  <w:tcW w:w="900" w:type="dxa"/>
                  <w:tcBorders>
                    <w:top w:val="single" w:sz="4" w:space="0" w:color="auto"/>
                    <w:left w:val="single" w:sz="4" w:space="0" w:color="auto"/>
                    <w:bottom w:val="single" w:sz="4" w:space="0" w:color="auto"/>
                    <w:right w:val="single" w:sz="4" w:space="0" w:color="auto"/>
                  </w:tcBorders>
                </w:tcPr>
                <w:p w:rsidR="00644554" w:rsidRPr="007E0B2D" w:rsidRDefault="00644554" w:rsidP="00644554">
                  <w:pPr>
                    <w:pStyle w:val="ConsPlusNormal"/>
                    <w:suppressAutoHyphens/>
                    <w:spacing w:after="1" w:line="200" w:lineRule="atLeast"/>
                    <w:jc w:val="center"/>
                    <w:rPr>
                      <w:sz w:val="20"/>
                    </w:rPr>
                  </w:pPr>
                  <w:r w:rsidRPr="007E0B2D">
                    <w:rPr>
                      <w:sz w:val="20"/>
                    </w:rPr>
                    <w:t>О</w:t>
                  </w:r>
                </w:p>
              </w:tc>
              <w:tc>
                <w:tcPr>
                  <w:tcW w:w="6463" w:type="dxa"/>
                  <w:tcBorders>
                    <w:top w:val="single" w:sz="4" w:space="0" w:color="auto"/>
                    <w:left w:val="single" w:sz="4" w:space="0" w:color="auto"/>
                    <w:bottom w:val="single" w:sz="4" w:space="0" w:color="auto"/>
                    <w:right w:val="single" w:sz="4" w:space="0" w:color="auto"/>
                  </w:tcBorders>
                  <w:vAlign w:val="bottom"/>
                </w:tcPr>
                <w:p w:rsidR="00644554" w:rsidRPr="007E0B2D" w:rsidRDefault="00644554" w:rsidP="00644554">
                  <w:pPr>
                    <w:pStyle w:val="ConsPlusNormal"/>
                    <w:suppressAutoHyphens/>
                    <w:spacing w:after="1" w:line="200" w:lineRule="atLeast"/>
                    <w:rPr>
                      <w:sz w:val="20"/>
                    </w:rPr>
                  </w:pPr>
                  <w:r w:rsidRPr="007E0B2D">
                    <w:rPr>
                      <w:sz w:val="20"/>
                    </w:rPr>
                    <w:t>Оператор информационной системы, в которой осуществляется выпуск цифровых финансовых активов или иных цифровых прав, или оператор инвестиционной платформы</w:t>
                  </w:r>
                </w:p>
              </w:tc>
            </w:tr>
            <w:tr w:rsidR="00644554" w:rsidRPr="007E0B2D" w:rsidTr="00737C38">
              <w:tc>
                <w:tcPr>
                  <w:tcW w:w="900" w:type="dxa"/>
                  <w:tcBorders>
                    <w:top w:val="single" w:sz="4" w:space="0" w:color="auto"/>
                    <w:left w:val="single" w:sz="4" w:space="0" w:color="auto"/>
                    <w:bottom w:val="single" w:sz="4" w:space="0" w:color="auto"/>
                    <w:right w:val="single" w:sz="4" w:space="0" w:color="auto"/>
                  </w:tcBorders>
                  <w:vAlign w:val="bottom"/>
                </w:tcPr>
                <w:p w:rsidR="00644554" w:rsidRPr="007E0B2D" w:rsidRDefault="00644554" w:rsidP="00644554">
                  <w:pPr>
                    <w:pStyle w:val="ConsPlusNormal"/>
                    <w:suppressAutoHyphens/>
                    <w:spacing w:after="1" w:line="200" w:lineRule="atLeast"/>
                    <w:jc w:val="center"/>
                    <w:rPr>
                      <w:sz w:val="20"/>
                    </w:rPr>
                  </w:pPr>
                  <w:r w:rsidRPr="007E0B2D">
                    <w:rPr>
                      <w:sz w:val="20"/>
                    </w:rPr>
                    <w:t>Р</w:t>
                  </w:r>
                </w:p>
              </w:tc>
              <w:tc>
                <w:tcPr>
                  <w:tcW w:w="6463" w:type="dxa"/>
                  <w:tcBorders>
                    <w:top w:val="single" w:sz="4" w:space="0" w:color="auto"/>
                    <w:left w:val="single" w:sz="4" w:space="0" w:color="auto"/>
                    <w:bottom w:val="single" w:sz="4" w:space="0" w:color="auto"/>
                    <w:right w:val="single" w:sz="4" w:space="0" w:color="auto"/>
                  </w:tcBorders>
                  <w:vAlign w:val="bottom"/>
                </w:tcPr>
                <w:p w:rsidR="00644554" w:rsidRPr="007E0B2D" w:rsidRDefault="00644554" w:rsidP="00644554">
                  <w:pPr>
                    <w:pStyle w:val="ConsPlusNormal"/>
                    <w:suppressAutoHyphens/>
                    <w:spacing w:after="1" w:line="200" w:lineRule="atLeast"/>
                    <w:rPr>
                      <w:sz w:val="20"/>
                    </w:rPr>
                  </w:pPr>
                  <w:r w:rsidRPr="007E0B2D">
                    <w:rPr>
                      <w:sz w:val="20"/>
                    </w:rPr>
                    <w:t>Регистратор</w:t>
                  </w:r>
                </w:p>
              </w:tc>
            </w:tr>
            <w:tr w:rsidR="00644554" w:rsidRPr="007E0B2D" w:rsidTr="00737C38">
              <w:tc>
                <w:tcPr>
                  <w:tcW w:w="900" w:type="dxa"/>
                  <w:tcBorders>
                    <w:top w:val="single" w:sz="4" w:space="0" w:color="auto"/>
                    <w:left w:val="single" w:sz="4" w:space="0" w:color="auto"/>
                    <w:bottom w:val="single" w:sz="4" w:space="0" w:color="auto"/>
                    <w:right w:val="single" w:sz="4" w:space="0" w:color="auto"/>
                  </w:tcBorders>
                </w:tcPr>
                <w:p w:rsidR="00644554" w:rsidRPr="007E0B2D" w:rsidRDefault="00644554" w:rsidP="00644554">
                  <w:pPr>
                    <w:pStyle w:val="ConsPlusNormal"/>
                    <w:suppressAutoHyphens/>
                    <w:spacing w:after="1" w:line="200" w:lineRule="atLeast"/>
                    <w:jc w:val="center"/>
                    <w:rPr>
                      <w:sz w:val="20"/>
                    </w:rPr>
                  </w:pPr>
                  <w:r w:rsidRPr="007E0B2D">
                    <w:rPr>
                      <w:sz w:val="20"/>
                    </w:rPr>
                    <w:t>К</w:t>
                  </w:r>
                </w:p>
              </w:tc>
              <w:tc>
                <w:tcPr>
                  <w:tcW w:w="6463" w:type="dxa"/>
                  <w:tcBorders>
                    <w:top w:val="single" w:sz="4" w:space="0" w:color="auto"/>
                    <w:left w:val="single" w:sz="4" w:space="0" w:color="auto"/>
                    <w:bottom w:val="single" w:sz="4" w:space="0" w:color="auto"/>
                    <w:right w:val="single" w:sz="4" w:space="0" w:color="auto"/>
                  </w:tcBorders>
                  <w:vAlign w:val="bottom"/>
                </w:tcPr>
                <w:p w:rsidR="00644554" w:rsidRPr="007E0B2D" w:rsidRDefault="00644554" w:rsidP="00644554">
                  <w:pPr>
                    <w:pStyle w:val="ConsPlusNormal"/>
                    <w:suppressAutoHyphens/>
                    <w:spacing w:after="1" w:line="200" w:lineRule="atLeast"/>
                    <w:rPr>
                      <w:sz w:val="20"/>
                    </w:rPr>
                  </w:pPr>
                  <w:r w:rsidRPr="007E0B2D">
                    <w:rPr>
                      <w:sz w:val="20"/>
                    </w:rPr>
                    <w:t>Депозитарий (специализированный депозитарий) - кредитная организация</w:t>
                  </w:r>
                </w:p>
              </w:tc>
            </w:tr>
            <w:tr w:rsidR="00644554" w:rsidRPr="007E0B2D" w:rsidTr="00737C38">
              <w:tc>
                <w:tcPr>
                  <w:tcW w:w="900" w:type="dxa"/>
                  <w:tcBorders>
                    <w:top w:val="single" w:sz="4" w:space="0" w:color="auto"/>
                    <w:left w:val="single" w:sz="4" w:space="0" w:color="auto"/>
                    <w:bottom w:val="single" w:sz="4" w:space="0" w:color="auto"/>
                    <w:right w:val="single" w:sz="4" w:space="0" w:color="auto"/>
                  </w:tcBorders>
                </w:tcPr>
                <w:p w:rsidR="00644554" w:rsidRPr="007E0B2D" w:rsidRDefault="00644554" w:rsidP="00644554">
                  <w:pPr>
                    <w:pStyle w:val="ConsPlusNormal"/>
                    <w:suppressAutoHyphens/>
                    <w:spacing w:after="1" w:line="200" w:lineRule="atLeast"/>
                    <w:jc w:val="center"/>
                    <w:rPr>
                      <w:sz w:val="20"/>
                    </w:rPr>
                  </w:pPr>
                  <w:r w:rsidRPr="007E0B2D">
                    <w:rPr>
                      <w:sz w:val="20"/>
                    </w:rPr>
                    <w:t>Н</w:t>
                  </w:r>
                </w:p>
              </w:tc>
              <w:tc>
                <w:tcPr>
                  <w:tcW w:w="6463" w:type="dxa"/>
                  <w:tcBorders>
                    <w:top w:val="single" w:sz="4" w:space="0" w:color="auto"/>
                    <w:left w:val="single" w:sz="4" w:space="0" w:color="auto"/>
                    <w:bottom w:val="single" w:sz="4" w:space="0" w:color="auto"/>
                    <w:right w:val="single" w:sz="4" w:space="0" w:color="auto"/>
                  </w:tcBorders>
                  <w:vAlign w:val="bottom"/>
                </w:tcPr>
                <w:p w:rsidR="00644554" w:rsidRPr="007E0B2D" w:rsidRDefault="00644554" w:rsidP="00644554">
                  <w:pPr>
                    <w:pStyle w:val="ConsPlusNormal"/>
                    <w:suppressAutoHyphens/>
                    <w:spacing w:after="1" w:line="200" w:lineRule="atLeast"/>
                    <w:rPr>
                      <w:sz w:val="20"/>
                    </w:rPr>
                  </w:pPr>
                  <w:r w:rsidRPr="007E0B2D">
                    <w:rPr>
                      <w:sz w:val="20"/>
                    </w:rPr>
                    <w:t>Депозитарий (специализированный депозитарий), не являющийся кредитной организацией</w:t>
                  </w:r>
                </w:p>
              </w:tc>
            </w:tr>
          </w:tbl>
          <w:p w:rsidR="00644554" w:rsidRPr="007E0B2D" w:rsidRDefault="00644554" w:rsidP="00644554">
            <w:pPr>
              <w:pStyle w:val="ConsPlusNormal"/>
              <w:suppressAutoHyphens/>
              <w:spacing w:after="1" w:line="200" w:lineRule="atLeast"/>
              <w:ind w:firstLine="539"/>
              <w:jc w:val="both"/>
              <w:rPr>
                <w:sz w:val="20"/>
              </w:rPr>
            </w:pPr>
          </w:p>
          <w:p w:rsidR="00644554" w:rsidRPr="007E0B2D" w:rsidRDefault="00644554" w:rsidP="00644554">
            <w:pPr>
              <w:pStyle w:val="ConsPlusNormal"/>
              <w:suppressAutoHyphens/>
              <w:spacing w:after="1" w:line="200" w:lineRule="atLeast"/>
              <w:ind w:firstLine="539"/>
              <w:jc w:val="both"/>
              <w:rPr>
                <w:sz w:val="20"/>
              </w:rPr>
            </w:pPr>
            <w:r w:rsidRPr="007E0B2D">
              <w:rPr>
                <w:sz w:val="20"/>
              </w:rPr>
              <w:t>2.13.14. В графе 41 указывается ИНН организации, осуществляющей учет прав отчитывающейся кредитной организации на цифровые финансовые активы, утилитарные цифровые права или иные цифровые права.</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2.13.15. В графе 42 указывается ОГРН организации, осуществляющей учет прав отчитывающейся кредитной организации на цифровые финансовые активы, утилитарные цифровые права или иные цифровые права.</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2.13.16. В графе 43 в соответствии с ОКСМ указывается код страны, резидентом которой является юридическое лицо, осуществляющее учет прав </w:t>
            </w:r>
            <w:r w:rsidRPr="007E0B2D">
              <w:rPr>
                <w:rFonts w:ascii="Arial" w:hAnsi="Arial" w:cs="Arial"/>
                <w:sz w:val="20"/>
                <w:szCs w:val="20"/>
              </w:rPr>
              <w:lastRenderedPageBreak/>
              <w:t xml:space="preserve">отчитывающейся кредитной организации на цифровые финансовые активы, утилитарные цифровые права или иные цифровые права. В случае отсутствия данных о стране указанного лица </w:t>
            </w:r>
            <w:r w:rsidRPr="007E0B2D">
              <w:rPr>
                <w:rFonts w:ascii="Arial" w:hAnsi="Arial" w:cs="Arial"/>
                <w:strike/>
                <w:color w:val="FF0000"/>
                <w:sz w:val="20"/>
                <w:szCs w:val="20"/>
              </w:rPr>
              <w:t>указывается</w:t>
            </w:r>
            <w:r w:rsidRPr="007E0B2D">
              <w:rPr>
                <w:rFonts w:ascii="Arial" w:hAnsi="Arial" w:cs="Arial"/>
                <w:sz w:val="20"/>
                <w:szCs w:val="20"/>
              </w:rPr>
              <w:t xml:space="preserve"> код "999".</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2.13.17. В графе 44 указывается номер лицензии организации, осуществляющей учет прав на цифровые финансовые активы, утилитарные цифровые права или иные цифровые права отчитывающейся кредитной организации. В случае если учет прав на цифровые финансовые активы, утилитарные цифровые права или цифровые права осуществляет оператор инвестиционной платформы или оператор информационной системы, графа 44 не заполняется.</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2.14. В подразделе 4.4 раздела 4 Отчета отражается совокупная информация по утилитарным цифровым правам, цифровым финансовым активам, иным цифровым правам, в отношении которых у отчитывающейся кредитной организации на отчетную дату существуют требования и обязательства по сделкам, заключенным на возвратной основе, а также по утилитарным цифровым правам, цифровым финансовым активам, цифровым правам, являющимся обеспечением по действующим на отчетную дату обязательствам отчитывающейся кредитной организации и обеспечением по действующим на отчетную дату обязательствам клиентов перед отчитывающейся кредитной организацией. Указанная совокупная информация включает сведения об обременениях и ограничениях распоряжения в отношении утилитарных цифровых прав, цифровых финансовых активов, иных цифровых прав, которые отражаются в графах 29 - </w:t>
            </w:r>
            <w:r w:rsidRPr="00644554">
              <w:rPr>
                <w:rFonts w:ascii="Arial" w:hAnsi="Arial" w:cs="Arial"/>
                <w:sz w:val="20"/>
                <w:szCs w:val="20"/>
              </w:rPr>
              <w:t xml:space="preserve">31 </w:t>
            </w:r>
            <w:r w:rsidRPr="007E0B2D">
              <w:rPr>
                <w:rFonts w:ascii="Arial" w:hAnsi="Arial" w:cs="Arial"/>
                <w:strike/>
                <w:color w:val="FF0000"/>
                <w:sz w:val="20"/>
                <w:szCs w:val="20"/>
              </w:rPr>
              <w:t>подраздела 4.4 раздела 4 Отчета</w:t>
            </w:r>
            <w:r w:rsidRPr="00644554">
              <w:rPr>
                <w:rFonts w:ascii="Arial" w:hAnsi="Arial" w:cs="Arial"/>
                <w:sz w:val="20"/>
                <w:szCs w:val="20"/>
              </w:rPr>
              <w:t>.</w:t>
            </w:r>
          </w:p>
        </w:tc>
        <w:tc>
          <w:tcPr>
            <w:tcW w:w="7597" w:type="dxa"/>
          </w:tcPr>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2.13.2. В графе 25 указывается балансовая стоимость цифровых финансовых активов, утилитарных цифровых прав и иных цифровых прав, отраженная на бухгалтерских счетах по учету </w:t>
            </w:r>
            <w:r w:rsidRPr="007E0B2D">
              <w:rPr>
                <w:rFonts w:ascii="Arial" w:hAnsi="Arial" w:cs="Arial"/>
                <w:sz w:val="20"/>
                <w:szCs w:val="20"/>
                <w:shd w:val="clear" w:color="auto" w:fill="C0C0C0"/>
              </w:rPr>
              <w:t>приобретенных</w:t>
            </w:r>
            <w:r w:rsidRPr="007E0B2D">
              <w:rPr>
                <w:rFonts w:ascii="Arial" w:hAnsi="Arial" w:cs="Arial"/>
                <w:sz w:val="20"/>
                <w:szCs w:val="20"/>
              </w:rPr>
              <w:t xml:space="preserve"> цифровых финансовых активов </w:t>
            </w:r>
            <w:r w:rsidRPr="007E0B2D">
              <w:rPr>
                <w:rFonts w:ascii="Arial" w:hAnsi="Arial" w:cs="Arial"/>
                <w:sz w:val="20"/>
                <w:szCs w:val="20"/>
                <w:shd w:val="clear" w:color="auto" w:fill="C0C0C0"/>
              </w:rPr>
              <w:t>(для</w:t>
            </w:r>
            <w:r w:rsidRPr="007E0B2D">
              <w:rPr>
                <w:rFonts w:ascii="Arial" w:hAnsi="Arial" w:cs="Arial"/>
                <w:sz w:val="20"/>
                <w:szCs w:val="20"/>
              </w:rPr>
              <w:t xml:space="preserve"> цифровых финансовых активов, </w:t>
            </w:r>
            <w:r w:rsidRPr="007E0B2D">
              <w:rPr>
                <w:rFonts w:ascii="Arial" w:hAnsi="Arial" w:cs="Arial"/>
                <w:sz w:val="20"/>
                <w:szCs w:val="20"/>
                <w:shd w:val="clear" w:color="auto" w:fill="C0C0C0"/>
              </w:rPr>
              <w:t>удостоверяющих права по</w:t>
            </w:r>
            <w:r w:rsidRPr="007E0B2D">
              <w:rPr>
                <w:rFonts w:ascii="Arial" w:hAnsi="Arial" w:cs="Arial"/>
                <w:sz w:val="20"/>
                <w:szCs w:val="20"/>
              </w:rPr>
              <w:t xml:space="preserve"> ценным бумагам</w:t>
            </w:r>
            <w:r w:rsidRPr="007E0B2D">
              <w:rPr>
                <w:rFonts w:ascii="Arial" w:hAnsi="Arial" w:cs="Arial"/>
                <w:sz w:val="20"/>
                <w:szCs w:val="20"/>
                <w:shd w:val="clear" w:color="auto" w:fill="C0C0C0"/>
              </w:rPr>
              <w:t>, цифровых финансовых активов, удостоверяющих права на денежные требования, и цифровых финансовых активов, удостоверяющих права на иные цифровые права</w:t>
            </w:r>
            <w:r w:rsidRPr="00644554">
              <w:rPr>
                <w:rFonts w:ascii="Arial" w:hAnsi="Arial" w:cs="Arial"/>
                <w:sz w:val="20"/>
                <w:szCs w:val="20"/>
              </w:rPr>
              <w:t>)</w:t>
            </w:r>
            <w:r w:rsidRPr="007E0B2D">
              <w:rPr>
                <w:rFonts w:ascii="Arial" w:hAnsi="Arial" w:cs="Arial"/>
                <w:sz w:val="20"/>
                <w:szCs w:val="20"/>
              </w:rPr>
              <w:t xml:space="preserve"> или на бухгалтерских счетах по учету прочих размещенных (предоставленных</w:t>
            </w:r>
            <w:r w:rsidRPr="007E0B2D">
              <w:rPr>
                <w:rFonts w:ascii="Arial" w:hAnsi="Arial" w:cs="Arial"/>
                <w:sz w:val="20"/>
                <w:szCs w:val="20"/>
                <w:shd w:val="clear" w:color="auto" w:fill="C0C0C0"/>
              </w:rPr>
              <w:t>)</w:t>
            </w:r>
            <w:r w:rsidRPr="007E0B2D">
              <w:rPr>
                <w:rFonts w:ascii="Arial" w:hAnsi="Arial" w:cs="Arial"/>
                <w:sz w:val="20"/>
                <w:szCs w:val="20"/>
              </w:rPr>
              <w:t xml:space="preserve"> средств (для утилитарных цифровых прав и иных цифровых прав).</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2.13.3. В графе 26 указывается совокупное количество утилитарных цифровых прав, цифровых финансовых активов и иных цифровых прав, принадлежащих отчитывающейся кредитной организации. По отдельным категориям указанные сведения отражаются в графах 27 - 33.</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2.13.4. В графе 27 отражается информация о количестве утилитарных цифровых прав, цифровых финансовых активов и иных цифровых прав, вложения в которые отражаются на балансовых счетах (за исключением акций непубличных акционерных обществ, выпущенных в виде цифровых финансовых активов, переданных на возвратной основе без прекращения признания).</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 xml:space="preserve">2.13.5. В графе 28 указывается совокупное количество акций </w:t>
            </w:r>
            <w:r w:rsidRPr="007E0B2D">
              <w:rPr>
                <w:sz w:val="20"/>
              </w:rPr>
              <w:lastRenderedPageBreak/>
              <w:t xml:space="preserve">непубличных акционерных обществ, выпущенных в виде цифровых финансовых активов, принадлежащих отчитывающейся кредитной организации, приобретенных без первоначального признания по сделке </w:t>
            </w:r>
            <w:proofErr w:type="spellStart"/>
            <w:r w:rsidRPr="007E0B2D">
              <w:rPr>
                <w:sz w:val="20"/>
              </w:rPr>
              <w:t>репо</w:t>
            </w:r>
            <w:proofErr w:type="spellEnd"/>
            <w:r w:rsidRPr="007E0B2D">
              <w:rPr>
                <w:sz w:val="20"/>
              </w:rPr>
              <w:t>, вложения в которые не отражены на балансовых счетах.</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2.13.6. В графе 29 указывается совокупное количество акций непубличных акционерных обществ, выпущенных в виде цифровых финансовых активов, принадлежащих отчитывающейся кредитной организации, полученных по сделкам займа, вложения в которые не отражены на балансовых счетах.</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2.13.7. В графе 30 указывается совокупное количество утилитарных цифровых прав, цифровых финансовых активов и иных цифровых прав, принадлежащих отчитывающейся кредитной организации, обязательства по которым отсутствуют на балансовых счетах до </w:t>
            </w:r>
            <w:r w:rsidRPr="007E0B2D">
              <w:rPr>
                <w:rFonts w:ascii="Arial" w:hAnsi="Arial" w:cs="Arial"/>
                <w:sz w:val="20"/>
                <w:szCs w:val="20"/>
                <w:shd w:val="clear" w:color="auto" w:fill="C0C0C0"/>
              </w:rPr>
              <w:t>даты</w:t>
            </w:r>
            <w:r w:rsidRPr="007E0B2D">
              <w:rPr>
                <w:rFonts w:ascii="Arial" w:hAnsi="Arial" w:cs="Arial"/>
                <w:sz w:val="20"/>
                <w:szCs w:val="20"/>
              </w:rPr>
              <w:t xml:space="preserve"> их возврата, вложения в которые не отражены на балансовых счетах, а именно</w:t>
            </w:r>
            <w:r w:rsidRPr="007E0B2D">
              <w:rPr>
                <w:rFonts w:ascii="Arial" w:hAnsi="Arial" w:cs="Arial"/>
                <w:sz w:val="20"/>
                <w:szCs w:val="20"/>
                <w:shd w:val="clear" w:color="auto" w:fill="C0C0C0"/>
              </w:rPr>
              <w:t>:</w:t>
            </w:r>
            <w:r w:rsidRPr="007E0B2D">
              <w:rPr>
                <w:rFonts w:ascii="Arial" w:hAnsi="Arial" w:cs="Arial"/>
                <w:sz w:val="20"/>
                <w:szCs w:val="20"/>
              </w:rPr>
              <w:t xml:space="preserve"> утилитарные цифровые права, цифровые финансовые активы и иные цифровые права, обязательства по которым отсутствуют (погашены), но они сами еще не возвращены лицу, выпускающему указанные цифровые права.</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2.13.8. В графе 31 указывается совокупное количество утилитарных цифровых прав, цифровых финансовых активов и иных цифровых прав, принадлежащих отчитывающейся кредитной организации, вложения в которые признаны безнадежными долгами и не отражены на балансовых счетах.</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2.13.9. В графе 32 указывается совокупное количество утилитарных цифровых прав, цифровых финансовых активов и иных цифровых прав, принадлежащих отчитывающейся кредитной организации, вложения в которые не отражены на балансовых счетах, ошибочно зачисленных на счета отчитывающейся кредитной организации в вышестоящей организации, осуществляющей учет прав отчитывающейся кредитной организации на утилитарные цифровые права, цифровые финансовые активы и иные цифровые права, подлежащих возврату.</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2.13.10. В графе 33 указывается совокупное количество утилитарных цифровых прав, цифровых финансовых активов и иных цифровых прав, принадлежащих отчитывающейся кредитной организации, вложения в которые не отражены на балансовых счетах по иным причинам.</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2.13.11. Графы 34 - 38 заполняются </w:t>
            </w:r>
            <w:r w:rsidRPr="007E0B2D">
              <w:rPr>
                <w:rFonts w:ascii="Arial" w:hAnsi="Arial" w:cs="Arial"/>
                <w:sz w:val="20"/>
                <w:szCs w:val="20"/>
                <w:shd w:val="clear" w:color="auto" w:fill="C0C0C0"/>
              </w:rPr>
              <w:t>так же, как графы 26 - 30</w:t>
            </w:r>
            <w:r w:rsidRPr="007E0B2D">
              <w:rPr>
                <w:rFonts w:ascii="Arial" w:hAnsi="Arial" w:cs="Arial"/>
                <w:sz w:val="20"/>
                <w:szCs w:val="20"/>
              </w:rPr>
              <w:t xml:space="preserve"> подраздела 4.2 раздела 4 Отчета.</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2.13.12. В графе 39 указывается полное наименование организации, осуществляющей учет прав отчитывающейся кредитной организации на цифровые финансовые активы, утилитарные цифровые права или иные цифровые права.</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2.13.13. В графе 40 указывается признак организации, осуществляющей учет прав отчитывающейся кредитной организации на цифровые финансовые активы, утилитарные цифровые права или иные цифровые права, с использованием следующих кодов:</w:t>
            </w:r>
          </w:p>
          <w:p w:rsidR="00644554" w:rsidRPr="007E0B2D" w:rsidRDefault="00644554" w:rsidP="00644554">
            <w:pPr>
              <w:pStyle w:val="ConsPlusNormal"/>
              <w:suppressAutoHyphens/>
              <w:spacing w:after="1" w:line="200" w:lineRule="atLeast"/>
              <w:jc w:val="both"/>
              <w:rPr>
                <w:sz w:val="20"/>
              </w:rPr>
            </w:pPr>
          </w:p>
          <w:tbl>
            <w:tblPr>
              <w:tblW w:w="7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
              <w:gridCol w:w="6463"/>
            </w:tblGrid>
            <w:tr w:rsidR="00644554" w:rsidRPr="007E0B2D" w:rsidTr="00737C38">
              <w:tc>
                <w:tcPr>
                  <w:tcW w:w="901" w:type="dxa"/>
                  <w:tcBorders>
                    <w:top w:val="single" w:sz="4" w:space="0" w:color="auto"/>
                    <w:left w:val="single" w:sz="4" w:space="0" w:color="auto"/>
                    <w:bottom w:val="single" w:sz="4" w:space="0" w:color="auto"/>
                    <w:right w:val="single" w:sz="4" w:space="0" w:color="auto"/>
                  </w:tcBorders>
                  <w:vAlign w:val="bottom"/>
                </w:tcPr>
                <w:p w:rsidR="00644554" w:rsidRPr="007E0B2D" w:rsidRDefault="00644554" w:rsidP="00644554">
                  <w:pPr>
                    <w:pStyle w:val="ConsPlusNormal"/>
                    <w:suppressAutoHyphens/>
                    <w:spacing w:after="1" w:line="200" w:lineRule="atLeast"/>
                    <w:jc w:val="center"/>
                    <w:rPr>
                      <w:sz w:val="20"/>
                    </w:rPr>
                  </w:pPr>
                  <w:r w:rsidRPr="007E0B2D">
                    <w:rPr>
                      <w:sz w:val="20"/>
                    </w:rPr>
                    <w:t>Код</w:t>
                  </w:r>
                </w:p>
              </w:tc>
              <w:tc>
                <w:tcPr>
                  <w:tcW w:w="6463" w:type="dxa"/>
                  <w:tcBorders>
                    <w:top w:val="single" w:sz="4" w:space="0" w:color="auto"/>
                    <w:left w:val="single" w:sz="4" w:space="0" w:color="auto"/>
                    <w:bottom w:val="single" w:sz="4" w:space="0" w:color="auto"/>
                    <w:right w:val="single" w:sz="4" w:space="0" w:color="auto"/>
                  </w:tcBorders>
                  <w:vAlign w:val="bottom"/>
                </w:tcPr>
                <w:p w:rsidR="00644554" w:rsidRPr="007E0B2D" w:rsidRDefault="00644554" w:rsidP="00644554">
                  <w:pPr>
                    <w:pStyle w:val="ConsPlusNormal"/>
                    <w:suppressAutoHyphens/>
                    <w:spacing w:after="1" w:line="200" w:lineRule="atLeast"/>
                    <w:jc w:val="center"/>
                    <w:rPr>
                      <w:sz w:val="20"/>
                    </w:rPr>
                  </w:pPr>
                  <w:r w:rsidRPr="007E0B2D">
                    <w:rPr>
                      <w:sz w:val="20"/>
                    </w:rPr>
                    <w:t>Расшифровка кода</w:t>
                  </w:r>
                </w:p>
              </w:tc>
            </w:tr>
            <w:tr w:rsidR="00644554" w:rsidRPr="007E0B2D" w:rsidTr="00737C38">
              <w:tc>
                <w:tcPr>
                  <w:tcW w:w="901" w:type="dxa"/>
                  <w:tcBorders>
                    <w:top w:val="single" w:sz="4" w:space="0" w:color="auto"/>
                    <w:left w:val="single" w:sz="4" w:space="0" w:color="auto"/>
                    <w:bottom w:val="single" w:sz="4" w:space="0" w:color="auto"/>
                    <w:right w:val="single" w:sz="4" w:space="0" w:color="auto"/>
                  </w:tcBorders>
                  <w:vAlign w:val="bottom"/>
                </w:tcPr>
                <w:p w:rsidR="00644554" w:rsidRPr="007E0B2D" w:rsidRDefault="00644554" w:rsidP="00644554">
                  <w:pPr>
                    <w:pStyle w:val="ConsPlusNormal"/>
                    <w:suppressAutoHyphens/>
                    <w:spacing w:after="1" w:line="200" w:lineRule="atLeast"/>
                    <w:jc w:val="center"/>
                    <w:rPr>
                      <w:sz w:val="20"/>
                    </w:rPr>
                  </w:pPr>
                  <w:r w:rsidRPr="007E0B2D">
                    <w:rPr>
                      <w:sz w:val="20"/>
                    </w:rPr>
                    <w:t>1</w:t>
                  </w:r>
                </w:p>
              </w:tc>
              <w:tc>
                <w:tcPr>
                  <w:tcW w:w="6463" w:type="dxa"/>
                  <w:tcBorders>
                    <w:top w:val="single" w:sz="4" w:space="0" w:color="auto"/>
                    <w:left w:val="single" w:sz="4" w:space="0" w:color="auto"/>
                    <w:bottom w:val="single" w:sz="4" w:space="0" w:color="auto"/>
                    <w:right w:val="single" w:sz="4" w:space="0" w:color="auto"/>
                  </w:tcBorders>
                  <w:vAlign w:val="bottom"/>
                </w:tcPr>
                <w:p w:rsidR="00644554" w:rsidRPr="007E0B2D" w:rsidRDefault="00644554" w:rsidP="00644554">
                  <w:pPr>
                    <w:pStyle w:val="ConsPlusNormal"/>
                    <w:suppressAutoHyphens/>
                    <w:spacing w:after="1" w:line="200" w:lineRule="atLeast"/>
                    <w:jc w:val="center"/>
                    <w:rPr>
                      <w:sz w:val="20"/>
                    </w:rPr>
                  </w:pPr>
                  <w:r w:rsidRPr="007E0B2D">
                    <w:rPr>
                      <w:sz w:val="20"/>
                    </w:rPr>
                    <w:t>2</w:t>
                  </w:r>
                </w:p>
              </w:tc>
            </w:tr>
            <w:tr w:rsidR="00644554" w:rsidRPr="007E0B2D" w:rsidTr="00737C38">
              <w:tc>
                <w:tcPr>
                  <w:tcW w:w="901" w:type="dxa"/>
                  <w:tcBorders>
                    <w:top w:val="single" w:sz="4" w:space="0" w:color="auto"/>
                    <w:left w:val="single" w:sz="4" w:space="0" w:color="auto"/>
                    <w:bottom w:val="single" w:sz="4" w:space="0" w:color="auto"/>
                    <w:right w:val="single" w:sz="4" w:space="0" w:color="auto"/>
                  </w:tcBorders>
                </w:tcPr>
                <w:p w:rsidR="00644554" w:rsidRPr="007E0B2D" w:rsidRDefault="00644554" w:rsidP="00644554">
                  <w:pPr>
                    <w:pStyle w:val="ConsPlusNormal"/>
                    <w:suppressAutoHyphens/>
                    <w:spacing w:after="1" w:line="200" w:lineRule="atLeast"/>
                    <w:jc w:val="center"/>
                    <w:rPr>
                      <w:sz w:val="20"/>
                    </w:rPr>
                  </w:pPr>
                  <w:r w:rsidRPr="007E0B2D">
                    <w:rPr>
                      <w:sz w:val="20"/>
                    </w:rPr>
                    <w:t>О</w:t>
                  </w:r>
                </w:p>
              </w:tc>
              <w:tc>
                <w:tcPr>
                  <w:tcW w:w="6463" w:type="dxa"/>
                  <w:tcBorders>
                    <w:top w:val="single" w:sz="4" w:space="0" w:color="auto"/>
                    <w:left w:val="single" w:sz="4" w:space="0" w:color="auto"/>
                    <w:bottom w:val="single" w:sz="4" w:space="0" w:color="auto"/>
                    <w:right w:val="single" w:sz="4" w:space="0" w:color="auto"/>
                  </w:tcBorders>
                  <w:vAlign w:val="bottom"/>
                </w:tcPr>
                <w:p w:rsidR="00644554" w:rsidRPr="007E0B2D" w:rsidRDefault="00644554" w:rsidP="00644554">
                  <w:pPr>
                    <w:pStyle w:val="ConsPlusNormal"/>
                    <w:suppressAutoHyphens/>
                    <w:spacing w:after="1" w:line="200" w:lineRule="atLeast"/>
                    <w:rPr>
                      <w:sz w:val="20"/>
                    </w:rPr>
                  </w:pPr>
                  <w:r w:rsidRPr="007E0B2D">
                    <w:rPr>
                      <w:sz w:val="20"/>
                    </w:rPr>
                    <w:t>Оператор информационной системы, в которой осуществляется выпуск цифровых финансовых активов или иных цифровых прав, или оператор инвестиционной платформы</w:t>
                  </w:r>
                </w:p>
              </w:tc>
            </w:tr>
            <w:tr w:rsidR="00644554" w:rsidRPr="007E0B2D" w:rsidTr="00737C38">
              <w:tc>
                <w:tcPr>
                  <w:tcW w:w="901" w:type="dxa"/>
                  <w:tcBorders>
                    <w:top w:val="single" w:sz="4" w:space="0" w:color="auto"/>
                    <w:left w:val="single" w:sz="4" w:space="0" w:color="auto"/>
                    <w:bottom w:val="single" w:sz="4" w:space="0" w:color="auto"/>
                    <w:right w:val="single" w:sz="4" w:space="0" w:color="auto"/>
                  </w:tcBorders>
                  <w:vAlign w:val="bottom"/>
                </w:tcPr>
                <w:p w:rsidR="00644554" w:rsidRPr="007E0B2D" w:rsidRDefault="00644554" w:rsidP="00644554">
                  <w:pPr>
                    <w:pStyle w:val="ConsPlusNormal"/>
                    <w:suppressAutoHyphens/>
                    <w:spacing w:after="1" w:line="200" w:lineRule="atLeast"/>
                    <w:jc w:val="center"/>
                    <w:rPr>
                      <w:sz w:val="20"/>
                    </w:rPr>
                  </w:pPr>
                  <w:r w:rsidRPr="007E0B2D">
                    <w:rPr>
                      <w:sz w:val="20"/>
                    </w:rPr>
                    <w:t>Р</w:t>
                  </w:r>
                </w:p>
              </w:tc>
              <w:tc>
                <w:tcPr>
                  <w:tcW w:w="6463" w:type="dxa"/>
                  <w:tcBorders>
                    <w:top w:val="single" w:sz="4" w:space="0" w:color="auto"/>
                    <w:left w:val="single" w:sz="4" w:space="0" w:color="auto"/>
                    <w:bottom w:val="single" w:sz="4" w:space="0" w:color="auto"/>
                    <w:right w:val="single" w:sz="4" w:space="0" w:color="auto"/>
                  </w:tcBorders>
                  <w:vAlign w:val="bottom"/>
                </w:tcPr>
                <w:p w:rsidR="00644554" w:rsidRPr="007E0B2D" w:rsidRDefault="00644554" w:rsidP="00644554">
                  <w:pPr>
                    <w:pStyle w:val="ConsPlusNormal"/>
                    <w:suppressAutoHyphens/>
                    <w:spacing w:after="1" w:line="200" w:lineRule="atLeast"/>
                    <w:rPr>
                      <w:sz w:val="20"/>
                    </w:rPr>
                  </w:pPr>
                  <w:r w:rsidRPr="007E0B2D">
                    <w:rPr>
                      <w:sz w:val="20"/>
                    </w:rPr>
                    <w:t>Регистратор</w:t>
                  </w:r>
                </w:p>
              </w:tc>
            </w:tr>
            <w:tr w:rsidR="00644554" w:rsidRPr="007E0B2D" w:rsidTr="00737C38">
              <w:tc>
                <w:tcPr>
                  <w:tcW w:w="901" w:type="dxa"/>
                  <w:tcBorders>
                    <w:top w:val="single" w:sz="4" w:space="0" w:color="auto"/>
                    <w:left w:val="single" w:sz="4" w:space="0" w:color="auto"/>
                    <w:bottom w:val="single" w:sz="4" w:space="0" w:color="auto"/>
                    <w:right w:val="single" w:sz="4" w:space="0" w:color="auto"/>
                  </w:tcBorders>
                </w:tcPr>
                <w:p w:rsidR="00644554" w:rsidRPr="007E0B2D" w:rsidRDefault="00644554" w:rsidP="00644554">
                  <w:pPr>
                    <w:pStyle w:val="ConsPlusNormal"/>
                    <w:suppressAutoHyphens/>
                    <w:spacing w:after="1" w:line="200" w:lineRule="atLeast"/>
                    <w:jc w:val="center"/>
                    <w:rPr>
                      <w:sz w:val="20"/>
                    </w:rPr>
                  </w:pPr>
                  <w:r w:rsidRPr="007E0B2D">
                    <w:rPr>
                      <w:sz w:val="20"/>
                    </w:rPr>
                    <w:t>К</w:t>
                  </w:r>
                </w:p>
              </w:tc>
              <w:tc>
                <w:tcPr>
                  <w:tcW w:w="6463" w:type="dxa"/>
                  <w:tcBorders>
                    <w:top w:val="single" w:sz="4" w:space="0" w:color="auto"/>
                    <w:left w:val="single" w:sz="4" w:space="0" w:color="auto"/>
                    <w:bottom w:val="single" w:sz="4" w:space="0" w:color="auto"/>
                    <w:right w:val="single" w:sz="4" w:space="0" w:color="auto"/>
                  </w:tcBorders>
                  <w:vAlign w:val="bottom"/>
                </w:tcPr>
                <w:p w:rsidR="00644554" w:rsidRPr="007E0B2D" w:rsidRDefault="00644554" w:rsidP="00644554">
                  <w:pPr>
                    <w:pStyle w:val="ConsPlusNormal"/>
                    <w:suppressAutoHyphens/>
                    <w:spacing w:after="1" w:line="200" w:lineRule="atLeast"/>
                    <w:rPr>
                      <w:sz w:val="20"/>
                    </w:rPr>
                  </w:pPr>
                  <w:r w:rsidRPr="007E0B2D">
                    <w:rPr>
                      <w:sz w:val="20"/>
                    </w:rPr>
                    <w:t>Депозитарий (специализированный депозитарий) - кредитная организация</w:t>
                  </w:r>
                </w:p>
              </w:tc>
            </w:tr>
            <w:tr w:rsidR="00644554" w:rsidRPr="007E0B2D" w:rsidTr="00737C38">
              <w:tc>
                <w:tcPr>
                  <w:tcW w:w="901" w:type="dxa"/>
                  <w:tcBorders>
                    <w:top w:val="single" w:sz="4" w:space="0" w:color="auto"/>
                    <w:left w:val="single" w:sz="4" w:space="0" w:color="auto"/>
                    <w:bottom w:val="single" w:sz="4" w:space="0" w:color="auto"/>
                    <w:right w:val="single" w:sz="4" w:space="0" w:color="auto"/>
                  </w:tcBorders>
                </w:tcPr>
                <w:p w:rsidR="00644554" w:rsidRPr="007E0B2D" w:rsidRDefault="00644554" w:rsidP="00644554">
                  <w:pPr>
                    <w:pStyle w:val="ConsPlusNormal"/>
                    <w:suppressAutoHyphens/>
                    <w:spacing w:after="1" w:line="200" w:lineRule="atLeast"/>
                    <w:jc w:val="center"/>
                    <w:rPr>
                      <w:sz w:val="20"/>
                    </w:rPr>
                  </w:pPr>
                  <w:r w:rsidRPr="007E0B2D">
                    <w:rPr>
                      <w:sz w:val="20"/>
                    </w:rPr>
                    <w:t>Н</w:t>
                  </w:r>
                </w:p>
              </w:tc>
              <w:tc>
                <w:tcPr>
                  <w:tcW w:w="6463" w:type="dxa"/>
                  <w:tcBorders>
                    <w:top w:val="single" w:sz="4" w:space="0" w:color="auto"/>
                    <w:left w:val="single" w:sz="4" w:space="0" w:color="auto"/>
                    <w:bottom w:val="single" w:sz="4" w:space="0" w:color="auto"/>
                    <w:right w:val="single" w:sz="4" w:space="0" w:color="auto"/>
                  </w:tcBorders>
                  <w:vAlign w:val="bottom"/>
                </w:tcPr>
                <w:p w:rsidR="00644554" w:rsidRPr="007E0B2D" w:rsidRDefault="00644554" w:rsidP="00644554">
                  <w:pPr>
                    <w:pStyle w:val="ConsPlusNormal"/>
                    <w:suppressAutoHyphens/>
                    <w:spacing w:after="1" w:line="200" w:lineRule="atLeast"/>
                    <w:rPr>
                      <w:sz w:val="20"/>
                    </w:rPr>
                  </w:pPr>
                  <w:r w:rsidRPr="007E0B2D">
                    <w:rPr>
                      <w:sz w:val="20"/>
                    </w:rPr>
                    <w:t>Депозитарий (специализированный депозитарий), не являющийся кредитной организацией</w:t>
                  </w:r>
                </w:p>
              </w:tc>
            </w:tr>
          </w:tbl>
          <w:p w:rsidR="00644554" w:rsidRPr="007E0B2D" w:rsidRDefault="00644554" w:rsidP="00644554">
            <w:pPr>
              <w:pStyle w:val="ConsPlusNormal"/>
              <w:suppressAutoHyphens/>
              <w:spacing w:after="1" w:line="200" w:lineRule="atLeast"/>
              <w:ind w:firstLine="539"/>
              <w:jc w:val="both"/>
              <w:rPr>
                <w:sz w:val="20"/>
              </w:rPr>
            </w:pPr>
          </w:p>
          <w:p w:rsidR="00644554" w:rsidRPr="007E0B2D" w:rsidRDefault="00644554" w:rsidP="00644554">
            <w:pPr>
              <w:pStyle w:val="ConsPlusNormal"/>
              <w:suppressAutoHyphens/>
              <w:spacing w:after="1" w:line="200" w:lineRule="atLeast"/>
              <w:ind w:firstLine="539"/>
              <w:jc w:val="both"/>
              <w:rPr>
                <w:sz w:val="20"/>
              </w:rPr>
            </w:pPr>
            <w:r w:rsidRPr="007E0B2D">
              <w:rPr>
                <w:sz w:val="20"/>
              </w:rPr>
              <w:t>2.13.14. В графе 41 указывается ИНН организации, осуществляющей учет прав отчитывающейся кредитной организации на цифровые финансовые активы, утилитарные цифровые права или иные цифровые права.</w:t>
            </w:r>
          </w:p>
          <w:p w:rsidR="00644554" w:rsidRPr="007E0B2D" w:rsidRDefault="00644554" w:rsidP="00644554">
            <w:pPr>
              <w:pStyle w:val="ConsPlusNormal"/>
              <w:suppressAutoHyphens/>
              <w:spacing w:before="200" w:after="1" w:line="200" w:lineRule="atLeast"/>
              <w:ind w:firstLine="539"/>
              <w:jc w:val="both"/>
              <w:rPr>
                <w:sz w:val="20"/>
              </w:rPr>
            </w:pPr>
            <w:r w:rsidRPr="007E0B2D">
              <w:rPr>
                <w:sz w:val="20"/>
              </w:rPr>
              <w:t>2.13.15. В графе 42 указывается ОГРН организации, осуществляющей учет прав отчитывающейся кредитной организации на цифровые финансовые активы, утилитарные цифровые права или иные цифровые права.</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2.13.16. В графе 43 в соответствии с ОКСМ указывается код страны, резидентом которой является юридическое лицо, осуществляющее учет прав </w:t>
            </w:r>
            <w:r w:rsidRPr="007E0B2D">
              <w:rPr>
                <w:rFonts w:ascii="Arial" w:hAnsi="Arial" w:cs="Arial"/>
                <w:sz w:val="20"/>
                <w:szCs w:val="20"/>
              </w:rPr>
              <w:lastRenderedPageBreak/>
              <w:t xml:space="preserve">отчитывающейся кредитной организации на цифровые финансовые активы, утилитарные цифровые права или иные цифровые права. В случае отсутствия данных о стране указанного лица </w:t>
            </w:r>
            <w:r w:rsidRPr="007E0B2D">
              <w:rPr>
                <w:rFonts w:ascii="Arial" w:hAnsi="Arial" w:cs="Arial"/>
                <w:sz w:val="20"/>
                <w:szCs w:val="20"/>
                <w:shd w:val="clear" w:color="auto" w:fill="C0C0C0"/>
              </w:rPr>
              <w:t>проставляется</w:t>
            </w:r>
            <w:r w:rsidRPr="007E0B2D">
              <w:rPr>
                <w:rFonts w:ascii="Arial" w:hAnsi="Arial" w:cs="Arial"/>
                <w:sz w:val="20"/>
                <w:szCs w:val="20"/>
              </w:rPr>
              <w:t xml:space="preserve"> код "999".</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2.13.17. В графе 44 указывается номер лицензии организации, осуществляющей учет прав на цифровые финансовые активы, утилитарные цифровые права или иные цифровые права отчитывающейся кредитной организации. В случае если учет прав на цифровые финансовые активы, утилитарные цифровые права или </w:t>
            </w:r>
            <w:r w:rsidRPr="007E0B2D">
              <w:rPr>
                <w:rFonts w:ascii="Arial" w:hAnsi="Arial" w:cs="Arial"/>
                <w:sz w:val="20"/>
                <w:szCs w:val="20"/>
                <w:shd w:val="clear" w:color="auto" w:fill="C0C0C0"/>
              </w:rPr>
              <w:t>иные</w:t>
            </w:r>
            <w:r w:rsidRPr="007E0B2D">
              <w:rPr>
                <w:rFonts w:ascii="Arial" w:hAnsi="Arial" w:cs="Arial"/>
                <w:sz w:val="20"/>
                <w:szCs w:val="20"/>
              </w:rPr>
              <w:t xml:space="preserve"> цифровые права осуществляет оператор инвестиционной платформы или оператор информационной системы, графа 44 не заполняется.</w:t>
            </w:r>
          </w:p>
          <w:p w:rsidR="00644554" w:rsidRPr="007E0B2D" w:rsidRDefault="00644554"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2.14. В подразделе 4.4 раздела 4 Отчета отражается совокупная информация по утилитарным цифровым правам, цифровым финансовым активам, иным цифровым правам, в отношении которых у отчитывающейся кредитной организации на отчетную дату существуют требования и обязательства по сделкам, заключенным на возвратной основе, а также по утилитарным цифровым правам, цифровым финансовым активам, </w:t>
            </w:r>
            <w:r w:rsidRPr="007E0B2D">
              <w:rPr>
                <w:rFonts w:ascii="Arial" w:hAnsi="Arial" w:cs="Arial"/>
                <w:sz w:val="20"/>
                <w:szCs w:val="20"/>
                <w:shd w:val="clear" w:color="auto" w:fill="C0C0C0"/>
              </w:rPr>
              <w:t>иным</w:t>
            </w:r>
            <w:r w:rsidRPr="007E0B2D">
              <w:rPr>
                <w:rFonts w:ascii="Arial" w:hAnsi="Arial" w:cs="Arial"/>
                <w:sz w:val="20"/>
                <w:szCs w:val="20"/>
              </w:rPr>
              <w:t xml:space="preserve"> цифровым правам, являющимся обеспечением по действующим на отчетную дату обязательствам отчитывающейся кредитной организации и обеспечением по действующим на отчетную дату обязательствам клиентов перед отчитывающейся кредитной организацией. Указанная совокупная информация включает </w:t>
            </w:r>
            <w:r w:rsidRPr="007E0B2D">
              <w:rPr>
                <w:rFonts w:ascii="Arial" w:hAnsi="Arial" w:cs="Arial"/>
                <w:sz w:val="20"/>
                <w:szCs w:val="20"/>
                <w:shd w:val="clear" w:color="auto" w:fill="C0C0C0"/>
              </w:rPr>
              <w:t>в себя</w:t>
            </w:r>
            <w:r w:rsidRPr="007E0B2D">
              <w:rPr>
                <w:rFonts w:ascii="Arial" w:hAnsi="Arial" w:cs="Arial"/>
                <w:sz w:val="20"/>
                <w:szCs w:val="20"/>
              </w:rPr>
              <w:t xml:space="preserve"> сведения об обременениях и ограничениях распоряжения в отношении утилитарных цифровых прав, цифровых финансовых активов, иных цифровых прав, которые отражаются в графах 29 - </w:t>
            </w:r>
            <w:r w:rsidRPr="00644554">
              <w:rPr>
                <w:rFonts w:ascii="Arial" w:hAnsi="Arial" w:cs="Arial"/>
                <w:sz w:val="20"/>
                <w:szCs w:val="20"/>
              </w:rPr>
              <w:t>31.</w:t>
            </w:r>
          </w:p>
        </w:tc>
      </w:tr>
      <w:tr w:rsidR="002F18B8" w:rsidRPr="007E0B2D" w:rsidTr="007E0B2D">
        <w:tc>
          <w:tcPr>
            <w:tcW w:w="7597" w:type="dxa"/>
          </w:tcPr>
          <w:p w:rsidR="002F18B8" w:rsidRPr="007E0B2D" w:rsidRDefault="002F18B8"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Количество утилитарных цифровых прав, цифровых финансовых активов, цифровых прав указывается в штуках. При этом сведения по утилитарным цифровым правам, цифровым финансовым активам, иным цифровым правам указываются в разрезе лиц, выпустивших цифровые финансовые активы и (или) иные цифровые права, лиц, привлекающих инвестиции посредством выпуска утилитарных цифровых прав, типов ценных бумаг (видов финансовых инструментов).</w:t>
            </w:r>
          </w:p>
          <w:p w:rsidR="002F18B8" w:rsidRPr="007E0B2D" w:rsidRDefault="002F18B8"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2.14.1. Графы 2 - 8, 20, 21 в отношении утилитарных цифровых прав заполняются </w:t>
            </w:r>
            <w:r w:rsidRPr="007E0B2D">
              <w:rPr>
                <w:rFonts w:ascii="Arial" w:hAnsi="Arial" w:cs="Arial"/>
                <w:strike/>
                <w:color w:val="FF0000"/>
                <w:sz w:val="20"/>
                <w:szCs w:val="20"/>
              </w:rPr>
              <w:t>аналогично соответствующим графам</w:t>
            </w:r>
            <w:r w:rsidRPr="007E0B2D">
              <w:rPr>
                <w:rFonts w:ascii="Arial" w:hAnsi="Arial" w:cs="Arial"/>
                <w:sz w:val="20"/>
                <w:szCs w:val="20"/>
              </w:rPr>
              <w:t xml:space="preserve"> подраздела 4.1 раздела 4 Отчета. Графы 2 - 21 в отношении цифровых финансовых активов, иных цифровых прав заполняются </w:t>
            </w:r>
            <w:r w:rsidRPr="007E0B2D">
              <w:rPr>
                <w:rFonts w:ascii="Arial" w:hAnsi="Arial" w:cs="Arial"/>
                <w:strike/>
                <w:color w:val="FF0000"/>
                <w:sz w:val="20"/>
                <w:szCs w:val="20"/>
              </w:rPr>
              <w:t>аналогично соответствующим графам</w:t>
            </w:r>
            <w:r w:rsidRPr="007E0B2D">
              <w:rPr>
                <w:rFonts w:ascii="Arial" w:hAnsi="Arial" w:cs="Arial"/>
                <w:sz w:val="20"/>
                <w:szCs w:val="20"/>
              </w:rPr>
              <w:t xml:space="preserve"> подраздела 4.2 раздела 4 Отчета. Графы 29 - 31 заполняются </w:t>
            </w:r>
            <w:r w:rsidRPr="007E0B2D">
              <w:rPr>
                <w:rFonts w:ascii="Arial" w:hAnsi="Arial" w:cs="Arial"/>
                <w:strike/>
                <w:color w:val="FF0000"/>
                <w:sz w:val="20"/>
                <w:szCs w:val="20"/>
              </w:rPr>
              <w:t xml:space="preserve">аналогично соответствующим </w:t>
            </w:r>
            <w:r w:rsidRPr="007E0B2D">
              <w:rPr>
                <w:rFonts w:ascii="Arial" w:hAnsi="Arial" w:cs="Arial"/>
                <w:strike/>
                <w:color w:val="FF0000"/>
                <w:sz w:val="20"/>
                <w:szCs w:val="20"/>
              </w:rPr>
              <w:lastRenderedPageBreak/>
              <w:t>графам</w:t>
            </w:r>
            <w:r w:rsidRPr="007E0B2D">
              <w:rPr>
                <w:rFonts w:ascii="Arial" w:hAnsi="Arial" w:cs="Arial"/>
                <w:sz w:val="20"/>
                <w:szCs w:val="20"/>
              </w:rPr>
              <w:t xml:space="preserve"> подраздела 4.3 раздела 4 Отчета. В случае отсутствия у отчитывающейся кредитной организации подтвержденной информации об обременениях и (или) ограничениях распоряжения в отношении отдельных цифровых финансовых активов и иных цифровых прав графы 29 - 31 не заполняются, при этом в графе 32 приводится комментарий о том, что графы 29 - 31 не заполнены по причине отсутствия у отчитывающейся кредитной организации указанной информации.</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 xml:space="preserve">2.14.2. В графе 22 указывается информация о количестве акций непубличных акционерных обществ, выпущенных в виде цифровых финансовых активов, переданных отчитывающейся кредитной организацией по состоянию на отчетную дату контрагентам по первой части сделок прямого </w:t>
            </w:r>
            <w:proofErr w:type="spellStart"/>
            <w:r w:rsidRPr="007E0B2D">
              <w:rPr>
                <w:sz w:val="20"/>
              </w:rPr>
              <w:t>репо</w:t>
            </w:r>
            <w:proofErr w:type="spellEnd"/>
            <w:r w:rsidRPr="007E0B2D">
              <w:rPr>
                <w:sz w:val="20"/>
              </w:rPr>
              <w:t>.</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2.14.3. В графе 23 указывается информация о количестве акций непубличных акционерных обществ, выпущенных в виде цифровых финансовых активов, переданных отчитывающейся кредитной организацией по состоянию на отчетную дату контрагентам по сделкам займа.</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 xml:space="preserve">2.14.4. В графе 24 указывается информация о количестве акций непубличных акционерных обществ, полученных отчитывающейся кредитной организацией по состоянию на отчетную дату от контрагентов по первой части сделок обратного </w:t>
            </w:r>
            <w:proofErr w:type="spellStart"/>
            <w:r w:rsidRPr="007E0B2D">
              <w:rPr>
                <w:sz w:val="20"/>
              </w:rPr>
              <w:t>репо</w:t>
            </w:r>
            <w:proofErr w:type="spellEnd"/>
            <w:r w:rsidRPr="007E0B2D">
              <w:rPr>
                <w:sz w:val="20"/>
              </w:rPr>
              <w:t>.</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2.14.5. В графе 25 указывается информация о количестве акций непубличных акционерных обществ, выпущенных в виде цифровых финансовых активов, полученных отчитывающейся кредитной организацией по состоянию на отчетную дату от контрагентов по сделкам займа.</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2.14.6. В графе 26 указывается информация о количестве утилитарных цифровых прав, цифровых финансовых активов, иных цифровых прав, являющихся обеспечением (находящихся в залоге) по действующим на отчетную дату обязательствам отчитывающейся кредитной организации.</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2.14.7. В графе 27 указывается информация о количестве ценных бумаг, утилитарных цифровых прав, цифровых финансовых активов, иных цифровых прав, предоставленных отчитывающейся кредитной организацией в качестве обеспечения (находящихся в залоге) по действующим на отчетную дату обязательствам третьих лиц.</w:t>
            </w:r>
          </w:p>
          <w:p w:rsidR="002F18B8" w:rsidRPr="007E0B2D" w:rsidRDefault="002F18B8"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2.14.8. В графе 28 указывается информация о количестве утилитарных цифровых прав, цифровых финансовых активов, иных цифровых прав, являющихся обеспечением по действующим на отчетную дату обязательствам клиентов перед отчитывающейся кредитной организацией. При этом отражаются утилитарные цифровые права, цифровые финансовые активы, иные цифровые права, принятые в залог и находящиеся на счетах (счетах депо) депонентов-залогодателей, открытых в отчитывающейся кредитной организации, на счетах (счетах депо) залогодателей в других депозитариях или на лицевых счетах залогодателей в реестрах, что подтверждается выпиской по счету депо и (или) справкой регистратора об обременении залогом указанного </w:t>
            </w:r>
            <w:r w:rsidRPr="007E0B2D">
              <w:rPr>
                <w:rFonts w:ascii="Arial" w:hAnsi="Arial" w:cs="Arial"/>
                <w:strike/>
                <w:color w:val="FF0000"/>
                <w:sz w:val="20"/>
                <w:szCs w:val="20"/>
              </w:rPr>
              <w:t>в графе 28</w:t>
            </w:r>
            <w:r w:rsidRPr="007E0B2D">
              <w:rPr>
                <w:rFonts w:ascii="Arial" w:hAnsi="Arial" w:cs="Arial"/>
                <w:sz w:val="20"/>
                <w:szCs w:val="20"/>
              </w:rPr>
              <w:t xml:space="preserve"> количества утилитарных цифровых прав, цифровых финансовых активов, иных цифровых прав в пользу залогодержателя.</w:t>
            </w:r>
          </w:p>
          <w:p w:rsidR="002F18B8" w:rsidRPr="007E0B2D" w:rsidRDefault="002F18B8"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2.14.9. В графе 32 указывается иная информация, являющаяся по </w:t>
            </w:r>
            <w:r w:rsidRPr="007E0B2D">
              <w:rPr>
                <w:rFonts w:ascii="Arial" w:hAnsi="Arial" w:cs="Arial"/>
                <w:strike/>
                <w:color w:val="FF0000"/>
                <w:sz w:val="20"/>
                <w:szCs w:val="20"/>
              </w:rPr>
              <w:t>мнению</w:t>
            </w:r>
            <w:r w:rsidRPr="007E0B2D">
              <w:rPr>
                <w:rFonts w:ascii="Arial" w:hAnsi="Arial" w:cs="Arial"/>
                <w:sz w:val="20"/>
                <w:szCs w:val="20"/>
              </w:rPr>
              <w:t xml:space="preserve"> отчитывающейся кредитной организации существенной.</w:t>
            </w:r>
          </w:p>
        </w:tc>
        <w:tc>
          <w:tcPr>
            <w:tcW w:w="7597" w:type="dxa"/>
          </w:tcPr>
          <w:p w:rsidR="002F18B8" w:rsidRPr="007E0B2D" w:rsidRDefault="002F18B8"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lastRenderedPageBreak/>
              <w:t xml:space="preserve">Количество утилитарных цифровых прав, цифровых финансовых активов, </w:t>
            </w:r>
            <w:r w:rsidRPr="007E0B2D">
              <w:rPr>
                <w:rFonts w:ascii="Arial" w:hAnsi="Arial" w:cs="Arial"/>
                <w:sz w:val="20"/>
                <w:szCs w:val="20"/>
                <w:shd w:val="clear" w:color="auto" w:fill="C0C0C0"/>
              </w:rPr>
              <w:t>иных</w:t>
            </w:r>
            <w:r w:rsidRPr="007E0B2D">
              <w:rPr>
                <w:rFonts w:ascii="Arial" w:hAnsi="Arial" w:cs="Arial"/>
                <w:sz w:val="20"/>
                <w:szCs w:val="20"/>
              </w:rPr>
              <w:t xml:space="preserve"> цифровых прав указывается в штуках. При этом сведения по утилитарным цифровым правам, цифровым финансовым активам, иным цифровым правам указываются в разрезе лиц, выпустивших цифровые финансовые активы и (или) иные цифровые права, лиц, привлекающих инвестиции посредством выпуска утилитарных цифровых прав, типов ценных бумаг (видов финансовых инструментов).</w:t>
            </w:r>
          </w:p>
          <w:p w:rsidR="002F18B8" w:rsidRPr="007E0B2D" w:rsidRDefault="002F18B8" w:rsidP="00644554">
            <w:pPr>
              <w:suppressAutoHyphens/>
              <w:spacing w:before="200" w:after="1" w:line="200" w:lineRule="atLeast"/>
              <w:ind w:firstLine="539"/>
              <w:jc w:val="both"/>
              <w:rPr>
                <w:rFonts w:ascii="Arial" w:hAnsi="Arial" w:cs="Arial"/>
                <w:sz w:val="20"/>
                <w:szCs w:val="20"/>
              </w:rPr>
            </w:pPr>
            <w:r w:rsidRPr="007E0B2D">
              <w:rPr>
                <w:rFonts w:ascii="Arial" w:hAnsi="Arial" w:cs="Arial"/>
                <w:sz w:val="20"/>
                <w:szCs w:val="20"/>
              </w:rPr>
              <w:t xml:space="preserve">2.14.1. Графы 2 - 8, 20, 21 в отношении утилитарных цифровых прав заполняются </w:t>
            </w:r>
            <w:r w:rsidRPr="007E0B2D">
              <w:rPr>
                <w:rFonts w:ascii="Arial" w:hAnsi="Arial" w:cs="Arial"/>
                <w:sz w:val="20"/>
                <w:szCs w:val="20"/>
                <w:shd w:val="clear" w:color="auto" w:fill="C0C0C0"/>
              </w:rPr>
              <w:t>так же, как графы 2 - 5, 7 - 9, 11</w:t>
            </w:r>
            <w:r w:rsidRPr="007E0B2D">
              <w:rPr>
                <w:rFonts w:ascii="Arial" w:hAnsi="Arial" w:cs="Arial"/>
                <w:sz w:val="20"/>
                <w:szCs w:val="20"/>
              </w:rPr>
              <w:t xml:space="preserve"> подраздела 4.1 </w:t>
            </w:r>
            <w:r w:rsidRPr="007E0B2D">
              <w:rPr>
                <w:rFonts w:ascii="Arial" w:hAnsi="Arial" w:cs="Arial"/>
                <w:sz w:val="20"/>
                <w:szCs w:val="20"/>
                <w:shd w:val="clear" w:color="auto" w:fill="C0C0C0"/>
              </w:rPr>
              <w:t>и графа 7 подраздела 4.2</w:t>
            </w:r>
            <w:r w:rsidRPr="007E0B2D">
              <w:rPr>
                <w:rFonts w:ascii="Arial" w:hAnsi="Arial" w:cs="Arial"/>
                <w:sz w:val="20"/>
                <w:szCs w:val="20"/>
              </w:rPr>
              <w:t xml:space="preserve"> раздела 4 Отчета </w:t>
            </w:r>
            <w:r w:rsidRPr="007E0B2D">
              <w:rPr>
                <w:rFonts w:ascii="Arial" w:hAnsi="Arial" w:cs="Arial"/>
                <w:sz w:val="20"/>
                <w:szCs w:val="20"/>
                <w:shd w:val="clear" w:color="auto" w:fill="C0C0C0"/>
              </w:rPr>
              <w:t>соответственно</w:t>
            </w:r>
            <w:r w:rsidRPr="007E0B2D">
              <w:rPr>
                <w:rFonts w:ascii="Arial" w:hAnsi="Arial" w:cs="Arial"/>
                <w:sz w:val="20"/>
                <w:szCs w:val="20"/>
              </w:rPr>
              <w:t xml:space="preserve">. Графы 2 - 21 в отношении цифровых финансовых активов, иных цифровых прав заполняются </w:t>
            </w:r>
            <w:r w:rsidRPr="007E0B2D">
              <w:rPr>
                <w:rFonts w:ascii="Arial" w:hAnsi="Arial" w:cs="Arial"/>
                <w:sz w:val="20"/>
                <w:szCs w:val="20"/>
                <w:shd w:val="clear" w:color="auto" w:fill="C0C0C0"/>
              </w:rPr>
              <w:t>так же, как графы 2 - 19, 22, 23</w:t>
            </w:r>
            <w:r w:rsidRPr="007E0B2D">
              <w:rPr>
                <w:rFonts w:ascii="Arial" w:hAnsi="Arial" w:cs="Arial"/>
                <w:sz w:val="20"/>
                <w:szCs w:val="20"/>
              </w:rPr>
              <w:t xml:space="preserve"> подраздела 4.2 раздела 4 Отчета </w:t>
            </w:r>
            <w:r w:rsidRPr="007E0B2D">
              <w:rPr>
                <w:rFonts w:ascii="Arial" w:hAnsi="Arial" w:cs="Arial"/>
                <w:sz w:val="20"/>
                <w:szCs w:val="20"/>
                <w:shd w:val="clear" w:color="auto" w:fill="C0C0C0"/>
              </w:rPr>
              <w:t>соответственно</w:t>
            </w:r>
            <w:r w:rsidRPr="007E0B2D">
              <w:rPr>
                <w:rFonts w:ascii="Arial" w:hAnsi="Arial" w:cs="Arial"/>
                <w:sz w:val="20"/>
                <w:szCs w:val="20"/>
              </w:rPr>
              <w:t xml:space="preserve">. Графы </w:t>
            </w:r>
            <w:r w:rsidRPr="007E0B2D">
              <w:rPr>
                <w:rFonts w:ascii="Arial" w:hAnsi="Arial" w:cs="Arial"/>
                <w:sz w:val="20"/>
                <w:szCs w:val="20"/>
              </w:rPr>
              <w:lastRenderedPageBreak/>
              <w:t xml:space="preserve">29 - 31 заполняются </w:t>
            </w:r>
            <w:r w:rsidRPr="007E0B2D">
              <w:rPr>
                <w:rFonts w:ascii="Arial" w:hAnsi="Arial" w:cs="Arial"/>
                <w:sz w:val="20"/>
                <w:szCs w:val="20"/>
                <w:shd w:val="clear" w:color="auto" w:fill="C0C0C0"/>
              </w:rPr>
              <w:t>так же, как графы 36 - 38</w:t>
            </w:r>
            <w:r w:rsidRPr="007E0B2D">
              <w:rPr>
                <w:rFonts w:ascii="Arial" w:hAnsi="Arial" w:cs="Arial"/>
                <w:sz w:val="20"/>
                <w:szCs w:val="20"/>
              </w:rPr>
              <w:t xml:space="preserve"> подраздела 4.3 раздела 4 Отчета. В случае отсутствия у отчитывающейся кредитной организации подтвержденной информации об обременениях и (или) ограничениях распоряжения в отношении отдельных цифровых финансовых активов и иных цифровых прав графы 29 - 31 не заполняются, при этом в графе 32 приводится комментарий о том, что графы 29 - 31 не заполнены по причине отсутствия у отчитывающейся кредитной организации указанной информации.</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 xml:space="preserve">2.14.2. В графе 22 указывается информация о количестве акций непубличных акционерных обществ, выпущенных в виде цифровых финансовых активов, переданных отчитывающейся кредитной организацией по состоянию на отчетную дату контрагентам по первой части сделок прямого </w:t>
            </w:r>
            <w:proofErr w:type="spellStart"/>
            <w:r w:rsidRPr="007E0B2D">
              <w:rPr>
                <w:sz w:val="20"/>
              </w:rPr>
              <w:t>репо</w:t>
            </w:r>
            <w:proofErr w:type="spellEnd"/>
            <w:r w:rsidRPr="007E0B2D">
              <w:rPr>
                <w:sz w:val="20"/>
              </w:rPr>
              <w:t>.</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2.14.3. В графе 23 указывается информация о количестве акций непубличных акционерных обществ, выпущенных в виде цифровых финансовых активов, переданных отчитывающейся кредитной организацией по состоянию на отчетную дату контрагентам по сделкам займа.</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 xml:space="preserve">2.14.4. В графе 24 указывается информация о количестве акций непубличных акционерных обществ, полученных отчитывающейся кредитной организацией по состоянию на отчетную дату от контрагентов по первой части сделок обратного </w:t>
            </w:r>
            <w:proofErr w:type="spellStart"/>
            <w:r w:rsidRPr="007E0B2D">
              <w:rPr>
                <w:sz w:val="20"/>
              </w:rPr>
              <w:t>репо</w:t>
            </w:r>
            <w:proofErr w:type="spellEnd"/>
            <w:r w:rsidRPr="007E0B2D">
              <w:rPr>
                <w:sz w:val="20"/>
              </w:rPr>
              <w:t>.</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2.14.5. В графе 25 указывается информация о количестве акций непубличных акционерных обществ, выпущенных в виде цифровых финансовых активов, полученных отчитывающейся кредитной организацией по состоянию на отчетную дату от контрагентов по сделкам займа.</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2.14.6. В графе 26 указывается информация о количестве утилитарных цифровых прав, цифровых финансовых активов, иных цифровых прав, являющихся обеспечением (находящихся в залоге) по действующим на отчетную дату обязательствам отчитывающейся кредитной организации.</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2.14.7. В графе 27 указывается информация о количестве ценных бумаг, утилитарных цифровых прав, цифровых финансовых активов, иных цифровых прав, предоставленных отчитывающейся кредитной организацией в качестве обеспечения (находящихся в залоге) по действующим на отчетную дату обязательствам третьих лиц.</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lastRenderedPageBreak/>
              <w:t>2.14.8. В графе 28 указывается информация о количестве утилитарных цифровых прав, цифровых финансовых активов, иных цифровых прав, являющихся обеспечением по действующим на отчетную дату обязательствам клиентов перед отчитывающейся кредитной организацией. При этом в графе 28 отражаются утилитарные цифровые права, цифровые финансовые активы, иные цифровые права, принятые в залог и находящиеся на счетах (счетах депо) депонентов-залогодателей, открытых в отчитывающейся кредитной организации, на счетах (счетах депо) залогодателей в других депозитариях или на лицевых счетах залогодателей в реестрах, что подтверждается выпиской по счету депо и (или) справкой регистратора об обременении залогом указанного количества утилитарных цифровых прав, цифровых финансовых активов, иных цифровых прав в пользу залогодержателя.</w:t>
            </w:r>
          </w:p>
          <w:p w:rsidR="002F18B8" w:rsidRPr="007E0B2D" w:rsidRDefault="002F18B8" w:rsidP="00644554">
            <w:pPr>
              <w:pStyle w:val="ConsPlusNormal"/>
              <w:suppressAutoHyphens/>
              <w:spacing w:before="200" w:after="1" w:line="200" w:lineRule="atLeast"/>
              <w:ind w:firstLine="539"/>
              <w:jc w:val="both"/>
              <w:rPr>
                <w:sz w:val="20"/>
              </w:rPr>
            </w:pPr>
            <w:r w:rsidRPr="007E0B2D">
              <w:rPr>
                <w:sz w:val="20"/>
              </w:rPr>
              <w:t xml:space="preserve">2.14.9. В графе 32 указывается иная информация, являющаяся по </w:t>
            </w:r>
            <w:r w:rsidRPr="007E0B2D">
              <w:rPr>
                <w:sz w:val="20"/>
                <w:highlight w:val="lightGray"/>
              </w:rPr>
              <w:t>решению</w:t>
            </w:r>
            <w:r w:rsidRPr="007E0B2D">
              <w:rPr>
                <w:sz w:val="20"/>
              </w:rPr>
              <w:t xml:space="preserve"> отчитывающейся кредитной организации существенной.</w:t>
            </w:r>
          </w:p>
        </w:tc>
      </w:tr>
    </w:tbl>
    <w:p w:rsidR="00542DA1" w:rsidRPr="00644554" w:rsidRDefault="00542DA1" w:rsidP="00644554">
      <w:pPr>
        <w:suppressAutoHyphens/>
        <w:spacing w:after="1" w:line="200" w:lineRule="atLeast"/>
        <w:jc w:val="both"/>
        <w:rPr>
          <w:rFonts w:ascii="Arial" w:hAnsi="Arial" w:cs="Arial"/>
          <w:sz w:val="20"/>
          <w:szCs w:val="20"/>
        </w:rPr>
      </w:pPr>
    </w:p>
    <w:sectPr w:rsidR="00542DA1" w:rsidRPr="00644554" w:rsidSect="00F95755">
      <w:pgSz w:w="16838" w:h="11906" w:orient="landscape" w:code="9"/>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E7"/>
    <w:rsid w:val="00002536"/>
    <w:rsid w:val="00014659"/>
    <w:rsid w:val="00062336"/>
    <w:rsid w:val="000F2697"/>
    <w:rsid w:val="00181622"/>
    <w:rsid w:val="001D79BF"/>
    <w:rsid w:val="0020358B"/>
    <w:rsid w:val="00205B10"/>
    <w:rsid w:val="00222E73"/>
    <w:rsid w:val="002353AA"/>
    <w:rsid w:val="00242F23"/>
    <w:rsid w:val="00251740"/>
    <w:rsid w:val="002649B2"/>
    <w:rsid w:val="002B4804"/>
    <w:rsid w:val="002F18B8"/>
    <w:rsid w:val="00303C9A"/>
    <w:rsid w:val="00322366"/>
    <w:rsid w:val="00323D91"/>
    <w:rsid w:val="003C5EE4"/>
    <w:rsid w:val="003D5332"/>
    <w:rsid w:val="00477D5D"/>
    <w:rsid w:val="00487C7B"/>
    <w:rsid w:val="004F5AF7"/>
    <w:rsid w:val="005056FB"/>
    <w:rsid w:val="00542DA1"/>
    <w:rsid w:val="0059678E"/>
    <w:rsid w:val="00603385"/>
    <w:rsid w:val="00610C11"/>
    <w:rsid w:val="00623FBB"/>
    <w:rsid w:val="00644554"/>
    <w:rsid w:val="00685371"/>
    <w:rsid w:val="00696240"/>
    <w:rsid w:val="006C1B19"/>
    <w:rsid w:val="006C5024"/>
    <w:rsid w:val="00761508"/>
    <w:rsid w:val="00767581"/>
    <w:rsid w:val="007708F6"/>
    <w:rsid w:val="007A6A12"/>
    <w:rsid w:val="007C25FD"/>
    <w:rsid w:val="007E0B2D"/>
    <w:rsid w:val="00803219"/>
    <w:rsid w:val="00827AE7"/>
    <w:rsid w:val="008A35EE"/>
    <w:rsid w:val="008D3EDC"/>
    <w:rsid w:val="00911200"/>
    <w:rsid w:val="00963F95"/>
    <w:rsid w:val="00967D29"/>
    <w:rsid w:val="00983C0E"/>
    <w:rsid w:val="00A342D1"/>
    <w:rsid w:val="00AD135F"/>
    <w:rsid w:val="00AD6F26"/>
    <w:rsid w:val="00B113B6"/>
    <w:rsid w:val="00B70D0A"/>
    <w:rsid w:val="00BF7E16"/>
    <w:rsid w:val="00C01030"/>
    <w:rsid w:val="00C60242"/>
    <w:rsid w:val="00C61679"/>
    <w:rsid w:val="00CC2909"/>
    <w:rsid w:val="00D10768"/>
    <w:rsid w:val="00D107D9"/>
    <w:rsid w:val="00D16F8D"/>
    <w:rsid w:val="00D61489"/>
    <w:rsid w:val="00DA03B9"/>
    <w:rsid w:val="00DB4FA3"/>
    <w:rsid w:val="00DC1159"/>
    <w:rsid w:val="00DD272A"/>
    <w:rsid w:val="00DE3B0F"/>
    <w:rsid w:val="00DF17C2"/>
    <w:rsid w:val="00E64DCF"/>
    <w:rsid w:val="00ED7D51"/>
    <w:rsid w:val="00F14BE1"/>
    <w:rsid w:val="00F848E9"/>
    <w:rsid w:val="00F86AE1"/>
    <w:rsid w:val="00F95755"/>
    <w:rsid w:val="00FA139F"/>
    <w:rsid w:val="00FD1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597DD7-325C-4DE1-9F97-CADBB713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AE7"/>
    <w:rPr>
      <w:rFonts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AE7"/>
    <w:pPr>
      <w:widowControl w:val="0"/>
      <w:autoSpaceDE w:val="0"/>
      <w:autoSpaceDN w:val="0"/>
      <w:spacing w:after="0" w:line="240" w:lineRule="auto"/>
    </w:pPr>
    <w:rPr>
      <w:rFonts w:ascii="Arial" w:hAnsi="Arial" w:cs="Arial"/>
      <w:kern w:val="0"/>
      <w:szCs w:val="20"/>
      <w:lang w:eastAsia="ru-RU"/>
    </w:rPr>
  </w:style>
  <w:style w:type="character" w:styleId="a3">
    <w:name w:val="Hyperlink"/>
    <w:basedOn w:val="a0"/>
    <w:uiPriority w:val="99"/>
    <w:unhideWhenUsed/>
    <w:rsid w:val="00827AE7"/>
    <w:rPr>
      <w:rFonts w:cs="Times New Roman"/>
      <w:color w:val="0563C1" w:themeColor="hyperlink"/>
      <w:u w:val="single"/>
    </w:rPr>
  </w:style>
  <w:style w:type="paragraph" w:customStyle="1" w:styleId="ConsPlusTitlePage">
    <w:name w:val="ConsPlusTitlePage"/>
    <w:rsid w:val="00827AE7"/>
    <w:pPr>
      <w:widowControl w:val="0"/>
      <w:autoSpaceDE w:val="0"/>
      <w:autoSpaceDN w:val="0"/>
      <w:spacing w:after="0" w:line="240" w:lineRule="auto"/>
    </w:pPr>
    <w:rPr>
      <w:rFonts w:ascii="Tahoma" w:hAnsi="Tahoma" w:cs="Tahoma"/>
      <w:kern w:val="0"/>
      <w:sz w:val="20"/>
      <w:szCs w:val="20"/>
      <w:lang w:eastAsia="ru-RU"/>
    </w:rPr>
  </w:style>
  <w:style w:type="character" w:styleId="a4">
    <w:name w:val="Unresolved Mention"/>
    <w:basedOn w:val="a0"/>
    <w:uiPriority w:val="99"/>
    <w:semiHidden/>
    <w:unhideWhenUsed/>
    <w:rsid w:val="00827AE7"/>
    <w:rPr>
      <w:rFonts w:cs="Times New Roman"/>
      <w:color w:val="605E5C"/>
      <w:shd w:val="clear" w:color="auto" w:fill="E1DFDD"/>
    </w:rPr>
  </w:style>
  <w:style w:type="paragraph" w:customStyle="1" w:styleId="ConsPlusNonformat">
    <w:name w:val="ConsPlusNonformat"/>
    <w:rsid w:val="00827AE7"/>
    <w:pPr>
      <w:widowControl w:val="0"/>
      <w:autoSpaceDE w:val="0"/>
      <w:autoSpaceDN w:val="0"/>
      <w:spacing w:after="0" w:line="240" w:lineRule="auto"/>
    </w:pPr>
    <w:rPr>
      <w:rFonts w:ascii="Courier New" w:hAnsi="Courier New" w:cs="Courier New"/>
      <w:kern w:val="0"/>
      <w:sz w:val="20"/>
      <w:szCs w:val="20"/>
      <w:lang w:eastAsia="ru-RU"/>
    </w:rPr>
  </w:style>
  <w:style w:type="character" w:styleId="a5">
    <w:name w:val="FollowedHyperlink"/>
    <w:basedOn w:val="a0"/>
    <w:uiPriority w:val="99"/>
    <w:semiHidden/>
    <w:unhideWhenUsed/>
    <w:rsid w:val="007E0B2D"/>
    <w:rPr>
      <w:color w:val="954F72" w:themeColor="followedHyperlink"/>
      <w:u w:val="single"/>
    </w:rPr>
  </w:style>
  <w:style w:type="paragraph" w:styleId="a6">
    <w:name w:val="Revision"/>
    <w:hidden/>
    <w:uiPriority w:val="99"/>
    <w:semiHidden/>
    <w:rsid w:val="003C5EE4"/>
    <w:pPr>
      <w:spacing w:after="0" w:line="240" w:lineRule="auto"/>
    </w:pPr>
    <w:rPr>
      <w:rFonts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B40A63C342DF91ED0C04D380307DFC00DCC26EC3B406105DC344EF86535A6B06D35F7CEC3F8FDE824CBB71B71B4C0BFEB7195B752E5BEF1mAY2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49CD1A9460C18EFE3D65769BD3AAE3FCFB8EE9D178105AC8EEEA58017A068D9146DB5D05925D0C63BC3241BE91BCA44CAA771F49B184BV8Y2T"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494F8-281E-438F-896E-56956C1A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79</Pages>
  <Words>40270</Words>
  <Characters>229543</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Свистунова Наталия</dc:creator>
  <cp:keywords/>
  <dc:description/>
  <cp:lastModifiedBy>Невокшонова Татьяна Николаевна</cp:lastModifiedBy>
  <cp:revision>14</cp:revision>
  <dcterms:created xsi:type="dcterms:W3CDTF">2024-01-22T19:21:00Z</dcterms:created>
  <dcterms:modified xsi:type="dcterms:W3CDTF">2024-01-25T11:52:00Z</dcterms:modified>
</cp:coreProperties>
</file>