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ED92E" w14:textId="77777777" w:rsidR="00746663" w:rsidRPr="000B3A1F" w:rsidRDefault="00746663" w:rsidP="007466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48EB5B7" w14:textId="77777777" w:rsidR="00746663" w:rsidRPr="00324F08" w:rsidRDefault="00746663" w:rsidP="00324F0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1DE1EED" w14:textId="77777777" w:rsidR="00746663" w:rsidRPr="00324F08" w:rsidRDefault="00746663" w:rsidP="00324F08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324F08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61551DDF" w14:textId="77777777" w:rsidR="00746663" w:rsidRPr="00324F08" w:rsidRDefault="00746663" w:rsidP="00324F08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2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6"/>
        <w:gridCol w:w="7591"/>
        <w:gridCol w:w="6"/>
        <w:gridCol w:w="7591"/>
        <w:gridCol w:w="6"/>
      </w:tblGrid>
      <w:tr w:rsidR="00746663" w:rsidRPr="00324F08" w14:paraId="0D4BE849" w14:textId="77777777" w:rsidTr="00324F08">
        <w:trPr>
          <w:gridAfter w:val="1"/>
          <w:wAfter w:w="6" w:type="dxa"/>
        </w:trPr>
        <w:tc>
          <w:tcPr>
            <w:tcW w:w="7597" w:type="dxa"/>
            <w:gridSpan w:val="2"/>
            <w:hideMark/>
          </w:tcPr>
          <w:p w14:paraId="1967E18F" w14:textId="42B5F796" w:rsidR="00746663" w:rsidRPr="00324F08" w:rsidRDefault="00746663" w:rsidP="00324F08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324F08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324F08" w:rsidRPr="00324F08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324F08">
              <w:rPr>
                <w:kern w:val="2"/>
                <w:sz w:val="20"/>
                <w:lang w:eastAsia="en-US"/>
                <w14:ligatures w14:val="standardContextual"/>
              </w:rPr>
              <w:t xml:space="preserve">и от 08.10.2018 </w:t>
            </w:r>
            <w:r w:rsidRPr="00324F08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324F08"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7597" w:type="dxa"/>
            <w:gridSpan w:val="2"/>
            <w:hideMark/>
          </w:tcPr>
          <w:p w14:paraId="4144F3DB" w14:textId="59E7FBB3" w:rsidR="00746663" w:rsidRPr="00324F08" w:rsidRDefault="00746663" w:rsidP="00324F08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324F08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324F08" w:rsidRPr="00324F08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324F08"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 w:rsidRPr="00324F08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324F08"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746663" w:rsidRPr="00324F08" w14:paraId="42DC5C38" w14:textId="77777777" w:rsidTr="00324F0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341AF630" w14:textId="07AA0668" w:rsidR="00746663" w:rsidRPr="00324F08" w:rsidRDefault="0080240E" w:rsidP="00324F0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746663" w:rsidRPr="00324F08">
                <w:rPr>
                  <w:rStyle w:val="a3"/>
                  <w:rFonts w:ascii="Arial" w:hAnsi="Arial" w:cs="Arial"/>
                  <w:sz w:val="20"/>
                  <w:szCs w:val="20"/>
                </w:rPr>
                <w:t>Св</w:t>
              </w:r>
              <w:r w:rsidR="00746663" w:rsidRPr="00324F08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746663" w:rsidRPr="00324F08">
                <w:rPr>
                  <w:rStyle w:val="a3"/>
                  <w:rFonts w:ascii="Arial" w:hAnsi="Arial" w:cs="Arial"/>
                  <w:sz w:val="20"/>
                  <w:szCs w:val="20"/>
                </w:rPr>
                <w:t>д</w:t>
              </w:r>
              <w:r w:rsidR="00746663" w:rsidRPr="00324F08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746663" w:rsidRPr="00324F08">
                <w:rPr>
                  <w:rStyle w:val="a3"/>
                  <w:rFonts w:ascii="Arial" w:hAnsi="Arial" w:cs="Arial"/>
                  <w:sz w:val="20"/>
                  <w:szCs w:val="20"/>
                </w:rPr>
                <w:t>ния</w:t>
              </w:r>
            </w:hyperlink>
            <w:r w:rsidR="00746663" w:rsidRPr="00324F08">
              <w:rPr>
                <w:rFonts w:ascii="Arial" w:hAnsi="Arial" w:cs="Arial"/>
                <w:sz w:val="20"/>
                <w:szCs w:val="20"/>
              </w:rPr>
              <w:t xml:space="preserve"> об оценке непрерывности деятельности центрального контрагента (Код формы по ОКУД 0409723 (квартальная))</w:t>
            </w:r>
          </w:p>
        </w:tc>
        <w:tc>
          <w:tcPr>
            <w:tcW w:w="7597" w:type="dxa"/>
            <w:gridSpan w:val="2"/>
          </w:tcPr>
          <w:p w14:paraId="096355B9" w14:textId="1743E723" w:rsidR="00746663" w:rsidRPr="00324F08" w:rsidRDefault="0080240E" w:rsidP="00324F08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46663" w:rsidRPr="00324F08">
                <w:rPr>
                  <w:rStyle w:val="a3"/>
                  <w:rFonts w:ascii="Arial" w:hAnsi="Arial" w:cs="Arial"/>
                  <w:sz w:val="20"/>
                  <w:szCs w:val="20"/>
                </w:rPr>
                <w:t>Свед</w:t>
              </w:r>
              <w:r w:rsidR="00746663" w:rsidRPr="00324F08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746663" w:rsidRPr="00324F08">
                <w:rPr>
                  <w:rStyle w:val="a3"/>
                  <w:rFonts w:ascii="Arial" w:hAnsi="Arial" w:cs="Arial"/>
                  <w:sz w:val="20"/>
                  <w:szCs w:val="20"/>
                </w:rPr>
                <w:t>ния</w:t>
              </w:r>
            </w:hyperlink>
            <w:r w:rsidR="00746663" w:rsidRPr="00324F08">
              <w:rPr>
                <w:rFonts w:ascii="Arial" w:hAnsi="Arial" w:cs="Arial"/>
                <w:sz w:val="20"/>
                <w:szCs w:val="20"/>
              </w:rPr>
              <w:t xml:space="preserve"> об оценке непрерывности деятельности центрального контрагента (Форма (квартальная), код формы по ОКУД 0409723)</w:t>
            </w:r>
          </w:p>
        </w:tc>
      </w:tr>
      <w:tr w:rsidR="00324F08" w:rsidRPr="00324F08" w14:paraId="7F4D5B3A" w14:textId="77777777" w:rsidTr="00324F0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30770F01" w14:textId="77777777" w:rsidR="00324F08" w:rsidRPr="00324F08" w:rsidRDefault="00324F08" w:rsidP="00324F08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  <w:gridSpan w:val="2"/>
          </w:tcPr>
          <w:p w14:paraId="33CF135E" w14:textId="77777777" w:rsidR="00324F08" w:rsidRPr="00324F08" w:rsidRDefault="00324F08" w:rsidP="00324F08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2A26CC0D" w14:textId="77777777" w:rsidR="00324F08" w:rsidRPr="00324F08" w:rsidRDefault="00324F08" w:rsidP="00324F08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470AD5">
              <w:rPr>
                <w:sz w:val="20"/>
                <w:shd w:val="clear" w:color="auto" w:fill="C0C0C0"/>
              </w:rPr>
              <w:t>Форма</w:t>
            </w:r>
          </w:p>
          <w:p w14:paraId="6287657D" w14:textId="77777777" w:rsidR="00324F08" w:rsidRPr="00324F08" w:rsidRDefault="00324F08" w:rsidP="00324F08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324F08" w:rsidRPr="00324F08" w14:paraId="4F2107E4" w14:textId="77777777" w:rsidTr="00324F0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4215F46C" w14:textId="77777777" w:rsidR="00324F08" w:rsidRPr="00324F08" w:rsidRDefault="00324F08" w:rsidP="00324F08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60"/>
              <w:gridCol w:w="1517"/>
              <w:gridCol w:w="1049"/>
              <w:gridCol w:w="2400"/>
            </w:tblGrid>
            <w:tr w:rsidR="00324F08" w:rsidRPr="00324F08" w14:paraId="659DC2BD" w14:textId="77777777" w:rsidTr="00DA106B">
              <w:tc>
                <w:tcPr>
                  <w:tcW w:w="7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E9B04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324F08" w:rsidRPr="00324F08" w14:paraId="2DF40704" w14:textId="77777777" w:rsidTr="00DA106B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60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7044C824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17" w:type="dxa"/>
                  <w:vMerge w:val="restart"/>
                </w:tcPr>
                <w:p w14:paraId="19BEF41B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449" w:type="dxa"/>
                  <w:gridSpan w:val="2"/>
                </w:tcPr>
                <w:p w14:paraId="4DA7805B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324F08" w:rsidRPr="00324F08" w14:paraId="0E37464F" w14:textId="77777777" w:rsidTr="00DA106B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60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05BDE3C5" w14:textId="77777777" w:rsidR="00324F08" w:rsidRPr="00324F08" w:rsidRDefault="00324F08" w:rsidP="00324F08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vMerge/>
                </w:tcPr>
                <w:p w14:paraId="60D7C2B3" w14:textId="77777777" w:rsidR="00324F08" w:rsidRPr="00324F08" w:rsidRDefault="00324F08" w:rsidP="00324F08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14:paraId="50552777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399" w:type="dxa"/>
                </w:tcPr>
                <w:p w14:paraId="6DD7E348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324F08" w:rsidRPr="00324F08" w14:paraId="14091E60" w14:textId="77777777" w:rsidTr="00DA106B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60" w:type="dxa"/>
                  <w:tcBorders>
                    <w:top w:val="nil"/>
                    <w:left w:val="nil"/>
                    <w:bottom w:val="nil"/>
                  </w:tcBorders>
                </w:tcPr>
                <w:p w14:paraId="7990EFA1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17" w:type="dxa"/>
                </w:tcPr>
                <w:p w14:paraId="4845F6C3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49" w:type="dxa"/>
                </w:tcPr>
                <w:p w14:paraId="3F1879AC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399" w:type="dxa"/>
                </w:tcPr>
                <w:p w14:paraId="2900855E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CDEF755" w14:textId="77777777" w:rsidR="00324F08" w:rsidRPr="00324F08" w:rsidRDefault="00324F08" w:rsidP="00324F0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50C34308" w14:textId="77777777" w:rsidR="00324F08" w:rsidRPr="00324F08" w:rsidRDefault="00324F08" w:rsidP="00324F08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24F08">
              <w:rPr>
                <w:sz w:val="18"/>
                <w:szCs w:val="18"/>
              </w:rPr>
              <w:t xml:space="preserve">                                 СВЕДЕНИЯ</w:t>
            </w:r>
          </w:p>
          <w:p w14:paraId="6DEF6ADC" w14:textId="77777777" w:rsidR="00324F08" w:rsidRPr="00324F08" w:rsidRDefault="00324F08" w:rsidP="00324F08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24F08">
              <w:rPr>
                <w:sz w:val="18"/>
                <w:szCs w:val="18"/>
              </w:rPr>
              <w:t xml:space="preserve">       ОБ ОЦЕНКЕ НЕПРЕРЫВНОСТИ ДЕЯТЕЛЬНОСТИ ЦЕНТРАЛЬНОГО КОНТРАГЕНТА</w:t>
            </w:r>
          </w:p>
          <w:p w14:paraId="14E37BC7" w14:textId="77777777" w:rsidR="00324F08" w:rsidRPr="00324F08" w:rsidRDefault="00324F08" w:rsidP="00324F08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324F08">
              <w:rPr>
                <w:sz w:val="18"/>
                <w:szCs w:val="18"/>
              </w:rPr>
              <w:t xml:space="preserve">                  по состоянию на "__" __________ ____ г.</w:t>
            </w:r>
          </w:p>
          <w:p w14:paraId="76102C86" w14:textId="77777777" w:rsidR="00324F08" w:rsidRPr="00324F08" w:rsidRDefault="00324F08" w:rsidP="00324F08">
            <w:pPr>
              <w:pStyle w:val="ConsPlusNonformat"/>
              <w:spacing w:after="1" w:line="200" w:lineRule="atLeast"/>
              <w:jc w:val="both"/>
            </w:pPr>
          </w:p>
          <w:p w14:paraId="65890976" w14:textId="77777777" w:rsidR="00324F08" w:rsidRPr="00324F08" w:rsidRDefault="00324F08" w:rsidP="00324F08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24F08">
              <w:rPr>
                <w:sz w:val="16"/>
                <w:szCs w:val="16"/>
              </w:rPr>
              <w:t xml:space="preserve">Полное </w:t>
            </w:r>
            <w:r w:rsidRPr="00324F08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324F08">
              <w:rPr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553CEC93" w14:textId="77777777" w:rsidR="00324F08" w:rsidRPr="00324F08" w:rsidRDefault="00324F08" w:rsidP="00324F08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24F08">
              <w:rPr>
                <w:sz w:val="16"/>
                <w:szCs w:val="16"/>
              </w:rPr>
              <w:t xml:space="preserve">Адрес </w:t>
            </w:r>
            <w:r w:rsidRPr="00324F08">
              <w:rPr>
                <w:strike/>
                <w:color w:val="FF0000"/>
                <w:sz w:val="16"/>
                <w:szCs w:val="16"/>
              </w:rPr>
              <w:t>(место</w:t>
            </w:r>
            <w:r w:rsidRPr="00324F08">
              <w:rPr>
                <w:sz w:val="16"/>
                <w:szCs w:val="16"/>
              </w:rPr>
              <w:t xml:space="preserve"> нахождения</w:t>
            </w:r>
            <w:r w:rsidRPr="00324F08">
              <w:rPr>
                <w:strike/>
                <w:color w:val="FF0000"/>
                <w:sz w:val="16"/>
                <w:szCs w:val="16"/>
              </w:rPr>
              <w:t>)</w:t>
            </w:r>
            <w:r w:rsidRPr="00324F08">
              <w:rPr>
                <w:sz w:val="16"/>
                <w:szCs w:val="16"/>
              </w:rPr>
              <w:t xml:space="preserve"> кредитной организации ____________________________</w:t>
            </w:r>
          </w:p>
          <w:p w14:paraId="1D4CB525" w14:textId="77777777" w:rsidR="00324F08" w:rsidRPr="00324F08" w:rsidRDefault="00324F08" w:rsidP="00324F08">
            <w:pPr>
              <w:pStyle w:val="ConsPlusNonformat"/>
              <w:spacing w:after="1" w:line="200" w:lineRule="atLeast"/>
              <w:jc w:val="both"/>
            </w:pPr>
          </w:p>
          <w:p w14:paraId="22CE1BF1" w14:textId="77777777" w:rsidR="00324F08" w:rsidRPr="00324F08" w:rsidRDefault="00324F08" w:rsidP="00324F08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24F08">
              <w:rPr>
                <w:sz w:val="16"/>
                <w:szCs w:val="16"/>
              </w:rPr>
              <w:t xml:space="preserve">                                                  Код формы по ОКУД 0409723</w:t>
            </w:r>
          </w:p>
          <w:p w14:paraId="5812BBAD" w14:textId="77777777" w:rsidR="00324F08" w:rsidRPr="00324F08" w:rsidRDefault="00324F08" w:rsidP="00324F08">
            <w:pPr>
              <w:pStyle w:val="ConsPlusNonformat"/>
              <w:spacing w:after="1" w:line="200" w:lineRule="atLeast"/>
              <w:jc w:val="both"/>
            </w:pPr>
          </w:p>
          <w:p w14:paraId="29CA6CE5" w14:textId="3850FF07" w:rsidR="00324F08" w:rsidRPr="00324F08" w:rsidRDefault="00324F08" w:rsidP="00324F08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324F08">
              <w:rPr>
                <w:sz w:val="16"/>
                <w:szCs w:val="16"/>
              </w:rPr>
              <w:t xml:space="preserve">                                                                Квартальная</w:t>
            </w:r>
          </w:p>
        </w:tc>
        <w:tc>
          <w:tcPr>
            <w:tcW w:w="7597" w:type="dxa"/>
            <w:gridSpan w:val="2"/>
          </w:tcPr>
          <w:p w14:paraId="4A307965" w14:textId="77777777" w:rsidR="00324F08" w:rsidRPr="00324F08" w:rsidRDefault="00324F08" w:rsidP="00324F0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47"/>
              <w:gridCol w:w="1559"/>
              <w:gridCol w:w="992"/>
              <w:gridCol w:w="2566"/>
            </w:tblGrid>
            <w:tr w:rsidR="00324F08" w:rsidRPr="00324F08" w14:paraId="6A4BD4C5" w14:textId="77777777" w:rsidTr="00DA106B">
              <w:tc>
                <w:tcPr>
                  <w:tcW w:w="73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DE58B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324F08" w:rsidRPr="00324F08" w14:paraId="6E4A9EE1" w14:textId="77777777" w:rsidTr="00DA106B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47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7A2E6A25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61AB12D0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 xml:space="preserve">Код территории по ОКАТО </w:t>
                  </w:r>
                  <w:r w:rsidRPr="00470AD5">
                    <w:rPr>
                      <w:sz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558" w:type="dxa"/>
                  <w:gridSpan w:val="2"/>
                </w:tcPr>
                <w:p w14:paraId="7AFD9BB0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324F08" w:rsidRPr="00324F08" w14:paraId="317B9165" w14:textId="77777777" w:rsidTr="00DA106B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47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FBE05F7" w14:textId="77777777" w:rsidR="00324F08" w:rsidRPr="00324F08" w:rsidRDefault="00324F08" w:rsidP="00324F08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7F7A1AE" w14:textId="77777777" w:rsidR="00324F08" w:rsidRPr="00324F08" w:rsidRDefault="00324F08" w:rsidP="00324F08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2027EF4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 xml:space="preserve">по ОКПО </w:t>
                  </w:r>
                  <w:r w:rsidRPr="00470AD5">
                    <w:rPr>
                      <w:sz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566" w:type="dxa"/>
                </w:tcPr>
                <w:p w14:paraId="64CD4276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324F08" w:rsidRPr="00324F08" w14:paraId="09488621" w14:textId="77777777" w:rsidTr="00DA106B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47" w:type="dxa"/>
                  <w:tcBorders>
                    <w:top w:val="nil"/>
                    <w:left w:val="nil"/>
                    <w:bottom w:val="nil"/>
                  </w:tcBorders>
                </w:tcPr>
                <w:p w14:paraId="6C859213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5B41E08E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095098F5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66" w:type="dxa"/>
                </w:tcPr>
                <w:p w14:paraId="74089BA9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E4E4A79" w14:textId="77777777" w:rsidR="00324F08" w:rsidRPr="00324F08" w:rsidRDefault="00324F08" w:rsidP="00324F0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2"/>
              <w:gridCol w:w="1707"/>
            </w:tblGrid>
            <w:tr w:rsidR="00324F08" w:rsidRPr="00324F08" w14:paraId="12393C98" w14:textId="77777777" w:rsidTr="00DA106B">
              <w:tc>
                <w:tcPr>
                  <w:tcW w:w="7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BDD6C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СВЕДЕНИЯ</w:t>
                  </w:r>
                </w:p>
                <w:p w14:paraId="7CBA4D6D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ОБ ОЦЕНКЕ НЕПРЕРЫВНОСТИ ДЕЯТЕЛЬНОСТИ ЦЕНТРАЛЬНОГО КОНТРАГЕНТА</w:t>
                  </w:r>
                </w:p>
              </w:tc>
            </w:tr>
            <w:tr w:rsidR="00324F08" w:rsidRPr="00324F08" w14:paraId="131D4167" w14:textId="77777777" w:rsidTr="00DA106B">
              <w:tc>
                <w:tcPr>
                  <w:tcW w:w="7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D65F92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по состоянию на "__" __________ ____ г.</w:t>
                  </w:r>
                </w:p>
              </w:tc>
            </w:tr>
            <w:tr w:rsidR="00324F08" w:rsidRPr="00324F08" w14:paraId="358CF287" w14:textId="77777777" w:rsidTr="00DA106B">
              <w:tc>
                <w:tcPr>
                  <w:tcW w:w="5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462CC54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D45B065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324F08" w:rsidRPr="00324F08" w14:paraId="0393C2EA" w14:textId="77777777" w:rsidTr="00DA106B">
              <w:tc>
                <w:tcPr>
                  <w:tcW w:w="7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40E4BB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 xml:space="preserve">Адрес </w:t>
                  </w:r>
                  <w:r w:rsidRPr="00470AD5">
                    <w:rPr>
                      <w:sz w:val="20"/>
                      <w:shd w:val="clear" w:color="auto" w:fill="C0C0C0"/>
                    </w:rPr>
                    <w:t>кредитной организации в пределах места</w:t>
                  </w:r>
                  <w:r w:rsidRPr="00324F08">
                    <w:rPr>
                      <w:sz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324F08" w:rsidRPr="00324F08" w14:paraId="32D24F1F" w14:textId="77777777" w:rsidTr="00DA106B">
              <w:tc>
                <w:tcPr>
                  <w:tcW w:w="7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A92A8D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 xml:space="preserve">Код формы по ОКУД </w:t>
                  </w:r>
                  <w:r w:rsidRPr="00470AD5">
                    <w:rPr>
                      <w:sz w:val="20"/>
                      <w:shd w:val="clear" w:color="auto" w:fill="C0C0C0"/>
                    </w:rPr>
                    <w:t>&lt;3&gt;</w:t>
                  </w:r>
                  <w:r w:rsidRPr="00324F08">
                    <w:rPr>
                      <w:sz w:val="20"/>
                    </w:rPr>
                    <w:t xml:space="preserve"> 0409723</w:t>
                  </w:r>
                </w:p>
              </w:tc>
            </w:tr>
            <w:tr w:rsidR="00324F08" w:rsidRPr="00324F08" w14:paraId="2334FE17" w14:textId="77777777" w:rsidTr="00DA106B">
              <w:tc>
                <w:tcPr>
                  <w:tcW w:w="73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9322151" w14:textId="77777777" w:rsidR="00324F08" w:rsidRPr="00324F08" w:rsidRDefault="00324F08" w:rsidP="00324F08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Квартальная</w:t>
                  </w:r>
                </w:p>
              </w:tc>
            </w:tr>
          </w:tbl>
          <w:p w14:paraId="55C058F1" w14:textId="77777777" w:rsidR="00324F08" w:rsidRPr="00324F08" w:rsidRDefault="00324F08" w:rsidP="00324F0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746663" w:rsidRPr="00324F08" w14:paraId="25435E0D" w14:textId="77777777" w:rsidTr="00324F08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595F6507" w14:textId="77777777" w:rsidR="00746663" w:rsidRPr="00324F08" w:rsidRDefault="00746663" w:rsidP="00324F0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8"/>
              <w:gridCol w:w="2734"/>
              <w:gridCol w:w="2461"/>
            </w:tblGrid>
            <w:tr w:rsidR="00746663" w:rsidRPr="00324F08" w14:paraId="4C493A23" w14:textId="77777777" w:rsidTr="00324F08">
              <w:tc>
                <w:tcPr>
                  <w:tcW w:w="2188" w:type="dxa"/>
                </w:tcPr>
                <w:p w14:paraId="3BB3A0D3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734" w:type="dxa"/>
                </w:tcPr>
                <w:p w14:paraId="752D8BFA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461" w:type="dxa"/>
                </w:tcPr>
                <w:p w14:paraId="6F5FE10A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Значение показателя</w:t>
                  </w:r>
                </w:p>
              </w:tc>
            </w:tr>
            <w:tr w:rsidR="00746663" w:rsidRPr="00324F08" w14:paraId="0A071A55" w14:textId="77777777" w:rsidTr="00324F08">
              <w:tc>
                <w:tcPr>
                  <w:tcW w:w="2188" w:type="dxa"/>
                </w:tcPr>
                <w:p w14:paraId="30483425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734" w:type="dxa"/>
                </w:tcPr>
                <w:p w14:paraId="5D054AB4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461" w:type="dxa"/>
                </w:tcPr>
                <w:p w14:paraId="2F0FBE5F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3</w:t>
                  </w:r>
                </w:p>
              </w:tc>
            </w:tr>
            <w:tr w:rsidR="00746663" w:rsidRPr="00324F08" w14:paraId="21D3F337" w14:textId="77777777" w:rsidTr="00324F08">
              <w:tc>
                <w:tcPr>
                  <w:tcW w:w="2188" w:type="dxa"/>
                </w:tcPr>
                <w:p w14:paraId="4D89DDDC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734" w:type="dxa"/>
                </w:tcPr>
                <w:p w14:paraId="3D11167E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ind w:left="1134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Д0</w:t>
                  </w:r>
                </w:p>
              </w:tc>
              <w:tc>
                <w:tcPr>
                  <w:tcW w:w="2461" w:type="dxa"/>
                </w:tcPr>
                <w:p w14:paraId="5398A3E2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46663" w:rsidRPr="00324F08" w14:paraId="6BED4C7B" w14:textId="77777777" w:rsidTr="00324F08">
              <w:tc>
                <w:tcPr>
                  <w:tcW w:w="2188" w:type="dxa"/>
                </w:tcPr>
                <w:p w14:paraId="5B263DDA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734" w:type="dxa"/>
                </w:tcPr>
                <w:p w14:paraId="651FA8DD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ind w:left="1134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t</w:t>
                  </w:r>
                </w:p>
              </w:tc>
              <w:tc>
                <w:tcPr>
                  <w:tcW w:w="2461" w:type="dxa"/>
                </w:tcPr>
                <w:p w14:paraId="0A9E09DE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46663" w:rsidRPr="00324F08" w14:paraId="21ADF65C" w14:textId="77777777" w:rsidTr="00324F08">
              <w:tc>
                <w:tcPr>
                  <w:tcW w:w="2188" w:type="dxa"/>
                </w:tcPr>
                <w:p w14:paraId="099C0BCA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734" w:type="dxa"/>
                </w:tcPr>
                <w:p w14:paraId="427CF6A9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ind w:left="1134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e</w:t>
                  </w:r>
                </w:p>
              </w:tc>
              <w:tc>
                <w:tcPr>
                  <w:tcW w:w="2461" w:type="dxa"/>
                </w:tcPr>
                <w:p w14:paraId="4F0F86AA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46663" w:rsidRPr="00324F08" w14:paraId="1769FA43" w14:textId="77777777" w:rsidTr="00324F08">
              <w:tc>
                <w:tcPr>
                  <w:tcW w:w="2188" w:type="dxa"/>
                </w:tcPr>
                <w:p w14:paraId="29D0EFA8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734" w:type="dxa"/>
                </w:tcPr>
                <w:p w14:paraId="4F86B767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ind w:left="1134"/>
                    <w:rPr>
                      <w:sz w:val="20"/>
                    </w:rPr>
                  </w:pPr>
                  <w:proofErr w:type="spellStart"/>
                  <w:r w:rsidRPr="00324F08">
                    <w:rPr>
                      <w:sz w:val="20"/>
                    </w:rPr>
                    <w:t>T</w:t>
                  </w:r>
                  <w:r w:rsidRPr="00324F08">
                    <w:rPr>
                      <w:sz w:val="20"/>
                      <w:vertAlign w:val="subscript"/>
                    </w:rPr>
                    <w:t>max</w:t>
                  </w:r>
                  <w:proofErr w:type="spellEnd"/>
                </w:p>
              </w:tc>
              <w:tc>
                <w:tcPr>
                  <w:tcW w:w="2461" w:type="dxa"/>
                </w:tcPr>
                <w:p w14:paraId="7E36CD2C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46663" w:rsidRPr="00324F08" w14:paraId="3FE18840" w14:textId="77777777" w:rsidTr="00324F08">
              <w:tc>
                <w:tcPr>
                  <w:tcW w:w="2188" w:type="dxa"/>
                </w:tcPr>
                <w:p w14:paraId="57B297C2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734" w:type="dxa"/>
                </w:tcPr>
                <w:p w14:paraId="7974C8E3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ind w:left="1134"/>
                    <w:rPr>
                      <w:sz w:val="20"/>
                    </w:rPr>
                  </w:pPr>
                  <w:proofErr w:type="spellStart"/>
                  <w:r w:rsidRPr="00324F08">
                    <w:rPr>
                      <w:sz w:val="20"/>
                    </w:rPr>
                    <w:t>T</w:t>
                  </w:r>
                  <w:r w:rsidRPr="00324F08">
                    <w:rPr>
                      <w:sz w:val="20"/>
                      <w:vertAlign w:val="subscript"/>
                    </w:rPr>
                    <w:t>ср</w:t>
                  </w:r>
                  <w:proofErr w:type="spellEnd"/>
                </w:p>
              </w:tc>
              <w:tc>
                <w:tcPr>
                  <w:tcW w:w="2461" w:type="dxa"/>
                </w:tcPr>
                <w:p w14:paraId="104B9D63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4A34DC50" w14:textId="77777777" w:rsidR="00746663" w:rsidRPr="00324F08" w:rsidRDefault="00746663" w:rsidP="00324F0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8F4B377" w14:textId="77777777" w:rsidR="00746663" w:rsidRPr="00324F08" w:rsidRDefault="00746663" w:rsidP="00324F08">
            <w:pPr>
              <w:pStyle w:val="ConsPlusNonformat"/>
              <w:spacing w:after="1" w:line="200" w:lineRule="atLeast"/>
              <w:jc w:val="both"/>
              <w:rPr>
                <w:strike/>
              </w:rPr>
            </w:pPr>
            <w:r w:rsidRPr="00324F08">
              <w:rPr>
                <w:strike/>
                <w:color w:val="FF0000"/>
              </w:rPr>
              <w:t>Руководитель</w:t>
            </w:r>
            <w:r w:rsidRPr="00324F08">
              <w:t xml:space="preserve">               </w:t>
            </w:r>
            <w:proofErr w:type="gramStart"/>
            <w:r w:rsidRPr="00324F08">
              <w:t xml:space="preserve">   (</w:t>
            </w:r>
            <w:proofErr w:type="gramEnd"/>
            <w:r w:rsidRPr="00324F08">
              <w:rPr>
                <w:strike/>
                <w:color w:val="FF0000"/>
              </w:rPr>
              <w:t>Ф.И.О.</w:t>
            </w:r>
            <w:r w:rsidRPr="00324F08">
              <w:t>)</w:t>
            </w:r>
          </w:p>
          <w:p w14:paraId="0E95C43C" w14:textId="77777777" w:rsidR="00746663" w:rsidRPr="00324F08" w:rsidRDefault="00746663" w:rsidP="00324F08">
            <w:pPr>
              <w:pStyle w:val="ConsPlusNonformat"/>
              <w:spacing w:after="1" w:line="200" w:lineRule="atLeast"/>
              <w:jc w:val="both"/>
            </w:pPr>
            <w:r w:rsidRPr="00324F08">
              <w:t xml:space="preserve">Исполнитель                </w:t>
            </w:r>
            <w:proofErr w:type="gramStart"/>
            <w:r w:rsidRPr="00324F08">
              <w:t xml:space="preserve">   (</w:t>
            </w:r>
            <w:proofErr w:type="gramEnd"/>
            <w:r w:rsidRPr="00324F08">
              <w:rPr>
                <w:strike/>
                <w:color w:val="FF0000"/>
              </w:rPr>
              <w:t>Ф.И.О.</w:t>
            </w:r>
            <w:r w:rsidRPr="00324F08">
              <w:t>)</w:t>
            </w:r>
          </w:p>
          <w:p w14:paraId="2295E9C5" w14:textId="77777777" w:rsidR="00746663" w:rsidRPr="00324F08" w:rsidRDefault="00746663" w:rsidP="00324F08">
            <w:pPr>
              <w:pStyle w:val="ConsPlusNonformat"/>
              <w:spacing w:after="1" w:line="200" w:lineRule="atLeast"/>
              <w:jc w:val="both"/>
            </w:pPr>
            <w:r w:rsidRPr="00324F08">
              <w:t>Телефон:</w:t>
            </w:r>
          </w:p>
          <w:p w14:paraId="3A579429" w14:textId="7440B7C0" w:rsidR="00746663" w:rsidRPr="00324F08" w:rsidRDefault="00746663" w:rsidP="00324F08">
            <w:pPr>
              <w:pStyle w:val="ConsPlusNonformat"/>
              <w:spacing w:after="1" w:line="200" w:lineRule="atLeast"/>
              <w:jc w:val="both"/>
            </w:pPr>
            <w:r w:rsidRPr="00324F08">
              <w:t>"__" ___________ ____ г.</w:t>
            </w:r>
          </w:p>
        </w:tc>
        <w:tc>
          <w:tcPr>
            <w:tcW w:w="7597" w:type="dxa"/>
            <w:gridSpan w:val="2"/>
          </w:tcPr>
          <w:p w14:paraId="50962DCB" w14:textId="77777777" w:rsidR="00746663" w:rsidRPr="00324F08" w:rsidRDefault="00746663" w:rsidP="00324F0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87"/>
              <w:gridCol w:w="2688"/>
              <w:gridCol w:w="2313"/>
            </w:tblGrid>
            <w:tr w:rsidR="00746663" w:rsidRPr="00324F08" w14:paraId="5FC21C08" w14:textId="77777777" w:rsidTr="00324F08">
              <w:tc>
                <w:tcPr>
                  <w:tcW w:w="2387" w:type="dxa"/>
                </w:tcPr>
                <w:p w14:paraId="2C67A15C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688" w:type="dxa"/>
                </w:tcPr>
                <w:p w14:paraId="1EA60D62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313" w:type="dxa"/>
                </w:tcPr>
                <w:p w14:paraId="635C1C9A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Значение показателя</w:t>
                  </w:r>
                </w:p>
              </w:tc>
            </w:tr>
            <w:tr w:rsidR="00746663" w:rsidRPr="00324F08" w14:paraId="22A477DE" w14:textId="77777777" w:rsidTr="00324F08">
              <w:tc>
                <w:tcPr>
                  <w:tcW w:w="2387" w:type="dxa"/>
                </w:tcPr>
                <w:p w14:paraId="34BA41D0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688" w:type="dxa"/>
                </w:tcPr>
                <w:p w14:paraId="687B9968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313" w:type="dxa"/>
                </w:tcPr>
                <w:p w14:paraId="68B92A9B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3</w:t>
                  </w:r>
                </w:p>
              </w:tc>
            </w:tr>
            <w:tr w:rsidR="00746663" w:rsidRPr="00324F08" w14:paraId="15A281C6" w14:textId="77777777" w:rsidTr="00324F08">
              <w:tc>
                <w:tcPr>
                  <w:tcW w:w="2387" w:type="dxa"/>
                </w:tcPr>
                <w:p w14:paraId="1A974748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688" w:type="dxa"/>
                </w:tcPr>
                <w:p w14:paraId="38966182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Д0</w:t>
                  </w:r>
                </w:p>
              </w:tc>
              <w:tc>
                <w:tcPr>
                  <w:tcW w:w="2313" w:type="dxa"/>
                </w:tcPr>
                <w:p w14:paraId="7C279595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46663" w:rsidRPr="00324F08" w14:paraId="43E343A0" w14:textId="77777777" w:rsidTr="00324F08">
              <w:tc>
                <w:tcPr>
                  <w:tcW w:w="2387" w:type="dxa"/>
                </w:tcPr>
                <w:p w14:paraId="16593A29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688" w:type="dxa"/>
                </w:tcPr>
                <w:p w14:paraId="7818F754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t</w:t>
                  </w:r>
                </w:p>
              </w:tc>
              <w:tc>
                <w:tcPr>
                  <w:tcW w:w="2313" w:type="dxa"/>
                </w:tcPr>
                <w:p w14:paraId="70D559CF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46663" w:rsidRPr="00324F08" w14:paraId="52FD296E" w14:textId="77777777" w:rsidTr="00324F08">
              <w:tc>
                <w:tcPr>
                  <w:tcW w:w="2387" w:type="dxa"/>
                </w:tcPr>
                <w:p w14:paraId="00A61A7C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688" w:type="dxa"/>
                </w:tcPr>
                <w:p w14:paraId="7F52B3DA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e</w:t>
                  </w:r>
                </w:p>
              </w:tc>
              <w:tc>
                <w:tcPr>
                  <w:tcW w:w="2313" w:type="dxa"/>
                </w:tcPr>
                <w:p w14:paraId="22CAA3DD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46663" w:rsidRPr="00324F08" w14:paraId="3B3DB7C8" w14:textId="77777777" w:rsidTr="00324F08">
              <w:tc>
                <w:tcPr>
                  <w:tcW w:w="2387" w:type="dxa"/>
                </w:tcPr>
                <w:p w14:paraId="552B3A20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688" w:type="dxa"/>
                </w:tcPr>
                <w:p w14:paraId="7661BD4E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proofErr w:type="spellStart"/>
                  <w:r w:rsidRPr="00324F08">
                    <w:rPr>
                      <w:sz w:val="20"/>
                    </w:rPr>
                    <w:t>T</w:t>
                  </w:r>
                  <w:r w:rsidRPr="00324F08">
                    <w:rPr>
                      <w:sz w:val="20"/>
                      <w:vertAlign w:val="subscript"/>
                    </w:rPr>
                    <w:t>max</w:t>
                  </w:r>
                  <w:proofErr w:type="spellEnd"/>
                </w:p>
              </w:tc>
              <w:tc>
                <w:tcPr>
                  <w:tcW w:w="2313" w:type="dxa"/>
                </w:tcPr>
                <w:p w14:paraId="1EA857D1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46663" w:rsidRPr="00324F08" w14:paraId="45942EEA" w14:textId="77777777" w:rsidTr="00324F08">
              <w:tc>
                <w:tcPr>
                  <w:tcW w:w="2387" w:type="dxa"/>
                </w:tcPr>
                <w:p w14:paraId="49C038BD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688" w:type="dxa"/>
                </w:tcPr>
                <w:p w14:paraId="6E4D96A1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proofErr w:type="spellStart"/>
                  <w:r w:rsidRPr="00324F08">
                    <w:rPr>
                      <w:sz w:val="20"/>
                    </w:rPr>
                    <w:t>T</w:t>
                  </w:r>
                  <w:r w:rsidRPr="00324F08">
                    <w:rPr>
                      <w:sz w:val="20"/>
                      <w:vertAlign w:val="subscript"/>
                    </w:rPr>
                    <w:t>ср</w:t>
                  </w:r>
                  <w:proofErr w:type="spellEnd"/>
                </w:p>
              </w:tc>
              <w:tc>
                <w:tcPr>
                  <w:tcW w:w="2313" w:type="dxa"/>
                </w:tcPr>
                <w:p w14:paraId="319894E0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0D8A32B" w14:textId="77777777" w:rsidR="00746663" w:rsidRPr="00324F08" w:rsidRDefault="00746663" w:rsidP="00324F0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17"/>
              <w:gridCol w:w="283"/>
              <w:gridCol w:w="1276"/>
              <w:gridCol w:w="284"/>
              <w:gridCol w:w="2765"/>
            </w:tblGrid>
            <w:tr w:rsidR="00746663" w:rsidRPr="00324F08" w14:paraId="69BE46D2" w14:textId="77777777" w:rsidTr="00324F08">
              <w:tc>
                <w:tcPr>
                  <w:tcW w:w="281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1F8927E" w14:textId="77777777" w:rsidR="00746663" w:rsidRPr="00470AD5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470AD5">
                    <w:rPr>
                      <w:sz w:val="20"/>
                      <w:shd w:val="clear" w:color="auto" w:fill="C0C0C0"/>
                    </w:rPr>
                    <w:t>Должностное лицо,</w:t>
                  </w:r>
                </w:p>
                <w:p w14:paraId="6818DEDC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470AD5">
                    <w:rPr>
                      <w:sz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A9E20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right w:val="nil"/>
                  </w:tcBorders>
                </w:tcPr>
                <w:p w14:paraId="0701034D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85400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765" w:type="dxa"/>
                  <w:tcBorders>
                    <w:top w:val="nil"/>
                    <w:left w:val="nil"/>
                    <w:right w:val="nil"/>
                  </w:tcBorders>
                </w:tcPr>
                <w:p w14:paraId="07EB523B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746663" w:rsidRPr="00324F08" w14:paraId="0A3685F7" w14:textId="77777777" w:rsidTr="00324F08">
              <w:tc>
                <w:tcPr>
                  <w:tcW w:w="2817" w:type="dxa"/>
                  <w:tcBorders>
                    <w:left w:val="nil"/>
                    <w:bottom w:val="nil"/>
                    <w:right w:val="nil"/>
                  </w:tcBorders>
                </w:tcPr>
                <w:p w14:paraId="43AFD8A1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470AD5">
                    <w:rPr>
                      <w:sz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6795F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bottom w:val="nil"/>
                    <w:right w:val="nil"/>
                  </w:tcBorders>
                </w:tcPr>
                <w:p w14:paraId="153B0609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470AD5">
                    <w:rPr>
                      <w:sz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3368D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765" w:type="dxa"/>
                  <w:tcBorders>
                    <w:left w:val="nil"/>
                    <w:bottom w:val="nil"/>
                    <w:right w:val="nil"/>
                  </w:tcBorders>
                </w:tcPr>
                <w:p w14:paraId="3D308A4D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324F08">
                    <w:rPr>
                      <w:sz w:val="20"/>
                    </w:rPr>
                    <w:t>(</w:t>
                  </w:r>
                  <w:r w:rsidRPr="00470AD5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324F08">
                    <w:rPr>
                      <w:sz w:val="20"/>
                    </w:rPr>
                    <w:t>)</w:t>
                  </w:r>
                </w:p>
              </w:tc>
            </w:tr>
          </w:tbl>
          <w:p w14:paraId="68BE0DF9" w14:textId="77777777" w:rsidR="00746663" w:rsidRPr="00324F08" w:rsidRDefault="00746663" w:rsidP="00324F0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320"/>
              <w:gridCol w:w="5511"/>
            </w:tblGrid>
            <w:tr w:rsidR="00746663" w:rsidRPr="00324F08" w14:paraId="30471C62" w14:textId="77777777" w:rsidTr="00324F08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2B00F7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Исполнитель</w:t>
                  </w:r>
                  <w:r w:rsidRPr="00324F08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0F912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5EFEC40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46663" w:rsidRPr="00324F08" w14:paraId="3DD8C431" w14:textId="77777777" w:rsidTr="00324F08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899DE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3B150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4637D5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324F08">
                    <w:rPr>
                      <w:sz w:val="20"/>
                    </w:rPr>
                    <w:t>(</w:t>
                  </w:r>
                  <w:r w:rsidRPr="00470AD5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324F08">
                    <w:rPr>
                      <w:sz w:val="20"/>
                    </w:rPr>
                    <w:t>)</w:t>
                  </w:r>
                </w:p>
              </w:tc>
            </w:tr>
            <w:tr w:rsidR="00746663" w:rsidRPr="00324F08" w14:paraId="1E895771" w14:textId="77777777" w:rsidTr="00324F08">
              <w:tc>
                <w:tcPr>
                  <w:tcW w:w="73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B4F29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Телефон:</w:t>
                  </w:r>
                </w:p>
                <w:p w14:paraId="4148BD0C" w14:textId="77777777" w:rsidR="00746663" w:rsidRPr="00324F08" w:rsidRDefault="00746663" w:rsidP="00324F08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24F08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4CDBBF36" w14:textId="7D96BDA1" w:rsidR="00746663" w:rsidRPr="00324F08" w:rsidRDefault="00746663" w:rsidP="00324F08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324F08" w:rsidRPr="00324F08" w14:paraId="1390EDDD" w14:textId="77777777" w:rsidTr="00324F08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7F25AA21" w14:textId="77777777" w:rsidR="00324F08" w:rsidRPr="00324F08" w:rsidRDefault="00324F08" w:rsidP="00324F08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  <w:gridSpan w:val="2"/>
          </w:tcPr>
          <w:p w14:paraId="561BB81D" w14:textId="77777777" w:rsidR="00324F08" w:rsidRPr="00324F08" w:rsidRDefault="00324F08" w:rsidP="00324F08">
            <w:pPr>
              <w:pStyle w:val="ConsPlusNormal"/>
              <w:spacing w:after="1" w:line="200" w:lineRule="atLeast"/>
              <w:ind w:firstLine="539"/>
              <w:jc w:val="both"/>
              <w:outlineLvl w:val="2"/>
              <w:rPr>
                <w:sz w:val="20"/>
              </w:rPr>
            </w:pPr>
          </w:p>
          <w:p w14:paraId="0073025C" w14:textId="77777777" w:rsidR="00324F08" w:rsidRPr="00324F08" w:rsidRDefault="00324F08" w:rsidP="00324F08">
            <w:pPr>
              <w:pStyle w:val="ConsPlusNormal"/>
              <w:spacing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324F08">
              <w:rPr>
                <w:sz w:val="20"/>
                <w:shd w:val="clear" w:color="auto" w:fill="C0C0C0"/>
              </w:rPr>
              <w:t>--------------------------------</w:t>
            </w:r>
          </w:p>
          <w:p w14:paraId="572E4462" w14:textId="77777777" w:rsidR="00324F08" w:rsidRPr="00324F08" w:rsidRDefault="00324F08" w:rsidP="00324F08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324F08">
              <w:rPr>
                <w:sz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25024FF3" w14:textId="77777777" w:rsidR="00324F08" w:rsidRPr="00324F08" w:rsidRDefault="00324F08" w:rsidP="00324F08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  <w:shd w:val="clear" w:color="auto" w:fill="C0C0C0"/>
              </w:rPr>
            </w:pPr>
            <w:r w:rsidRPr="00324F08">
              <w:rPr>
                <w:sz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62FCB3F7" w14:textId="64C1F53E" w:rsidR="00324F08" w:rsidRPr="00324F08" w:rsidRDefault="00324F08" w:rsidP="00324F08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324F08">
              <w:rPr>
                <w:sz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470AD5" w:rsidRPr="00324F08" w14:paraId="1C4BE5F2" w14:textId="77777777" w:rsidTr="00324F08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2E3B87BC" w14:textId="77777777" w:rsidR="00470AD5" w:rsidRPr="00324F08" w:rsidRDefault="00470AD5" w:rsidP="00470AD5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3CD30140" w14:textId="77777777" w:rsidR="00470AD5" w:rsidRPr="00324F08" w:rsidRDefault="00470AD5" w:rsidP="00470AD5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324F08">
              <w:rPr>
                <w:sz w:val="20"/>
              </w:rPr>
              <w:t>Порядок</w:t>
            </w:r>
          </w:p>
          <w:p w14:paraId="05E3D8CF" w14:textId="77777777" w:rsidR="00470AD5" w:rsidRPr="00324F08" w:rsidRDefault="00470AD5" w:rsidP="00470AD5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324F08">
              <w:rPr>
                <w:sz w:val="20"/>
              </w:rPr>
              <w:t>составления и представления отчетности по форме 0409723</w:t>
            </w:r>
          </w:p>
          <w:p w14:paraId="11012789" w14:textId="77777777" w:rsidR="00470AD5" w:rsidRPr="00324F08" w:rsidRDefault="00470AD5" w:rsidP="00470AD5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324F08">
              <w:rPr>
                <w:sz w:val="20"/>
              </w:rPr>
              <w:t>"Сведения об оценке непрерывности деятельности</w:t>
            </w:r>
          </w:p>
          <w:p w14:paraId="74567E4B" w14:textId="77777777" w:rsidR="00470AD5" w:rsidRPr="00324F08" w:rsidRDefault="00470AD5" w:rsidP="00470AD5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324F08">
              <w:rPr>
                <w:sz w:val="20"/>
              </w:rPr>
              <w:t>центрального контрагента"</w:t>
            </w:r>
          </w:p>
          <w:p w14:paraId="3538070C" w14:textId="77777777" w:rsidR="00470AD5" w:rsidRPr="00324F08" w:rsidRDefault="00470AD5" w:rsidP="00470AD5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57278" w14:textId="785EE3C9" w:rsidR="00470AD5" w:rsidRPr="00470AD5" w:rsidRDefault="00470AD5" w:rsidP="00470AD5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F08">
              <w:rPr>
                <w:rFonts w:ascii="Arial" w:hAnsi="Arial" w:cs="Arial"/>
                <w:sz w:val="20"/>
                <w:szCs w:val="20"/>
              </w:rPr>
              <w:t>1. Отчетность по форме 0409723 "Сведения об оценке непрерывности деятельности центрального контрагента" (далее - Отчет) составляется небанковской кредитной организацией - центральным контрагентом (далее - центральный контрагент) в соответствии с Указанием Банка России от 30 декабря 2016 года N 4258-У "О требованиях к содержанию, порядке и сроках представления в Банк России плана обеспечения непрерывности деятельности центрального контрагента, изменений, вносимых в него, о порядке оценки плана обеспечения непрерывности деятельности центрального контрагента, о требованиях к программно-техническим средствам и сетевым коммуникациям центрального контрагента, а также о порядке создания, ведения и хранения баз данных, содержащих информацию об имуществе, обязательствах центрального контрагента и их движении"</w:t>
            </w:r>
            <w:r w:rsidRPr="00324F0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470AD5">
              <w:rPr>
                <w:rFonts w:ascii="Arial" w:hAnsi="Arial" w:cs="Arial"/>
                <w:sz w:val="20"/>
                <w:szCs w:val="20"/>
              </w:rPr>
              <w:t xml:space="preserve"> 15 февраля 2017 года N 45648 </w:t>
            </w:r>
            <w:r w:rsidRPr="00324F08">
              <w:rPr>
                <w:rFonts w:ascii="Arial" w:hAnsi="Arial" w:cs="Arial"/>
                <w:sz w:val="20"/>
                <w:szCs w:val="20"/>
              </w:rPr>
              <w:t>(далее - Указание Банка России N 4258-У</w:t>
            </w:r>
            <w:r w:rsidRPr="00470AD5">
              <w:rPr>
                <w:rFonts w:ascii="Arial" w:hAnsi="Arial" w:cs="Arial"/>
                <w:sz w:val="20"/>
                <w:szCs w:val="20"/>
              </w:rPr>
              <w:t>)</w:t>
            </w:r>
            <w:r w:rsidRPr="00324F0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324F08">
              <w:rPr>
                <w:rFonts w:ascii="Arial" w:hAnsi="Arial" w:cs="Arial"/>
                <w:sz w:val="20"/>
                <w:szCs w:val="20"/>
              </w:rPr>
              <w:t xml:space="preserve"> по состоянию на </w:t>
            </w:r>
            <w:r w:rsidRPr="00324F0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</w:t>
            </w:r>
            <w:r w:rsidRPr="00324F08">
              <w:rPr>
                <w:rFonts w:ascii="Arial" w:hAnsi="Arial" w:cs="Arial"/>
                <w:sz w:val="20"/>
                <w:szCs w:val="20"/>
              </w:rPr>
              <w:t xml:space="preserve"> число квартала, следующего за отчетным, и представляется в Банк России не позднее </w:t>
            </w:r>
            <w:r w:rsidRPr="00324F0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5-го</w:t>
            </w:r>
            <w:r w:rsidRPr="00324F08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кварталом.</w:t>
            </w:r>
          </w:p>
        </w:tc>
        <w:tc>
          <w:tcPr>
            <w:tcW w:w="7597" w:type="dxa"/>
            <w:gridSpan w:val="2"/>
          </w:tcPr>
          <w:p w14:paraId="4F7C0F7E" w14:textId="77777777" w:rsidR="00470AD5" w:rsidRPr="00324F08" w:rsidRDefault="00470AD5" w:rsidP="00470AD5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656B23AC" w14:textId="77777777" w:rsidR="00470AD5" w:rsidRPr="00324F08" w:rsidRDefault="00470AD5" w:rsidP="00470AD5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324F08">
              <w:rPr>
                <w:sz w:val="20"/>
              </w:rPr>
              <w:t>Порядок</w:t>
            </w:r>
          </w:p>
          <w:p w14:paraId="5A446196" w14:textId="77777777" w:rsidR="00470AD5" w:rsidRPr="00324F08" w:rsidRDefault="00470AD5" w:rsidP="00470AD5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324F08">
              <w:rPr>
                <w:sz w:val="20"/>
              </w:rPr>
              <w:t>составления и представления отчетности по форме 0409723</w:t>
            </w:r>
          </w:p>
          <w:p w14:paraId="0C60AB1C" w14:textId="77777777" w:rsidR="00470AD5" w:rsidRPr="00324F08" w:rsidRDefault="00470AD5" w:rsidP="00470AD5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324F08">
              <w:rPr>
                <w:sz w:val="20"/>
              </w:rPr>
              <w:t>"Сведения об оценке непрерывности деятельности</w:t>
            </w:r>
          </w:p>
          <w:p w14:paraId="73910F0F" w14:textId="77777777" w:rsidR="00470AD5" w:rsidRPr="00324F08" w:rsidRDefault="00470AD5" w:rsidP="00470AD5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324F08">
              <w:rPr>
                <w:sz w:val="20"/>
              </w:rPr>
              <w:t>центрального контрагента"</w:t>
            </w:r>
          </w:p>
          <w:p w14:paraId="1EFBB401" w14:textId="77777777" w:rsidR="00470AD5" w:rsidRPr="00324F08" w:rsidRDefault="00470AD5" w:rsidP="00470AD5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354016" w14:textId="77777777" w:rsidR="00470AD5" w:rsidRPr="00324F08" w:rsidRDefault="00470AD5" w:rsidP="00470AD5">
            <w:pPr>
              <w:spacing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324F08">
              <w:rPr>
                <w:rFonts w:ascii="Arial" w:hAnsi="Arial" w:cs="Arial"/>
                <w:sz w:val="20"/>
                <w:szCs w:val="20"/>
              </w:rPr>
              <w:t xml:space="preserve">1. Отчетность по форме 0409723 "Сведения об оценке непрерывности деятельности центрального контрагента" (далее - Отчет) составляется небанковской кредитной организацией - центральным контрагентом (далее - центральный контрагент) в соответствии с Указанием Банка России от 30 декабря 2016 года N 4258-У "О требованиях к содержанию, порядке и сроках представления в Банк России плана обеспечения непрерывности деятельности центрального контрагента, изменений, вносимых в него, о порядке оценки плана обеспечения непрерывности деятельности центрального контрагента, о требованиях к программно-техническим средствам и сетевым коммуникациям центрального контрагента, а также о порядке создания, ведения и хранения баз данных, содержащих информацию об имуществе, обязательствах центрального контрагента и их движении" </w:t>
            </w:r>
            <w:r w:rsidRPr="00324F0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324F08">
              <w:rPr>
                <w:rFonts w:ascii="Arial" w:hAnsi="Arial" w:cs="Arial"/>
                <w:sz w:val="20"/>
                <w:szCs w:val="20"/>
              </w:rPr>
              <w:t xml:space="preserve"> (далее - Указание Банка России N 4258-</w:t>
            </w:r>
            <w:r w:rsidRPr="00470AD5">
              <w:rPr>
                <w:rFonts w:ascii="Arial" w:hAnsi="Arial" w:cs="Arial"/>
                <w:sz w:val="20"/>
                <w:szCs w:val="20"/>
              </w:rPr>
              <w:t>У)</w:t>
            </w:r>
            <w:r w:rsidRPr="00324F08">
              <w:rPr>
                <w:rFonts w:ascii="Arial" w:hAnsi="Arial" w:cs="Arial"/>
                <w:sz w:val="20"/>
                <w:szCs w:val="20"/>
              </w:rPr>
              <w:t xml:space="preserve"> по состоянию на </w:t>
            </w:r>
            <w:r w:rsidRPr="00324F0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первое</w:t>
            </w:r>
            <w:r w:rsidRPr="00324F08">
              <w:rPr>
                <w:rFonts w:ascii="Arial" w:hAnsi="Arial" w:cs="Arial"/>
                <w:sz w:val="20"/>
                <w:szCs w:val="20"/>
              </w:rPr>
              <w:t xml:space="preserve"> число квартала, следующего за отчетным </w:t>
            </w:r>
            <w:r w:rsidRPr="00324F0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кварталом</w:t>
            </w:r>
            <w:r w:rsidRPr="00324F08">
              <w:rPr>
                <w:rFonts w:ascii="Arial" w:hAnsi="Arial" w:cs="Arial"/>
                <w:sz w:val="20"/>
                <w:szCs w:val="20"/>
              </w:rPr>
              <w:t xml:space="preserve">, и представляется в Банк России не позднее </w:t>
            </w:r>
            <w:r w:rsidRPr="00324F0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пятого</w:t>
            </w:r>
            <w:r w:rsidRPr="00324F08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кварталом.</w:t>
            </w:r>
          </w:p>
          <w:p w14:paraId="4AE86EE6" w14:textId="77777777" w:rsidR="00470AD5" w:rsidRPr="00324F08" w:rsidRDefault="00470AD5" w:rsidP="00470AD5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324F0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6C05243B" w14:textId="7BADCEE1" w:rsidR="00470AD5" w:rsidRPr="00470AD5" w:rsidRDefault="00470AD5" w:rsidP="00470AD5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324F0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470AD5">
              <w:rPr>
                <w:rFonts w:ascii="Arial" w:hAnsi="Arial" w:cs="Arial"/>
                <w:sz w:val="20"/>
                <w:szCs w:val="20"/>
              </w:rPr>
              <w:t xml:space="preserve"> 15 февраля 2017 года</w:t>
            </w:r>
            <w:r w:rsidRPr="00324F0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470AD5">
              <w:rPr>
                <w:rFonts w:ascii="Arial" w:hAnsi="Arial" w:cs="Arial"/>
                <w:sz w:val="20"/>
                <w:szCs w:val="20"/>
              </w:rPr>
              <w:t xml:space="preserve"> N 45648</w:t>
            </w:r>
            <w:r w:rsidRPr="00324F0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 изменениями, внесенными Указанием Банка России от 28 сентября 2020 года N 5568-У (зарегистрировано Минюстом России 3 ноября 2020 года, регистрационный N 60731).</w:t>
            </w:r>
          </w:p>
        </w:tc>
      </w:tr>
      <w:tr w:rsidR="00470AD5" w:rsidRPr="00324F08" w14:paraId="447268EE" w14:textId="77777777" w:rsidTr="00324F08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2FE5C18F" w14:textId="76CA13C3" w:rsidR="00470AD5" w:rsidRPr="00324F08" w:rsidRDefault="00470AD5" w:rsidP="00470AD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4F08">
              <w:rPr>
                <w:sz w:val="20"/>
              </w:rPr>
              <w:t>2. Показатели оценки непрерывности деятельности центрального контрагента рассчитываются в соответствии с приложением к Указанию Банка России N 4258-У.</w:t>
            </w:r>
          </w:p>
        </w:tc>
        <w:tc>
          <w:tcPr>
            <w:tcW w:w="7597" w:type="dxa"/>
            <w:gridSpan w:val="2"/>
          </w:tcPr>
          <w:p w14:paraId="24C08773" w14:textId="77777777" w:rsidR="00470AD5" w:rsidRPr="00324F08" w:rsidRDefault="00470AD5" w:rsidP="00470AD5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1C3F537B" w14:textId="2369E60E" w:rsidR="00470AD5" w:rsidRPr="00324F08" w:rsidRDefault="00470AD5" w:rsidP="00470AD5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324F08">
              <w:rPr>
                <w:sz w:val="20"/>
              </w:rPr>
              <w:t>2. Показатели оценки непрерывности деятельности центрального контрагента рассчитываются в соответствии с приложением к Указанию Банка России N 4258-У.</w:t>
            </w:r>
          </w:p>
        </w:tc>
      </w:tr>
      <w:tr w:rsidR="00746663" w:rsidRPr="00324F08" w14:paraId="41F0A817" w14:textId="77777777" w:rsidTr="00324F08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0B2F56B5" w14:textId="77777777" w:rsidR="00746663" w:rsidRPr="00324F08" w:rsidRDefault="00746663" w:rsidP="00470AD5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F08">
              <w:rPr>
                <w:rFonts w:ascii="Arial" w:hAnsi="Arial" w:cs="Arial"/>
                <w:sz w:val="20"/>
                <w:szCs w:val="20"/>
              </w:rPr>
              <w:t xml:space="preserve">3. В графе 3 строки 1 Отчета указывается уровень устойчивости программно-технических средств центрального контрагента к отказам в его работе (Д0). Значение показателя указывается в процентах с </w:t>
            </w:r>
            <w:r w:rsidRPr="00324F0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324F08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запятой.</w:t>
            </w:r>
          </w:p>
          <w:p w14:paraId="321E271C" w14:textId="77777777" w:rsidR="00746663" w:rsidRPr="00324F08" w:rsidRDefault="00746663" w:rsidP="00470AD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4F08">
              <w:rPr>
                <w:sz w:val="20"/>
              </w:rPr>
              <w:t xml:space="preserve">4. В графе 3 строки 2 Отчета указывается суммарная продолжительность </w:t>
            </w:r>
            <w:r w:rsidRPr="00324F08">
              <w:rPr>
                <w:sz w:val="20"/>
              </w:rPr>
              <w:lastRenderedPageBreak/>
              <w:t>рабочего времени программно-технических средств центрального контрагента, предусмотренная в соответствии с временным регламентом функционирования центрального контрагента за последние четыре квартала (t) (в часах).</w:t>
            </w:r>
          </w:p>
          <w:p w14:paraId="49CF3058" w14:textId="77777777" w:rsidR="00746663" w:rsidRPr="00324F08" w:rsidRDefault="00746663" w:rsidP="00470AD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4F08">
              <w:rPr>
                <w:sz w:val="20"/>
              </w:rPr>
              <w:t>5. В графе 3 строки 3 Отчета указывается суммарная продолжительность простоя при нарушениях в работе программно-технических средств центрального контрагента за последние четыре квартала (e) (в часах).</w:t>
            </w:r>
          </w:p>
          <w:p w14:paraId="2C7E6B46" w14:textId="77777777" w:rsidR="00746663" w:rsidRPr="00324F08" w:rsidRDefault="00746663" w:rsidP="00470AD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4F08">
              <w:rPr>
                <w:sz w:val="20"/>
              </w:rPr>
              <w:t>6. В графе 3 строки 4 Отчета указывается максимальное время простоя вследствие нарушения непрерывности оказания центральным контрагентом услуг (</w:t>
            </w:r>
            <w:proofErr w:type="spellStart"/>
            <w:r w:rsidRPr="00324F08">
              <w:rPr>
                <w:sz w:val="20"/>
              </w:rPr>
              <w:t>T</w:t>
            </w:r>
            <w:r w:rsidRPr="00324F08">
              <w:rPr>
                <w:sz w:val="20"/>
                <w:vertAlign w:val="subscript"/>
              </w:rPr>
              <w:t>max</w:t>
            </w:r>
            <w:proofErr w:type="spellEnd"/>
            <w:r w:rsidRPr="00324F08">
              <w:rPr>
                <w:sz w:val="20"/>
              </w:rPr>
              <w:t>) (в часах).</w:t>
            </w:r>
          </w:p>
          <w:p w14:paraId="08E624F7" w14:textId="77777777" w:rsidR="00746663" w:rsidRPr="00324F08" w:rsidRDefault="00746663" w:rsidP="00470AD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4F08">
              <w:rPr>
                <w:sz w:val="20"/>
              </w:rPr>
              <w:t>7. В графе 3 строки 5 Отчета указывается среднее время восстановления работоспособности программно-технических средств центрального контрагента после нарушений в его работе (</w:t>
            </w:r>
            <w:proofErr w:type="spellStart"/>
            <w:r w:rsidRPr="00324F08">
              <w:rPr>
                <w:sz w:val="20"/>
              </w:rPr>
              <w:t>T</w:t>
            </w:r>
            <w:r w:rsidRPr="00324F08">
              <w:rPr>
                <w:sz w:val="20"/>
                <w:vertAlign w:val="subscript"/>
              </w:rPr>
              <w:t>ср</w:t>
            </w:r>
            <w:proofErr w:type="spellEnd"/>
            <w:r w:rsidRPr="00324F08">
              <w:rPr>
                <w:sz w:val="20"/>
              </w:rPr>
              <w:t>) (в часах).</w:t>
            </w:r>
          </w:p>
          <w:p w14:paraId="353C6907" w14:textId="59806A20" w:rsidR="00746663" w:rsidRPr="00324F08" w:rsidRDefault="00746663" w:rsidP="00470AD5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324F08">
              <w:rPr>
                <w:rFonts w:ascii="Arial" w:hAnsi="Arial" w:cs="Arial"/>
                <w:sz w:val="20"/>
                <w:szCs w:val="20"/>
              </w:rPr>
              <w:t xml:space="preserve">8. В строках 2 - 5 Отчета значения показателей указываются с </w:t>
            </w:r>
            <w:r w:rsidRPr="00470AD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324F08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запятой.</w:t>
            </w:r>
          </w:p>
        </w:tc>
        <w:tc>
          <w:tcPr>
            <w:tcW w:w="7597" w:type="dxa"/>
            <w:gridSpan w:val="2"/>
          </w:tcPr>
          <w:p w14:paraId="69556C62" w14:textId="77777777" w:rsidR="00746663" w:rsidRPr="00324F08" w:rsidRDefault="00746663" w:rsidP="00470AD5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F08">
              <w:rPr>
                <w:rFonts w:ascii="Arial" w:hAnsi="Arial" w:cs="Arial"/>
                <w:sz w:val="20"/>
                <w:szCs w:val="20"/>
              </w:rPr>
              <w:lastRenderedPageBreak/>
              <w:t xml:space="preserve">3. В графе 3 строки 1 Отчета указывается уровень устойчивости программно-технических средств центрального контрагента к отказам в его работе (Д0). Значение показателя указывается в процентах с </w:t>
            </w:r>
            <w:r w:rsidRPr="00324F0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324F08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 </w:t>
            </w:r>
            <w:r w:rsidRPr="00324F0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324F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2BE9A2" w14:textId="77777777" w:rsidR="00746663" w:rsidRPr="00324F08" w:rsidRDefault="00746663" w:rsidP="00470AD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4F08">
              <w:rPr>
                <w:sz w:val="20"/>
              </w:rPr>
              <w:t xml:space="preserve">4. В графе 3 строки 2 Отчета указывается суммарная продолжительность </w:t>
            </w:r>
            <w:r w:rsidRPr="00324F08">
              <w:rPr>
                <w:sz w:val="20"/>
              </w:rPr>
              <w:lastRenderedPageBreak/>
              <w:t>рабочего времени программно-технических средств центрального контрагента, предусмотренная в соответствии с временным регламентом функционирования центрального контрагента за последние четыре квартала (t) (в часах).</w:t>
            </w:r>
          </w:p>
          <w:p w14:paraId="68AEB342" w14:textId="77777777" w:rsidR="00746663" w:rsidRPr="00324F08" w:rsidRDefault="00746663" w:rsidP="00470AD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4F08">
              <w:rPr>
                <w:sz w:val="20"/>
              </w:rPr>
              <w:t>5. В графе 3 строки 3 Отчета указывается суммарная продолжительность простоя при нарушениях в работе программно-технических средств центрального контрагента за последние четыре квартала (e) (в часах).</w:t>
            </w:r>
          </w:p>
          <w:p w14:paraId="111FC8CA" w14:textId="77777777" w:rsidR="00746663" w:rsidRPr="00324F08" w:rsidRDefault="00746663" w:rsidP="00470AD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4F08">
              <w:rPr>
                <w:sz w:val="20"/>
              </w:rPr>
              <w:t>6. В графе 3 строки 4 Отчета указывается максимальное время простоя вследствие нарушения непрерывности оказания центральным контрагентом услуг (</w:t>
            </w:r>
            <w:proofErr w:type="spellStart"/>
            <w:r w:rsidRPr="00324F08">
              <w:rPr>
                <w:sz w:val="20"/>
              </w:rPr>
              <w:t>T</w:t>
            </w:r>
            <w:r w:rsidRPr="00324F08">
              <w:rPr>
                <w:sz w:val="20"/>
                <w:vertAlign w:val="subscript"/>
              </w:rPr>
              <w:t>max</w:t>
            </w:r>
            <w:proofErr w:type="spellEnd"/>
            <w:r w:rsidRPr="00324F08">
              <w:rPr>
                <w:sz w:val="20"/>
              </w:rPr>
              <w:t>) (в часах).</w:t>
            </w:r>
          </w:p>
          <w:p w14:paraId="0B66B0BF" w14:textId="77777777" w:rsidR="00746663" w:rsidRPr="00324F08" w:rsidRDefault="00746663" w:rsidP="00470AD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4F08">
              <w:rPr>
                <w:sz w:val="20"/>
              </w:rPr>
              <w:t>7. В графе 3 строки 5 Отчета указывается среднее время восстановления работоспособности программно-технических средств центрального контрагента после нарушений в его работе (</w:t>
            </w:r>
            <w:proofErr w:type="spellStart"/>
            <w:r w:rsidRPr="00324F08">
              <w:rPr>
                <w:sz w:val="20"/>
              </w:rPr>
              <w:t>T</w:t>
            </w:r>
            <w:r w:rsidRPr="00324F08">
              <w:rPr>
                <w:sz w:val="20"/>
                <w:vertAlign w:val="subscript"/>
              </w:rPr>
              <w:t>ср</w:t>
            </w:r>
            <w:proofErr w:type="spellEnd"/>
            <w:r w:rsidRPr="00324F08">
              <w:rPr>
                <w:sz w:val="20"/>
              </w:rPr>
              <w:t>) (в часах).</w:t>
            </w:r>
          </w:p>
          <w:p w14:paraId="0D319368" w14:textId="3A166066" w:rsidR="00746663" w:rsidRPr="00324F08" w:rsidRDefault="00746663" w:rsidP="00470AD5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324F08">
              <w:rPr>
                <w:rFonts w:ascii="Arial" w:hAnsi="Arial" w:cs="Arial"/>
                <w:sz w:val="20"/>
                <w:szCs w:val="20"/>
              </w:rPr>
              <w:t xml:space="preserve">8. В строках 2 - 5 Отчета значения показателей указываются </w:t>
            </w:r>
            <w:r w:rsidRPr="00324F0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округлением</w:t>
            </w:r>
            <w:r w:rsidRPr="00470AD5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 </w:t>
            </w:r>
            <w:r w:rsidRPr="00324F08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470A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BEE0FCD" w14:textId="77777777" w:rsidR="00746663" w:rsidRPr="00324F08" w:rsidRDefault="00746663" w:rsidP="00746663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sectPr w:rsidR="00746663" w:rsidRPr="00324F08" w:rsidSect="00324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63"/>
    <w:rsid w:val="000A6060"/>
    <w:rsid w:val="00324F08"/>
    <w:rsid w:val="00470AD5"/>
    <w:rsid w:val="00746663"/>
    <w:rsid w:val="0080240E"/>
    <w:rsid w:val="00D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13B1"/>
  <w15:chartTrackingRefBased/>
  <w15:docId w15:val="{3C87EC44-B558-4A02-840A-36FBAD07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63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6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7466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746663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746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styleId="a4">
    <w:name w:val="annotation reference"/>
    <w:basedOn w:val="a0"/>
    <w:uiPriority w:val="99"/>
    <w:semiHidden/>
    <w:unhideWhenUsed/>
    <w:rsid w:val="0074666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4666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46663"/>
    <w:rPr>
      <w:rFonts w:eastAsia="Times New Roman" w:cs="Times New Roman"/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4666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46663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74666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4666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24F08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80240E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68342D88BBF64CAB12FA27636E7A2E4858920F707621EF126D88720D8AC8F7B33D9F5B05C7BA0DB6492A06AB62E30C655A17C7DA00437AXBaET" TargetMode="External"/><Relationship Id="rId5" Type="http://schemas.openxmlformats.org/officeDocument/2006/relationships/hyperlink" Target="consultantplus://offline/ref=E57DBF54A7450F93481BD0864D8A40B777DE2D9B1812A24260E0DF2691C9A0AC00DF9892C77258CDA4D3F811A316AD9EB09E5E58AC6E03AAB3a8T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2</cp:revision>
  <dcterms:created xsi:type="dcterms:W3CDTF">2024-02-21T19:40:00Z</dcterms:created>
  <dcterms:modified xsi:type="dcterms:W3CDTF">2024-02-21T19:40:00Z</dcterms:modified>
</cp:coreProperties>
</file>