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537F8" w14:textId="77777777" w:rsidR="00B16237" w:rsidRPr="00956021" w:rsidRDefault="00B16237" w:rsidP="00B16237">
      <w:pPr>
        <w:spacing w:after="0" w:line="240" w:lineRule="auto"/>
        <w:rPr>
          <w:rFonts w:ascii="Tahoma" w:hAnsi="Tahoma" w:cs="Tahoma"/>
          <w:szCs w:val="20"/>
        </w:rPr>
      </w:pPr>
      <w:r w:rsidRPr="00956021">
        <w:rPr>
          <w:rFonts w:ascii="Tahoma" w:hAnsi="Tahoma" w:cs="Tahoma"/>
          <w:szCs w:val="20"/>
        </w:rPr>
        <w:t xml:space="preserve">Документ предоставлен </w:t>
      </w:r>
      <w:hyperlink r:id="rId4" w:history="1">
        <w:r w:rsidRPr="00956021">
          <w:rPr>
            <w:rFonts w:ascii="Tahoma" w:hAnsi="Tahoma" w:cs="Tahoma"/>
            <w:color w:val="0000FF"/>
            <w:szCs w:val="20"/>
          </w:rPr>
          <w:t>КонсультантПлюс</w:t>
        </w:r>
      </w:hyperlink>
      <w:r w:rsidRPr="00956021">
        <w:rPr>
          <w:rFonts w:ascii="Tahoma" w:hAnsi="Tahoma" w:cs="Tahoma"/>
          <w:szCs w:val="20"/>
        </w:rPr>
        <w:br/>
      </w:r>
    </w:p>
    <w:p w14:paraId="0300F007" w14:textId="77777777" w:rsidR="00B16237" w:rsidRPr="00956021" w:rsidRDefault="00B16237" w:rsidP="00B16237">
      <w:pPr>
        <w:spacing w:after="0" w:line="240" w:lineRule="auto"/>
        <w:rPr>
          <w:rFonts w:ascii="Tahoma" w:hAnsi="Tahoma" w:cs="Tahoma"/>
          <w:szCs w:val="20"/>
        </w:rPr>
      </w:pPr>
      <w:r w:rsidRPr="00956021">
        <w:rPr>
          <w:rFonts w:ascii="Tahoma" w:hAnsi="Tahoma" w:cs="Tahoma"/>
          <w:szCs w:val="20"/>
        </w:rPr>
        <w:t>Необходимо учитывать, что документ содержит страницы формата А3</w:t>
      </w:r>
    </w:p>
    <w:p w14:paraId="5604E23B" w14:textId="77777777" w:rsidR="00B16237" w:rsidRDefault="00B16237" w:rsidP="00B16237">
      <w:pPr>
        <w:spacing w:after="1" w:line="200" w:lineRule="atLeast"/>
        <w:jc w:val="both"/>
      </w:pPr>
    </w:p>
    <w:p w14:paraId="1467D94A" w14:textId="77777777" w:rsidR="00B16237" w:rsidRPr="00B16237" w:rsidRDefault="00B16237" w:rsidP="00B16237">
      <w:pPr>
        <w:spacing w:after="1" w:line="200" w:lineRule="atLeast"/>
        <w:jc w:val="center"/>
      </w:pPr>
      <w:r w:rsidRPr="00B16237">
        <w:rPr>
          <w:b/>
          <w:bCs/>
        </w:rPr>
        <w:t>СРАВНЕНИЕ</w:t>
      </w:r>
    </w:p>
    <w:p w14:paraId="6F07ACEB" w14:textId="77777777" w:rsidR="00B16237" w:rsidRDefault="00B16237" w:rsidP="00B16237">
      <w:pPr>
        <w:spacing w:after="1" w:line="200" w:lineRule="atLeast"/>
        <w:jc w:val="both"/>
      </w:pPr>
    </w:p>
    <w:tbl>
      <w:tblPr>
        <w:tblW w:w="219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10998"/>
        <w:gridCol w:w="10998"/>
      </w:tblGrid>
      <w:tr w:rsidR="00517E5C" w14:paraId="739ECCF7" w14:textId="77777777" w:rsidTr="00B16237">
        <w:tc>
          <w:tcPr>
            <w:tcW w:w="10998" w:type="dxa"/>
          </w:tcPr>
          <w:p w14:paraId="1481A6B0" w14:textId="77777777" w:rsidR="00517E5C" w:rsidRDefault="00517E5C" w:rsidP="00501FB7">
            <w:pPr>
              <w:spacing w:after="1" w:line="200" w:lineRule="atLeast"/>
              <w:jc w:val="both"/>
              <w:rPr>
                <w:rFonts w:cs="Arial"/>
              </w:rPr>
            </w:pPr>
            <w:r w:rsidRPr="00517E5C">
              <w:rPr>
                <w:rFonts w:cs="Arial"/>
              </w:rPr>
              <w:t>Указание Банка России от 08.10.2018 N 4927-У</w:t>
            </w:r>
          </w:p>
        </w:tc>
        <w:tc>
          <w:tcPr>
            <w:tcW w:w="10998" w:type="dxa"/>
          </w:tcPr>
          <w:p w14:paraId="4CE47665" w14:textId="77777777" w:rsidR="00517E5C" w:rsidRDefault="00517E5C" w:rsidP="00501FB7">
            <w:pPr>
              <w:spacing w:after="1" w:line="200" w:lineRule="atLeast"/>
              <w:jc w:val="both"/>
              <w:rPr>
                <w:rFonts w:cs="Arial"/>
              </w:rPr>
            </w:pPr>
            <w:r w:rsidRPr="00517E5C">
              <w:rPr>
                <w:rFonts w:cs="Arial"/>
              </w:rPr>
              <w:t>Указание Банка России от 10.04.2023 N 6406-У</w:t>
            </w:r>
          </w:p>
        </w:tc>
      </w:tr>
      <w:tr w:rsidR="00517E5C" w14:paraId="5C27EB6D" w14:textId="77777777" w:rsidTr="00B16237">
        <w:tc>
          <w:tcPr>
            <w:tcW w:w="10998" w:type="dxa"/>
          </w:tcPr>
          <w:p w14:paraId="2E2A1C7D" w14:textId="77777777" w:rsidR="00517E5C" w:rsidRDefault="00683D97" w:rsidP="00501FB7">
            <w:pPr>
              <w:spacing w:after="1" w:line="200" w:lineRule="atLeast"/>
              <w:jc w:val="both"/>
              <w:rPr>
                <w:rFonts w:cs="Arial"/>
              </w:rPr>
            </w:pPr>
            <w:hyperlink r:id="rId5" w:history="1">
              <w:r w:rsidR="00517E5C" w:rsidRPr="00517E5C">
                <w:rPr>
                  <w:rStyle w:val="a3"/>
                  <w:rFonts w:cs="Arial"/>
                </w:rPr>
                <w:t>Расчет</w:t>
              </w:r>
            </w:hyperlink>
            <w:r w:rsidR="00517E5C" w:rsidRPr="00517E5C">
              <w:rPr>
                <w:rFonts w:cs="Arial"/>
              </w:rPr>
              <w:t xml:space="preserve"> собственных средств (капитала) и значений обязательных нормативов банковской группы (Код формы по ОКУД 0409805 (квартальная))</w:t>
            </w:r>
          </w:p>
        </w:tc>
        <w:tc>
          <w:tcPr>
            <w:tcW w:w="10998" w:type="dxa"/>
          </w:tcPr>
          <w:p w14:paraId="2093AB86" w14:textId="7D7C8EDF" w:rsidR="00517E5C" w:rsidRDefault="00683D97" w:rsidP="00501FB7">
            <w:pPr>
              <w:spacing w:after="1" w:line="200" w:lineRule="atLeast"/>
              <w:jc w:val="both"/>
              <w:rPr>
                <w:rFonts w:cs="Arial"/>
              </w:rPr>
            </w:pPr>
            <w:hyperlink r:id="rId6" w:history="1">
              <w:r w:rsidR="00517E5C" w:rsidRPr="00517E5C">
                <w:rPr>
                  <w:rStyle w:val="a3"/>
                  <w:rFonts w:cs="Arial"/>
                </w:rPr>
                <w:t>Рас</w:t>
              </w:r>
              <w:r w:rsidR="00517E5C" w:rsidRPr="00517E5C">
                <w:rPr>
                  <w:rStyle w:val="a3"/>
                  <w:rFonts w:cs="Arial"/>
                </w:rPr>
                <w:t>ч</w:t>
              </w:r>
              <w:r w:rsidR="00517E5C" w:rsidRPr="00517E5C">
                <w:rPr>
                  <w:rStyle w:val="a3"/>
                  <w:rFonts w:cs="Arial"/>
                </w:rPr>
                <w:t>е</w:t>
              </w:r>
              <w:r w:rsidR="00517E5C" w:rsidRPr="00517E5C">
                <w:rPr>
                  <w:rStyle w:val="a3"/>
                  <w:rFonts w:cs="Arial"/>
                </w:rPr>
                <w:t>т</w:t>
              </w:r>
            </w:hyperlink>
            <w:r w:rsidR="00517E5C" w:rsidRPr="00517E5C">
              <w:rPr>
                <w:rFonts w:cs="Arial"/>
              </w:rPr>
              <w:t xml:space="preserve"> собственных средств (капитала) и значений обязательных нормативов банковской группы (Форма (квартальная), код формы по ОКУД 0409805)</w:t>
            </w:r>
          </w:p>
        </w:tc>
      </w:tr>
      <w:tr w:rsidR="00517E5C" w14:paraId="6375B313" w14:textId="77777777" w:rsidTr="00B16237">
        <w:tc>
          <w:tcPr>
            <w:tcW w:w="10998" w:type="dxa"/>
          </w:tcPr>
          <w:p w14:paraId="027F93D6" w14:textId="77777777" w:rsidR="00517E5C" w:rsidRDefault="00517E5C" w:rsidP="00501FB7">
            <w:pPr>
              <w:spacing w:after="1" w:line="200" w:lineRule="atLeast"/>
              <w:jc w:val="both"/>
              <w:rPr>
                <w:rFonts w:cs="Arial"/>
              </w:rPr>
            </w:pPr>
          </w:p>
        </w:tc>
        <w:tc>
          <w:tcPr>
            <w:tcW w:w="10998" w:type="dxa"/>
          </w:tcPr>
          <w:p w14:paraId="7357270C" w14:textId="77777777" w:rsidR="00B16237" w:rsidRPr="00B16237" w:rsidRDefault="00B16237" w:rsidP="00501FB7">
            <w:pPr>
              <w:autoSpaceDE w:val="0"/>
              <w:autoSpaceDN w:val="0"/>
              <w:adjustRightInd w:val="0"/>
              <w:spacing w:after="1" w:line="200" w:lineRule="atLeast"/>
              <w:jc w:val="both"/>
              <w:outlineLvl w:val="0"/>
              <w:rPr>
                <w:rFonts w:cs="Arial"/>
                <w:szCs w:val="20"/>
              </w:rPr>
            </w:pPr>
          </w:p>
          <w:p w14:paraId="7181DAF0" w14:textId="77777777" w:rsidR="00B16237" w:rsidRPr="00B16237" w:rsidRDefault="00B16237" w:rsidP="00501FB7">
            <w:pPr>
              <w:autoSpaceDE w:val="0"/>
              <w:autoSpaceDN w:val="0"/>
              <w:adjustRightInd w:val="0"/>
              <w:spacing w:after="1" w:line="200" w:lineRule="atLeast"/>
              <w:jc w:val="right"/>
              <w:outlineLvl w:val="0"/>
              <w:rPr>
                <w:rFonts w:cs="Arial"/>
                <w:szCs w:val="20"/>
              </w:rPr>
            </w:pPr>
            <w:r w:rsidRPr="00B16237">
              <w:rPr>
                <w:rFonts w:cs="Arial"/>
                <w:szCs w:val="20"/>
                <w:shd w:val="clear" w:color="auto" w:fill="C0C0C0"/>
              </w:rPr>
              <w:t>Форма</w:t>
            </w:r>
          </w:p>
          <w:p w14:paraId="1DB92964" w14:textId="77777777" w:rsidR="00517E5C" w:rsidRDefault="00517E5C" w:rsidP="00501FB7">
            <w:pPr>
              <w:spacing w:after="1" w:line="200" w:lineRule="atLeast"/>
              <w:jc w:val="both"/>
              <w:rPr>
                <w:rFonts w:cs="Arial"/>
              </w:rPr>
            </w:pPr>
          </w:p>
        </w:tc>
      </w:tr>
      <w:tr w:rsidR="00B16237" w14:paraId="0E3746D8" w14:textId="77777777" w:rsidTr="00B16237">
        <w:tc>
          <w:tcPr>
            <w:tcW w:w="10998" w:type="dxa"/>
          </w:tcPr>
          <w:p w14:paraId="3563C043" w14:textId="77777777" w:rsidR="00501FB7" w:rsidRPr="00B16237" w:rsidRDefault="00501FB7" w:rsidP="00501FB7">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853"/>
              <w:gridCol w:w="1282"/>
              <w:gridCol w:w="2931"/>
            </w:tblGrid>
            <w:tr w:rsidR="00501FB7" w:rsidRPr="00B16237" w14:paraId="25F2A58B" w14:textId="77777777" w:rsidTr="004F0272">
              <w:tc>
                <w:tcPr>
                  <w:tcW w:w="9071" w:type="dxa"/>
                  <w:gridSpan w:val="4"/>
                </w:tcPr>
                <w:p w14:paraId="4ED39471" w14:textId="77777777" w:rsidR="00501FB7" w:rsidRPr="00B16237" w:rsidRDefault="00501FB7" w:rsidP="00501FB7">
                  <w:pPr>
                    <w:autoSpaceDE w:val="0"/>
                    <w:autoSpaceDN w:val="0"/>
                    <w:adjustRightInd w:val="0"/>
                    <w:spacing w:after="1" w:line="200" w:lineRule="atLeast"/>
                    <w:jc w:val="right"/>
                    <w:outlineLvl w:val="0"/>
                    <w:rPr>
                      <w:rFonts w:cs="Arial"/>
                      <w:szCs w:val="20"/>
                    </w:rPr>
                  </w:pPr>
                  <w:r w:rsidRPr="00B16237">
                    <w:rPr>
                      <w:rFonts w:cs="Arial"/>
                      <w:szCs w:val="20"/>
                    </w:rPr>
                    <w:t>Банковская отчетность</w:t>
                  </w:r>
                </w:p>
              </w:tc>
            </w:tr>
            <w:tr w:rsidR="00501FB7" w:rsidRPr="00B16237" w14:paraId="253DD951" w14:textId="77777777" w:rsidTr="004F0272">
              <w:tc>
                <w:tcPr>
                  <w:tcW w:w="3005" w:type="dxa"/>
                  <w:vMerge w:val="restart"/>
                  <w:tcBorders>
                    <w:right w:val="single" w:sz="4" w:space="0" w:color="auto"/>
                  </w:tcBorders>
                </w:tcPr>
                <w:p w14:paraId="68C58DF3" w14:textId="77777777" w:rsidR="00501FB7" w:rsidRPr="00B16237" w:rsidRDefault="00501FB7" w:rsidP="00501FB7">
                  <w:pPr>
                    <w:autoSpaceDE w:val="0"/>
                    <w:autoSpaceDN w:val="0"/>
                    <w:adjustRightInd w:val="0"/>
                    <w:spacing w:after="1" w:line="200" w:lineRule="atLeast"/>
                    <w:rPr>
                      <w:rFonts w:cs="Arial"/>
                      <w:szCs w:val="20"/>
                    </w:rPr>
                  </w:pPr>
                </w:p>
              </w:tc>
              <w:tc>
                <w:tcPr>
                  <w:tcW w:w="1853" w:type="dxa"/>
                  <w:vMerge w:val="restart"/>
                  <w:tcBorders>
                    <w:top w:val="single" w:sz="4" w:space="0" w:color="auto"/>
                    <w:left w:val="single" w:sz="4" w:space="0" w:color="auto"/>
                    <w:bottom w:val="single" w:sz="4" w:space="0" w:color="auto"/>
                    <w:right w:val="single" w:sz="4" w:space="0" w:color="auto"/>
                  </w:tcBorders>
                </w:tcPr>
                <w:p w14:paraId="7DE395EA"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Код территории по ОКАТО</w:t>
                  </w:r>
                </w:p>
              </w:tc>
              <w:tc>
                <w:tcPr>
                  <w:tcW w:w="4213" w:type="dxa"/>
                  <w:gridSpan w:val="2"/>
                  <w:tcBorders>
                    <w:top w:val="single" w:sz="4" w:space="0" w:color="auto"/>
                    <w:left w:val="single" w:sz="4" w:space="0" w:color="auto"/>
                    <w:bottom w:val="single" w:sz="4" w:space="0" w:color="auto"/>
                    <w:right w:val="single" w:sz="4" w:space="0" w:color="auto"/>
                  </w:tcBorders>
                </w:tcPr>
                <w:p w14:paraId="1EFB2EC4"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Код кредитной организации (филиала)</w:t>
                  </w:r>
                </w:p>
              </w:tc>
            </w:tr>
            <w:tr w:rsidR="00501FB7" w:rsidRPr="00B16237" w14:paraId="13E64B11" w14:textId="77777777" w:rsidTr="004F0272">
              <w:tc>
                <w:tcPr>
                  <w:tcW w:w="3005" w:type="dxa"/>
                  <w:vMerge/>
                  <w:tcBorders>
                    <w:right w:val="single" w:sz="4" w:space="0" w:color="auto"/>
                  </w:tcBorders>
                </w:tcPr>
                <w:p w14:paraId="50C6B02C" w14:textId="77777777" w:rsidR="00501FB7" w:rsidRPr="00B16237" w:rsidRDefault="00501FB7" w:rsidP="00501FB7">
                  <w:pPr>
                    <w:autoSpaceDE w:val="0"/>
                    <w:autoSpaceDN w:val="0"/>
                    <w:adjustRightInd w:val="0"/>
                    <w:spacing w:after="1" w:line="200" w:lineRule="atLeast"/>
                    <w:jc w:val="center"/>
                    <w:outlineLvl w:val="0"/>
                    <w:rPr>
                      <w:rFonts w:cs="Arial"/>
                      <w:szCs w:val="20"/>
                    </w:rPr>
                  </w:pPr>
                </w:p>
              </w:tc>
              <w:tc>
                <w:tcPr>
                  <w:tcW w:w="1853" w:type="dxa"/>
                  <w:vMerge/>
                  <w:tcBorders>
                    <w:top w:val="single" w:sz="4" w:space="0" w:color="auto"/>
                    <w:left w:val="single" w:sz="4" w:space="0" w:color="auto"/>
                    <w:bottom w:val="single" w:sz="4" w:space="0" w:color="auto"/>
                    <w:right w:val="single" w:sz="4" w:space="0" w:color="auto"/>
                  </w:tcBorders>
                </w:tcPr>
                <w:p w14:paraId="71616737" w14:textId="77777777" w:rsidR="00501FB7" w:rsidRPr="00B16237" w:rsidRDefault="00501FB7" w:rsidP="00501FB7">
                  <w:pPr>
                    <w:autoSpaceDE w:val="0"/>
                    <w:autoSpaceDN w:val="0"/>
                    <w:adjustRightInd w:val="0"/>
                    <w:spacing w:after="1" w:line="200" w:lineRule="atLeast"/>
                    <w:jc w:val="center"/>
                    <w:outlineLvl w:val="0"/>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14:paraId="40C1A403"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по ОКПО</w:t>
                  </w:r>
                </w:p>
              </w:tc>
              <w:tc>
                <w:tcPr>
                  <w:tcW w:w="2931" w:type="dxa"/>
                  <w:tcBorders>
                    <w:top w:val="single" w:sz="4" w:space="0" w:color="auto"/>
                    <w:left w:val="single" w:sz="4" w:space="0" w:color="auto"/>
                    <w:bottom w:val="single" w:sz="4" w:space="0" w:color="auto"/>
                    <w:right w:val="single" w:sz="4" w:space="0" w:color="auto"/>
                  </w:tcBorders>
                </w:tcPr>
                <w:p w14:paraId="5FBDEAD1"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регистрационный номер (/порядковый номер)</w:t>
                  </w:r>
                </w:p>
              </w:tc>
            </w:tr>
            <w:tr w:rsidR="00501FB7" w:rsidRPr="00B16237" w14:paraId="46787407" w14:textId="77777777" w:rsidTr="004F0272">
              <w:tc>
                <w:tcPr>
                  <w:tcW w:w="3005" w:type="dxa"/>
                  <w:tcBorders>
                    <w:right w:val="single" w:sz="4" w:space="0" w:color="auto"/>
                  </w:tcBorders>
                </w:tcPr>
                <w:p w14:paraId="04DA7750" w14:textId="77777777" w:rsidR="00501FB7" w:rsidRPr="00B16237" w:rsidRDefault="00501FB7" w:rsidP="00501FB7">
                  <w:pPr>
                    <w:autoSpaceDE w:val="0"/>
                    <w:autoSpaceDN w:val="0"/>
                    <w:adjustRightInd w:val="0"/>
                    <w:spacing w:after="1" w:line="200" w:lineRule="atLeast"/>
                    <w:rPr>
                      <w:rFonts w:cs="Arial"/>
                      <w:szCs w:val="20"/>
                    </w:rPr>
                  </w:pPr>
                </w:p>
              </w:tc>
              <w:tc>
                <w:tcPr>
                  <w:tcW w:w="1853" w:type="dxa"/>
                  <w:tcBorders>
                    <w:top w:val="single" w:sz="4" w:space="0" w:color="auto"/>
                    <w:left w:val="single" w:sz="4" w:space="0" w:color="auto"/>
                    <w:bottom w:val="single" w:sz="4" w:space="0" w:color="auto"/>
                    <w:right w:val="single" w:sz="4" w:space="0" w:color="auto"/>
                  </w:tcBorders>
                </w:tcPr>
                <w:p w14:paraId="4C1FEB03" w14:textId="77777777" w:rsidR="00501FB7" w:rsidRPr="00B16237" w:rsidRDefault="00501FB7" w:rsidP="00501FB7">
                  <w:pPr>
                    <w:autoSpaceDE w:val="0"/>
                    <w:autoSpaceDN w:val="0"/>
                    <w:adjustRightInd w:val="0"/>
                    <w:spacing w:after="1" w:line="200" w:lineRule="atLeast"/>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14:paraId="7F87BFB5" w14:textId="77777777" w:rsidR="00501FB7" w:rsidRPr="00B16237" w:rsidRDefault="00501FB7" w:rsidP="00501FB7">
                  <w:pPr>
                    <w:autoSpaceDE w:val="0"/>
                    <w:autoSpaceDN w:val="0"/>
                    <w:adjustRightInd w:val="0"/>
                    <w:spacing w:after="1" w:line="200" w:lineRule="atLeast"/>
                    <w:rPr>
                      <w:rFonts w:cs="Arial"/>
                      <w:szCs w:val="20"/>
                    </w:rPr>
                  </w:pPr>
                </w:p>
              </w:tc>
              <w:tc>
                <w:tcPr>
                  <w:tcW w:w="2931" w:type="dxa"/>
                  <w:tcBorders>
                    <w:top w:val="single" w:sz="4" w:space="0" w:color="auto"/>
                    <w:left w:val="single" w:sz="4" w:space="0" w:color="auto"/>
                    <w:bottom w:val="single" w:sz="4" w:space="0" w:color="auto"/>
                    <w:right w:val="single" w:sz="4" w:space="0" w:color="auto"/>
                  </w:tcBorders>
                </w:tcPr>
                <w:p w14:paraId="15D278FE" w14:textId="77777777" w:rsidR="00501FB7" w:rsidRPr="00B16237" w:rsidRDefault="00501FB7" w:rsidP="00501FB7">
                  <w:pPr>
                    <w:autoSpaceDE w:val="0"/>
                    <w:autoSpaceDN w:val="0"/>
                    <w:adjustRightInd w:val="0"/>
                    <w:spacing w:after="1" w:line="200" w:lineRule="atLeast"/>
                    <w:rPr>
                      <w:rFonts w:cs="Arial"/>
                      <w:szCs w:val="20"/>
                    </w:rPr>
                  </w:pPr>
                </w:p>
              </w:tc>
            </w:tr>
          </w:tbl>
          <w:p w14:paraId="1607FC86" w14:textId="77777777" w:rsidR="00501FB7" w:rsidRPr="00B16237" w:rsidRDefault="00501FB7" w:rsidP="00501FB7">
            <w:pPr>
              <w:autoSpaceDE w:val="0"/>
              <w:autoSpaceDN w:val="0"/>
              <w:adjustRightInd w:val="0"/>
              <w:spacing w:after="1" w:line="200" w:lineRule="atLeast"/>
              <w:jc w:val="both"/>
              <w:rPr>
                <w:rFonts w:cs="Arial"/>
                <w:szCs w:val="20"/>
              </w:rPr>
            </w:pPr>
          </w:p>
          <w:p w14:paraId="4B6F5B33"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                                  РАСЧЕТ</w:t>
            </w:r>
          </w:p>
          <w:p w14:paraId="0A0A880D"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          СОБСТВЕННЫХ СРЕДСТВ (КАПИТАЛА) И ЗНАЧЕНИЙ ОБЯЗАТЕЛЬНЫХ</w:t>
            </w:r>
          </w:p>
          <w:p w14:paraId="51120A00"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                       НОРМАТИВОВ БАНКОВСКОЙ ГРУППЫ</w:t>
            </w:r>
          </w:p>
          <w:p w14:paraId="3C169371"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p>
          <w:p w14:paraId="4923300A"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                  по состоянию на "__" __________ ____ г.</w:t>
            </w:r>
          </w:p>
          <w:p w14:paraId="65F6CF3D"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p>
          <w:p w14:paraId="48794EAC"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Полное   </w:t>
            </w:r>
            <w:r w:rsidRPr="00501FB7">
              <w:rPr>
                <w:rFonts w:ascii="Courier New" w:hAnsi="Courier New" w:cs="Courier New"/>
                <w:strike/>
                <w:color w:val="FF0000"/>
                <w:szCs w:val="20"/>
              </w:rPr>
              <w:t>или   сокращенное</w:t>
            </w:r>
            <w:r w:rsidRPr="00B16237">
              <w:rPr>
                <w:rFonts w:ascii="Courier New" w:hAnsi="Courier New" w:cs="Courier New"/>
                <w:szCs w:val="20"/>
              </w:rPr>
              <w:t xml:space="preserve">   фирменное   наименование   головной  кредитной</w:t>
            </w:r>
          </w:p>
          <w:p w14:paraId="70CBEB75"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организации _______________________________________________________________</w:t>
            </w:r>
          </w:p>
          <w:p w14:paraId="5A14D293"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Адрес </w:t>
            </w:r>
            <w:r w:rsidRPr="00501FB7">
              <w:rPr>
                <w:rFonts w:ascii="Courier New" w:hAnsi="Courier New" w:cs="Courier New"/>
                <w:strike/>
                <w:color w:val="FF0000"/>
                <w:szCs w:val="20"/>
              </w:rPr>
              <w:t>(место</w:t>
            </w:r>
            <w:r w:rsidRPr="00B16237">
              <w:rPr>
                <w:rFonts w:ascii="Courier New" w:hAnsi="Courier New" w:cs="Courier New"/>
                <w:szCs w:val="20"/>
              </w:rPr>
              <w:t xml:space="preserve"> нахождения</w:t>
            </w:r>
            <w:r w:rsidRPr="00501FB7">
              <w:rPr>
                <w:rFonts w:ascii="Courier New" w:hAnsi="Courier New" w:cs="Courier New"/>
                <w:strike/>
                <w:color w:val="FF0000"/>
                <w:szCs w:val="20"/>
              </w:rPr>
              <w:t>)</w:t>
            </w:r>
            <w:r w:rsidRPr="00B16237">
              <w:rPr>
                <w:rFonts w:ascii="Courier New" w:hAnsi="Courier New" w:cs="Courier New"/>
                <w:szCs w:val="20"/>
              </w:rPr>
              <w:t xml:space="preserve"> головной кредитной организации ___________________</w:t>
            </w:r>
          </w:p>
          <w:p w14:paraId="6BDF40F8"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p>
          <w:p w14:paraId="6ECC55B0" w14:textId="77777777" w:rsidR="00501FB7" w:rsidRPr="00B16237" w:rsidRDefault="00501FB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                                                  Код формы по ОКУД 0409805</w:t>
            </w:r>
          </w:p>
          <w:p w14:paraId="30003AD9" w14:textId="77777777" w:rsidR="00B16237" w:rsidRPr="00501FB7" w:rsidRDefault="00501FB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                                                                Квартальная</w:t>
            </w:r>
          </w:p>
        </w:tc>
        <w:tc>
          <w:tcPr>
            <w:tcW w:w="10998" w:type="dxa"/>
          </w:tcPr>
          <w:p w14:paraId="13DE5EB1" w14:textId="77777777" w:rsidR="00501FB7" w:rsidRPr="00B16237" w:rsidRDefault="00501FB7" w:rsidP="00501FB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853"/>
              <w:gridCol w:w="1282"/>
              <w:gridCol w:w="2931"/>
            </w:tblGrid>
            <w:tr w:rsidR="00501FB7" w:rsidRPr="00B16237" w14:paraId="32FABA2A" w14:textId="77777777" w:rsidTr="004F0272">
              <w:tc>
                <w:tcPr>
                  <w:tcW w:w="9071" w:type="dxa"/>
                  <w:gridSpan w:val="4"/>
                </w:tcPr>
                <w:p w14:paraId="54E36732" w14:textId="77777777" w:rsidR="00501FB7" w:rsidRPr="00B16237" w:rsidRDefault="00501FB7" w:rsidP="00501FB7">
                  <w:pPr>
                    <w:autoSpaceDE w:val="0"/>
                    <w:autoSpaceDN w:val="0"/>
                    <w:adjustRightInd w:val="0"/>
                    <w:spacing w:after="1" w:line="200" w:lineRule="atLeast"/>
                    <w:jc w:val="right"/>
                    <w:rPr>
                      <w:rFonts w:cs="Arial"/>
                      <w:szCs w:val="20"/>
                    </w:rPr>
                  </w:pPr>
                  <w:r w:rsidRPr="00B16237">
                    <w:rPr>
                      <w:rFonts w:cs="Arial"/>
                      <w:szCs w:val="20"/>
                    </w:rPr>
                    <w:t>Банковская отчетность</w:t>
                  </w:r>
                </w:p>
              </w:tc>
            </w:tr>
            <w:tr w:rsidR="00501FB7" w:rsidRPr="00B16237" w14:paraId="0DFFA3FA" w14:textId="77777777" w:rsidTr="004F0272">
              <w:tc>
                <w:tcPr>
                  <w:tcW w:w="3005" w:type="dxa"/>
                  <w:vMerge w:val="restart"/>
                  <w:tcBorders>
                    <w:right w:val="single" w:sz="4" w:space="0" w:color="auto"/>
                  </w:tcBorders>
                </w:tcPr>
                <w:p w14:paraId="57C49E4B" w14:textId="77777777" w:rsidR="00501FB7" w:rsidRPr="00B16237" w:rsidRDefault="00501FB7" w:rsidP="00501FB7">
                  <w:pPr>
                    <w:autoSpaceDE w:val="0"/>
                    <w:autoSpaceDN w:val="0"/>
                    <w:adjustRightInd w:val="0"/>
                    <w:spacing w:after="1" w:line="200" w:lineRule="atLeast"/>
                    <w:rPr>
                      <w:rFonts w:cs="Arial"/>
                      <w:szCs w:val="20"/>
                    </w:rPr>
                  </w:pPr>
                </w:p>
              </w:tc>
              <w:tc>
                <w:tcPr>
                  <w:tcW w:w="1853" w:type="dxa"/>
                  <w:vMerge w:val="restart"/>
                  <w:tcBorders>
                    <w:top w:val="single" w:sz="4" w:space="0" w:color="auto"/>
                    <w:left w:val="single" w:sz="4" w:space="0" w:color="auto"/>
                    <w:bottom w:val="single" w:sz="4" w:space="0" w:color="auto"/>
                    <w:right w:val="single" w:sz="4" w:space="0" w:color="auto"/>
                  </w:tcBorders>
                </w:tcPr>
                <w:p w14:paraId="2CF99690"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 xml:space="preserve">Код территории по ОКАТО </w:t>
                  </w:r>
                  <w:r w:rsidRPr="00B16237">
                    <w:rPr>
                      <w:rFonts w:cs="Arial"/>
                      <w:szCs w:val="20"/>
                      <w:shd w:val="clear" w:color="auto" w:fill="C0C0C0"/>
                    </w:rPr>
                    <w:t>&lt;1&gt;</w:t>
                  </w:r>
                </w:p>
              </w:tc>
              <w:tc>
                <w:tcPr>
                  <w:tcW w:w="4213" w:type="dxa"/>
                  <w:gridSpan w:val="2"/>
                  <w:tcBorders>
                    <w:top w:val="single" w:sz="4" w:space="0" w:color="auto"/>
                    <w:left w:val="single" w:sz="4" w:space="0" w:color="auto"/>
                    <w:bottom w:val="single" w:sz="4" w:space="0" w:color="auto"/>
                    <w:right w:val="single" w:sz="4" w:space="0" w:color="auto"/>
                  </w:tcBorders>
                </w:tcPr>
                <w:p w14:paraId="7E11DAB1"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Код кредитной организации (филиала)</w:t>
                  </w:r>
                </w:p>
              </w:tc>
            </w:tr>
            <w:tr w:rsidR="00501FB7" w:rsidRPr="00B16237" w14:paraId="5073BB6F" w14:textId="77777777" w:rsidTr="004F0272">
              <w:tc>
                <w:tcPr>
                  <w:tcW w:w="3005" w:type="dxa"/>
                  <w:vMerge/>
                  <w:tcBorders>
                    <w:right w:val="single" w:sz="4" w:space="0" w:color="auto"/>
                  </w:tcBorders>
                </w:tcPr>
                <w:p w14:paraId="2342620C" w14:textId="77777777" w:rsidR="00501FB7" w:rsidRPr="00B16237" w:rsidRDefault="00501FB7" w:rsidP="00501FB7">
                  <w:pPr>
                    <w:autoSpaceDE w:val="0"/>
                    <w:autoSpaceDN w:val="0"/>
                    <w:adjustRightInd w:val="0"/>
                    <w:spacing w:after="1" w:line="200" w:lineRule="atLeast"/>
                    <w:jc w:val="both"/>
                    <w:rPr>
                      <w:rFonts w:cs="Arial"/>
                      <w:szCs w:val="20"/>
                    </w:rPr>
                  </w:pPr>
                </w:p>
              </w:tc>
              <w:tc>
                <w:tcPr>
                  <w:tcW w:w="1853" w:type="dxa"/>
                  <w:vMerge/>
                  <w:tcBorders>
                    <w:top w:val="single" w:sz="4" w:space="0" w:color="auto"/>
                    <w:left w:val="single" w:sz="4" w:space="0" w:color="auto"/>
                    <w:bottom w:val="single" w:sz="4" w:space="0" w:color="auto"/>
                    <w:right w:val="single" w:sz="4" w:space="0" w:color="auto"/>
                  </w:tcBorders>
                </w:tcPr>
                <w:p w14:paraId="44B830FD" w14:textId="77777777" w:rsidR="00501FB7" w:rsidRPr="00B16237" w:rsidRDefault="00501FB7" w:rsidP="00501FB7">
                  <w:pPr>
                    <w:autoSpaceDE w:val="0"/>
                    <w:autoSpaceDN w:val="0"/>
                    <w:adjustRightInd w:val="0"/>
                    <w:spacing w:after="1" w:line="200" w:lineRule="atLeast"/>
                    <w:jc w:val="both"/>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14:paraId="693C3073"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 xml:space="preserve">по ОКПО </w:t>
                  </w:r>
                  <w:r w:rsidRPr="00B16237">
                    <w:rPr>
                      <w:rFonts w:cs="Arial"/>
                      <w:szCs w:val="20"/>
                      <w:shd w:val="clear" w:color="auto" w:fill="C0C0C0"/>
                    </w:rPr>
                    <w:t>&lt;2&gt;</w:t>
                  </w:r>
                </w:p>
              </w:tc>
              <w:tc>
                <w:tcPr>
                  <w:tcW w:w="2931" w:type="dxa"/>
                  <w:tcBorders>
                    <w:top w:val="single" w:sz="4" w:space="0" w:color="auto"/>
                    <w:left w:val="single" w:sz="4" w:space="0" w:color="auto"/>
                    <w:bottom w:val="single" w:sz="4" w:space="0" w:color="auto"/>
                    <w:right w:val="single" w:sz="4" w:space="0" w:color="auto"/>
                  </w:tcBorders>
                </w:tcPr>
                <w:p w14:paraId="451BA41D"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регистрационный номер (/порядковый номер)</w:t>
                  </w:r>
                </w:p>
              </w:tc>
            </w:tr>
            <w:tr w:rsidR="00501FB7" w:rsidRPr="00B16237" w14:paraId="4C9C4BC8" w14:textId="77777777" w:rsidTr="004F0272">
              <w:tc>
                <w:tcPr>
                  <w:tcW w:w="3005" w:type="dxa"/>
                  <w:tcBorders>
                    <w:right w:val="single" w:sz="4" w:space="0" w:color="auto"/>
                  </w:tcBorders>
                </w:tcPr>
                <w:p w14:paraId="02EA756F" w14:textId="77777777" w:rsidR="00501FB7" w:rsidRPr="00B16237" w:rsidRDefault="00501FB7" w:rsidP="00501FB7">
                  <w:pPr>
                    <w:autoSpaceDE w:val="0"/>
                    <w:autoSpaceDN w:val="0"/>
                    <w:adjustRightInd w:val="0"/>
                    <w:spacing w:after="1" w:line="200" w:lineRule="atLeast"/>
                    <w:rPr>
                      <w:rFonts w:cs="Arial"/>
                      <w:szCs w:val="20"/>
                    </w:rPr>
                  </w:pPr>
                </w:p>
              </w:tc>
              <w:tc>
                <w:tcPr>
                  <w:tcW w:w="1853" w:type="dxa"/>
                  <w:tcBorders>
                    <w:top w:val="single" w:sz="4" w:space="0" w:color="auto"/>
                    <w:left w:val="single" w:sz="4" w:space="0" w:color="auto"/>
                    <w:bottom w:val="single" w:sz="4" w:space="0" w:color="auto"/>
                    <w:right w:val="single" w:sz="4" w:space="0" w:color="auto"/>
                  </w:tcBorders>
                </w:tcPr>
                <w:p w14:paraId="77A7CA35" w14:textId="77777777" w:rsidR="00501FB7" w:rsidRPr="00B16237" w:rsidRDefault="00501FB7" w:rsidP="00501FB7">
                  <w:pPr>
                    <w:autoSpaceDE w:val="0"/>
                    <w:autoSpaceDN w:val="0"/>
                    <w:adjustRightInd w:val="0"/>
                    <w:spacing w:after="1" w:line="200" w:lineRule="atLeast"/>
                    <w:rPr>
                      <w:rFonts w:cs="Arial"/>
                      <w:szCs w:val="20"/>
                    </w:rPr>
                  </w:pPr>
                </w:p>
              </w:tc>
              <w:tc>
                <w:tcPr>
                  <w:tcW w:w="1282" w:type="dxa"/>
                  <w:tcBorders>
                    <w:top w:val="single" w:sz="4" w:space="0" w:color="auto"/>
                    <w:left w:val="single" w:sz="4" w:space="0" w:color="auto"/>
                    <w:bottom w:val="single" w:sz="4" w:space="0" w:color="auto"/>
                    <w:right w:val="single" w:sz="4" w:space="0" w:color="auto"/>
                  </w:tcBorders>
                </w:tcPr>
                <w:p w14:paraId="7B055DDF" w14:textId="77777777" w:rsidR="00501FB7" w:rsidRPr="00B16237" w:rsidRDefault="00501FB7" w:rsidP="00501FB7">
                  <w:pPr>
                    <w:autoSpaceDE w:val="0"/>
                    <w:autoSpaceDN w:val="0"/>
                    <w:adjustRightInd w:val="0"/>
                    <w:spacing w:after="1" w:line="200" w:lineRule="atLeast"/>
                    <w:rPr>
                      <w:rFonts w:cs="Arial"/>
                      <w:szCs w:val="20"/>
                    </w:rPr>
                  </w:pPr>
                </w:p>
              </w:tc>
              <w:tc>
                <w:tcPr>
                  <w:tcW w:w="2931" w:type="dxa"/>
                  <w:tcBorders>
                    <w:top w:val="single" w:sz="4" w:space="0" w:color="auto"/>
                    <w:left w:val="single" w:sz="4" w:space="0" w:color="auto"/>
                    <w:bottom w:val="single" w:sz="4" w:space="0" w:color="auto"/>
                    <w:right w:val="single" w:sz="4" w:space="0" w:color="auto"/>
                  </w:tcBorders>
                </w:tcPr>
                <w:p w14:paraId="17EF2648" w14:textId="77777777" w:rsidR="00501FB7" w:rsidRPr="00B16237" w:rsidRDefault="00501FB7" w:rsidP="00501FB7">
                  <w:pPr>
                    <w:autoSpaceDE w:val="0"/>
                    <w:autoSpaceDN w:val="0"/>
                    <w:adjustRightInd w:val="0"/>
                    <w:spacing w:after="1" w:line="200" w:lineRule="atLeast"/>
                    <w:rPr>
                      <w:rFonts w:cs="Arial"/>
                      <w:szCs w:val="20"/>
                    </w:rPr>
                  </w:pPr>
                </w:p>
              </w:tc>
            </w:tr>
          </w:tbl>
          <w:p w14:paraId="23141744" w14:textId="77777777" w:rsidR="00501FB7" w:rsidRPr="00B16237" w:rsidRDefault="00501FB7" w:rsidP="00501FB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01FB7" w:rsidRPr="00B16237" w14:paraId="10DDEAB2" w14:textId="77777777" w:rsidTr="004F0272">
              <w:tc>
                <w:tcPr>
                  <w:tcW w:w="9071" w:type="dxa"/>
                </w:tcPr>
                <w:p w14:paraId="54CD5CD9"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РАСЧЕТ</w:t>
                  </w:r>
                </w:p>
                <w:p w14:paraId="656FE62B"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СОБСТВЕННЫХ СРЕДСТВ (КАПИТАЛА) И ЗНАЧЕНИЙ ОБЯЗАТЕЛЬНЫХ НОРМАТИВОВ БАНКОВСКОЙ ГРУППЫ</w:t>
                  </w:r>
                </w:p>
              </w:tc>
            </w:tr>
            <w:tr w:rsidR="00501FB7" w:rsidRPr="00B16237" w14:paraId="7DDD8B5F" w14:textId="77777777" w:rsidTr="004F0272">
              <w:tc>
                <w:tcPr>
                  <w:tcW w:w="9071" w:type="dxa"/>
                </w:tcPr>
                <w:p w14:paraId="2C8177CC" w14:textId="77777777" w:rsidR="00501FB7" w:rsidRPr="00B16237" w:rsidRDefault="00501FB7" w:rsidP="00501FB7">
                  <w:pPr>
                    <w:autoSpaceDE w:val="0"/>
                    <w:autoSpaceDN w:val="0"/>
                    <w:adjustRightInd w:val="0"/>
                    <w:spacing w:after="1" w:line="200" w:lineRule="atLeast"/>
                    <w:jc w:val="center"/>
                    <w:rPr>
                      <w:rFonts w:cs="Arial"/>
                      <w:szCs w:val="20"/>
                    </w:rPr>
                  </w:pPr>
                  <w:r w:rsidRPr="00B16237">
                    <w:rPr>
                      <w:rFonts w:cs="Arial"/>
                      <w:szCs w:val="20"/>
                    </w:rPr>
                    <w:t>по состоянию на "__" ________ ____ г.</w:t>
                  </w:r>
                </w:p>
              </w:tc>
            </w:tr>
            <w:tr w:rsidR="00501FB7" w:rsidRPr="00B16237" w14:paraId="1632D10E" w14:textId="77777777" w:rsidTr="004F0272">
              <w:tc>
                <w:tcPr>
                  <w:tcW w:w="9071" w:type="dxa"/>
                  <w:vAlign w:val="bottom"/>
                </w:tcPr>
                <w:p w14:paraId="3738B98B" w14:textId="77777777" w:rsidR="00501FB7" w:rsidRPr="00B16237" w:rsidRDefault="00501FB7" w:rsidP="00501FB7">
                  <w:pPr>
                    <w:autoSpaceDE w:val="0"/>
                    <w:autoSpaceDN w:val="0"/>
                    <w:adjustRightInd w:val="0"/>
                    <w:spacing w:after="1" w:line="200" w:lineRule="atLeast"/>
                    <w:jc w:val="both"/>
                    <w:rPr>
                      <w:rFonts w:cs="Arial"/>
                      <w:szCs w:val="20"/>
                    </w:rPr>
                  </w:pPr>
                  <w:r w:rsidRPr="00B16237">
                    <w:rPr>
                      <w:rFonts w:cs="Arial"/>
                      <w:szCs w:val="20"/>
                    </w:rPr>
                    <w:t xml:space="preserve">Полное фирменное наименование головной кредитной организации </w:t>
                  </w:r>
                  <w:r w:rsidRPr="00501FB7">
                    <w:rPr>
                      <w:rFonts w:cs="Arial"/>
                      <w:szCs w:val="20"/>
                      <w:shd w:val="clear" w:color="auto" w:fill="C0C0C0"/>
                    </w:rPr>
                    <w:t>банковской группы</w:t>
                  </w:r>
                  <w:r w:rsidRPr="00B16237">
                    <w:rPr>
                      <w:rFonts w:cs="Arial"/>
                      <w:szCs w:val="20"/>
                    </w:rPr>
                    <w:t xml:space="preserve"> ___________________________________________________________________</w:t>
                  </w:r>
                </w:p>
              </w:tc>
            </w:tr>
            <w:tr w:rsidR="00501FB7" w:rsidRPr="00B16237" w14:paraId="05AC9C14" w14:textId="77777777" w:rsidTr="004F0272">
              <w:tc>
                <w:tcPr>
                  <w:tcW w:w="9071" w:type="dxa"/>
                  <w:vAlign w:val="bottom"/>
                </w:tcPr>
                <w:p w14:paraId="368ACB78" w14:textId="77777777" w:rsidR="00501FB7" w:rsidRPr="00B16237" w:rsidRDefault="00501FB7" w:rsidP="00501FB7">
                  <w:pPr>
                    <w:autoSpaceDE w:val="0"/>
                    <w:autoSpaceDN w:val="0"/>
                    <w:adjustRightInd w:val="0"/>
                    <w:spacing w:after="1" w:line="200" w:lineRule="atLeast"/>
                    <w:jc w:val="both"/>
                    <w:rPr>
                      <w:rFonts w:cs="Arial"/>
                      <w:szCs w:val="20"/>
                    </w:rPr>
                  </w:pPr>
                  <w:r w:rsidRPr="00B16237">
                    <w:rPr>
                      <w:rFonts w:cs="Arial"/>
                      <w:szCs w:val="20"/>
                    </w:rPr>
                    <w:t xml:space="preserve">Адрес </w:t>
                  </w:r>
                  <w:r w:rsidRPr="00501FB7">
                    <w:rPr>
                      <w:rFonts w:cs="Arial"/>
                      <w:szCs w:val="20"/>
                      <w:shd w:val="clear" w:color="auto" w:fill="C0C0C0"/>
                    </w:rPr>
                    <w:t>головной кредитной организации банковской группы в пределах места</w:t>
                  </w:r>
                  <w:r w:rsidRPr="00B16237">
                    <w:rPr>
                      <w:rFonts w:cs="Arial"/>
                      <w:szCs w:val="20"/>
                    </w:rPr>
                    <w:t xml:space="preserve"> нахождения головной кредитной организации </w:t>
                  </w:r>
                  <w:r w:rsidRPr="00501FB7">
                    <w:rPr>
                      <w:rFonts w:cs="Arial"/>
                      <w:szCs w:val="20"/>
                      <w:shd w:val="clear" w:color="auto" w:fill="C0C0C0"/>
                    </w:rPr>
                    <w:t>банковской группы</w:t>
                  </w:r>
                  <w:r w:rsidRPr="00B16237">
                    <w:rPr>
                      <w:rFonts w:cs="Arial"/>
                      <w:szCs w:val="20"/>
                    </w:rPr>
                    <w:t xml:space="preserve"> __________________________________________________________________________</w:t>
                  </w:r>
                </w:p>
              </w:tc>
            </w:tr>
            <w:tr w:rsidR="00501FB7" w:rsidRPr="00B16237" w14:paraId="0DCA3BE1" w14:textId="77777777" w:rsidTr="004F0272">
              <w:tc>
                <w:tcPr>
                  <w:tcW w:w="9071" w:type="dxa"/>
                  <w:vAlign w:val="bottom"/>
                </w:tcPr>
                <w:p w14:paraId="49EC6ACE" w14:textId="77777777" w:rsidR="00501FB7" w:rsidRPr="00B16237" w:rsidRDefault="00501FB7" w:rsidP="00501FB7">
                  <w:pPr>
                    <w:autoSpaceDE w:val="0"/>
                    <w:autoSpaceDN w:val="0"/>
                    <w:adjustRightInd w:val="0"/>
                    <w:spacing w:after="1" w:line="200" w:lineRule="atLeast"/>
                    <w:jc w:val="right"/>
                    <w:rPr>
                      <w:rFonts w:cs="Arial"/>
                      <w:szCs w:val="20"/>
                    </w:rPr>
                  </w:pPr>
                  <w:r w:rsidRPr="00B16237">
                    <w:rPr>
                      <w:rFonts w:cs="Arial"/>
                      <w:szCs w:val="20"/>
                    </w:rPr>
                    <w:t xml:space="preserve">Код формы по ОКУД </w:t>
                  </w:r>
                  <w:r w:rsidRPr="00501FB7">
                    <w:rPr>
                      <w:rFonts w:cs="Arial"/>
                      <w:szCs w:val="20"/>
                      <w:shd w:val="clear" w:color="auto" w:fill="C0C0C0"/>
                    </w:rPr>
                    <w:t>&lt;3&gt;</w:t>
                  </w:r>
                  <w:r w:rsidRPr="00B16237">
                    <w:rPr>
                      <w:rFonts w:cs="Arial"/>
                      <w:szCs w:val="20"/>
                    </w:rPr>
                    <w:t xml:space="preserve"> 0409805</w:t>
                  </w:r>
                </w:p>
              </w:tc>
            </w:tr>
            <w:tr w:rsidR="00501FB7" w:rsidRPr="00B16237" w14:paraId="0367F5F6" w14:textId="77777777" w:rsidTr="004F0272">
              <w:tc>
                <w:tcPr>
                  <w:tcW w:w="9071" w:type="dxa"/>
                </w:tcPr>
                <w:p w14:paraId="2267CE74" w14:textId="77777777" w:rsidR="00501FB7" w:rsidRPr="00B16237" w:rsidRDefault="00501FB7" w:rsidP="00501FB7">
                  <w:pPr>
                    <w:autoSpaceDE w:val="0"/>
                    <w:autoSpaceDN w:val="0"/>
                    <w:adjustRightInd w:val="0"/>
                    <w:spacing w:after="1" w:line="200" w:lineRule="atLeast"/>
                    <w:jc w:val="right"/>
                    <w:rPr>
                      <w:rFonts w:cs="Arial"/>
                      <w:szCs w:val="20"/>
                    </w:rPr>
                  </w:pPr>
                  <w:r w:rsidRPr="00B16237">
                    <w:rPr>
                      <w:rFonts w:cs="Arial"/>
                      <w:szCs w:val="20"/>
                    </w:rPr>
                    <w:t>Квартальная</w:t>
                  </w:r>
                </w:p>
              </w:tc>
            </w:tr>
          </w:tbl>
          <w:p w14:paraId="46538C39" w14:textId="77777777" w:rsidR="00B16237" w:rsidRDefault="00B16237" w:rsidP="00501FB7">
            <w:pPr>
              <w:spacing w:after="1" w:line="200" w:lineRule="atLeast"/>
              <w:jc w:val="both"/>
              <w:rPr>
                <w:rFonts w:cs="Arial"/>
              </w:rPr>
            </w:pPr>
          </w:p>
        </w:tc>
      </w:tr>
      <w:tr w:rsidR="00B16237" w14:paraId="6B2941CC" w14:textId="77777777" w:rsidTr="00B16237">
        <w:tc>
          <w:tcPr>
            <w:tcW w:w="10998" w:type="dxa"/>
          </w:tcPr>
          <w:p w14:paraId="79A581AA" w14:textId="77777777" w:rsidR="00B16237" w:rsidRDefault="00B16237" w:rsidP="00501FB7">
            <w:pPr>
              <w:spacing w:after="1" w:line="200" w:lineRule="atLeast"/>
              <w:jc w:val="both"/>
              <w:rPr>
                <w:rFonts w:cs="Arial"/>
              </w:rPr>
            </w:pPr>
          </w:p>
        </w:tc>
        <w:tc>
          <w:tcPr>
            <w:tcW w:w="10998" w:type="dxa"/>
          </w:tcPr>
          <w:p w14:paraId="5D6C559C" w14:textId="77777777" w:rsidR="00501FB7" w:rsidRPr="00B16237" w:rsidRDefault="00501FB7" w:rsidP="00501FB7">
            <w:pPr>
              <w:autoSpaceDE w:val="0"/>
              <w:autoSpaceDN w:val="0"/>
              <w:adjustRightInd w:val="0"/>
              <w:spacing w:after="1" w:line="200" w:lineRule="atLeast"/>
              <w:ind w:firstLine="539"/>
              <w:jc w:val="both"/>
              <w:rPr>
                <w:rFonts w:cs="Arial"/>
                <w:szCs w:val="20"/>
              </w:rPr>
            </w:pPr>
          </w:p>
          <w:p w14:paraId="201D2F72" w14:textId="77777777" w:rsidR="00501FB7" w:rsidRPr="00B16237" w:rsidRDefault="00501FB7" w:rsidP="00501FB7">
            <w:pPr>
              <w:autoSpaceDE w:val="0"/>
              <w:autoSpaceDN w:val="0"/>
              <w:adjustRightInd w:val="0"/>
              <w:spacing w:after="1" w:line="200" w:lineRule="atLeast"/>
              <w:ind w:firstLine="539"/>
              <w:jc w:val="both"/>
              <w:rPr>
                <w:rFonts w:cs="Arial"/>
                <w:szCs w:val="20"/>
              </w:rPr>
            </w:pPr>
            <w:r w:rsidRPr="00501FB7">
              <w:rPr>
                <w:rFonts w:cs="Arial"/>
                <w:szCs w:val="20"/>
                <w:shd w:val="clear" w:color="auto" w:fill="C0C0C0"/>
              </w:rPr>
              <w:t>--------------------------------</w:t>
            </w:r>
          </w:p>
          <w:p w14:paraId="1AB1DFDD" w14:textId="77777777" w:rsidR="00501FB7" w:rsidRPr="00B16237" w:rsidRDefault="00501FB7" w:rsidP="00501FB7">
            <w:pPr>
              <w:autoSpaceDE w:val="0"/>
              <w:autoSpaceDN w:val="0"/>
              <w:adjustRightInd w:val="0"/>
              <w:spacing w:before="200" w:after="1" w:line="200" w:lineRule="atLeast"/>
              <w:ind w:firstLine="539"/>
              <w:jc w:val="both"/>
              <w:rPr>
                <w:rFonts w:cs="Arial"/>
                <w:szCs w:val="20"/>
              </w:rPr>
            </w:pPr>
            <w:r w:rsidRPr="00501FB7">
              <w:rPr>
                <w:rFonts w:cs="Arial"/>
                <w:szCs w:val="20"/>
                <w:shd w:val="clear" w:color="auto" w:fill="C0C0C0"/>
              </w:rPr>
              <w:t>&lt;1&gt; Общероссийский классификатор объектов административно-территориального деления.</w:t>
            </w:r>
          </w:p>
          <w:p w14:paraId="34E5E4A6" w14:textId="77777777" w:rsidR="00501FB7" w:rsidRPr="00501FB7" w:rsidRDefault="00501FB7" w:rsidP="00501FB7">
            <w:pPr>
              <w:autoSpaceDE w:val="0"/>
              <w:autoSpaceDN w:val="0"/>
              <w:adjustRightInd w:val="0"/>
              <w:spacing w:before="200" w:after="1" w:line="200" w:lineRule="atLeast"/>
              <w:ind w:firstLine="539"/>
              <w:jc w:val="both"/>
              <w:rPr>
                <w:rFonts w:cs="Arial"/>
                <w:szCs w:val="20"/>
                <w:shd w:val="clear" w:color="auto" w:fill="C0C0C0"/>
              </w:rPr>
            </w:pPr>
            <w:r w:rsidRPr="00501FB7">
              <w:rPr>
                <w:rFonts w:cs="Arial"/>
                <w:szCs w:val="20"/>
                <w:shd w:val="clear" w:color="auto" w:fill="C0C0C0"/>
              </w:rPr>
              <w:t>&lt;2&gt; Общероссийский классификатор предприятий и организаций.</w:t>
            </w:r>
          </w:p>
          <w:p w14:paraId="72817318" w14:textId="77777777" w:rsidR="00B16237" w:rsidRPr="00501FB7" w:rsidRDefault="00501FB7" w:rsidP="00501FB7">
            <w:pPr>
              <w:autoSpaceDE w:val="0"/>
              <w:autoSpaceDN w:val="0"/>
              <w:adjustRightInd w:val="0"/>
              <w:spacing w:before="200" w:after="1" w:line="200" w:lineRule="atLeast"/>
              <w:ind w:firstLine="539"/>
              <w:jc w:val="both"/>
              <w:rPr>
                <w:rFonts w:cs="Arial"/>
                <w:szCs w:val="20"/>
              </w:rPr>
            </w:pPr>
            <w:r w:rsidRPr="00501FB7">
              <w:rPr>
                <w:rFonts w:cs="Arial"/>
                <w:szCs w:val="20"/>
                <w:shd w:val="clear" w:color="auto" w:fill="C0C0C0"/>
              </w:rPr>
              <w:t>&lt;3&gt; Общероссийский классификатор управленческой документации.</w:t>
            </w:r>
          </w:p>
        </w:tc>
      </w:tr>
      <w:tr w:rsidR="00B16237" w14:paraId="0FCC57D1" w14:textId="77777777" w:rsidTr="00B16237">
        <w:tc>
          <w:tcPr>
            <w:tcW w:w="10998" w:type="dxa"/>
          </w:tcPr>
          <w:p w14:paraId="28CE2679" w14:textId="77777777" w:rsidR="00501FB7" w:rsidRPr="00501FB7" w:rsidRDefault="00501FB7" w:rsidP="00501FB7">
            <w:pPr>
              <w:autoSpaceDE w:val="0"/>
              <w:autoSpaceDN w:val="0"/>
              <w:adjustRightInd w:val="0"/>
              <w:spacing w:after="1" w:line="200" w:lineRule="atLeast"/>
              <w:jc w:val="both"/>
              <w:outlineLvl w:val="0"/>
              <w:rPr>
                <w:rFonts w:cs="Arial"/>
                <w:szCs w:val="20"/>
              </w:rPr>
            </w:pPr>
          </w:p>
          <w:p w14:paraId="07A6B113" w14:textId="77777777" w:rsidR="00B16237" w:rsidRPr="00501FB7" w:rsidRDefault="00501FB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Раздел I. Собственные средства</w:t>
            </w:r>
          </w:p>
        </w:tc>
        <w:tc>
          <w:tcPr>
            <w:tcW w:w="10998" w:type="dxa"/>
          </w:tcPr>
          <w:p w14:paraId="20E3D376" w14:textId="77777777" w:rsidR="00501FB7" w:rsidRPr="00B16237" w:rsidRDefault="00501FB7" w:rsidP="00501FB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01FB7" w:rsidRPr="00B16237" w14:paraId="6CDB29AB" w14:textId="77777777" w:rsidTr="004F0272">
              <w:tc>
                <w:tcPr>
                  <w:tcW w:w="9071" w:type="dxa"/>
                </w:tcPr>
                <w:p w14:paraId="5F341A20" w14:textId="77777777" w:rsidR="00501FB7" w:rsidRPr="00B16237" w:rsidRDefault="00501FB7" w:rsidP="00501FB7">
                  <w:pPr>
                    <w:autoSpaceDE w:val="0"/>
                    <w:autoSpaceDN w:val="0"/>
                    <w:adjustRightInd w:val="0"/>
                    <w:spacing w:after="1" w:line="200" w:lineRule="atLeast"/>
                    <w:jc w:val="both"/>
                    <w:outlineLvl w:val="1"/>
                    <w:rPr>
                      <w:rFonts w:cs="Arial"/>
                      <w:szCs w:val="20"/>
                    </w:rPr>
                  </w:pPr>
                  <w:r w:rsidRPr="00B16237">
                    <w:rPr>
                      <w:rFonts w:cs="Arial"/>
                      <w:szCs w:val="20"/>
                    </w:rPr>
                    <w:t>Раздел I. Собственные средства</w:t>
                  </w:r>
                </w:p>
              </w:tc>
            </w:tr>
          </w:tbl>
          <w:p w14:paraId="2EDA827A" w14:textId="77777777" w:rsidR="00B16237" w:rsidRDefault="00B16237" w:rsidP="00501FB7">
            <w:pPr>
              <w:spacing w:after="1" w:line="200" w:lineRule="atLeast"/>
              <w:jc w:val="both"/>
              <w:rPr>
                <w:rFonts w:cs="Arial"/>
              </w:rPr>
            </w:pPr>
          </w:p>
        </w:tc>
      </w:tr>
      <w:tr w:rsidR="00B16237" w14:paraId="034BDF27" w14:textId="77777777" w:rsidTr="00B16237">
        <w:tc>
          <w:tcPr>
            <w:tcW w:w="10998" w:type="dxa"/>
          </w:tcPr>
          <w:p w14:paraId="2D51AA12" w14:textId="77777777" w:rsidR="006A59DE" w:rsidRPr="00501FB7" w:rsidRDefault="006A59DE" w:rsidP="006A59DE">
            <w:pPr>
              <w:autoSpaceDE w:val="0"/>
              <w:autoSpaceDN w:val="0"/>
              <w:adjustRightInd w:val="0"/>
              <w:spacing w:after="1" w:line="200" w:lineRule="atLeast"/>
              <w:jc w:val="both"/>
              <w:outlineLvl w:val="0"/>
              <w:rPr>
                <w:rFonts w:cs="Arial"/>
                <w:szCs w:val="20"/>
              </w:rPr>
            </w:pPr>
          </w:p>
          <w:p w14:paraId="30F63068" w14:textId="77777777" w:rsidR="006A59DE" w:rsidRPr="00B16237" w:rsidRDefault="006A59DE" w:rsidP="006A59DE">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                                                                  тыс. руб.</w:t>
            </w:r>
          </w:p>
          <w:p w14:paraId="6FABE4A3" w14:textId="77777777" w:rsidR="006A59DE" w:rsidRPr="00B16237" w:rsidRDefault="006A59DE" w:rsidP="006A59D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580"/>
              <w:gridCol w:w="709"/>
              <w:gridCol w:w="278"/>
              <w:gridCol w:w="278"/>
              <w:gridCol w:w="279"/>
              <w:gridCol w:w="245"/>
              <w:gridCol w:w="245"/>
              <w:gridCol w:w="266"/>
              <w:gridCol w:w="291"/>
              <w:gridCol w:w="304"/>
              <w:gridCol w:w="367"/>
              <w:gridCol w:w="330"/>
              <w:gridCol w:w="330"/>
              <w:gridCol w:w="331"/>
              <w:gridCol w:w="481"/>
              <w:gridCol w:w="366"/>
              <w:gridCol w:w="564"/>
              <w:gridCol w:w="426"/>
              <w:gridCol w:w="283"/>
              <w:gridCol w:w="284"/>
              <w:gridCol w:w="425"/>
              <w:gridCol w:w="357"/>
            </w:tblGrid>
            <w:tr w:rsidR="006A59DE" w:rsidRPr="00B16237" w14:paraId="62F211C3" w14:textId="77777777" w:rsidTr="001C6725">
              <w:tc>
                <w:tcPr>
                  <w:tcW w:w="737" w:type="dxa"/>
                  <w:vMerge w:val="restart"/>
                  <w:tcBorders>
                    <w:top w:val="single" w:sz="4" w:space="0" w:color="auto"/>
                    <w:left w:val="single" w:sz="4" w:space="0" w:color="auto"/>
                    <w:bottom w:val="single" w:sz="4" w:space="0" w:color="auto"/>
                    <w:right w:val="single" w:sz="4" w:space="0" w:color="auto"/>
                  </w:tcBorders>
                </w:tcPr>
                <w:p w14:paraId="306F3FC5"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Номер строки</w:t>
                  </w:r>
                </w:p>
              </w:tc>
              <w:tc>
                <w:tcPr>
                  <w:tcW w:w="2580" w:type="dxa"/>
                  <w:vMerge w:val="restart"/>
                  <w:tcBorders>
                    <w:top w:val="single" w:sz="4" w:space="0" w:color="auto"/>
                    <w:left w:val="single" w:sz="4" w:space="0" w:color="auto"/>
                    <w:bottom w:val="single" w:sz="4" w:space="0" w:color="auto"/>
                    <w:right w:val="single" w:sz="4" w:space="0" w:color="auto"/>
                  </w:tcBorders>
                </w:tcPr>
                <w:p w14:paraId="36EE3A77"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Наименование показателя</w:t>
                  </w:r>
                </w:p>
              </w:tc>
              <w:tc>
                <w:tcPr>
                  <w:tcW w:w="1544" w:type="dxa"/>
                  <w:gridSpan w:val="4"/>
                  <w:tcBorders>
                    <w:top w:val="single" w:sz="4" w:space="0" w:color="auto"/>
                    <w:left w:val="single" w:sz="4" w:space="0" w:color="auto"/>
                    <w:bottom w:val="single" w:sz="4" w:space="0" w:color="auto"/>
                    <w:right w:val="single" w:sz="4" w:space="0" w:color="auto"/>
                  </w:tcBorders>
                </w:tcPr>
                <w:p w14:paraId="6C45AF29"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Кредитные организации</w:t>
                  </w:r>
                </w:p>
              </w:tc>
              <w:tc>
                <w:tcPr>
                  <w:tcW w:w="756" w:type="dxa"/>
                  <w:gridSpan w:val="3"/>
                  <w:tcBorders>
                    <w:top w:val="single" w:sz="4" w:space="0" w:color="auto"/>
                    <w:left w:val="single" w:sz="4" w:space="0" w:color="auto"/>
                    <w:bottom w:val="single" w:sz="4" w:space="0" w:color="auto"/>
                    <w:right w:val="single" w:sz="4" w:space="0" w:color="auto"/>
                  </w:tcBorders>
                </w:tcPr>
                <w:p w14:paraId="485DA01F"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Лизинговые организации</w:t>
                  </w:r>
                </w:p>
              </w:tc>
              <w:tc>
                <w:tcPr>
                  <w:tcW w:w="962" w:type="dxa"/>
                  <w:gridSpan w:val="3"/>
                  <w:tcBorders>
                    <w:top w:val="single" w:sz="4" w:space="0" w:color="auto"/>
                    <w:left w:val="single" w:sz="4" w:space="0" w:color="auto"/>
                    <w:bottom w:val="single" w:sz="4" w:space="0" w:color="auto"/>
                    <w:right w:val="single" w:sz="4" w:space="0" w:color="auto"/>
                  </w:tcBorders>
                </w:tcPr>
                <w:p w14:paraId="4AD49236"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Управляющие компании</w:t>
                  </w:r>
                </w:p>
              </w:tc>
              <w:tc>
                <w:tcPr>
                  <w:tcW w:w="991" w:type="dxa"/>
                  <w:gridSpan w:val="3"/>
                  <w:tcBorders>
                    <w:top w:val="single" w:sz="4" w:space="0" w:color="auto"/>
                    <w:left w:val="single" w:sz="4" w:space="0" w:color="auto"/>
                    <w:bottom w:val="single" w:sz="4" w:space="0" w:color="auto"/>
                    <w:right w:val="single" w:sz="4" w:space="0" w:color="auto"/>
                  </w:tcBorders>
                </w:tcPr>
                <w:p w14:paraId="57FA105C"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Профессиональные участник</w:t>
                  </w:r>
                  <w:r w:rsidRPr="00B16237">
                    <w:rPr>
                      <w:rFonts w:cs="Arial"/>
                      <w:szCs w:val="20"/>
                    </w:rPr>
                    <w:lastRenderedPageBreak/>
                    <w:t>и рынка ценных бумаг</w:t>
                  </w:r>
                </w:p>
              </w:tc>
              <w:tc>
                <w:tcPr>
                  <w:tcW w:w="1411" w:type="dxa"/>
                  <w:gridSpan w:val="3"/>
                  <w:tcBorders>
                    <w:top w:val="single" w:sz="4" w:space="0" w:color="auto"/>
                    <w:left w:val="single" w:sz="4" w:space="0" w:color="auto"/>
                    <w:bottom w:val="single" w:sz="4" w:space="0" w:color="auto"/>
                    <w:right w:val="single" w:sz="4" w:space="0" w:color="auto"/>
                  </w:tcBorders>
                </w:tcPr>
                <w:p w14:paraId="2F528518"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lastRenderedPageBreak/>
                    <w:t xml:space="preserve">Структурированные организации, в том числе </w:t>
                  </w:r>
                  <w:r w:rsidRPr="00B16237">
                    <w:rPr>
                      <w:rFonts w:cs="Arial"/>
                      <w:szCs w:val="20"/>
                    </w:rPr>
                    <w:lastRenderedPageBreak/>
                    <w:t>ипотечные агенты, специализированные общества</w:t>
                  </w:r>
                </w:p>
              </w:tc>
              <w:tc>
                <w:tcPr>
                  <w:tcW w:w="993" w:type="dxa"/>
                  <w:gridSpan w:val="3"/>
                  <w:tcBorders>
                    <w:top w:val="single" w:sz="4" w:space="0" w:color="auto"/>
                    <w:left w:val="single" w:sz="4" w:space="0" w:color="auto"/>
                    <w:bottom w:val="single" w:sz="4" w:space="0" w:color="auto"/>
                    <w:right w:val="single" w:sz="4" w:space="0" w:color="auto"/>
                  </w:tcBorders>
                </w:tcPr>
                <w:p w14:paraId="0BC8C43C"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lastRenderedPageBreak/>
                    <w:t>Иные участники банковск</w:t>
                  </w:r>
                  <w:r w:rsidRPr="00B16237">
                    <w:rPr>
                      <w:rFonts w:cs="Arial"/>
                      <w:szCs w:val="20"/>
                    </w:rPr>
                    <w:lastRenderedPageBreak/>
                    <w:t>ой группы</w:t>
                  </w:r>
                </w:p>
              </w:tc>
              <w:tc>
                <w:tcPr>
                  <w:tcW w:w="425" w:type="dxa"/>
                  <w:vMerge w:val="restart"/>
                  <w:tcBorders>
                    <w:top w:val="single" w:sz="4" w:space="0" w:color="auto"/>
                    <w:left w:val="single" w:sz="4" w:space="0" w:color="auto"/>
                    <w:bottom w:val="single" w:sz="4" w:space="0" w:color="auto"/>
                    <w:right w:val="single" w:sz="4" w:space="0" w:color="auto"/>
                  </w:tcBorders>
                </w:tcPr>
                <w:p w14:paraId="301CF575"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lastRenderedPageBreak/>
                    <w:t>Консолид</w:t>
                  </w:r>
                  <w:r w:rsidRPr="00B16237">
                    <w:rPr>
                      <w:rFonts w:cs="Arial"/>
                      <w:szCs w:val="20"/>
                    </w:rPr>
                    <w:lastRenderedPageBreak/>
                    <w:t>ационные корректировки</w:t>
                  </w:r>
                </w:p>
                <w:p w14:paraId="6201642A"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 -)</w:t>
                  </w:r>
                </w:p>
              </w:tc>
              <w:tc>
                <w:tcPr>
                  <w:tcW w:w="357" w:type="dxa"/>
                  <w:vMerge w:val="restart"/>
                  <w:tcBorders>
                    <w:top w:val="single" w:sz="4" w:space="0" w:color="auto"/>
                    <w:left w:val="single" w:sz="4" w:space="0" w:color="auto"/>
                    <w:bottom w:val="single" w:sz="4" w:space="0" w:color="auto"/>
                    <w:right w:val="single" w:sz="4" w:space="0" w:color="auto"/>
                  </w:tcBorders>
                </w:tcPr>
                <w:p w14:paraId="6A6C9737"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lastRenderedPageBreak/>
                    <w:t>Итого</w:t>
                  </w:r>
                </w:p>
              </w:tc>
            </w:tr>
            <w:tr w:rsidR="006A59DE" w:rsidRPr="00B16237" w14:paraId="0941A008" w14:textId="77777777" w:rsidTr="001C6725">
              <w:tc>
                <w:tcPr>
                  <w:tcW w:w="737" w:type="dxa"/>
                  <w:vMerge/>
                  <w:tcBorders>
                    <w:top w:val="single" w:sz="4" w:space="0" w:color="auto"/>
                    <w:left w:val="single" w:sz="4" w:space="0" w:color="auto"/>
                    <w:bottom w:val="single" w:sz="4" w:space="0" w:color="auto"/>
                    <w:right w:val="single" w:sz="4" w:space="0" w:color="auto"/>
                  </w:tcBorders>
                </w:tcPr>
                <w:p w14:paraId="7BA05E8C" w14:textId="77777777" w:rsidR="006A59DE" w:rsidRPr="00B16237" w:rsidRDefault="006A59DE" w:rsidP="006A59DE">
                  <w:pPr>
                    <w:autoSpaceDE w:val="0"/>
                    <w:autoSpaceDN w:val="0"/>
                    <w:adjustRightInd w:val="0"/>
                    <w:spacing w:after="1" w:line="200" w:lineRule="atLeast"/>
                    <w:rPr>
                      <w:rFonts w:cs="Arial"/>
                      <w:sz w:val="24"/>
                      <w:szCs w:val="24"/>
                    </w:rPr>
                  </w:pPr>
                </w:p>
              </w:tc>
              <w:tc>
                <w:tcPr>
                  <w:tcW w:w="2580" w:type="dxa"/>
                  <w:vMerge/>
                  <w:tcBorders>
                    <w:top w:val="single" w:sz="4" w:space="0" w:color="auto"/>
                    <w:left w:val="single" w:sz="4" w:space="0" w:color="auto"/>
                    <w:bottom w:val="single" w:sz="4" w:space="0" w:color="auto"/>
                    <w:right w:val="single" w:sz="4" w:space="0" w:color="auto"/>
                  </w:tcBorders>
                </w:tcPr>
                <w:p w14:paraId="5258129A" w14:textId="77777777" w:rsidR="006A59DE" w:rsidRPr="00B16237" w:rsidRDefault="006A59DE" w:rsidP="006A59DE">
                  <w:pPr>
                    <w:autoSpaceDE w:val="0"/>
                    <w:autoSpaceDN w:val="0"/>
                    <w:adjustRightInd w:val="0"/>
                    <w:spacing w:after="1" w:line="200" w:lineRule="atLeast"/>
                    <w:rPr>
                      <w:rFonts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17CE6D99"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головная кредитная организация</w:t>
                  </w:r>
                </w:p>
              </w:tc>
              <w:tc>
                <w:tcPr>
                  <w:tcW w:w="278" w:type="dxa"/>
                  <w:tcBorders>
                    <w:top w:val="single" w:sz="4" w:space="0" w:color="auto"/>
                    <w:left w:val="single" w:sz="4" w:space="0" w:color="auto"/>
                    <w:bottom w:val="single" w:sz="4" w:space="0" w:color="auto"/>
                    <w:right w:val="single" w:sz="4" w:space="0" w:color="auto"/>
                  </w:tcBorders>
                </w:tcPr>
                <w:p w14:paraId="654F3D47"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278" w:type="dxa"/>
                  <w:tcBorders>
                    <w:top w:val="single" w:sz="4" w:space="0" w:color="auto"/>
                    <w:left w:val="single" w:sz="4" w:space="0" w:color="auto"/>
                    <w:bottom w:val="single" w:sz="4" w:space="0" w:color="auto"/>
                    <w:right w:val="single" w:sz="4" w:space="0" w:color="auto"/>
                  </w:tcBorders>
                </w:tcPr>
                <w:p w14:paraId="2BEEBD90"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279" w:type="dxa"/>
                  <w:tcBorders>
                    <w:top w:val="single" w:sz="4" w:space="0" w:color="auto"/>
                    <w:left w:val="single" w:sz="4" w:space="0" w:color="auto"/>
                    <w:bottom w:val="single" w:sz="4" w:space="0" w:color="auto"/>
                    <w:right w:val="single" w:sz="4" w:space="0" w:color="auto"/>
                  </w:tcBorders>
                </w:tcPr>
                <w:p w14:paraId="00EAFEF4"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245" w:type="dxa"/>
                  <w:tcBorders>
                    <w:top w:val="single" w:sz="4" w:space="0" w:color="auto"/>
                    <w:left w:val="single" w:sz="4" w:space="0" w:color="auto"/>
                    <w:bottom w:val="single" w:sz="4" w:space="0" w:color="auto"/>
                    <w:right w:val="single" w:sz="4" w:space="0" w:color="auto"/>
                  </w:tcBorders>
                </w:tcPr>
                <w:p w14:paraId="52438E9C"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245" w:type="dxa"/>
                  <w:tcBorders>
                    <w:top w:val="single" w:sz="4" w:space="0" w:color="auto"/>
                    <w:left w:val="single" w:sz="4" w:space="0" w:color="auto"/>
                    <w:bottom w:val="single" w:sz="4" w:space="0" w:color="auto"/>
                    <w:right w:val="single" w:sz="4" w:space="0" w:color="auto"/>
                  </w:tcBorders>
                </w:tcPr>
                <w:p w14:paraId="04C2EAD1"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266" w:type="dxa"/>
                  <w:tcBorders>
                    <w:top w:val="single" w:sz="4" w:space="0" w:color="auto"/>
                    <w:left w:val="single" w:sz="4" w:space="0" w:color="auto"/>
                    <w:bottom w:val="single" w:sz="4" w:space="0" w:color="auto"/>
                    <w:right w:val="single" w:sz="4" w:space="0" w:color="auto"/>
                  </w:tcBorders>
                </w:tcPr>
                <w:p w14:paraId="44B70155"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291" w:type="dxa"/>
                  <w:tcBorders>
                    <w:top w:val="single" w:sz="4" w:space="0" w:color="auto"/>
                    <w:left w:val="single" w:sz="4" w:space="0" w:color="auto"/>
                    <w:bottom w:val="single" w:sz="4" w:space="0" w:color="auto"/>
                    <w:right w:val="single" w:sz="4" w:space="0" w:color="auto"/>
                  </w:tcBorders>
                </w:tcPr>
                <w:p w14:paraId="3BBAF691"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304" w:type="dxa"/>
                  <w:tcBorders>
                    <w:top w:val="single" w:sz="4" w:space="0" w:color="auto"/>
                    <w:left w:val="single" w:sz="4" w:space="0" w:color="auto"/>
                    <w:bottom w:val="single" w:sz="4" w:space="0" w:color="auto"/>
                    <w:right w:val="single" w:sz="4" w:space="0" w:color="auto"/>
                  </w:tcBorders>
                </w:tcPr>
                <w:p w14:paraId="0E91E69B"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367" w:type="dxa"/>
                  <w:tcBorders>
                    <w:top w:val="single" w:sz="4" w:space="0" w:color="auto"/>
                    <w:left w:val="single" w:sz="4" w:space="0" w:color="auto"/>
                    <w:bottom w:val="single" w:sz="4" w:space="0" w:color="auto"/>
                    <w:right w:val="single" w:sz="4" w:space="0" w:color="auto"/>
                  </w:tcBorders>
                </w:tcPr>
                <w:p w14:paraId="0E487831"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330" w:type="dxa"/>
                  <w:tcBorders>
                    <w:top w:val="single" w:sz="4" w:space="0" w:color="auto"/>
                    <w:left w:val="single" w:sz="4" w:space="0" w:color="auto"/>
                    <w:bottom w:val="single" w:sz="4" w:space="0" w:color="auto"/>
                    <w:right w:val="single" w:sz="4" w:space="0" w:color="auto"/>
                  </w:tcBorders>
                </w:tcPr>
                <w:p w14:paraId="0D37A5E7"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330" w:type="dxa"/>
                  <w:tcBorders>
                    <w:top w:val="single" w:sz="4" w:space="0" w:color="auto"/>
                    <w:left w:val="single" w:sz="4" w:space="0" w:color="auto"/>
                    <w:bottom w:val="single" w:sz="4" w:space="0" w:color="auto"/>
                    <w:right w:val="single" w:sz="4" w:space="0" w:color="auto"/>
                  </w:tcBorders>
                </w:tcPr>
                <w:p w14:paraId="2AE447F1"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331" w:type="dxa"/>
                  <w:tcBorders>
                    <w:top w:val="single" w:sz="4" w:space="0" w:color="auto"/>
                    <w:left w:val="single" w:sz="4" w:space="0" w:color="auto"/>
                    <w:bottom w:val="single" w:sz="4" w:space="0" w:color="auto"/>
                    <w:right w:val="single" w:sz="4" w:space="0" w:color="auto"/>
                  </w:tcBorders>
                </w:tcPr>
                <w:p w14:paraId="12A8A4CC"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481" w:type="dxa"/>
                  <w:tcBorders>
                    <w:top w:val="single" w:sz="4" w:space="0" w:color="auto"/>
                    <w:left w:val="single" w:sz="4" w:space="0" w:color="auto"/>
                    <w:bottom w:val="single" w:sz="4" w:space="0" w:color="auto"/>
                    <w:right w:val="single" w:sz="4" w:space="0" w:color="auto"/>
                  </w:tcBorders>
                </w:tcPr>
                <w:p w14:paraId="6AC6DB15"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366" w:type="dxa"/>
                  <w:tcBorders>
                    <w:top w:val="single" w:sz="4" w:space="0" w:color="auto"/>
                    <w:left w:val="single" w:sz="4" w:space="0" w:color="auto"/>
                    <w:bottom w:val="single" w:sz="4" w:space="0" w:color="auto"/>
                    <w:right w:val="single" w:sz="4" w:space="0" w:color="auto"/>
                  </w:tcBorders>
                </w:tcPr>
                <w:p w14:paraId="69CF9E93"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564" w:type="dxa"/>
                  <w:tcBorders>
                    <w:top w:val="single" w:sz="4" w:space="0" w:color="auto"/>
                    <w:left w:val="single" w:sz="4" w:space="0" w:color="auto"/>
                    <w:bottom w:val="single" w:sz="4" w:space="0" w:color="auto"/>
                    <w:right w:val="single" w:sz="4" w:space="0" w:color="auto"/>
                  </w:tcBorders>
                </w:tcPr>
                <w:p w14:paraId="5D03679C"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426" w:type="dxa"/>
                  <w:tcBorders>
                    <w:top w:val="single" w:sz="4" w:space="0" w:color="auto"/>
                    <w:left w:val="single" w:sz="4" w:space="0" w:color="auto"/>
                    <w:bottom w:val="single" w:sz="4" w:space="0" w:color="auto"/>
                    <w:right w:val="single" w:sz="4" w:space="0" w:color="auto"/>
                  </w:tcBorders>
                </w:tcPr>
                <w:p w14:paraId="66AAAF53"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283" w:type="dxa"/>
                  <w:tcBorders>
                    <w:top w:val="single" w:sz="4" w:space="0" w:color="auto"/>
                    <w:left w:val="single" w:sz="4" w:space="0" w:color="auto"/>
                    <w:bottom w:val="single" w:sz="4" w:space="0" w:color="auto"/>
                    <w:right w:val="single" w:sz="4" w:space="0" w:color="auto"/>
                  </w:tcBorders>
                </w:tcPr>
                <w:p w14:paraId="3D14F352"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284" w:type="dxa"/>
                  <w:tcBorders>
                    <w:top w:val="single" w:sz="4" w:space="0" w:color="auto"/>
                    <w:left w:val="single" w:sz="4" w:space="0" w:color="auto"/>
                    <w:bottom w:val="single" w:sz="4" w:space="0" w:color="auto"/>
                    <w:right w:val="single" w:sz="4" w:space="0" w:color="auto"/>
                  </w:tcBorders>
                </w:tcPr>
                <w:p w14:paraId="67C76767"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425" w:type="dxa"/>
                  <w:vMerge/>
                  <w:tcBorders>
                    <w:top w:val="single" w:sz="4" w:space="0" w:color="auto"/>
                    <w:left w:val="single" w:sz="4" w:space="0" w:color="auto"/>
                    <w:bottom w:val="single" w:sz="4" w:space="0" w:color="auto"/>
                    <w:right w:val="single" w:sz="4" w:space="0" w:color="auto"/>
                  </w:tcBorders>
                </w:tcPr>
                <w:p w14:paraId="67D6D9B8" w14:textId="77777777" w:rsidR="006A59DE" w:rsidRPr="00B16237" w:rsidRDefault="006A59DE" w:rsidP="006A59DE">
                  <w:pPr>
                    <w:autoSpaceDE w:val="0"/>
                    <w:autoSpaceDN w:val="0"/>
                    <w:adjustRightInd w:val="0"/>
                    <w:spacing w:after="1" w:line="200" w:lineRule="atLeast"/>
                    <w:jc w:val="center"/>
                    <w:rPr>
                      <w:rFonts w:cs="Arial"/>
                      <w:szCs w:val="20"/>
                    </w:rPr>
                  </w:pPr>
                </w:p>
              </w:tc>
              <w:tc>
                <w:tcPr>
                  <w:tcW w:w="357" w:type="dxa"/>
                  <w:vMerge/>
                  <w:tcBorders>
                    <w:top w:val="single" w:sz="4" w:space="0" w:color="auto"/>
                    <w:left w:val="single" w:sz="4" w:space="0" w:color="auto"/>
                    <w:bottom w:val="single" w:sz="4" w:space="0" w:color="auto"/>
                    <w:right w:val="single" w:sz="4" w:space="0" w:color="auto"/>
                  </w:tcBorders>
                </w:tcPr>
                <w:p w14:paraId="386B58FC" w14:textId="77777777" w:rsidR="006A59DE" w:rsidRPr="00B16237" w:rsidRDefault="006A59DE" w:rsidP="006A59DE">
                  <w:pPr>
                    <w:autoSpaceDE w:val="0"/>
                    <w:autoSpaceDN w:val="0"/>
                    <w:adjustRightInd w:val="0"/>
                    <w:spacing w:after="1" w:line="200" w:lineRule="atLeast"/>
                    <w:jc w:val="center"/>
                    <w:rPr>
                      <w:rFonts w:cs="Arial"/>
                      <w:szCs w:val="20"/>
                    </w:rPr>
                  </w:pPr>
                </w:p>
              </w:tc>
            </w:tr>
            <w:tr w:rsidR="006A59DE" w:rsidRPr="00B16237" w14:paraId="70481122" w14:textId="77777777" w:rsidTr="001C6725">
              <w:tc>
                <w:tcPr>
                  <w:tcW w:w="737" w:type="dxa"/>
                  <w:tcBorders>
                    <w:top w:val="single" w:sz="4" w:space="0" w:color="auto"/>
                    <w:left w:val="single" w:sz="4" w:space="0" w:color="auto"/>
                    <w:bottom w:val="single" w:sz="4" w:space="0" w:color="auto"/>
                    <w:right w:val="single" w:sz="4" w:space="0" w:color="auto"/>
                  </w:tcBorders>
                </w:tcPr>
                <w:p w14:paraId="35A4F646"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w:t>
                  </w:r>
                </w:p>
              </w:tc>
              <w:tc>
                <w:tcPr>
                  <w:tcW w:w="2580" w:type="dxa"/>
                  <w:tcBorders>
                    <w:top w:val="single" w:sz="4" w:space="0" w:color="auto"/>
                    <w:left w:val="single" w:sz="4" w:space="0" w:color="auto"/>
                    <w:bottom w:val="single" w:sz="4" w:space="0" w:color="auto"/>
                    <w:right w:val="single" w:sz="4" w:space="0" w:color="auto"/>
                  </w:tcBorders>
                </w:tcPr>
                <w:p w14:paraId="1488AB15"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w:t>
                  </w:r>
                </w:p>
              </w:tc>
              <w:tc>
                <w:tcPr>
                  <w:tcW w:w="709" w:type="dxa"/>
                  <w:tcBorders>
                    <w:top w:val="single" w:sz="4" w:space="0" w:color="auto"/>
                    <w:left w:val="single" w:sz="4" w:space="0" w:color="auto"/>
                    <w:bottom w:val="single" w:sz="4" w:space="0" w:color="auto"/>
                    <w:right w:val="single" w:sz="4" w:space="0" w:color="auto"/>
                  </w:tcBorders>
                </w:tcPr>
                <w:p w14:paraId="5A17FB53"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3</w:t>
                  </w:r>
                </w:p>
              </w:tc>
              <w:tc>
                <w:tcPr>
                  <w:tcW w:w="278" w:type="dxa"/>
                  <w:tcBorders>
                    <w:top w:val="single" w:sz="4" w:space="0" w:color="auto"/>
                    <w:left w:val="single" w:sz="4" w:space="0" w:color="auto"/>
                    <w:bottom w:val="single" w:sz="4" w:space="0" w:color="auto"/>
                    <w:right w:val="single" w:sz="4" w:space="0" w:color="auto"/>
                  </w:tcBorders>
                </w:tcPr>
                <w:p w14:paraId="65118FEB"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4</w:t>
                  </w:r>
                </w:p>
              </w:tc>
              <w:tc>
                <w:tcPr>
                  <w:tcW w:w="278" w:type="dxa"/>
                  <w:tcBorders>
                    <w:top w:val="single" w:sz="4" w:space="0" w:color="auto"/>
                    <w:left w:val="single" w:sz="4" w:space="0" w:color="auto"/>
                    <w:bottom w:val="single" w:sz="4" w:space="0" w:color="auto"/>
                    <w:right w:val="single" w:sz="4" w:space="0" w:color="auto"/>
                  </w:tcBorders>
                </w:tcPr>
                <w:p w14:paraId="6DCB125E"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5</w:t>
                  </w:r>
                </w:p>
              </w:tc>
              <w:tc>
                <w:tcPr>
                  <w:tcW w:w="279" w:type="dxa"/>
                  <w:tcBorders>
                    <w:top w:val="single" w:sz="4" w:space="0" w:color="auto"/>
                    <w:left w:val="single" w:sz="4" w:space="0" w:color="auto"/>
                    <w:bottom w:val="single" w:sz="4" w:space="0" w:color="auto"/>
                    <w:right w:val="single" w:sz="4" w:space="0" w:color="auto"/>
                  </w:tcBorders>
                </w:tcPr>
                <w:p w14:paraId="228CA4D9"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6</w:t>
                  </w:r>
                </w:p>
              </w:tc>
              <w:tc>
                <w:tcPr>
                  <w:tcW w:w="245" w:type="dxa"/>
                  <w:tcBorders>
                    <w:top w:val="single" w:sz="4" w:space="0" w:color="auto"/>
                    <w:left w:val="single" w:sz="4" w:space="0" w:color="auto"/>
                    <w:bottom w:val="single" w:sz="4" w:space="0" w:color="auto"/>
                    <w:right w:val="single" w:sz="4" w:space="0" w:color="auto"/>
                  </w:tcBorders>
                </w:tcPr>
                <w:p w14:paraId="089CE6B0"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7</w:t>
                  </w:r>
                </w:p>
              </w:tc>
              <w:tc>
                <w:tcPr>
                  <w:tcW w:w="245" w:type="dxa"/>
                  <w:tcBorders>
                    <w:top w:val="single" w:sz="4" w:space="0" w:color="auto"/>
                    <w:left w:val="single" w:sz="4" w:space="0" w:color="auto"/>
                    <w:bottom w:val="single" w:sz="4" w:space="0" w:color="auto"/>
                    <w:right w:val="single" w:sz="4" w:space="0" w:color="auto"/>
                  </w:tcBorders>
                </w:tcPr>
                <w:p w14:paraId="064A96DA"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8</w:t>
                  </w:r>
                </w:p>
              </w:tc>
              <w:tc>
                <w:tcPr>
                  <w:tcW w:w="266" w:type="dxa"/>
                  <w:tcBorders>
                    <w:top w:val="single" w:sz="4" w:space="0" w:color="auto"/>
                    <w:left w:val="single" w:sz="4" w:space="0" w:color="auto"/>
                    <w:bottom w:val="single" w:sz="4" w:space="0" w:color="auto"/>
                    <w:right w:val="single" w:sz="4" w:space="0" w:color="auto"/>
                  </w:tcBorders>
                </w:tcPr>
                <w:p w14:paraId="7689E369"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9</w:t>
                  </w:r>
                </w:p>
              </w:tc>
              <w:tc>
                <w:tcPr>
                  <w:tcW w:w="291" w:type="dxa"/>
                  <w:tcBorders>
                    <w:top w:val="single" w:sz="4" w:space="0" w:color="auto"/>
                    <w:left w:val="single" w:sz="4" w:space="0" w:color="auto"/>
                    <w:bottom w:val="single" w:sz="4" w:space="0" w:color="auto"/>
                    <w:right w:val="single" w:sz="4" w:space="0" w:color="auto"/>
                  </w:tcBorders>
                </w:tcPr>
                <w:p w14:paraId="22E63885"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10</w:t>
                  </w:r>
                </w:p>
              </w:tc>
              <w:tc>
                <w:tcPr>
                  <w:tcW w:w="304" w:type="dxa"/>
                  <w:tcBorders>
                    <w:top w:val="single" w:sz="4" w:space="0" w:color="auto"/>
                    <w:left w:val="single" w:sz="4" w:space="0" w:color="auto"/>
                    <w:bottom w:val="single" w:sz="4" w:space="0" w:color="auto"/>
                    <w:right w:val="single" w:sz="4" w:space="0" w:color="auto"/>
                  </w:tcBorders>
                </w:tcPr>
                <w:p w14:paraId="75130614"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11</w:t>
                  </w:r>
                </w:p>
              </w:tc>
              <w:tc>
                <w:tcPr>
                  <w:tcW w:w="367" w:type="dxa"/>
                  <w:tcBorders>
                    <w:top w:val="single" w:sz="4" w:space="0" w:color="auto"/>
                    <w:left w:val="single" w:sz="4" w:space="0" w:color="auto"/>
                    <w:bottom w:val="single" w:sz="4" w:space="0" w:color="auto"/>
                    <w:right w:val="single" w:sz="4" w:space="0" w:color="auto"/>
                  </w:tcBorders>
                </w:tcPr>
                <w:p w14:paraId="75DD1D35"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12</w:t>
                  </w:r>
                </w:p>
              </w:tc>
              <w:tc>
                <w:tcPr>
                  <w:tcW w:w="330" w:type="dxa"/>
                  <w:tcBorders>
                    <w:top w:val="single" w:sz="4" w:space="0" w:color="auto"/>
                    <w:left w:val="single" w:sz="4" w:space="0" w:color="auto"/>
                    <w:bottom w:val="single" w:sz="4" w:space="0" w:color="auto"/>
                    <w:right w:val="single" w:sz="4" w:space="0" w:color="auto"/>
                  </w:tcBorders>
                </w:tcPr>
                <w:p w14:paraId="3EB6627B"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13</w:t>
                  </w:r>
                </w:p>
              </w:tc>
              <w:tc>
                <w:tcPr>
                  <w:tcW w:w="330" w:type="dxa"/>
                  <w:tcBorders>
                    <w:top w:val="single" w:sz="4" w:space="0" w:color="auto"/>
                    <w:left w:val="single" w:sz="4" w:space="0" w:color="auto"/>
                    <w:bottom w:val="single" w:sz="4" w:space="0" w:color="auto"/>
                    <w:right w:val="single" w:sz="4" w:space="0" w:color="auto"/>
                  </w:tcBorders>
                </w:tcPr>
                <w:p w14:paraId="75ECD5A2"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14</w:t>
                  </w:r>
                </w:p>
              </w:tc>
              <w:tc>
                <w:tcPr>
                  <w:tcW w:w="331" w:type="dxa"/>
                  <w:tcBorders>
                    <w:top w:val="single" w:sz="4" w:space="0" w:color="auto"/>
                    <w:left w:val="single" w:sz="4" w:space="0" w:color="auto"/>
                    <w:bottom w:val="single" w:sz="4" w:space="0" w:color="auto"/>
                    <w:right w:val="single" w:sz="4" w:space="0" w:color="auto"/>
                  </w:tcBorders>
                </w:tcPr>
                <w:p w14:paraId="19CC9699"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15</w:t>
                  </w:r>
                </w:p>
              </w:tc>
              <w:tc>
                <w:tcPr>
                  <w:tcW w:w="481" w:type="dxa"/>
                  <w:tcBorders>
                    <w:top w:val="single" w:sz="4" w:space="0" w:color="auto"/>
                    <w:left w:val="single" w:sz="4" w:space="0" w:color="auto"/>
                    <w:bottom w:val="single" w:sz="4" w:space="0" w:color="auto"/>
                    <w:right w:val="single" w:sz="4" w:space="0" w:color="auto"/>
                  </w:tcBorders>
                </w:tcPr>
                <w:p w14:paraId="58BA310A"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16</w:t>
                  </w:r>
                </w:p>
              </w:tc>
              <w:tc>
                <w:tcPr>
                  <w:tcW w:w="366" w:type="dxa"/>
                  <w:tcBorders>
                    <w:top w:val="single" w:sz="4" w:space="0" w:color="auto"/>
                    <w:left w:val="single" w:sz="4" w:space="0" w:color="auto"/>
                    <w:bottom w:val="single" w:sz="4" w:space="0" w:color="auto"/>
                    <w:right w:val="single" w:sz="4" w:space="0" w:color="auto"/>
                  </w:tcBorders>
                </w:tcPr>
                <w:p w14:paraId="79F83514"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17</w:t>
                  </w:r>
                </w:p>
              </w:tc>
              <w:tc>
                <w:tcPr>
                  <w:tcW w:w="564" w:type="dxa"/>
                  <w:tcBorders>
                    <w:top w:val="single" w:sz="4" w:space="0" w:color="auto"/>
                    <w:left w:val="single" w:sz="4" w:space="0" w:color="auto"/>
                    <w:bottom w:val="single" w:sz="4" w:space="0" w:color="auto"/>
                    <w:right w:val="single" w:sz="4" w:space="0" w:color="auto"/>
                  </w:tcBorders>
                </w:tcPr>
                <w:p w14:paraId="42194869"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18</w:t>
                  </w:r>
                </w:p>
              </w:tc>
              <w:tc>
                <w:tcPr>
                  <w:tcW w:w="426" w:type="dxa"/>
                  <w:tcBorders>
                    <w:top w:val="single" w:sz="4" w:space="0" w:color="auto"/>
                    <w:left w:val="single" w:sz="4" w:space="0" w:color="auto"/>
                    <w:bottom w:val="single" w:sz="4" w:space="0" w:color="auto"/>
                    <w:right w:val="single" w:sz="4" w:space="0" w:color="auto"/>
                  </w:tcBorders>
                </w:tcPr>
                <w:p w14:paraId="5EFBBFA1"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19</w:t>
                  </w:r>
                </w:p>
              </w:tc>
              <w:tc>
                <w:tcPr>
                  <w:tcW w:w="283" w:type="dxa"/>
                  <w:tcBorders>
                    <w:top w:val="single" w:sz="4" w:space="0" w:color="auto"/>
                    <w:left w:val="single" w:sz="4" w:space="0" w:color="auto"/>
                    <w:bottom w:val="single" w:sz="4" w:space="0" w:color="auto"/>
                    <w:right w:val="single" w:sz="4" w:space="0" w:color="auto"/>
                  </w:tcBorders>
                </w:tcPr>
                <w:p w14:paraId="7AF37B5F"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20</w:t>
                  </w:r>
                </w:p>
              </w:tc>
              <w:tc>
                <w:tcPr>
                  <w:tcW w:w="284" w:type="dxa"/>
                  <w:tcBorders>
                    <w:top w:val="single" w:sz="4" w:space="0" w:color="auto"/>
                    <w:left w:val="single" w:sz="4" w:space="0" w:color="auto"/>
                    <w:bottom w:val="single" w:sz="4" w:space="0" w:color="auto"/>
                    <w:right w:val="single" w:sz="4" w:space="0" w:color="auto"/>
                  </w:tcBorders>
                </w:tcPr>
                <w:p w14:paraId="69D0DD53"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21</w:t>
                  </w:r>
                </w:p>
              </w:tc>
              <w:tc>
                <w:tcPr>
                  <w:tcW w:w="425" w:type="dxa"/>
                  <w:tcBorders>
                    <w:top w:val="single" w:sz="4" w:space="0" w:color="auto"/>
                    <w:left w:val="single" w:sz="4" w:space="0" w:color="auto"/>
                    <w:bottom w:val="single" w:sz="4" w:space="0" w:color="auto"/>
                    <w:right w:val="single" w:sz="4" w:space="0" w:color="auto"/>
                  </w:tcBorders>
                </w:tcPr>
                <w:p w14:paraId="0CC7B610"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22</w:t>
                  </w:r>
                </w:p>
              </w:tc>
              <w:tc>
                <w:tcPr>
                  <w:tcW w:w="357" w:type="dxa"/>
                  <w:tcBorders>
                    <w:top w:val="single" w:sz="4" w:space="0" w:color="auto"/>
                    <w:left w:val="single" w:sz="4" w:space="0" w:color="auto"/>
                    <w:bottom w:val="single" w:sz="4" w:space="0" w:color="auto"/>
                    <w:right w:val="single" w:sz="4" w:space="0" w:color="auto"/>
                  </w:tcBorders>
                </w:tcPr>
                <w:p w14:paraId="64A02F6B"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23</w:t>
                  </w:r>
                </w:p>
              </w:tc>
            </w:tr>
            <w:tr w:rsidR="006A59DE" w:rsidRPr="00B16237" w14:paraId="36E5850B" w14:textId="77777777" w:rsidTr="001C6725">
              <w:tc>
                <w:tcPr>
                  <w:tcW w:w="737" w:type="dxa"/>
                  <w:tcBorders>
                    <w:top w:val="single" w:sz="4" w:space="0" w:color="auto"/>
                    <w:left w:val="single" w:sz="4" w:space="0" w:color="auto"/>
                    <w:bottom w:val="single" w:sz="4" w:space="0" w:color="auto"/>
                    <w:right w:val="single" w:sz="4" w:space="0" w:color="auto"/>
                  </w:tcBorders>
                </w:tcPr>
                <w:p w14:paraId="17C6297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000</w:t>
                  </w:r>
                </w:p>
              </w:tc>
              <w:tc>
                <w:tcPr>
                  <w:tcW w:w="2580" w:type="dxa"/>
                  <w:tcBorders>
                    <w:top w:val="single" w:sz="4" w:space="0" w:color="auto"/>
                    <w:left w:val="single" w:sz="4" w:space="0" w:color="auto"/>
                    <w:bottom w:val="single" w:sz="4" w:space="0" w:color="auto"/>
                    <w:right w:val="single" w:sz="4" w:space="0" w:color="auto"/>
                  </w:tcBorders>
                </w:tcPr>
                <w:p w14:paraId="28313AC2" w14:textId="77777777" w:rsidR="006A59DE" w:rsidRPr="00B16237" w:rsidRDefault="006A59DE" w:rsidP="006A59DE">
                  <w:pPr>
                    <w:autoSpaceDE w:val="0"/>
                    <w:autoSpaceDN w:val="0"/>
                    <w:adjustRightInd w:val="0"/>
                    <w:spacing w:after="1" w:line="200" w:lineRule="atLeast"/>
                    <w:jc w:val="both"/>
                    <w:rPr>
                      <w:rFonts w:cs="Arial"/>
                      <w:szCs w:val="20"/>
                    </w:rPr>
                  </w:pPr>
                  <w:r w:rsidRPr="00B16237">
                    <w:rPr>
                      <w:rFonts w:cs="Arial"/>
                      <w:szCs w:val="20"/>
                    </w:rPr>
                    <w:t>Собственные средства (капитал), итого,</w:t>
                  </w:r>
                </w:p>
                <w:p w14:paraId="03A7E25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14:paraId="5AA40B56"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253BE41"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1B69F8D"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1613B93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DB465E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CB5B48B"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41DC14BC"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33143AC7"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2A1FACE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C38CDC5"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A3ACCB7"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CCC73A1"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5A7CB796"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7D9BD5FF"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5E6D960A"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2D21E7F5"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8CC722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6450FD3"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27CE592"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7FFCA9"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50CCB7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EC882CA" w14:textId="77777777" w:rsidTr="001C6725">
              <w:tc>
                <w:tcPr>
                  <w:tcW w:w="737" w:type="dxa"/>
                  <w:tcBorders>
                    <w:top w:val="single" w:sz="4" w:space="0" w:color="auto"/>
                    <w:left w:val="single" w:sz="4" w:space="0" w:color="auto"/>
                    <w:bottom w:val="single" w:sz="4" w:space="0" w:color="auto"/>
                    <w:right w:val="single" w:sz="4" w:space="0" w:color="auto"/>
                  </w:tcBorders>
                </w:tcPr>
                <w:p w14:paraId="1E2DCC6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w:t>
                  </w:r>
                </w:p>
              </w:tc>
              <w:tc>
                <w:tcPr>
                  <w:tcW w:w="2580" w:type="dxa"/>
                  <w:tcBorders>
                    <w:top w:val="single" w:sz="4" w:space="0" w:color="auto"/>
                    <w:left w:val="single" w:sz="4" w:space="0" w:color="auto"/>
                    <w:bottom w:val="single" w:sz="4" w:space="0" w:color="auto"/>
                    <w:right w:val="single" w:sz="4" w:space="0" w:color="auto"/>
                  </w:tcBorders>
                  <w:vAlign w:val="center"/>
                </w:tcPr>
                <w:p w14:paraId="5E07DB0B"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Источники базового капитала</w:t>
                  </w:r>
                </w:p>
              </w:tc>
              <w:tc>
                <w:tcPr>
                  <w:tcW w:w="709" w:type="dxa"/>
                  <w:tcBorders>
                    <w:top w:val="single" w:sz="4" w:space="0" w:color="auto"/>
                    <w:left w:val="single" w:sz="4" w:space="0" w:color="auto"/>
                    <w:bottom w:val="single" w:sz="4" w:space="0" w:color="auto"/>
                    <w:right w:val="single" w:sz="4" w:space="0" w:color="auto"/>
                  </w:tcBorders>
                </w:tcPr>
                <w:p w14:paraId="6E6B1B58"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E0503D2"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17044B7"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0B08E78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FA66DE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ED3CEB3"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7EAD8C74"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62F23FC4"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0285255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8F613A2"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235BFAF5"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AB74FF7"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05836ABC"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1DA26406"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79E3F6B8"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397CE80E"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7DF3AA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9D8E84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1542265"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B8496C"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FE567B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223F483" w14:textId="77777777" w:rsidTr="001C6725">
              <w:tc>
                <w:tcPr>
                  <w:tcW w:w="737" w:type="dxa"/>
                  <w:tcBorders>
                    <w:top w:val="single" w:sz="4" w:space="0" w:color="auto"/>
                    <w:left w:val="single" w:sz="4" w:space="0" w:color="auto"/>
                    <w:bottom w:val="single" w:sz="4" w:space="0" w:color="auto"/>
                    <w:right w:val="single" w:sz="4" w:space="0" w:color="auto"/>
                  </w:tcBorders>
                </w:tcPr>
                <w:p w14:paraId="5D4E58C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100.1</w:t>
                  </w:r>
                </w:p>
              </w:tc>
              <w:tc>
                <w:tcPr>
                  <w:tcW w:w="2580" w:type="dxa"/>
                  <w:tcBorders>
                    <w:top w:val="single" w:sz="4" w:space="0" w:color="auto"/>
                    <w:left w:val="single" w:sz="4" w:space="0" w:color="auto"/>
                    <w:bottom w:val="single" w:sz="4" w:space="0" w:color="auto"/>
                    <w:right w:val="single" w:sz="4" w:space="0" w:color="auto"/>
                  </w:tcBorders>
                  <w:vAlign w:val="center"/>
                </w:tcPr>
                <w:p w14:paraId="21B07228"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Уставный капитал</w:t>
                  </w:r>
                </w:p>
              </w:tc>
              <w:tc>
                <w:tcPr>
                  <w:tcW w:w="709" w:type="dxa"/>
                  <w:tcBorders>
                    <w:top w:val="single" w:sz="4" w:space="0" w:color="auto"/>
                    <w:left w:val="single" w:sz="4" w:space="0" w:color="auto"/>
                    <w:bottom w:val="single" w:sz="4" w:space="0" w:color="auto"/>
                    <w:right w:val="single" w:sz="4" w:space="0" w:color="auto"/>
                  </w:tcBorders>
                </w:tcPr>
                <w:p w14:paraId="0918344A"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09AA080"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70C0905"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3C2D95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518995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BBFD4C2"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7951DFC1"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5501E1AD"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443B9FB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E6AD83E"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23F6952C"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5C579DF"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3E14564"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342FDDF4"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2B629E34"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015BEC17"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E7CCE8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50ADB6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C9071CA"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C6A04A8"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A419CA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9517614" w14:textId="77777777" w:rsidTr="001C6725">
              <w:tc>
                <w:tcPr>
                  <w:tcW w:w="737" w:type="dxa"/>
                  <w:tcBorders>
                    <w:top w:val="single" w:sz="4" w:space="0" w:color="auto"/>
                    <w:left w:val="single" w:sz="4" w:space="0" w:color="auto"/>
                    <w:bottom w:val="single" w:sz="4" w:space="0" w:color="auto"/>
                    <w:right w:val="single" w:sz="4" w:space="0" w:color="auto"/>
                  </w:tcBorders>
                </w:tcPr>
                <w:p w14:paraId="3867F565" w14:textId="77777777" w:rsidR="006A59DE" w:rsidRPr="004F0272" w:rsidRDefault="006A59DE" w:rsidP="006A59DE">
                  <w:pPr>
                    <w:autoSpaceDE w:val="0"/>
                    <w:autoSpaceDN w:val="0"/>
                    <w:adjustRightInd w:val="0"/>
                    <w:spacing w:after="1" w:line="200" w:lineRule="atLeast"/>
                    <w:rPr>
                      <w:rFonts w:cs="Arial"/>
                      <w:strike/>
                      <w:szCs w:val="20"/>
                    </w:rPr>
                  </w:pPr>
                  <w:r w:rsidRPr="004F0272">
                    <w:rPr>
                      <w:rFonts w:cs="Arial"/>
                      <w:strike/>
                      <w:color w:val="FF0000"/>
                      <w:szCs w:val="20"/>
                    </w:rPr>
                    <w:t>100.1.1</w:t>
                  </w:r>
                </w:p>
              </w:tc>
              <w:tc>
                <w:tcPr>
                  <w:tcW w:w="2580" w:type="dxa"/>
                  <w:tcBorders>
                    <w:top w:val="single" w:sz="4" w:space="0" w:color="auto"/>
                    <w:left w:val="single" w:sz="4" w:space="0" w:color="auto"/>
                    <w:bottom w:val="single" w:sz="4" w:space="0" w:color="auto"/>
                    <w:right w:val="single" w:sz="4" w:space="0" w:color="auto"/>
                  </w:tcBorders>
                  <w:vAlign w:val="bottom"/>
                </w:tcPr>
                <w:p w14:paraId="073DF931" w14:textId="77777777" w:rsidR="006A59DE" w:rsidRPr="004F0272" w:rsidRDefault="006A59DE" w:rsidP="006A59DE">
                  <w:pPr>
                    <w:autoSpaceDE w:val="0"/>
                    <w:autoSpaceDN w:val="0"/>
                    <w:adjustRightInd w:val="0"/>
                    <w:spacing w:after="1" w:line="200" w:lineRule="atLeast"/>
                    <w:ind w:left="850"/>
                    <w:rPr>
                      <w:rFonts w:cs="Arial"/>
                      <w:strike/>
                      <w:szCs w:val="20"/>
                    </w:rPr>
                  </w:pPr>
                  <w:r w:rsidRPr="004F0272">
                    <w:rPr>
                      <w:rFonts w:cs="Arial"/>
                      <w:strike/>
                      <w:color w:val="FF0000"/>
                      <w:szCs w:val="20"/>
                    </w:rPr>
                    <w:t>сформированный привилегированными акциями, в том числе:</w:t>
                  </w:r>
                </w:p>
              </w:tc>
              <w:tc>
                <w:tcPr>
                  <w:tcW w:w="709" w:type="dxa"/>
                  <w:tcBorders>
                    <w:top w:val="single" w:sz="4" w:space="0" w:color="auto"/>
                    <w:left w:val="single" w:sz="4" w:space="0" w:color="auto"/>
                    <w:bottom w:val="single" w:sz="4" w:space="0" w:color="auto"/>
                    <w:right w:val="single" w:sz="4" w:space="0" w:color="auto"/>
                  </w:tcBorders>
                </w:tcPr>
                <w:p w14:paraId="6F8D7A94"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1A47F4C"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EB44014"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240B255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AA37D6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D0E9E40"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44D9E22E"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75C6CBE2"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6688A0C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28BC523"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67168BF5"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67041157"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221A208E"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5F5FBB47"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76A08EDF"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0895F96D"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C8E7A2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0F1F74E"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DA90EA0"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A2FF2C"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D24014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A40AF69" w14:textId="77777777" w:rsidTr="001C6725">
              <w:tc>
                <w:tcPr>
                  <w:tcW w:w="737" w:type="dxa"/>
                  <w:tcBorders>
                    <w:top w:val="single" w:sz="4" w:space="0" w:color="auto"/>
                    <w:left w:val="single" w:sz="4" w:space="0" w:color="auto"/>
                    <w:bottom w:val="single" w:sz="4" w:space="0" w:color="auto"/>
                    <w:right w:val="single" w:sz="4" w:space="0" w:color="auto"/>
                  </w:tcBorders>
                </w:tcPr>
                <w:p w14:paraId="352BB814" w14:textId="77777777" w:rsidR="006A59DE" w:rsidRPr="00B16237" w:rsidRDefault="006A59DE" w:rsidP="006A59DE">
                  <w:pPr>
                    <w:autoSpaceDE w:val="0"/>
                    <w:autoSpaceDN w:val="0"/>
                    <w:adjustRightInd w:val="0"/>
                    <w:spacing w:after="1" w:line="200" w:lineRule="atLeast"/>
                    <w:rPr>
                      <w:rFonts w:cs="Arial"/>
                      <w:szCs w:val="20"/>
                    </w:rPr>
                  </w:pPr>
                  <w:r w:rsidRPr="004F0272">
                    <w:rPr>
                      <w:rFonts w:cs="Arial"/>
                      <w:strike/>
                      <w:color w:val="FF0000"/>
                      <w:szCs w:val="20"/>
                    </w:rPr>
                    <w:t>100.1.1.1</w:t>
                  </w:r>
                </w:p>
              </w:tc>
              <w:tc>
                <w:tcPr>
                  <w:tcW w:w="2580" w:type="dxa"/>
                  <w:tcBorders>
                    <w:top w:val="single" w:sz="4" w:space="0" w:color="auto"/>
                    <w:left w:val="single" w:sz="4" w:space="0" w:color="auto"/>
                    <w:bottom w:val="single" w:sz="4" w:space="0" w:color="auto"/>
                    <w:right w:val="single" w:sz="4" w:space="0" w:color="auto"/>
                  </w:tcBorders>
                  <w:vAlign w:val="bottom"/>
                </w:tcPr>
                <w:p w14:paraId="6941B6CC" w14:textId="77777777" w:rsidR="006A59DE" w:rsidRPr="004F0272" w:rsidRDefault="006A59DE" w:rsidP="006A59DE">
                  <w:pPr>
                    <w:autoSpaceDE w:val="0"/>
                    <w:autoSpaceDN w:val="0"/>
                    <w:adjustRightInd w:val="0"/>
                    <w:spacing w:after="1" w:line="200" w:lineRule="atLeast"/>
                    <w:ind w:left="1134"/>
                    <w:rPr>
                      <w:rFonts w:cs="Arial"/>
                      <w:strike/>
                      <w:szCs w:val="20"/>
                    </w:rPr>
                  </w:pPr>
                  <w:r w:rsidRPr="004F0272">
                    <w:rPr>
                      <w:rFonts w:cs="Arial"/>
                      <w:strike/>
                      <w:color w:val="FF0000"/>
                      <w:szCs w:val="20"/>
                    </w:rPr>
                    <w:t>выпущенными до 1 марта 2013 года</w:t>
                  </w:r>
                </w:p>
              </w:tc>
              <w:tc>
                <w:tcPr>
                  <w:tcW w:w="709" w:type="dxa"/>
                  <w:tcBorders>
                    <w:top w:val="single" w:sz="4" w:space="0" w:color="auto"/>
                    <w:left w:val="single" w:sz="4" w:space="0" w:color="auto"/>
                    <w:bottom w:val="single" w:sz="4" w:space="0" w:color="auto"/>
                    <w:right w:val="single" w:sz="4" w:space="0" w:color="auto"/>
                  </w:tcBorders>
                </w:tcPr>
                <w:p w14:paraId="190EA0A8"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135F9C3"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EBB9889"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2DD7B2C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6F29BF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4562F7D"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5968C9AA"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240D773F"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33A4625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45E3F49"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6EAEA184"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3C774887"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7263B62"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20C0FE5D"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26EAEE82"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1DCCB7F6"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1BA1DD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C17101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BD1973A"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A3678F"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1C8AA7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1D06875" w14:textId="77777777" w:rsidTr="001C6725">
              <w:tc>
                <w:tcPr>
                  <w:tcW w:w="737" w:type="dxa"/>
                  <w:tcBorders>
                    <w:top w:val="single" w:sz="4" w:space="0" w:color="auto"/>
                    <w:left w:val="single" w:sz="4" w:space="0" w:color="auto"/>
                    <w:bottom w:val="single" w:sz="4" w:space="0" w:color="auto"/>
                    <w:right w:val="single" w:sz="4" w:space="0" w:color="auto"/>
                  </w:tcBorders>
                </w:tcPr>
                <w:p w14:paraId="7E96259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100.2</w:t>
                  </w:r>
                </w:p>
              </w:tc>
              <w:tc>
                <w:tcPr>
                  <w:tcW w:w="2580" w:type="dxa"/>
                  <w:tcBorders>
                    <w:top w:val="single" w:sz="4" w:space="0" w:color="auto"/>
                    <w:left w:val="single" w:sz="4" w:space="0" w:color="auto"/>
                    <w:bottom w:val="single" w:sz="4" w:space="0" w:color="auto"/>
                    <w:right w:val="single" w:sz="4" w:space="0" w:color="auto"/>
                  </w:tcBorders>
                  <w:vAlign w:val="bottom"/>
                </w:tcPr>
                <w:p w14:paraId="612DC309"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Эмиссионный доход</w:t>
                  </w:r>
                </w:p>
              </w:tc>
              <w:tc>
                <w:tcPr>
                  <w:tcW w:w="709" w:type="dxa"/>
                  <w:tcBorders>
                    <w:top w:val="single" w:sz="4" w:space="0" w:color="auto"/>
                    <w:left w:val="single" w:sz="4" w:space="0" w:color="auto"/>
                    <w:bottom w:val="single" w:sz="4" w:space="0" w:color="auto"/>
                    <w:right w:val="single" w:sz="4" w:space="0" w:color="auto"/>
                  </w:tcBorders>
                </w:tcPr>
                <w:p w14:paraId="33A029BB"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26DAF45"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4E9B6B7"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751383B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8B0D94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38C2B86"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336E6608"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2D4D1D25"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0263DEE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C6BCC57"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5E8AFFD2"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5850072"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2A6ED122"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7859D645"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297E1BDD"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65FFBE6E"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F39774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A289AE"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888C7B4"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622905"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ACC7C7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7FD0281" w14:textId="77777777" w:rsidTr="001C6725">
              <w:tc>
                <w:tcPr>
                  <w:tcW w:w="737" w:type="dxa"/>
                  <w:tcBorders>
                    <w:top w:val="single" w:sz="4" w:space="0" w:color="auto"/>
                    <w:left w:val="single" w:sz="4" w:space="0" w:color="auto"/>
                    <w:bottom w:val="single" w:sz="4" w:space="0" w:color="auto"/>
                    <w:right w:val="single" w:sz="4" w:space="0" w:color="auto"/>
                  </w:tcBorders>
                </w:tcPr>
                <w:p w14:paraId="534407F3" w14:textId="77777777" w:rsidR="006A59DE" w:rsidRPr="004F0272" w:rsidRDefault="006A59DE" w:rsidP="006A59DE">
                  <w:pPr>
                    <w:autoSpaceDE w:val="0"/>
                    <w:autoSpaceDN w:val="0"/>
                    <w:adjustRightInd w:val="0"/>
                    <w:spacing w:after="1" w:line="200" w:lineRule="atLeast"/>
                    <w:rPr>
                      <w:rFonts w:cs="Arial"/>
                      <w:strike/>
                      <w:szCs w:val="20"/>
                    </w:rPr>
                  </w:pPr>
                  <w:r w:rsidRPr="004F0272">
                    <w:rPr>
                      <w:rFonts w:cs="Arial"/>
                      <w:strike/>
                      <w:color w:val="FF0000"/>
                      <w:szCs w:val="20"/>
                    </w:rPr>
                    <w:t>100.2.1</w:t>
                  </w:r>
                </w:p>
              </w:tc>
              <w:tc>
                <w:tcPr>
                  <w:tcW w:w="2580" w:type="dxa"/>
                  <w:tcBorders>
                    <w:top w:val="single" w:sz="4" w:space="0" w:color="auto"/>
                    <w:left w:val="single" w:sz="4" w:space="0" w:color="auto"/>
                    <w:bottom w:val="single" w:sz="4" w:space="0" w:color="auto"/>
                    <w:right w:val="single" w:sz="4" w:space="0" w:color="auto"/>
                  </w:tcBorders>
                  <w:vAlign w:val="bottom"/>
                </w:tcPr>
                <w:p w14:paraId="73F1DF00" w14:textId="77777777" w:rsidR="006A59DE" w:rsidRPr="004F0272" w:rsidRDefault="006A59DE" w:rsidP="006A59DE">
                  <w:pPr>
                    <w:autoSpaceDE w:val="0"/>
                    <w:autoSpaceDN w:val="0"/>
                    <w:adjustRightInd w:val="0"/>
                    <w:spacing w:after="1" w:line="200" w:lineRule="atLeast"/>
                    <w:ind w:left="850"/>
                    <w:rPr>
                      <w:rFonts w:cs="Arial"/>
                      <w:strike/>
                      <w:szCs w:val="20"/>
                    </w:rPr>
                  </w:pPr>
                  <w:r w:rsidRPr="004F0272">
                    <w:rPr>
                      <w:rFonts w:cs="Arial"/>
                      <w:strike/>
                      <w:color w:val="FF0000"/>
                      <w:szCs w:val="20"/>
                    </w:rPr>
                    <w:t>сформированный при размещении привилегированных акций, в том числе:</w:t>
                  </w:r>
                </w:p>
              </w:tc>
              <w:tc>
                <w:tcPr>
                  <w:tcW w:w="709" w:type="dxa"/>
                  <w:tcBorders>
                    <w:top w:val="single" w:sz="4" w:space="0" w:color="auto"/>
                    <w:left w:val="single" w:sz="4" w:space="0" w:color="auto"/>
                    <w:bottom w:val="single" w:sz="4" w:space="0" w:color="auto"/>
                    <w:right w:val="single" w:sz="4" w:space="0" w:color="auto"/>
                  </w:tcBorders>
                </w:tcPr>
                <w:p w14:paraId="2104E828"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44B0266"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CA7E1EA"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2F92A63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7FEC45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3BF71A8"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12782661"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266523E4"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111EB4B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2070CD2"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383AD4E"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2D9C5B16"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625F14FC"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74B4F803"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5D9B7D94"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312D8596"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A6A97C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64D36F6"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B423F66"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87298F"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752366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910C589" w14:textId="77777777" w:rsidTr="001C6725">
              <w:tc>
                <w:tcPr>
                  <w:tcW w:w="737" w:type="dxa"/>
                  <w:tcBorders>
                    <w:top w:val="single" w:sz="4" w:space="0" w:color="auto"/>
                    <w:left w:val="single" w:sz="4" w:space="0" w:color="auto"/>
                    <w:bottom w:val="single" w:sz="4" w:space="0" w:color="auto"/>
                    <w:right w:val="single" w:sz="4" w:space="0" w:color="auto"/>
                  </w:tcBorders>
                </w:tcPr>
                <w:p w14:paraId="1055CB7C" w14:textId="77777777" w:rsidR="006A59DE" w:rsidRPr="004F0272" w:rsidRDefault="006A59DE" w:rsidP="006A59DE">
                  <w:pPr>
                    <w:autoSpaceDE w:val="0"/>
                    <w:autoSpaceDN w:val="0"/>
                    <w:adjustRightInd w:val="0"/>
                    <w:spacing w:after="1" w:line="200" w:lineRule="atLeast"/>
                    <w:rPr>
                      <w:rFonts w:cs="Arial"/>
                      <w:strike/>
                      <w:szCs w:val="20"/>
                    </w:rPr>
                  </w:pPr>
                  <w:r w:rsidRPr="004F0272">
                    <w:rPr>
                      <w:rFonts w:cs="Arial"/>
                      <w:strike/>
                      <w:color w:val="FF0000"/>
                      <w:szCs w:val="20"/>
                    </w:rPr>
                    <w:t>100.2.1.1</w:t>
                  </w:r>
                </w:p>
              </w:tc>
              <w:tc>
                <w:tcPr>
                  <w:tcW w:w="2580" w:type="dxa"/>
                  <w:tcBorders>
                    <w:top w:val="single" w:sz="4" w:space="0" w:color="auto"/>
                    <w:left w:val="single" w:sz="4" w:space="0" w:color="auto"/>
                    <w:bottom w:val="single" w:sz="4" w:space="0" w:color="auto"/>
                    <w:right w:val="single" w:sz="4" w:space="0" w:color="auto"/>
                  </w:tcBorders>
                  <w:vAlign w:val="bottom"/>
                </w:tcPr>
                <w:p w14:paraId="466C0580" w14:textId="77777777" w:rsidR="006A59DE" w:rsidRPr="004F0272" w:rsidRDefault="006A59DE" w:rsidP="006A59DE">
                  <w:pPr>
                    <w:autoSpaceDE w:val="0"/>
                    <w:autoSpaceDN w:val="0"/>
                    <w:adjustRightInd w:val="0"/>
                    <w:spacing w:after="1" w:line="200" w:lineRule="atLeast"/>
                    <w:ind w:left="1134"/>
                    <w:rPr>
                      <w:rFonts w:cs="Arial"/>
                      <w:strike/>
                      <w:szCs w:val="20"/>
                    </w:rPr>
                  </w:pPr>
                  <w:r w:rsidRPr="004F0272">
                    <w:rPr>
                      <w:rFonts w:cs="Arial"/>
                      <w:strike/>
                      <w:color w:val="FF0000"/>
                      <w:szCs w:val="20"/>
                    </w:rPr>
                    <w:t>выпущенных до 1 марта 2013 года</w:t>
                  </w:r>
                </w:p>
              </w:tc>
              <w:tc>
                <w:tcPr>
                  <w:tcW w:w="709" w:type="dxa"/>
                  <w:tcBorders>
                    <w:top w:val="single" w:sz="4" w:space="0" w:color="auto"/>
                    <w:left w:val="single" w:sz="4" w:space="0" w:color="auto"/>
                    <w:bottom w:val="single" w:sz="4" w:space="0" w:color="auto"/>
                    <w:right w:val="single" w:sz="4" w:space="0" w:color="auto"/>
                  </w:tcBorders>
                </w:tcPr>
                <w:p w14:paraId="391BD4D8"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BC13809"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E8F9BBE"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2656A63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533257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630CA0D"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48C438AD"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2ABF2AAD"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02D502E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0DDC391"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6A4757C"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3E3BDE6E"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19D0E746"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7E451C94"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3C6643CA"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3A43771F"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93DB8D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E86B50"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269D525"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22DAA9"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12B66B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49A46B5" w14:textId="77777777" w:rsidTr="001C6725">
              <w:tc>
                <w:tcPr>
                  <w:tcW w:w="737" w:type="dxa"/>
                  <w:tcBorders>
                    <w:top w:val="single" w:sz="4" w:space="0" w:color="auto"/>
                    <w:left w:val="single" w:sz="4" w:space="0" w:color="auto"/>
                    <w:bottom w:val="single" w:sz="4" w:space="0" w:color="auto"/>
                    <w:right w:val="single" w:sz="4" w:space="0" w:color="auto"/>
                  </w:tcBorders>
                </w:tcPr>
                <w:p w14:paraId="2376FC0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100.3</w:t>
                  </w:r>
                </w:p>
              </w:tc>
              <w:tc>
                <w:tcPr>
                  <w:tcW w:w="2580" w:type="dxa"/>
                  <w:tcBorders>
                    <w:top w:val="single" w:sz="4" w:space="0" w:color="auto"/>
                    <w:left w:val="single" w:sz="4" w:space="0" w:color="auto"/>
                    <w:bottom w:val="single" w:sz="4" w:space="0" w:color="auto"/>
                    <w:right w:val="single" w:sz="4" w:space="0" w:color="auto"/>
                  </w:tcBorders>
                  <w:vAlign w:val="bottom"/>
                </w:tcPr>
                <w:p w14:paraId="26B04C0D"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Часть резервного фонда, сформированная за счет прибыли предшествующих лет</w:t>
                  </w:r>
                </w:p>
              </w:tc>
              <w:tc>
                <w:tcPr>
                  <w:tcW w:w="709" w:type="dxa"/>
                  <w:tcBorders>
                    <w:top w:val="single" w:sz="4" w:space="0" w:color="auto"/>
                    <w:left w:val="single" w:sz="4" w:space="0" w:color="auto"/>
                    <w:bottom w:val="single" w:sz="4" w:space="0" w:color="auto"/>
                    <w:right w:val="single" w:sz="4" w:space="0" w:color="auto"/>
                  </w:tcBorders>
                </w:tcPr>
                <w:p w14:paraId="54625395"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B2D5232"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4B7248C"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1020DA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6D20CF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3475484"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5282130F"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63220EBF"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2C9CAF9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2093DE0"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0797842F"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5AB6AF54"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2D710275"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63780D48"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0FA267A3"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646EA1F1"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347909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B81C15F"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BE44A47"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0284CC"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BAD5B7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87C94C5" w14:textId="77777777" w:rsidTr="001C6725">
              <w:tc>
                <w:tcPr>
                  <w:tcW w:w="737" w:type="dxa"/>
                  <w:tcBorders>
                    <w:top w:val="single" w:sz="4" w:space="0" w:color="auto"/>
                    <w:left w:val="single" w:sz="4" w:space="0" w:color="auto"/>
                    <w:bottom w:val="single" w:sz="4" w:space="0" w:color="auto"/>
                    <w:right w:val="single" w:sz="4" w:space="0" w:color="auto"/>
                  </w:tcBorders>
                </w:tcPr>
                <w:p w14:paraId="5D97786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100.4</w:t>
                  </w:r>
                </w:p>
              </w:tc>
              <w:tc>
                <w:tcPr>
                  <w:tcW w:w="2580" w:type="dxa"/>
                  <w:tcBorders>
                    <w:top w:val="single" w:sz="4" w:space="0" w:color="auto"/>
                    <w:left w:val="single" w:sz="4" w:space="0" w:color="auto"/>
                    <w:bottom w:val="single" w:sz="4" w:space="0" w:color="auto"/>
                    <w:right w:val="single" w:sz="4" w:space="0" w:color="auto"/>
                  </w:tcBorders>
                  <w:vAlign w:val="bottom"/>
                </w:tcPr>
                <w:p w14:paraId="16F1E700"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Часть резервного фонда, сформированная за </w:t>
                  </w:r>
                  <w:r w:rsidRPr="00B16237">
                    <w:rPr>
                      <w:rFonts w:cs="Arial"/>
                      <w:szCs w:val="20"/>
                    </w:rPr>
                    <w:lastRenderedPageBreak/>
                    <w:t>счет прибыли текущего года</w:t>
                  </w:r>
                </w:p>
              </w:tc>
              <w:tc>
                <w:tcPr>
                  <w:tcW w:w="709" w:type="dxa"/>
                  <w:tcBorders>
                    <w:top w:val="single" w:sz="4" w:space="0" w:color="auto"/>
                    <w:left w:val="single" w:sz="4" w:space="0" w:color="auto"/>
                    <w:bottom w:val="single" w:sz="4" w:space="0" w:color="auto"/>
                    <w:right w:val="single" w:sz="4" w:space="0" w:color="auto"/>
                  </w:tcBorders>
                </w:tcPr>
                <w:p w14:paraId="5937A298"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66598E1"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2A6CCA6"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1405DF2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04E0B9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D1FA3CF"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11DBEAA8"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3CC5FA2F"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121BBE0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D561465"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7A593836"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BCE616F"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77CB5DE"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1659D79F"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0FB1BDAA"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30C5E080"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2425BC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6C6B901"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0B4368E"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9D9B3D"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55928B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9AB6C13" w14:textId="77777777" w:rsidTr="001C6725">
              <w:tc>
                <w:tcPr>
                  <w:tcW w:w="737" w:type="dxa"/>
                  <w:tcBorders>
                    <w:top w:val="single" w:sz="4" w:space="0" w:color="auto"/>
                    <w:left w:val="single" w:sz="4" w:space="0" w:color="auto"/>
                    <w:bottom w:val="single" w:sz="4" w:space="0" w:color="auto"/>
                    <w:right w:val="single" w:sz="4" w:space="0" w:color="auto"/>
                  </w:tcBorders>
                </w:tcPr>
                <w:p w14:paraId="4E640AE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100.5</w:t>
                  </w:r>
                </w:p>
              </w:tc>
              <w:tc>
                <w:tcPr>
                  <w:tcW w:w="2580" w:type="dxa"/>
                  <w:tcBorders>
                    <w:top w:val="single" w:sz="4" w:space="0" w:color="auto"/>
                    <w:left w:val="single" w:sz="4" w:space="0" w:color="auto"/>
                    <w:bottom w:val="single" w:sz="4" w:space="0" w:color="auto"/>
                    <w:right w:val="single" w:sz="4" w:space="0" w:color="auto"/>
                  </w:tcBorders>
                  <w:vAlign w:val="bottom"/>
                </w:tcPr>
                <w:p w14:paraId="6F0328BD"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Прибыль текущего года в части, подтвержденной аудиторской организацией, всего, в том числе:</w:t>
                  </w:r>
                </w:p>
              </w:tc>
              <w:tc>
                <w:tcPr>
                  <w:tcW w:w="709" w:type="dxa"/>
                  <w:tcBorders>
                    <w:top w:val="single" w:sz="4" w:space="0" w:color="auto"/>
                    <w:left w:val="single" w:sz="4" w:space="0" w:color="auto"/>
                    <w:bottom w:val="single" w:sz="4" w:space="0" w:color="auto"/>
                    <w:right w:val="single" w:sz="4" w:space="0" w:color="auto"/>
                  </w:tcBorders>
                </w:tcPr>
                <w:p w14:paraId="673EDF48"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208BA79"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3E6B4AF"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54AE79C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483EB0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3DCCD9B"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18C86729"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5B2A5E0B"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0366B72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68CD68B"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340F4CA4"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9FC079E"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64BD22A5"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46E70382"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277E7DD3"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3AADDB33"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ABEFB4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BBBDFF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18CC20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FC6D93"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2044A8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A369807" w14:textId="77777777" w:rsidTr="001C6725">
              <w:tc>
                <w:tcPr>
                  <w:tcW w:w="737" w:type="dxa"/>
                  <w:tcBorders>
                    <w:top w:val="single" w:sz="4" w:space="0" w:color="auto"/>
                    <w:left w:val="single" w:sz="4" w:space="0" w:color="auto"/>
                    <w:bottom w:val="single" w:sz="4" w:space="0" w:color="auto"/>
                    <w:right w:val="single" w:sz="4" w:space="0" w:color="auto"/>
                  </w:tcBorders>
                </w:tcPr>
                <w:p w14:paraId="205E0D6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100.5.1</w:t>
                  </w:r>
                </w:p>
              </w:tc>
              <w:tc>
                <w:tcPr>
                  <w:tcW w:w="2580" w:type="dxa"/>
                  <w:tcBorders>
                    <w:top w:val="single" w:sz="4" w:space="0" w:color="auto"/>
                    <w:left w:val="single" w:sz="4" w:space="0" w:color="auto"/>
                    <w:bottom w:val="single" w:sz="4" w:space="0" w:color="auto"/>
                    <w:right w:val="single" w:sz="4" w:space="0" w:color="auto"/>
                  </w:tcBorders>
                </w:tcPr>
                <w:p w14:paraId="53346BCD" w14:textId="77777777" w:rsidR="006A59DE"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4F0272">
                    <w:rPr>
                      <w:rFonts w:cs="Arial"/>
                      <w:strike/>
                      <w:color w:val="FF0000"/>
                      <w:szCs w:val="20"/>
                    </w:rPr>
                    <w:t>нормативными актами</w:t>
                  </w:r>
                  <w:r w:rsidRPr="00B16237">
                    <w:rPr>
                      <w:rFonts w:cs="Arial"/>
                      <w:szCs w:val="20"/>
                    </w:rPr>
                    <w:t xml:space="preserve"> Банка России</w:t>
                  </w:r>
                </w:p>
                <w:p w14:paraId="1D187356" w14:textId="77777777" w:rsidR="006A59DE" w:rsidRDefault="006A59DE" w:rsidP="006A59DE">
                  <w:pPr>
                    <w:autoSpaceDE w:val="0"/>
                    <w:autoSpaceDN w:val="0"/>
                    <w:adjustRightInd w:val="0"/>
                    <w:spacing w:after="1" w:line="200" w:lineRule="atLeast"/>
                    <w:ind w:left="850"/>
                    <w:rPr>
                      <w:rFonts w:cs="Arial"/>
                      <w:szCs w:val="20"/>
                    </w:rPr>
                  </w:pPr>
                </w:p>
                <w:p w14:paraId="4E0D783E" w14:textId="77777777" w:rsidR="006A59DE" w:rsidRDefault="006A59DE" w:rsidP="006A59DE">
                  <w:pPr>
                    <w:autoSpaceDE w:val="0"/>
                    <w:autoSpaceDN w:val="0"/>
                    <w:adjustRightInd w:val="0"/>
                    <w:spacing w:after="1" w:line="200" w:lineRule="atLeast"/>
                    <w:ind w:left="850"/>
                    <w:rPr>
                      <w:rFonts w:cs="Arial"/>
                      <w:szCs w:val="20"/>
                    </w:rPr>
                  </w:pPr>
                </w:p>
                <w:p w14:paraId="75CABFBB" w14:textId="77777777" w:rsidR="006A59DE" w:rsidRDefault="006A59DE" w:rsidP="006A59DE">
                  <w:pPr>
                    <w:autoSpaceDE w:val="0"/>
                    <w:autoSpaceDN w:val="0"/>
                    <w:adjustRightInd w:val="0"/>
                    <w:spacing w:after="1" w:line="200" w:lineRule="atLeast"/>
                    <w:ind w:left="850"/>
                    <w:rPr>
                      <w:rFonts w:cs="Arial"/>
                      <w:szCs w:val="20"/>
                    </w:rPr>
                  </w:pPr>
                </w:p>
                <w:p w14:paraId="7E2A67A2" w14:textId="77777777" w:rsidR="006A59DE" w:rsidRDefault="006A59DE" w:rsidP="006A59DE">
                  <w:pPr>
                    <w:autoSpaceDE w:val="0"/>
                    <w:autoSpaceDN w:val="0"/>
                    <w:adjustRightInd w:val="0"/>
                    <w:spacing w:after="1" w:line="200" w:lineRule="atLeast"/>
                    <w:ind w:left="850"/>
                    <w:rPr>
                      <w:rFonts w:cs="Arial"/>
                      <w:szCs w:val="20"/>
                    </w:rPr>
                  </w:pPr>
                </w:p>
                <w:p w14:paraId="3BD6B80C" w14:textId="77777777" w:rsidR="006A59DE" w:rsidRDefault="006A59DE" w:rsidP="006A59DE">
                  <w:pPr>
                    <w:autoSpaceDE w:val="0"/>
                    <w:autoSpaceDN w:val="0"/>
                    <w:adjustRightInd w:val="0"/>
                    <w:spacing w:after="1" w:line="200" w:lineRule="atLeast"/>
                    <w:ind w:left="850"/>
                    <w:rPr>
                      <w:rFonts w:cs="Arial"/>
                      <w:szCs w:val="20"/>
                    </w:rPr>
                  </w:pPr>
                </w:p>
                <w:p w14:paraId="375F8A7D" w14:textId="77777777" w:rsidR="006A59DE" w:rsidRDefault="006A59DE" w:rsidP="006A59DE">
                  <w:pPr>
                    <w:autoSpaceDE w:val="0"/>
                    <w:autoSpaceDN w:val="0"/>
                    <w:adjustRightInd w:val="0"/>
                    <w:spacing w:after="1" w:line="200" w:lineRule="atLeast"/>
                    <w:ind w:left="850"/>
                    <w:rPr>
                      <w:rFonts w:cs="Arial"/>
                      <w:szCs w:val="20"/>
                    </w:rPr>
                  </w:pPr>
                </w:p>
                <w:p w14:paraId="6750A6FD" w14:textId="77777777" w:rsidR="006A59DE" w:rsidRDefault="006A59DE" w:rsidP="006A59DE">
                  <w:pPr>
                    <w:autoSpaceDE w:val="0"/>
                    <w:autoSpaceDN w:val="0"/>
                    <w:adjustRightInd w:val="0"/>
                    <w:spacing w:after="1" w:line="200" w:lineRule="atLeast"/>
                    <w:ind w:left="850"/>
                    <w:rPr>
                      <w:rFonts w:cs="Arial"/>
                      <w:szCs w:val="20"/>
                    </w:rPr>
                  </w:pPr>
                </w:p>
                <w:p w14:paraId="1C231FFD" w14:textId="77777777" w:rsidR="006A59DE" w:rsidRPr="00B16237" w:rsidRDefault="006A59DE" w:rsidP="006A59DE">
                  <w:pPr>
                    <w:autoSpaceDE w:val="0"/>
                    <w:autoSpaceDN w:val="0"/>
                    <w:adjustRightInd w:val="0"/>
                    <w:spacing w:after="1" w:line="200" w:lineRule="atLeast"/>
                    <w:ind w:left="850"/>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A8EEBDA"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7FAD3DA"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C9E1AE0"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879E48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7420BF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BD26157"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50ED398B"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37C57BEA"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2E2F817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F87B588"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44C1ECA"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3745F2F1"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1185CCF0"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5513CE4E"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73DE6C3C"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36EB3B33"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94AE1A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8C094FF"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F20CAE3"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142E8C"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94A80A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8EE98B5" w14:textId="77777777" w:rsidTr="001C6725">
              <w:tc>
                <w:tcPr>
                  <w:tcW w:w="737" w:type="dxa"/>
                  <w:tcBorders>
                    <w:top w:val="single" w:sz="4" w:space="0" w:color="auto"/>
                    <w:left w:val="single" w:sz="4" w:space="0" w:color="auto"/>
                    <w:bottom w:val="single" w:sz="4" w:space="0" w:color="auto"/>
                    <w:right w:val="single" w:sz="4" w:space="0" w:color="auto"/>
                  </w:tcBorders>
                </w:tcPr>
                <w:p w14:paraId="2B732D1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100.5.2</w:t>
                  </w:r>
                </w:p>
              </w:tc>
              <w:tc>
                <w:tcPr>
                  <w:tcW w:w="2580" w:type="dxa"/>
                  <w:tcBorders>
                    <w:top w:val="single" w:sz="4" w:space="0" w:color="auto"/>
                    <w:left w:val="single" w:sz="4" w:space="0" w:color="auto"/>
                    <w:bottom w:val="single" w:sz="4" w:space="0" w:color="auto"/>
                    <w:right w:val="single" w:sz="4" w:space="0" w:color="auto"/>
                  </w:tcBorders>
                  <w:vAlign w:val="bottom"/>
                </w:tcPr>
                <w:p w14:paraId="7C94CDEC" w14:textId="77777777" w:rsidR="006A59DE" w:rsidRDefault="006A59DE" w:rsidP="006A59DE">
                  <w:pPr>
                    <w:autoSpaceDE w:val="0"/>
                    <w:autoSpaceDN w:val="0"/>
                    <w:adjustRightInd w:val="0"/>
                    <w:spacing w:after="1" w:line="200" w:lineRule="atLeast"/>
                    <w:ind w:left="850"/>
                    <w:rPr>
                      <w:rFonts w:cs="Arial"/>
                      <w:szCs w:val="20"/>
                    </w:rPr>
                  </w:pPr>
                  <w:r w:rsidRPr="00B16237">
                    <w:rPr>
                      <w:rFonts w:cs="Arial"/>
                      <w:szCs w:val="20"/>
                    </w:rPr>
                    <w:t>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определенной Банком России</w:t>
                  </w:r>
                </w:p>
                <w:p w14:paraId="73ACD463" w14:textId="77777777" w:rsidR="006A59DE" w:rsidRDefault="006A59DE" w:rsidP="006A59DE">
                  <w:pPr>
                    <w:autoSpaceDE w:val="0"/>
                    <w:autoSpaceDN w:val="0"/>
                    <w:adjustRightInd w:val="0"/>
                    <w:spacing w:after="1" w:line="200" w:lineRule="atLeast"/>
                    <w:ind w:left="850"/>
                    <w:rPr>
                      <w:rFonts w:cs="Arial"/>
                      <w:szCs w:val="20"/>
                    </w:rPr>
                  </w:pPr>
                </w:p>
                <w:p w14:paraId="485CCB55" w14:textId="77777777" w:rsidR="006A59DE" w:rsidRDefault="006A59DE" w:rsidP="006A59DE">
                  <w:pPr>
                    <w:autoSpaceDE w:val="0"/>
                    <w:autoSpaceDN w:val="0"/>
                    <w:adjustRightInd w:val="0"/>
                    <w:spacing w:after="1" w:line="200" w:lineRule="atLeast"/>
                    <w:ind w:left="850"/>
                    <w:rPr>
                      <w:rFonts w:cs="Arial"/>
                      <w:szCs w:val="20"/>
                    </w:rPr>
                  </w:pPr>
                </w:p>
                <w:p w14:paraId="2AF14EFA" w14:textId="77777777" w:rsidR="006A59DE" w:rsidRDefault="006A59DE" w:rsidP="006A59DE">
                  <w:pPr>
                    <w:autoSpaceDE w:val="0"/>
                    <w:autoSpaceDN w:val="0"/>
                    <w:adjustRightInd w:val="0"/>
                    <w:spacing w:after="1" w:line="200" w:lineRule="atLeast"/>
                    <w:ind w:left="850"/>
                    <w:rPr>
                      <w:rFonts w:cs="Arial"/>
                      <w:szCs w:val="20"/>
                    </w:rPr>
                  </w:pPr>
                </w:p>
                <w:p w14:paraId="066F9129" w14:textId="77777777" w:rsidR="006A59DE" w:rsidRDefault="006A59DE" w:rsidP="006A59DE">
                  <w:pPr>
                    <w:autoSpaceDE w:val="0"/>
                    <w:autoSpaceDN w:val="0"/>
                    <w:adjustRightInd w:val="0"/>
                    <w:spacing w:after="1" w:line="200" w:lineRule="atLeast"/>
                    <w:ind w:left="850"/>
                    <w:rPr>
                      <w:rFonts w:cs="Arial"/>
                      <w:szCs w:val="20"/>
                    </w:rPr>
                  </w:pPr>
                </w:p>
                <w:p w14:paraId="01207830" w14:textId="77777777" w:rsidR="006A59DE" w:rsidRDefault="006A59DE" w:rsidP="006A59DE">
                  <w:pPr>
                    <w:autoSpaceDE w:val="0"/>
                    <w:autoSpaceDN w:val="0"/>
                    <w:adjustRightInd w:val="0"/>
                    <w:spacing w:after="1" w:line="200" w:lineRule="atLeast"/>
                    <w:ind w:left="850"/>
                    <w:rPr>
                      <w:rFonts w:cs="Arial"/>
                      <w:szCs w:val="20"/>
                    </w:rPr>
                  </w:pPr>
                </w:p>
                <w:p w14:paraId="55AF75F2" w14:textId="77777777" w:rsidR="006A59DE" w:rsidRDefault="006A59DE" w:rsidP="006A59DE">
                  <w:pPr>
                    <w:autoSpaceDE w:val="0"/>
                    <w:autoSpaceDN w:val="0"/>
                    <w:adjustRightInd w:val="0"/>
                    <w:spacing w:after="1" w:line="200" w:lineRule="atLeast"/>
                    <w:ind w:left="850"/>
                    <w:rPr>
                      <w:rFonts w:cs="Arial"/>
                      <w:szCs w:val="20"/>
                    </w:rPr>
                  </w:pPr>
                </w:p>
                <w:p w14:paraId="474C9AB5" w14:textId="77777777" w:rsidR="006A59DE" w:rsidRDefault="006A59DE" w:rsidP="006A59DE">
                  <w:pPr>
                    <w:autoSpaceDE w:val="0"/>
                    <w:autoSpaceDN w:val="0"/>
                    <w:adjustRightInd w:val="0"/>
                    <w:spacing w:after="1" w:line="200" w:lineRule="atLeast"/>
                    <w:ind w:left="850"/>
                    <w:rPr>
                      <w:rFonts w:cs="Arial"/>
                      <w:szCs w:val="20"/>
                    </w:rPr>
                  </w:pPr>
                </w:p>
                <w:p w14:paraId="60D7F63B" w14:textId="77777777" w:rsidR="006A59DE" w:rsidRDefault="006A59DE" w:rsidP="006A59DE">
                  <w:pPr>
                    <w:autoSpaceDE w:val="0"/>
                    <w:autoSpaceDN w:val="0"/>
                    <w:adjustRightInd w:val="0"/>
                    <w:spacing w:after="1" w:line="200" w:lineRule="atLeast"/>
                    <w:ind w:left="850"/>
                    <w:rPr>
                      <w:rFonts w:cs="Arial"/>
                      <w:szCs w:val="20"/>
                    </w:rPr>
                  </w:pPr>
                </w:p>
                <w:p w14:paraId="580E2586" w14:textId="77777777" w:rsidR="006A59DE" w:rsidRDefault="006A59DE" w:rsidP="006A59DE">
                  <w:pPr>
                    <w:autoSpaceDE w:val="0"/>
                    <w:autoSpaceDN w:val="0"/>
                    <w:adjustRightInd w:val="0"/>
                    <w:spacing w:after="1" w:line="200" w:lineRule="atLeast"/>
                    <w:ind w:left="850"/>
                    <w:rPr>
                      <w:rFonts w:cs="Arial"/>
                      <w:szCs w:val="20"/>
                    </w:rPr>
                  </w:pPr>
                </w:p>
                <w:p w14:paraId="31C27BB1" w14:textId="77777777" w:rsidR="006A59DE" w:rsidRDefault="006A59DE" w:rsidP="006A59DE">
                  <w:pPr>
                    <w:autoSpaceDE w:val="0"/>
                    <w:autoSpaceDN w:val="0"/>
                    <w:adjustRightInd w:val="0"/>
                    <w:spacing w:after="1" w:line="200" w:lineRule="atLeast"/>
                    <w:ind w:left="850"/>
                    <w:rPr>
                      <w:rFonts w:cs="Arial"/>
                      <w:szCs w:val="20"/>
                    </w:rPr>
                  </w:pPr>
                </w:p>
                <w:p w14:paraId="0D10125D" w14:textId="77777777" w:rsidR="006A59DE" w:rsidRDefault="006A59DE" w:rsidP="006A59DE">
                  <w:pPr>
                    <w:autoSpaceDE w:val="0"/>
                    <w:autoSpaceDN w:val="0"/>
                    <w:adjustRightInd w:val="0"/>
                    <w:spacing w:after="1" w:line="200" w:lineRule="atLeast"/>
                    <w:ind w:left="850"/>
                    <w:rPr>
                      <w:rFonts w:cs="Arial"/>
                      <w:szCs w:val="20"/>
                    </w:rPr>
                  </w:pPr>
                </w:p>
                <w:p w14:paraId="3C9D4431" w14:textId="77777777" w:rsidR="006A59DE" w:rsidRDefault="006A59DE" w:rsidP="006A59DE">
                  <w:pPr>
                    <w:autoSpaceDE w:val="0"/>
                    <w:autoSpaceDN w:val="0"/>
                    <w:adjustRightInd w:val="0"/>
                    <w:spacing w:after="1" w:line="200" w:lineRule="atLeast"/>
                    <w:ind w:left="850"/>
                    <w:rPr>
                      <w:rFonts w:cs="Arial"/>
                      <w:szCs w:val="20"/>
                    </w:rPr>
                  </w:pPr>
                </w:p>
                <w:p w14:paraId="784DCD6F" w14:textId="77777777" w:rsidR="006A59DE" w:rsidRDefault="006A59DE" w:rsidP="006A59DE">
                  <w:pPr>
                    <w:autoSpaceDE w:val="0"/>
                    <w:autoSpaceDN w:val="0"/>
                    <w:adjustRightInd w:val="0"/>
                    <w:spacing w:after="1" w:line="200" w:lineRule="atLeast"/>
                    <w:ind w:left="850"/>
                    <w:rPr>
                      <w:rFonts w:cs="Arial"/>
                      <w:szCs w:val="20"/>
                    </w:rPr>
                  </w:pPr>
                </w:p>
                <w:p w14:paraId="5BCF2005" w14:textId="77777777" w:rsidR="006A59DE" w:rsidRDefault="006A59DE" w:rsidP="006A59DE">
                  <w:pPr>
                    <w:autoSpaceDE w:val="0"/>
                    <w:autoSpaceDN w:val="0"/>
                    <w:adjustRightInd w:val="0"/>
                    <w:spacing w:after="1" w:line="200" w:lineRule="atLeast"/>
                    <w:ind w:left="850"/>
                    <w:rPr>
                      <w:rFonts w:cs="Arial"/>
                      <w:szCs w:val="20"/>
                    </w:rPr>
                  </w:pPr>
                </w:p>
                <w:p w14:paraId="340C5408" w14:textId="77777777" w:rsidR="006A59DE" w:rsidRDefault="006A59DE" w:rsidP="006A59DE">
                  <w:pPr>
                    <w:autoSpaceDE w:val="0"/>
                    <w:autoSpaceDN w:val="0"/>
                    <w:adjustRightInd w:val="0"/>
                    <w:spacing w:after="1" w:line="200" w:lineRule="atLeast"/>
                    <w:ind w:left="850"/>
                    <w:rPr>
                      <w:rFonts w:cs="Arial"/>
                      <w:szCs w:val="20"/>
                    </w:rPr>
                  </w:pPr>
                </w:p>
                <w:p w14:paraId="5800862E" w14:textId="77777777" w:rsidR="006A59DE" w:rsidRDefault="006A59DE" w:rsidP="006A59DE">
                  <w:pPr>
                    <w:autoSpaceDE w:val="0"/>
                    <w:autoSpaceDN w:val="0"/>
                    <w:adjustRightInd w:val="0"/>
                    <w:spacing w:after="1" w:line="200" w:lineRule="atLeast"/>
                    <w:ind w:left="850"/>
                    <w:rPr>
                      <w:rFonts w:cs="Arial"/>
                      <w:szCs w:val="20"/>
                    </w:rPr>
                  </w:pPr>
                </w:p>
                <w:p w14:paraId="2728734C" w14:textId="77777777" w:rsidR="006A59DE" w:rsidRDefault="006A59DE" w:rsidP="006A59DE">
                  <w:pPr>
                    <w:autoSpaceDE w:val="0"/>
                    <w:autoSpaceDN w:val="0"/>
                    <w:adjustRightInd w:val="0"/>
                    <w:spacing w:after="1" w:line="200" w:lineRule="atLeast"/>
                    <w:ind w:left="850"/>
                    <w:rPr>
                      <w:rFonts w:cs="Arial"/>
                      <w:szCs w:val="20"/>
                    </w:rPr>
                  </w:pPr>
                </w:p>
                <w:p w14:paraId="55DBE341" w14:textId="77777777" w:rsidR="006A59DE" w:rsidRDefault="006A59DE" w:rsidP="006A59DE">
                  <w:pPr>
                    <w:autoSpaceDE w:val="0"/>
                    <w:autoSpaceDN w:val="0"/>
                    <w:adjustRightInd w:val="0"/>
                    <w:spacing w:after="1" w:line="200" w:lineRule="atLeast"/>
                    <w:ind w:left="850"/>
                    <w:rPr>
                      <w:rFonts w:cs="Arial"/>
                      <w:szCs w:val="20"/>
                    </w:rPr>
                  </w:pPr>
                </w:p>
                <w:p w14:paraId="6FAA1ABD" w14:textId="77777777" w:rsidR="006A59DE" w:rsidRDefault="006A59DE" w:rsidP="006A59DE">
                  <w:pPr>
                    <w:autoSpaceDE w:val="0"/>
                    <w:autoSpaceDN w:val="0"/>
                    <w:adjustRightInd w:val="0"/>
                    <w:spacing w:after="1" w:line="200" w:lineRule="atLeast"/>
                    <w:ind w:left="850"/>
                    <w:rPr>
                      <w:rFonts w:cs="Arial"/>
                      <w:szCs w:val="20"/>
                    </w:rPr>
                  </w:pPr>
                </w:p>
                <w:p w14:paraId="6BD0B49A" w14:textId="77777777" w:rsidR="006A59DE" w:rsidRDefault="006A59DE" w:rsidP="006A59DE">
                  <w:pPr>
                    <w:autoSpaceDE w:val="0"/>
                    <w:autoSpaceDN w:val="0"/>
                    <w:adjustRightInd w:val="0"/>
                    <w:spacing w:after="1" w:line="200" w:lineRule="atLeast"/>
                    <w:ind w:left="850"/>
                    <w:rPr>
                      <w:rFonts w:cs="Arial"/>
                      <w:szCs w:val="20"/>
                    </w:rPr>
                  </w:pPr>
                </w:p>
                <w:p w14:paraId="40AD602C" w14:textId="77777777" w:rsidR="006A59DE" w:rsidRDefault="006A59DE" w:rsidP="006A59DE">
                  <w:pPr>
                    <w:autoSpaceDE w:val="0"/>
                    <w:autoSpaceDN w:val="0"/>
                    <w:adjustRightInd w:val="0"/>
                    <w:spacing w:after="1" w:line="200" w:lineRule="atLeast"/>
                    <w:ind w:left="850"/>
                    <w:rPr>
                      <w:rFonts w:cs="Arial"/>
                      <w:szCs w:val="20"/>
                    </w:rPr>
                  </w:pPr>
                </w:p>
                <w:p w14:paraId="564F44EF" w14:textId="77777777" w:rsidR="006A59DE" w:rsidRDefault="006A59DE" w:rsidP="006A59DE">
                  <w:pPr>
                    <w:autoSpaceDE w:val="0"/>
                    <w:autoSpaceDN w:val="0"/>
                    <w:adjustRightInd w:val="0"/>
                    <w:spacing w:after="1" w:line="200" w:lineRule="atLeast"/>
                    <w:ind w:left="850"/>
                    <w:rPr>
                      <w:rFonts w:cs="Arial"/>
                      <w:szCs w:val="20"/>
                    </w:rPr>
                  </w:pPr>
                </w:p>
                <w:p w14:paraId="3A147392" w14:textId="77777777" w:rsidR="006A59DE" w:rsidRDefault="006A59DE" w:rsidP="006A59DE">
                  <w:pPr>
                    <w:autoSpaceDE w:val="0"/>
                    <w:autoSpaceDN w:val="0"/>
                    <w:adjustRightInd w:val="0"/>
                    <w:spacing w:after="1" w:line="200" w:lineRule="atLeast"/>
                    <w:ind w:left="850"/>
                    <w:rPr>
                      <w:rFonts w:cs="Arial"/>
                      <w:szCs w:val="20"/>
                    </w:rPr>
                  </w:pPr>
                </w:p>
                <w:p w14:paraId="3DA26D59" w14:textId="77777777" w:rsidR="006A59DE" w:rsidRDefault="006A59DE" w:rsidP="006A59DE">
                  <w:pPr>
                    <w:autoSpaceDE w:val="0"/>
                    <w:autoSpaceDN w:val="0"/>
                    <w:adjustRightInd w:val="0"/>
                    <w:spacing w:after="1" w:line="200" w:lineRule="atLeast"/>
                    <w:ind w:left="850"/>
                    <w:rPr>
                      <w:rFonts w:cs="Arial"/>
                      <w:szCs w:val="20"/>
                    </w:rPr>
                  </w:pPr>
                </w:p>
                <w:p w14:paraId="1B49C9D9" w14:textId="77777777" w:rsidR="006A59DE" w:rsidRDefault="006A59DE" w:rsidP="006A59DE">
                  <w:pPr>
                    <w:autoSpaceDE w:val="0"/>
                    <w:autoSpaceDN w:val="0"/>
                    <w:adjustRightInd w:val="0"/>
                    <w:spacing w:after="1" w:line="200" w:lineRule="atLeast"/>
                    <w:ind w:left="850"/>
                    <w:rPr>
                      <w:rFonts w:cs="Arial"/>
                      <w:szCs w:val="20"/>
                    </w:rPr>
                  </w:pPr>
                </w:p>
                <w:p w14:paraId="78D14D7D" w14:textId="77777777" w:rsidR="006A59DE" w:rsidRDefault="006A59DE" w:rsidP="006A59DE">
                  <w:pPr>
                    <w:autoSpaceDE w:val="0"/>
                    <w:autoSpaceDN w:val="0"/>
                    <w:adjustRightInd w:val="0"/>
                    <w:spacing w:after="1" w:line="200" w:lineRule="atLeast"/>
                    <w:ind w:left="850"/>
                    <w:rPr>
                      <w:rFonts w:cs="Arial"/>
                      <w:szCs w:val="20"/>
                    </w:rPr>
                  </w:pPr>
                </w:p>
                <w:p w14:paraId="1096B571" w14:textId="77777777" w:rsidR="006A59DE" w:rsidRDefault="006A59DE" w:rsidP="006A59DE">
                  <w:pPr>
                    <w:autoSpaceDE w:val="0"/>
                    <w:autoSpaceDN w:val="0"/>
                    <w:adjustRightInd w:val="0"/>
                    <w:spacing w:after="1" w:line="200" w:lineRule="atLeast"/>
                    <w:ind w:left="850"/>
                    <w:rPr>
                      <w:rFonts w:cs="Arial"/>
                      <w:szCs w:val="20"/>
                    </w:rPr>
                  </w:pPr>
                </w:p>
                <w:p w14:paraId="00BB5B70" w14:textId="77777777" w:rsidR="006A59DE" w:rsidRDefault="006A59DE" w:rsidP="006A59DE">
                  <w:pPr>
                    <w:autoSpaceDE w:val="0"/>
                    <w:autoSpaceDN w:val="0"/>
                    <w:adjustRightInd w:val="0"/>
                    <w:spacing w:after="1" w:line="200" w:lineRule="atLeast"/>
                    <w:ind w:left="850"/>
                    <w:rPr>
                      <w:rFonts w:cs="Arial"/>
                      <w:szCs w:val="20"/>
                    </w:rPr>
                  </w:pPr>
                </w:p>
                <w:p w14:paraId="2EAF91AF" w14:textId="77777777" w:rsidR="006A59DE" w:rsidRDefault="006A59DE" w:rsidP="006A59DE">
                  <w:pPr>
                    <w:autoSpaceDE w:val="0"/>
                    <w:autoSpaceDN w:val="0"/>
                    <w:adjustRightInd w:val="0"/>
                    <w:spacing w:after="1" w:line="200" w:lineRule="atLeast"/>
                    <w:ind w:left="850"/>
                    <w:rPr>
                      <w:rFonts w:cs="Arial"/>
                      <w:szCs w:val="20"/>
                    </w:rPr>
                  </w:pPr>
                </w:p>
                <w:p w14:paraId="2074B0AF" w14:textId="77777777" w:rsidR="006A59DE" w:rsidRDefault="006A59DE" w:rsidP="006A59DE">
                  <w:pPr>
                    <w:autoSpaceDE w:val="0"/>
                    <w:autoSpaceDN w:val="0"/>
                    <w:adjustRightInd w:val="0"/>
                    <w:spacing w:after="1" w:line="200" w:lineRule="atLeast"/>
                    <w:ind w:left="850"/>
                    <w:rPr>
                      <w:rFonts w:cs="Arial"/>
                      <w:szCs w:val="20"/>
                    </w:rPr>
                  </w:pPr>
                </w:p>
                <w:p w14:paraId="37AADAD7" w14:textId="77777777" w:rsidR="006A59DE" w:rsidRDefault="006A59DE" w:rsidP="006A59DE">
                  <w:pPr>
                    <w:autoSpaceDE w:val="0"/>
                    <w:autoSpaceDN w:val="0"/>
                    <w:adjustRightInd w:val="0"/>
                    <w:spacing w:after="1" w:line="200" w:lineRule="atLeast"/>
                    <w:ind w:left="850"/>
                    <w:rPr>
                      <w:rFonts w:cs="Arial"/>
                      <w:szCs w:val="20"/>
                    </w:rPr>
                  </w:pPr>
                </w:p>
                <w:p w14:paraId="309A4136" w14:textId="77777777" w:rsidR="006A59DE" w:rsidRDefault="006A59DE" w:rsidP="006A59DE">
                  <w:pPr>
                    <w:autoSpaceDE w:val="0"/>
                    <w:autoSpaceDN w:val="0"/>
                    <w:adjustRightInd w:val="0"/>
                    <w:spacing w:after="1" w:line="200" w:lineRule="atLeast"/>
                    <w:ind w:left="850"/>
                    <w:rPr>
                      <w:rFonts w:cs="Arial"/>
                      <w:szCs w:val="20"/>
                    </w:rPr>
                  </w:pPr>
                </w:p>
                <w:p w14:paraId="28C48158" w14:textId="77777777" w:rsidR="006A59DE" w:rsidRDefault="006A59DE" w:rsidP="006A59DE">
                  <w:pPr>
                    <w:autoSpaceDE w:val="0"/>
                    <w:autoSpaceDN w:val="0"/>
                    <w:adjustRightInd w:val="0"/>
                    <w:spacing w:after="1" w:line="200" w:lineRule="atLeast"/>
                    <w:ind w:left="850"/>
                    <w:rPr>
                      <w:rFonts w:cs="Arial"/>
                      <w:szCs w:val="20"/>
                    </w:rPr>
                  </w:pPr>
                </w:p>
                <w:p w14:paraId="15A2E6D0" w14:textId="77777777" w:rsidR="006A59DE" w:rsidRDefault="006A59DE" w:rsidP="006A59DE">
                  <w:pPr>
                    <w:autoSpaceDE w:val="0"/>
                    <w:autoSpaceDN w:val="0"/>
                    <w:adjustRightInd w:val="0"/>
                    <w:spacing w:after="1" w:line="200" w:lineRule="atLeast"/>
                    <w:ind w:left="850"/>
                    <w:rPr>
                      <w:rFonts w:cs="Arial"/>
                      <w:szCs w:val="20"/>
                    </w:rPr>
                  </w:pPr>
                </w:p>
                <w:p w14:paraId="257D64DF" w14:textId="77777777" w:rsidR="006A59DE" w:rsidRDefault="006A59DE" w:rsidP="006A59DE">
                  <w:pPr>
                    <w:autoSpaceDE w:val="0"/>
                    <w:autoSpaceDN w:val="0"/>
                    <w:adjustRightInd w:val="0"/>
                    <w:spacing w:after="1" w:line="200" w:lineRule="atLeast"/>
                    <w:ind w:left="850"/>
                    <w:rPr>
                      <w:rFonts w:cs="Arial"/>
                      <w:szCs w:val="20"/>
                    </w:rPr>
                  </w:pPr>
                </w:p>
                <w:p w14:paraId="56939866" w14:textId="77777777" w:rsidR="006A59DE" w:rsidRDefault="006A59DE" w:rsidP="006A59DE">
                  <w:pPr>
                    <w:autoSpaceDE w:val="0"/>
                    <w:autoSpaceDN w:val="0"/>
                    <w:adjustRightInd w:val="0"/>
                    <w:spacing w:after="1" w:line="200" w:lineRule="atLeast"/>
                    <w:ind w:left="850"/>
                    <w:rPr>
                      <w:rFonts w:cs="Arial"/>
                      <w:szCs w:val="20"/>
                    </w:rPr>
                  </w:pPr>
                </w:p>
                <w:p w14:paraId="774A75A4" w14:textId="77777777" w:rsidR="006A59DE" w:rsidRDefault="006A59DE" w:rsidP="006A59DE">
                  <w:pPr>
                    <w:autoSpaceDE w:val="0"/>
                    <w:autoSpaceDN w:val="0"/>
                    <w:adjustRightInd w:val="0"/>
                    <w:spacing w:after="1" w:line="200" w:lineRule="atLeast"/>
                    <w:ind w:left="850"/>
                    <w:rPr>
                      <w:rFonts w:cs="Arial"/>
                      <w:szCs w:val="20"/>
                    </w:rPr>
                  </w:pPr>
                </w:p>
                <w:p w14:paraId="7E9006B1" w14:textId="77777777" w:rsidR="006A59DE" w:rsidRDefault="006A59DE" w:rsidP="006A59DE">
                  <w:pPr>
                    <w:autoSpaceDE w:val="0"/>
                    <w:autoSpaceDN w:val="0"/>
                    <w:adjustRightInd w:val="0"/>
                    <w:spacing w:after="1" w:line="200" w:lineRule="atLeast"/>
                    <w:ind w:left="850"/>
                    <w:rPr>
                      <w:rFonts w:cs="Arial"/>
                      <w:szCs w:val="20"/>
                    </w:rPr>
                  </w:pPr>
                </w:p>
                <w:p w14:paraId="765DA6B7" w14:textId="77777777" w:rsidR="006A59DE" w:rsidRDefault="006A59DE" w:rsidP="006A59DE">
                  <w:pPr>
                    <w:autoSpaceDE w:val="0"/>
                    <w:autoSpaceDN w:val="0"/>
                    <w:adjustRightInd w:val="0"/>
                    <w:spacing w:after="1" w:line="200" w:lineRule="atLeast"/>
                    <w:ind w:left="850"/>
                    <w:rPr>
                      <w:rFonts w:cs="Arial"/>
                      <w:szCs w:val="20"/>
                    </w:rPr>
                  </w:pPr>
                </w:p>
                <w:p w14:paraId="01D1A269" w14:textId="77777777" w:rsidR="006A59DE" w:rsidRPr="00B16237" w:rsidRDefault="006A59DE" w:rsidP="006A59DE">
                  <w:pPr>
                    <w:autoSpaceDE w:val="0"/>
                    <w:autoSpaceDN w:val="0"/>
                    <w:adjustRightInd w:val="0"/>
                    <w:spacing w:after="1" w:line="200" w:lineRule="atLeast"/>
                    <w:ind w:left="850"/>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2504739"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CC92E93"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D0C9838"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738558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735732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88EB273"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0560AA1E"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686AE72F"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6833EF4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B707F7E"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5D7DDCB"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5646022"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6C8B259"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1C6ECA70"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6158F6D0"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2D017862"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C7413E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C2B7521"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A395D63"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C0761A"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37FCD2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B201B25" w14:textId="77777777" w:rsidTr="001C6725">
              <w:tc>
                <w:tcPr>
                  <w:tcW w:w="737" w:type="dxa"/>
                  <w:tcBorders>
                    <w:top w:val="single" w:sz="4" w:space="0" w:color="auto"/>
                    <w:left w:val="single" w:sz="4" w:space="0" w:color="auto"/>
                    <w:bottom w:val="single" w:sz="4" w:space="0" w:color="auto"/>
                    <w:right w:val="single" w:sz="4" w:space="0" w:color="auto"/>
                  </w:tcBorders>
                </w:tcPr>
                <w:p w14:paraId="4465002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100.5.3</w:t>
                  </w:r>
                </w:p>
              </w:tc>
              <w:tc>
                <w:tcPr>
                  <w:tcW w:w="2580" w:type="dxa"/>
                  <w:tcBorders>
                    <w:top w:val="single" w:sz="4" w:space="0" w:color="auto"/>
                    <w:left w:val="single" w:sz="4" w:space="0" w:color="auto"/>
                    <w:bottom w:val="single" w:sz="4" w:space="0" w:color="auto"/>
                    <w:right w:val="single" w:sz="4" w:space="0" w:color="auto"/>
                  </w:tcBorders>
                  <w:vAlign w:val="bottom"/>
                </w:tcPr>
                <w:p w14:paraId="71C33B3E"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безвозмездное финансирование, предоставленное головной кредитной организации банковской группы (участникам банковской группы), и (или) вклады в имущество головной кредитной организации банковской группы (участников банковской группы)</w:t>
                  </w:r>
                </w:p>
              </w:tc>
              <w:tc>
                <w:tcPr>
                  <w:tcW w:w="709" w:type="dxa"/>
                  <w:tcBorders>
                    <w:top w:val="single" w:sz="4" w:space="0" w:color="auto"/>
                    <w:left w:val="single" w:sz="4" w:space="0" w:color="auto"/>
                    <w:bottom w:val="single" w:sz="4" w:space="0" w:color="auto"/>
                    <w:right w:val="single" w:sz="4" w:space="0" w:color="auto"/>
                  </w:tcBorders>
                </w:tcPr>
                <w:p w14:paraId="69C4B561"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A6F2DD2"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63D9420"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13686A5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7C54A5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6C22CFF"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7245055B"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5CEB6247"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4D261F2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A84E697"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678F1222"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76B7960A"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7C03E8DA"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3D08F0B3"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1B06E676"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72C3F1C4"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21ECF2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2FF15F7"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EFA810B"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355472"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7F55DE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F2097F4" w14:textId="77777777" w:rsidTr="001C6725">
              <w:tc>
                <w:tcPr>
                  <w:tcW w:w="737" w:type="dxa"/>
                  <w:tcBorders>
                    <w:top w:val="single" w:sz="4" w:space="0" w:color="auto"/>
                    <w:left w:val="single" w:sz="4" w:space="0" w:color="auto"/>
                    <w:bottom w:val="single" w:sz="4" w:space="0" w:color="auto"/>
                    <w:right w:val="single" w:sz="4" w:space="0" w:color="auto"/>
                  </w:tcBorders>
                </w:tcPr>
                <w:p w14:paraId="59BE251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100.6</w:t>
                  </w:r>
                </w:p>
              </w:tc>
              <w:tc>
                <w:tcPr>
                  <w:tcW w:w="2580" w:type="dxa"/>
                  <w:tcBorders>
                    <w:top w:val="single" w:sz="4" w:space="0" w:color="auto"/>
                    <w:left w:val="single" w:sz="4" w:space="0" w:color="auto"/>
                    <w:bottom w:val="single" w:sz="4" w:space="0" w:color="auto"/>
                    <w:right w:val="single" w:sz="4" w:space="0" w:color="auto"/>
                  </w:tcBorders>
                </w:tcPr>
                <w:p w14:paraId="6EA0FA14"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Прибыль предшествующих лет, данные о которой подтверждены аудиторской </w:t>
                  </w:r>
                  <w:r w:rsidRPr="00B16237">
                    <w:rPr>
                      <w:rFonts w:cs="Arial"/>
                      <w:szCs w:val="20"/>
                    </w:rPr>
                    <w:lastRenderedPageBreak/>
                    <w:t>организацией, всего, в том числе:</w:t>
                  </w:r>
                </w:p>
              </w:tc>
              <w:tc>
                <w:tcPr>
                  <w:tcW w:w="709" w:type="dxa"/>
                  <w:tcBorders>
                    <w:top w:val="single" w:sz="4" w:space="0" w:color="auto"/>
                    <w:left w:val="single" w:sz="4" w:space="0" w:color="auto"/>
                    <w:bottom w:val="single" w:sz="4" w:space="0" w:color="auto"/>
                    <w:right w:val="single" w:sz="4" w:space="0" w:color="auto"/>
                  </w:tcBorders>
                </w:tcPr>
                <w:p w14:paraId="30A6C99A"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990E800"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720ED51"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653D016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06CE45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C803EAA"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7EF0B2A1"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7301D780"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28B5440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CFED9F7"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67FCBF61"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6646E698"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90946CF"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03EE5B21"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6A2AB1FD"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02FB2F2D"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94D72E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B3E633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371D8AE"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92438F"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3368F3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D636D24" w14:textId="77777777" w:rsidTr="001C6725">
              <w:tc>
                <w:tcPr>
                  <w:tcW w:w="737" w:type="dxa"/>
                  <w:tcBorders>
                    <w:top w:val="single" w:sz="4" w:space="0" w:color="auto"/>
                    <w:left w:val="single" w:sz="4" w:space="0" w:color="auto"/>
                    <w:bottom w:val="single" w:sz="4" w:space="0" w:color="auto"/>
                    <w:right w:val="single" w:sz="4" w:space="0" w:color="auto"/>
                  </w:tcBorders>
                </w:tcPr>
                <w:p w14:paraId="3072523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100.6.1</w:t>
                  </w:r>
                </w:p>
              </w:tc>
              <w:tc>
                <w:tcPr>
                  <w:tcW w:w="2580" w:type="dxa"/>
                  <w:tcBorders>
                    <w:top w:val="single" w:sz="4" w:space="0" w:color="auto"/>
                    <w:left w:val="single" w:sz="4" w:space="0" w:color="auto"/>
                    <w:bottom w:val="single" w:sz="4" w:space="0" w:color="auto"/>
                    <w:right w:val="single" w:sz="4" w:space="0" w:color="auto"/>
                  </w:tcBorders>
                </w:tcPr>
                <w:p w14:paraId="2CC8FB5F" w14:textId="77777777" w:rsidR="006A59DE"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8166B5">
                    <w:rPr>
                      <w:rFonts w:cs="Arial"/>
                      <w:strike/>
                      <w:color w:val="FF0000"/>
                      <w:szCs w:val="20"/>
                    </w:rPr>
                    <w:t>нормативными актами</w:t>
                  </w:r>
                  <w:r w:rsidRPr="00B16237">
                    <w:rPr>
                      <w:rFonts w:cs="Arial"/>
                      <w:szCs w:val="20"/>
                    </w:rPr>
                    <w:t xml:space="preserve"> Банка России</w:t>
                  </w:r>
                </w:p>
                <w:p w14:paraId="35603ADD" w14:textId="77777777" w:rsidR="006A59DE" w:rsidRDefault="006A59DE" w:rsidP="006A59DE">
                  <w:pPr>
                    <w:autoSpaceDE w:val="0"/>
                    <w:autoSpaceDN w:val="0"/>
                    <w:adjustRightInd w:val="0"/>
                    <w:spacing w:after="1" w:line="200" w:lineRule="atLeast"/>
                    <w:ind w:left="850"/>
                    <w:rPr>
                      <w:rFonts w:cs="Arial"/>
                      <w:szCs w:val="20"/>
                    </w:rPr>
                  </w:pPr>
                </w:p>
                <w:p w14:paraId="47BEF179" w14:textId="77777777" w:rsidR="006A59DE" w:rsidRDefault="006A59DE" w:rsidP="006A59DE">
                  <w:pPr>
                    <w:autoSpaceDE w:val="0"/>
                    <w:autoSpaceDN w:val="0"/>
                    <w:adjustRightInd w:val="0"/>
                    <w:spacing w:after="1" w:line="200" w:lineRule="atLeast"/>
                    <w:ind w:left="850"/>
                    <w:rPr>
                      <w:rFonts w:cs="Arial"/>
                      <w:szCs w:val="20"/>
                    </w:rPr>
                  </w:pPr>
                </w:p>
                <w:p w14:paraId="034289D9" w14:textId="77777777" w:rsidR="006A59DE" w:rsidRDefault="006A59DE" w:rsidP="006A59DE">
                  <w:pPr>
                    <w:autoSpaceDE w:val="0"/>
                    <w:autoSpaceDN w:val="0"/>
                    <w:adjustRightInd w:val="0"/>
                    <w:spacing w:after="1" w:line="200" w:lineRule="atLeast"/>
                    <w:ind w:left="850"/>
                    <w:rPr>
                      <w:rFonts w:cs="Arial"/>
                      <w:szCs w:val="20"/>
                    </w:rPr>
                  </w:pPr>
                </w:p>
                <w:p w14:paraId="2AAF09F9" w14:textId="77777777" w:rsidR="006A59DE" w:rsidRDefault="006A59DE" w:rsidP="006A59DE">
                  <w:pPr>
                    <w:autoSpaceDE w:val="0"/>
                    <w:autoSpaceDN w:val="0"/>
                    <w:adjustRightInd w:val="0"/>
                    <w:spacing w:after="1" w:line="200" w:lineRule="atLeast"/>
                    <w:ind w:left="850"/>
                    <w:rPr>
                      <w:rFonts w:cs="Arial"/>
                      <w:szCs w:val="20"/>
                    </w:rPr>
                  </w:pPr>
                </w:p>
                <w:p w14:paraId="181E5B85" w14:textId="77777777" w:rsidR="006A59DE" w:rsidRDefault="006A59DE" w:rsidP="006A59DE">
                  <w:pPr>
                    <w:autoSpaceDE w:val="0"/>
                    <w:autoSpaceDN w:val="0"/>
                    <w:adjustRightInd w:val="0"/>
                    <w:spacing w:after="1" w:line="200" w:lineRule="atLeast"/>
                    <w:ind w:left="850"/>
                    <w:rPr>
                      <w:rFonts w:cs="Arial"/>
                      <w:szCs w:val="20"/>
                    </w:rPr>
                  </w:pPr>
                </w:p>
                <w:p w14:paraId="5FA9C16D" w14:textId="77777777" w:rsidR="006A59DE" w:rsidRDefault="006A59DE" w:rsidP="006A59DE">
                  <w:pPr>
                    <w:autoSpaceDE w:val="0"/>
                    <w:autoSpaceDN w:val="0"/>
                    <w:adjustRightInd w:val="0"/>
                    <w:spacing w:after="1" w:line="200" w:lineRule="atLeast"/>
                    <w:ind w:left="850"/>
                    <w:rPr>
                      <w:rFonts w:cs="Arial"/>
                      <w:szCs w:val="20"/>
                    </w:rPr>
                  </w:pPr>
                </w:p>
                <w:p w14:paraId="0E6E50B6" w14:textId="77777777" w:rsidR="006A59DE" w:rsidRDefault="006A59DE" w:rsidP="006A59DE">
                  <w:pPr>
                    <w:autoSpaceDE w:val="0"/>
                    <w:autoSpaceDN w:val="0"/>
                    <w:adjustRightInd w:val="0"/>
                    <w:spacing w:after="1" w:line="200" w:lineRule="atLeast"/>
                    <w:ind w:left="850"/>
                    <w:rPr>
                      <w:rFonts w:cs="Arial"/>
                      <w:szCs w:val="20"/>
                    </w:rPr>
                  </w:pPr>
                </w:p>
                <w:p w14:paraId="391B0EFD" w14:textId="77777777" w:rsidR="006A59DE" w:rsidRDefault="006A59DE" w:rsidP="006A59DE">
                  <w:pPr>
                    <w:autoSpaceDE w:val="0"/>
                    <w:autoSpaceDN w:val="0"/>
                    <w:adjustRightInd w:val="0"/>
                    <w:spacing w:after="1" w:line="200" w:lineRule="atLeast"/>
                    <w:ind w:left="850"/>
                    <w:rPr>
                      <w:rFonts w:cs="Arial"/>
                      <w:szCs w:val="20"/>
                    </w:rPr>
                  </w:pPr>
                </w:p>
                <w:p w14:paraId="5E1AD494" w14:textId="77777777" w:rsidR="006A59DE" w:rsidRPr="00B16237" w:rsidRDefault="006A59DE" w:rsidP="006A59DE">
                  <w:pPr>
                    <w:autoSpaceDE w:val="0"/>
                    <w:autoSpaceDN w:val="0"/>
                    <w:adjustRightInd w:val="0"/>
                    <w:spacing w:after="1" w:line="200" w:lineRule="atLeast"/>
                    <w:ind w:left="850"/>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65A1558"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8F1BA2C"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C7FDE5C"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108247F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110833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1868157"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401CAE76"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275DC620"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53868A9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B80DD29"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9B16135"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34EB1D13"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3AC72E2E"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0643711B"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6456DCD7"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7363219C"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D0D410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0847DF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5E22196"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2F46B1"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3B7CDE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91E757C" w14:textId="77777777" w:rsidTr="001C6725">
              <w:tc>
                <w:tcPr>
                  <w:tcW w:w="737" w:type="dxa"/>
                  <w:tcBorders>
                    <w:top w:val="single" w:sz="4" w:space="0" w:color="auto"/>
                    <w:left w:val="single" w:sz="4" w:space="0" w:color="auto"/>
                    <w:bottom w:val="single" w:sz="4" w:space="0" w:color="auto"/>
                    <w:right w:val="single" w:sz="4" w:space="0" w:color="auto"/>
                  </w:tcBorders>
                </w:tcPr>
                <w:p w14:paraId="3A5EBD7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100.6.2</w:t>
                  </w:r>
                </w:p>
              </w:tc>
              <w:tc>
                <w:tcPr>
                  <w:tcW w:w="2580" w:type="dxa"/>
                  <w:tcBorders>
                    <w:top w:val="single" w:sz="4" w:space="0" w:color="auto"/>
                    <w:left w:val="single" w:sz="4" w:space="0" w:color="auto"/>
                    <w:bottom w:val="single" w:sz="4" w:space="0" w:color="auto"/>
                    <w:right w:val="single" w:sz="4" w:space="0" w:color="auto"/>
                  </w:tcBorders>
                  <w:vAlign w:val="bottom"/>
                </w:tcPr>
                <w:p w14:paraId="5F9771B2"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определенной Банком России</w:t>
                  </w:r>
                </w:p>
              </w:tc>
              <w:tc>
                <w:tcPr>
                  <w:tcW w:w="709" w:type="dxa"/>
                  <w:tcBorders>
                    <w:top w:val="single" w:sz="4" w:space="0" w:color="auto"/>
                    <w:left w:val="single" w:sz="4" w:space="0" w:color="auto"/>
                    <w:bottom w:val="single" w:sz="4" w:space="0" w:color="auto"/>
                    <w:right w:val="single" w:sz="4" w:space="0" w:color="auto"/>
                  </w:tcBorders>
                </w:tcPr>
                <w:p w14:paraId="4FF18FFB"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12D739E"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7B9294C"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25722B9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7FF232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1F3C30C"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7F8E41DA"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0F8145A2"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6D58FE9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A2BBD2D"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B05246A"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F52D1C6"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746558C"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704CB3AC"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4995C931"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12543272"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3200A7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F3F5DC3"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CFCE172"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61C9EE"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E8C582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227A166" w14:textId="77777777" w:rsidTr="001C6725">
              <w:tc>
                <w:tcPr>
                  <w:tcW w:w="737" w:type="dxa"/>
                  <w:tcBorders>
                    <w:top w:val="single" w:sz="4" w:space="0" w:color="auto"/>
                    <w:left w:val="single" w:sz="4" w:space="0" w:color="auto"/>
                    <w:bottom w:val="single" w:sz="4" w:space="0" w:color="auto"/>
                    <w:right w:val="single" w:sz="4" w:space="0" w:color="auto"/>
                  </w:tcBorders>
                </w:tcPr>
                <w:p w14:paraId="708DDB0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100.6.3</w:t>
                  </w:r>
                </w:p>
              </w:tc>
              <w:tc>
                <w:tcPr>
                  <w:tcW w:w="2580" w:type="dxa"/>
                  <w:tcBorders>
                    <w:top w:val="single" w:sz="4" w:space="0" w:color="auto"/>
                    <w:left w:val="single" w:sz="4" w:space="0" w:color="auto"/>
                    <w:bottom w:val="single" w:sz="4" w:space="0" w:color="auto"/>
                    <w:right w:val="single" w:sz="4" w:space="0" w:color="auto"/>
                  </w:tcBorders>
                  <w:vAlign w:val="bottom"/>
                </w:tcPr>
                <w:p w14:paraId="0D198D18"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безвозмездное финансирование, предоставленное головной кредитной организации банковской группы (участникам банковской группы), и (или) вклады в имущество головной кредитной </w:t>
                  </w:r>
                  <w:r w:rsidRPr="00B16237">
                    <w:rPr>
                      <w:rFonts w:cs="Arial"/>
                      <w:szCs w:val="20"/>
                    </w:rPr>
                    <w:lastRenderedPageBreak/>
                    <w:t>организации банковской группы (участников банковской группы)</w:t>
                  </w:r>
                </w:p>
              </w:tc>
              <w:tc>
                <w:tcPr>
                  <w:tcW w:w="709" w:type="dxa"/>
                  <w:tcBorders>
                    <w:top w:val="single" w:sz="4" w:space="0" w:color="auto"/>
                    <w:left w:val="single" w:sz="4" w:space="0" w:color="auto"/>
                    <w:bottom w:val="single" w:sz="4" w:space="0" w:color="auto"/>
                    <w:right w:val="single" w:sz="4" w:space="0" w:color="auto"/>
                  </w:tcBorders>
                </w:tcPr>
                <w:p w14:paraId="28467F80"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3962AAA"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2EF9B71"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5D2B162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8FE3A7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C161F68"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67BF9E63"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3D2C325A"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6394803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30859F5"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026FF5E2"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C388578"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3F650012"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20C09B37"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180F5D4E"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207B4863"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494C9A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B0883F3"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0BAE64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212C4D"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CAD5F2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A2A0755" w14:textId="77777777" w:rsidTr="001C6725">
              <w:tc>
                <w:tcPr>
                  <w:tcW w:w="737" w:type="dxa"/>
                  <w:tcBorders>
                    <w:top w:val="single" w:sz="4" w:space="0" w:color="auto"/>
                    <w:left w:val="single" w:sz="4" w:space="0" w:color="auto"/>
                    <w:bottom w:val="single" w:sz="4" w:space="0" w:color="auto"/>
                    <w:right w:val="single" w:sz="4" w:space="0" w:color="auto"/>
                  </w:tcBorders>
                </w:tcPr>
                <w:p w14:paraId="25679E2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100.7</w:t>
                  </w:r>
                </w:p>
              </w:tc>
              <w:tc>
                <w:tcPr>
                  <w:tcW w:w="2580" w:type="dxa"/>
                  <w:tcBorders>
                    <w:top w:val="single" w:sz="4" w:space="0" w:color="auto"/>
                    <w:left w:val="single" w:sz="4" w:space="0" w:color="auto"/>
                    <w:bottom w:val="single" w:sz="4" w:space="0" w:color="auto"/>
                    <w:right w:val="single" w:sz="4" w:space="0" w:color="auto"/>
                  </w:tcBorders>
                  <w:vAlign w:val="bottom"/>
                </w:tcPr>
                <w:p w14:paraId="132BC8D7"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Доля малых акционеров (участников)</w:t>
                  </w:r>
                </w:p>
              </w:tc>
              <w:tc>
                <w:tcPr>
                  <w:tcW w:w="709" w:type="dxa"/>
                  <w:tcBorders>
                    <w:top w:val="single" w:sz="4" w:space="0" w:color="auto"/>
                    <w:left w:val="single" w:sz="4" w:space="0" w:color="auto"/>
                    <w:bottom w:val="single" w:sz="4" w:space="0" w:color="auto"/>
                    <w:right w:val="single" w:sz="4" w:space="0" w:color="auto"/>
                  </w:tcBorders>
                </w:tcPr>
                <w:p w14:paraId="11C4A531"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0020E69"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9EFA22B"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692D252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3F7720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6DF6CF6"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0463E619"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077F0090"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2E453F9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1A69027"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5DF4F664"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99D4C72"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28A7D64"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55F94636"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57075A23"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5019C65B"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7DB828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B2A427E"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F459504"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72B1F6"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A221FC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ED2E5E2" w14:textId="77777777" w:rsidTr="001C6725">
              <w:tc>
                <w:tcPr>
                  <w:tcW w:w="737" w:type="dxa"/>
                  <w:tcBorders>
                    <w:top w:val="single" w:sz="4" w:space="0" w:color="auto"/>
                    <w:left w:val="single" w:sz="4" w:space="0" w:color="auto"/>
                    <w:bottom w:val="single" w:sz="4" w:space="0" w:color="auto"/>
                    <w:right w:val="single" w:sz="4" w:space="0" w:color="auto"/>
                  </w:tcBorders>
                </w:tcPr>
                <w:p w14:paraId="6968334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100.8</w:t>
                  </w:r>
                </w:p>
              </w:tc>
              <w:tc>
                <w:tcPr>
                  <w:tcW w:w="2580" w:type="dxa"/>
                  <w:tcBorders>
                    <w:top w:val="single" w:sz="4" w:space="0" w:color="auto"/>
                    <w:left w:val="single" w:sz="4" w:space="0" w:color="auto"/>
                    <w:bottom w:val="single" w:sz="4" w:space="0" w:color="auto"/>
                    <w:right w:val="single" w:sz="4" w:space="0" w:color="auto"/>
                  </w:tcBorders>
                  <w:vAlign w:val="bottom"/>
                </w:tcPr>
                <w:p w14:paraId="5D830340"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включенные в расчет базового капитала источники, в которые головная кредитная организация банковской группы (участник банковской группы) осуществила (осуществил) косвенные вложения, исходя из критерия существенности</w:t>
                  </w:r>
                </w:p>
              </w:tc>
              <w:tc>
                <w:tcPr>
                  <w:tcW w:w="709" w:type="dxa"/>
                  <w:tcBorders>
                    <w:top w:val="single" w:sz="4" w:space="0" w:color="auto"/>
                    <w:left w:val="single" w:sz="4" w:space="0" w:color="auto"/>
                    <w:bottom w:val="single" w:sz="4" w:space="0" w:color="auto"/>
                    <w:right w:val="single" w:sz="4" w:space="0" w:color="auto"/>
                  </w:tcBorders>
                </w:tcPr>
                <w:p w14:paraId="0620A8C3"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DF6F3A5"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5EDBA42"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C0F747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7F3775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236C982"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5ADD45D5"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75CCF2C3"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528A22B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863AF43"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34767D2"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2566ABE6"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6EDD4A67"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3A7C45EF"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4C93A6AF"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576E5EA4"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03195F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952FD25"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FC65B2C"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A45B95"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75A509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6AD7923" w14:textId="77777777" w:rsidTr="001C6725">
              <w:tc>
                <w:tcPr>
                  <w:tcW w:w="737" w:type="dxa"/>
                  <w:tcBorders>
                    <w:top w:val="single" w:sz="4" w:space="0" w:color="auto"/>
                    <w:left w:val="single" w:sz="4" w:space="0" w:color="auto"/>
                    <w:bottom w:val="single" w:sz="4" w:space="0" w:color="auto"/>
                    <w:right w:val="single" w:sz="4" w:space="0" w:color="auto"/>
                  </w:tcBorders>
                </w:tcPr>
                <w:p w14:paraId="6BC9E2F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w:t>
                  </w:r>
                </w:p>
              </w:tc>
              <w:tc>
                <w:tcPr>
                  <w:tcW w:w="2580" w:type="dxa"/>
                  <w:tcBorders>
                    <w:top w:val="single" w:sz="4" w:space="0" w:color="auto"/>
                    <w:left w:val="single" w:sz="4" w:space="0" w:color="auto"/>
                    <w:bottom w:val="single" w:sz="4" w:space="0" w:color="auto"/>
                    <w:right w:val="single" w:sz="4" w:space="0" w:color="auto"/>
                  </w:tcBorders>
                  <w:vAlign w:val="bottom"/>
                </w:tcPr>
                <w:p w14:paraId="3B144192" w14:textId="77777777" w:rsidR="006A59DE" w:rsidRPr="00B16237" w:rsidRDefault="006A59DE" w:rsidP="006A59DE">
                  <w:pPr>
                    <w:autoSpaceDE w:val="0"/>
                    <w:autoSpaceDN w:val="0"/>
                    <w:adjustRightInd w:val="0"/>
                    <w:spacing w:after="1" w:line="200" w:lineRule="atLeast"/>
                    <w:ind w:left="284"/>
                    <w:rPr>
                      <w:rFonts w:cs="Arial"/>
                      <w:szCs w:val="20"/>
                    </w:rPr>
                  </w:pPr>
                  <w:r w:rsidRPr="00B16237">
                    <w:rPr>
                      <w:rFonts w:cs="Arial"/>
                      <w:szCs w:val="20"/>
                    </w:rPr>
                    <w:t>Показатели, уменьшающие сумму источников базового капитала</w:t>
                  </w:r>
                </w:p>
              </w:tc>
              <w:tc>
                <w:tcPr>
                  <w:tcW w:w="709" w:type="dxa"/>
                  <w:tcBorders>
                    <w:top w:val="single" w:sz="4" w:space="0" w:color="auto"/>
                    <w:left w:val="single" w:sz="4" w:space="0" w:color="auto"/>
                    <w:bottom w:val="single" w:sz="4" w:space="0" w:color="auto"/>
                    <w:right w:val="single" w:sz="4" w:space="0" w:color="auto"/>
                  </w:tcBorders>
                </w:tcPr>
                <w:p w14:paraId="132447FF"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71EABFD3"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5CDF8B6"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59CB501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7CC1A0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C0F8E08"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1BC89CAE"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7A2F7588"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09BCD6B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C8540E8"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0F17E0BF"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2215B869"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36505063"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4228C14D"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308C90EC"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1BA0816F"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7922EA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E159B42"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DF208EB"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4D0653"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AF867A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394F6B7" w14:textId="77777777" w:rsidTr="001C6725">
              <w:tc>
                <w:tcPr>
                  <w:tcW w:w="737" w:type="dxa"/>
                  <w:tcBorders>
                    <w:top w:val="single" w:sz="4" w:space="0" w:color="auto"/>
                    <w:left w:val="single" w:sz="4" w:space="0" w:color="auto"/>
                    <w:bottom w:val="single" w:sz="4" w:space="0" w:color="auto"/>
                    <w:right w:val="single" w:sz="4" w:space="0" w:color="auto"/>
                  </w:tcBorders>
                </w:tcPr>
                <w:p w14:paraId="780D1D2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w:t>
                  </w:r>
                </w:p>
              </w:tc>
              <w:tc>
                <w:tcPr>
                  <w:tcW w:w="2580" w:type="dxa"/>
                  <w:tcBorders>
                    <w:top w:val="single" w:sz="4" w:space="0" w:color="auto"/>
                    <w:left w:val="single" w:sz="4" w:space="0" w:color="auto"/>
                    <w:bottom w:val="single" w:sz="4" w:space="0" w:color="auto"/>
                    <w:right w:val="single" w:sz="4" w:space="0" w:color="auto"/>
                  </w:tcBorders>
                </w:tcPr>
                <w:p w14:paraId="2A23B76F"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Нематериальные активы, всего,</w:t>
                  </w:r>
                </w:p>
                <w:p w14:paraId="3740F092"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в том числе:</w:t>
                  </w:r>
                </w:p>
              </w:tc>
              <w:tc>
                <w:tcPr>
                  <w:tcW w:w="709" w:type="dxa"/>
                  <w:tcBorders>
                    <w:top w:val="single" w:sz="4" w:space="0" w:color="auto"/>
                    <w:left w:val="single" w:sz="4" w:space="0" w:color="auto"/>
                    <w:bottom w:val="single" w:sz="4" w:space="0" w:color="auto"/>
                    <w:right w:val="single" w:sz="4" w:space="0" w:color="auto"/>
                  </w:tcBorders>
                </w:tcPr>
                <w:p w14:paraId="5159E34F"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072387A"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8ED4D94"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02C5F58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F68AA9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D6509F8"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583C58F7"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1E2DEEE6"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6332A7F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963D58D"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76045BFC"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2049C39E"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8E23B9F"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2A161795"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2C937A49"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30C6FD1D"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CE91D0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60B40B3"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8BE04D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CCA903"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27CAA0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7D6A421" w14:textId="77777777" w:rsidTr="001C6725">
              <w:tc>
                <w:tcPr>
                  <w:tcW w:w="737" w:type="dxa"/>
                  <w:tcBorders>
                    <w:top w:val="single" w:sz="4" w:space="0" w:color="auto"/>
                    <w:left w:val="single" w:sz="4" w:space="0" w:color="auto"/>
                    <w:bottom w:val="single" w:sz="4" w:space="0" w:color="auto"/>
                    <w:right w:val="single" w:sz="4" w:space="0" w:color="auto"/>
                  </w:tcBorders>
                </w:tcPr>
                <w:p w14:paraId="74C9884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101.1.1</w:t>
                  </w:r>
                </w:p>
              </w:tc>
              <w:tc>
                <w:tcPr>
                  <w:tcW w:w="2580" w:type="dxa"/>
                  <w:tcBorders>
                    <w:top w:val="single" w:sz="4" w:space="0" w:color="auto"/>
                    <w:left w:val="single" w:sz="4" w:space="0" w:color="auto"/>
                    <w:bottom w:val="single" w:sz="4" w:space="0" w:color="auto"/>
                    <w:right w:val="single" w:sz="4" w:space="0" w:color="auto"/>
                  </w:tcBorders>
                  <w:vAlign w:val="bottom"/>
                </w:tcPr>
                <w:p w14:paraId="727E9FD3" w14:textId="77777777" w:rsidR="006A59DE" w:rsidRPr="00B16237" w:rsidRDefault="006A59DE" w:rsidP="006A59DE">
                  <w:pPr>
                    <w:autoSpaceDE w:val="0"/>
                    <w:autoSpaceDN w:val="0"/>
                    <w:adjustRightInd w:val="0"/>
                    <w:spacing w:after="1" w:line="200" w:lineRule="atLeast"/>
                    <w:ind w:left="851"/>
                    <w:rPr>
                      <w:rFonts w:cs="Arial"/>
                      <w:szCs w:val="20"/>
                    </w:rPr>
                  </w:pPr>
                  <w:r w:rsidRPr="00B16237">
                    <w:rPr>
                      <w:rFonts w:cs="Arial"/>
                      <w:szCs w:val="20"/>
                    </w:rPr>
                    <w:t>права на обслуживание ипотечных кредитов</w:t>
                  </w:r>
                </w:p>
              </w:tc>
              <w:tc>
                <w:tcPr>
                  <w:tcW w:w="709" w:type="dxa"/>
                  <w:tcBorders>
                    <w:top w:val="single" w:sz="4" w:space="0" w:color="auto"/>
                    <w:left w:val="single" w:sz="4" w:space="0" w:color="auto"/>
                    <w:bottom w:val="single" w:sz="4" w:space="0" w:color="auto"/>
                    <w:right w:val="single" w:sz="4" w:space="0" w:color="auto"/>
                  </w:tcBorders>
                </w:tcPr>
                <w:p w14:paraId="7EC66825"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C965572"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E58AF95"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B54D7A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0E2B49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4367C76"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4951ADE2"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5D8889F9"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5A21EB4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24ACF43"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6AFE3573"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35555D23"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26E2D1F8"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669DF128"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5439721B"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3ADB6933"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E5F98E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478B0EE"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5284EFD"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6B000D"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1EDB8C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FF4FC49" w14:textId="77777777" w:rsidTr="001C6725">
              <w:tc>
                <w:tcPr>
                  <w:tcW w:w="737" w:type="dxa"/>
                  <w:tcBorders>
                    <w:top w:val="single" w:sz="4" w:space="0" w:color="auto"/>
                    <w:left w:val="single" w:sz="4" w:space="0" w:color="auto"/>
                    <w:bottom w:val="single" w:sz="4" w:space="0" w:color="auto"/>
                    <w:right w:val="single" w:sz="4" w:space="0" w:color="auto"/>
                  </w:tcBorders>
                </w:tcPr>
                <w:p w14:paraId="406346C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101.2</w:t>
                  </w:r>
                </w:p>
              </w:tc>
              <w:tc>
                <w:tcPr>
                  <w:tcW w:w="2580" w:type="dxa"/>
                  <w:tcBorders>
                    <w:top w:val="single" w:sz="4" w:space="0" w:color="auto"/>
                    <w:left w:val="single" w:sz="4" w:space="0" w:color="auto"/>
                    <w:bottom w:val="single" w:sz="4" w:space="0" w:color="auto"/>
                    <w:right w:val="single" w:sz="4" w:space="0" w:color="auto"/>
                  </w:tcBorders>
                  <w:vAlign w:val="center"/>
                </w:tcPr>
                <w:p w14:paraId="3BA004E2"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Отложенные налоговые активы</w:t>
                  </w:r>
                </w:p>
              </w:tc>
              <w:tc>
                <w:tcPr>
                  <w:tcW w:w="709" w:type="dxa"/>
                  <w:tcBorders>
                    <w:top w:val="single" w:sz="4" w:space="0" w:color="auto"/>
                    <w:left w:val="single" w:sz="4" w:space="0" w:color="auto"/>
                    <w:bottom w:val="single" w:sz="4" w:space="0" w:color="auto"/>
                    <w:right w:val="single" w:sz="4" w:space="0" w:color="auto"/>
                  </w:tcBorders>
                </w:tcPr>
                <w:p w14:paraId="04E826D9"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9271704"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BAAD988"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7468118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774F05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C35D98E"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78E7F825"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7627A24B"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698A050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EEF4856"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6CB6FBEF"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2EBE0DB"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6E1E1416"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12F58ABA"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70D7C96D"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21573BDB"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AA011B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9D41BB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93899A5"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B6B1812"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6874F2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5B44BF4" w14:textId="77777777" w:rsidTr="001C6725">
              <w:tc>
                <w:tcPr>
                  <w:tcW w:w="737" w:type="dxa"/>
                  <w:tcBorders>
                    <w:top w:val="single" w:sz="4" w:space="0" w:color="auto"/>
                    <w:left w:val="single" w:sz="4" w:space="0" w:color="auto"/>
                    <w:bottom w:val="single" w:sz="4" w:space="0" w:color="auto"/>
                    <w:right w:val="single" w:sz="4" w:space="0" w:color="auto"/>
                  </w:tcBorders>
                </w:tcPr>
                <w:p w14:paraId="247F6A4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101.3</w:t>
                  </w:r>
                </w:p>
              </w:tc>
              <w:tc>
                <w:tcPr>
                  <w:tcW w:w="2580" w:type="dxa"/>
                  <w:tcBorders>
                    <w:top w:val="single" w:sz="4" w:space="0" w:color="auto"/>
                    <w:left w:val="single" w:sz="4" w:space="0" w:color="auto"/>
                    <w:bottom w:val="single" w:sz="4" w:space="0" w:color="auto"/>
                    <w:right w:val="single" w:sz="4" w:space="0" w:color="auto"/>
                  </w:tcBorders>
                  <w:vAlign w:val="bottom"/>
                </w:tcPr>
                <w:p w14:paraId="471D76C5"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Вложения в источники базового капитала головной кредитной организации банковской группы (участника банковской группы), всего, в том числе:</w:t>
                  </w:r>
                </w:p>
              </w:tc>
              <w:tc>
                <w:tcPr>
                  <w:tcW w:w="709" w:type="dxa"/>
                  <w:tcBorders>
                    <w:top w:val="single" w:sz="4" w:space="0" w:color="auto"/>
                    <w:left w:val="single" w:sz="4" w:space="0" w:color="auto"/>
                    <w:bottom w:val="single" w:sz="4" w:space="0" w:color="auto"/>
                    <w:right w:val="single" w:sz="4" w:space="0" w:color="auto"/>
                  </w:tcBorders>
                </w:tcPr>
                <w:p w14:paraId="50622DE5"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1878B39"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7F4EC2A"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7A14D4A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C2F233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76714A8"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1890276F"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6D457BDA"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1DAD52A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D49BA0D"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30733A39"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F8D6AB5"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7F437EF6"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5B6AA212"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24D86C60"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1DC25E91"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4B2A34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42F13B8"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D14386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C4E152"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B04E43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04B4051" w14:textId="77777777" w:rsidTr="001C6725">
              <w:tc>
                <w:tcPr>
                  <w:tcW w:w="737" w:type="dxa"/>
                  <w:tcBorders>
                    <w:top w:val="single" w:sz="4" w:space="0" w:color="auto"/>
                    <w:left w:val="single" w:sz="4" w:space="0" w:color="auto"/>
                    <w:bottom w:val="single" w:sz="4" w:space="0" w:color="auto"/>
                    <w:right w:val="single" w:sz="4" w:space="0" w:color="auto"/>
                  </w:tcBorders>
                </w:tcPr>
                <w:p w14:paraId="00D2A30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101.3.1</w:t>
                  </w:r>
                </w:p>
              </w:tc>
              <w:tc>
                <w:tcPr>
                  <w:tcW w:w="2580" w:type="dxa"/>
                  <w:tcBorders>
                    <w:top w:val="single" w:sz="4" w:space="0" w:color="auto"/>
                    <w:left w:val="single" w:sz="4" w:space="0" w:color="auto"/>
                    <w:bottom w:val="single" w:sz="4" w:space="0" w:color="auto"/>
                    <w:right w:val="single" w:sz="4" w:space="0" w:color="auto"/>
                  </w:tcBorders>
                  <w:vAlign w:val="bottom"/>
                </w:tcPr>
                <w:p w14:paraId="2BC5707B"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вложения в собственные акции, включая эмиссионный доход</w:t>
                  </w:r>
                </w:p>
              </w:tc>
              <w:tc>
                <w:tcPr>
                  <w:tcW w:w="709" w:type="dxa"/>
                  <w:tcBorders>
                    <w:top w:val="single" w:sz="4" w:space="0" w:color="auto"/>
                    <w:left w:val="single" w:sz="4" w:space="0" w:color="auto"/>
                    <w:bottom w:val="single" w:sz="4" w:space="0" w:color="auto"/>
                    <w:right w:val="single" w:sz="4" w:space="0" w:color="auto"/>
                  </w:tcBorders>
                </w:tcPr>
                <w:p w14:paraId="5078DADA"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770BD11"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4B120B7E"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0E4FC43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526DA2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E8BED26"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3915A29F"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0E0C831C"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110E786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32CE558"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C676572"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5AB7F49"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5F3EE830"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0B5E5D05"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3E234BA7"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6B1A2067"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45A0E5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DE53AC8"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E0CEB51"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0AC4231"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B741B6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ADB2DC9" w14:textId="77777777" w:rsidTr="001C6725">
              <w:tc>
                <w:tcPr>
                  <w:tcW w:w="737" w:type="dxa"/>
                  <w:tcBorders>
                    <w:top w:val="single" w:sz="4" w:space="0" w:color="auto"/>
                    <w:left w:val="single" w:sz="4" w:space="0" w:color="auto"/>
                    <w:bottom w:val="single" w:sz="4" w:space="0" w:color="auto"/>
                    <w:right w:val="single" w:sz="4" w:space="0" w:color="auto"/>
                  </w:tcBorders>
                </w:tcPr>
                <w:p w14:paraId="61EF225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lastRenderedPageBreak/>
                    <w:t>101.3.2</w:t>
                  </w:r>
                </w:p>
              </w:tc>
              <w:tc>
                <w:tcPr>
                  <w:tcW w:w="2580" w:type="dxa"/>
                  <w:tcBorders>
                    <w:top w:val="single" w:sz="4" w:space="0" w:color="auto"/>
                    <w:left w:val="single" w:sz="4" w:space="0" w:color="auto"/>
                    <w:bottom w:val="single" w:sz="4" w:space="0" w:color="auto"/>
                    <w:right w:val="single" w:sz="4" w:space="0" w:color="auto"/>
                  </w:tcBorders>
                  <w:vAlign w:val="bottom"/>
                </w:tcPr>
                <w:p w14:paraId="2E0639CE"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вложения в паи паевых инвестиционных фондов</w:t>
                  </w:r>
                </w:p>
              </w:tc>
              <w:tc>
                <w:tcPr>
                  <w:tcW w:w="709" w:type="dxa"/>
                  <w:tcBorders>
                    <w:top w:val="single" w:sz="4" w:space="0" w:color="auto"/>
                    <w:left w:val="single" w:sz="4" w:space="0" w:color="auto"/>
                    <w:bottom w:val="single" w:sz="4" w:space="0" w:color="auto"/>
                    <w:right w:val="single" w:sz="4" w:space="0" w:color="auto"/>
                  </w:tcBorders>
                </w:tcPr>
                <w:p w14:paraId="3FE46AE7"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8E5FC4E"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6A0D14C0"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12E1F07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0D3534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62EDEA0"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0F1F886E"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47C19CE8"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69AD4BE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84655D5"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7D578F96"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232C6B13"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7A147BDC"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7EE09D74"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0A057922"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0F04C8EC"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59CC8B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ACD2385"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AD875A4"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25E3A0"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19A632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029B0EB" w14:textId="77777777" w:rsidTr="001C6725">
              <w:tc>
                <w:tcPr>
                  <w:tcW w:w="737" w:type="dxa"/>
                  <w:tcBorders>
                    <w:top w:val="single" w:sz="4" w:space="0" w:color="auto"/>
                    <w:left w:val="single" w:sz="4" w:space="0" w:color="auto"/>
                    <w:bottom w:val="single" w:sz="4" w:space="0" w:color="auto"/>
                    <w:right w:val="single" w:sz="4" w:space="0" w:color="auto"/>
                  </w:tcBorders>
                </w:tcPr>
                <w:p w14:paraId="15781E3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101.3.3</w:t>
                  </w:r>
                </w:p>
              </w:tc>
              <w:tc>
                <w:tcPr>
                  <w:tcW w:w="2580" w:type="dxa"/>
                  <w:tcBorders>
                    <w:top w:val="single" w:sz="4" w:space="0" w:color="auto"/>
                    <w:left w:val="single" w:sz="4" w:space="0" w:color="auto"/>
                    <w:bottom w:val="single" w:sz="4" w:space="0" w:color="auto"/>
                    <w:right w:val="single" w:sz="4" w:space="0" w:color="auto"/>
                  </w:tcBorders>
                  <w:vAlign w:val="bottom"/>
                </w:tcPr>
                <w:p w14:paraId="3C2CAFB3"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вложения в иные источники базового капитала</w:t>
                  </w:r>
                </w:p>
              </w:tc>
              <w:tc>
                <w:tcPr>
                  <w:tcW w:w="709" w:type="dxa"/>
                  <w:tcBorders>
                    <w:top w:val="single" w:sz="4" w:space="0" w:color="auto"/>
                    <w:left w:val="single" w:sz="4" w:space="0" w:color="auto"/>
                    <w:bottom w:val="single" w:sz="4" w:space="0" w:color="auto"/>
                    <w:right w:val="single" w:sz="4" w:space="0" w:color="auto"/>
                  </w:tcBorders>
                </w:tcPr>
                <w:p w14:paraId="195D3FF2"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96AD931"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31B0213"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E2B3B2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B889C5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2E17770"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7EAFDD60"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3BCC95F9"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32A2531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85A66D6"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5F27CC2C"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4D0A92D"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23F6DA1F"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501AA8A2"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29C432BC"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66DB0EA4"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CCD9A3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6A14A3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4A979CD"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B26226"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A6C19E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E083D01" w14:textId="77777777" w:rsidTr="001C6725">
              <w:tc>
                <w:tcPr>
                  <w:tcW w:w="737" w:type="dxa"/>
                  <w:tcBorders>
                    <w:top w:val="single" w:sz="4" w:space="0" w:color="auto"/>
                    <w:left w:val="single" w:sz="4" w:space="0" w:color="auto"/>
                    <w:bottom w:val="single" w:sz="4" w:space="0" w:color="auto"/>
                    <w:right w:val="single" w:sz="4" w:space="0" w:color="auto"/>
                  </w:tcBorders>
                </w:tcPr>
                <w:p w14:paraId="1A74FB9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w:t>
                  </w:r>
                </w:p>
              </w:tc>
              <w:tc>
                <w:tcPr>
                  <w:tcW w:w="2580" w:type="dxa"/>
                  <w:tcBorders>
                    <w:top w:val="single" w:sz="4" w:space="0" w:color="auto"/>
                    <w:left w:val="single" w:sz="4" w:space="0" w:color="auto"/>
                    <w:bottom w:val="single" w:sz="4" w:space="0" w:color="auto"/>
                    <w:right w:val="single" w:sz="4" w:space="0" w:color="auto"/>
                  </w:tcBorders>
                  <w:vAlign w:val="bottom"/>
                </w:tcPr>
                <w:p w14:paraId="14E4AFFE"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Вложения в акции (доли) участников банковской группы в соответствии с пунктом 1.2 Положения Банка России от 15 июля 2020 года N 729-П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&lt;1&gt;, всего, в том числе:</w:t>
                  </w:r>
                </w:p>
              </w:tc>
              <w:tc>
                <w:tcPr>
                  <w:tcW w:w="709" w:type="dxa"/>
                  <w:tcBorders>
                    <w:top w:val="single" w:sz="4" w:space="0" w:color="auto"/>
                    <w:left w:val="single" w:sz="4" w:space="0" w:color="auto"/>
                    <w:bottom w:val="single" w:sz="4" w:space="0" w:color="auto"/>
                    <w:right w:val="single" w:sz="4" w:space="0" w:color="auto"/>
                  </w:tcBorders>
                </w:tcPr>
                <w:p w14:paraId="24405879"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538EF272"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DF7ED1C"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1B50220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C35BAE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451479A"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1D34C4A0"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0C67F443"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0B12626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B565F90"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1B9CF619"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6F99EE4D"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7F57FC46"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6D7616D1"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665646D6"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16E863C6"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C48693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0F924FE"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10CFF29"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A5AE65"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120451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5A7F1B1" w14:textId="77777777" w:rsidTr="001C6725">
              <w:tc>
                <w:tcPr>
                  <w:tcW w:w="737" w:type="dxa"/>
                  <w:tcBorders>
                    <w:top w:val="single" w:sz="4" w:space="0" w:color="auto"/>
                    <w:left w:val="single" w:sz="4" w:space="0" w:color="auto"/>
                    <w:bottom w:val="single" w:sz="4" w:space="0" w:color="auto"/>
                    <w:right w:val="single" w:sz="4" w:space="0" w:color="auto"/>
                  </w:tcBorders>
                </w:tcPr>
                <w:p w14:paraId="7D193689"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101.4.1</w:t>
                  </w:r>
                </w:p>
              </w:tc>
              <w:tc>
                <w:tcPr>
                  <w:tcW w:w="2580" w:type="dxa"/>
                  <w:tcBorders>
                    <w:top w:val="single" w:sz="4" w:space="0" w:color="auto"/>
                    <w:left w:val="single" w:sz="4" w:space="0" w:color="auto"/>
                    <w:bottom w:val="single" w:sz="4" w:space="0" w:color="auto"/>
                    <w:right w:val="single" w:sz="4" w:space="0" w:color="auto"/>
                  </w:tcBorders>
                  <w:vAlign w:val="bottom"/>
                </w:tcPr>
                <w:p w14:paraId="4B4E2A8B"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существенные вложения в акции (доли) финансовых организаций</w:t>
                  </w:r>
                </w:p>
              </w:tc>
              <w:tc>
                <w:tcPr>
                  <w:tcW w:w="709" w:type="dxa"/>
                  <w:tcBorders>
                    <w:top w:val="single" w:sz="4" w:space="0" w:color="auto"/>
                    <w:left w:val="single" w:sz="4" w:space="0" w:color="auto"/>
                    <w:bottom w:val="single" w:sz="4" w:space="0" w:color="auto"/>
                    <w:right w:val="single" w:sz="4" w:space="0" w:color="auto"/>
                  </w:tcBorders>
                </w:tcPr>
                <w:p w14:paraId="10C2EB3E"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20C76DB6"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1DC89DD6"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345BCF7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133E9D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F9DD6FB"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654D5624"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62EE7FC3"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72A8502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E16D83B"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0D722BF9"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700DAF71"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581086E6"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0D140158"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53845400"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16976556"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91745D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CDF52C0"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E765D14"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DD8D20"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77BDBB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F1E9F58" w14:textId="77777777" w:rsidTr="001C6725">
              <w:tc>
                <w:tcPr>
                  <w:tcW w:w="737" w:type="dxa"/>
                  <w:tcBorders>
                    <w:top w:val="single" w:sz="4" w:space="0" w:color="auto"/>
                    <w:left w:val="single" w:sz="4" w:space="0" w:color="auto"/>
                    <w:bottom w:val="single" w:sz="4" w:space="0" w:color="auto"/>
                    <w:right w:val="single" w:sz="4" w:space="0" w:color="auto"/>
                  </w:tcBorders>
                </w:tcPr>
                <w:p w14:paraId="16EFC55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101.4.2</w:t>
                  </w:r>
                </w:p>
              </w:tc>
              <w:tc>
                <w:tcPr>
                  <w:tcW w:w="2580" w:type="dxa"/>
                  <w:tcBorders>
                    <w:top w:val="single" w:sz="4" w:space="0" w:color="auto"/>
                    <w:left w:val="single" w:sz="4" w:space="0" w:color="auto"/>
                    <w:bottom w:val="single" w:sz="4" w:space="0" w:color="auto"/>
                    <w:right w:val="single" w:sz="4" w:space="0" w:color="auto"/>
                  </w:tcBorders>
                  <w:vAlign w:val="bottom"/>
                </w:tcPr>
                <w:p w14:paraId="0772F46D"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несущественные вложения в акции (доли) финансовых организаций</w:t>
                  </w:r>
                </w:p>
              </w:tc>
              <w:tc>
                <w:tcPr>
                  <w:tcW w:w="709" w:type="dxa"/>
                  <w:tcBorders>
                    <w:top w:val="single" w:sz="4" w:space="0" w:color="auto"/>
                    <w:left w:val="single" w:sz="4" w:space="0" w:color="auto"/>
                    <w:bottom w:val="single" w:sz="4" w:space="0" w:color="auto"/>
                    <w:right w:val="single" w:sz="4" w:space="0" w:color="auto"/>
                  </w:tcBorders>
                </w:tcPr>
                <w:p w14:paraId="6017AE32"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0782A1A3" w14:textId="77777777" w:rsidR="006A59DE" w:rsidRPr="00B16237" w:rsidRDefault="006A59DE" w:rsidP="006A59DE">
                  <w:pPr>
                    <w:autoSpaceDE w:val="0"/>
                    <w:autoSpaceDN w:val="0"/>
                    <w:adjustRightInd w:val="0"/>
                    <w:spacing w:after="1" w:line="200" w:lineRule="atLeast"/>
                    <w:rPr>
                      <w:rFonts w:cs="Arial"/>
                      <w:szCs w:val="20"/>
                    </w:rPr>
                  </w:pPr>
                </w:p>
              </w:tc>
              <w:tc>
                <w:tcPr>
                  <w:tcW w:w="278" w:type="dxa"/>
                  <w:tcBorders>
                    <w:top w:val="single" w:sz="4" w:space="0" w:color="auto"/>
                    <w:left w:val="single" w:sz="4" w:space="0" w:color="auto"/>
                    <w:bottom w:val="single" w:sz="4" w:space="0" w:color="auto"/>
                    <w:right w:val="single" w:sz="4" w:space="0" w:color="auto"/>
                  </w:tcBorders>
                </w:tcPr>
                <w:p w14:paraId="397FAC27" w14:textId="77777777" w:rsidR="006A59DE" w:rsidRPr="00B16237" w:rsidRDefault="006A59DE" w:rsidP="006A59DE">
                  <w:pPr>
                    <w:autoSpaceDE w:val="0"/>
                    <w:autoSpaceDN w:val="0"/>
                    <w:adjustRightInd w:val="0"/>
                    <w:spacing w:after="1" w:line="200" w:lineRule="atLeast"/>
                    <w:rPr>
                      <w:rFonts w:cs="Arial"/>
                      <w:szCs w:val="20"/>
                    </w:rPr>
                  </w:pPr>
                </w:p>
              </w:tc>
              <w:tc>
                <w:tcPr>
                  <w:tcW w:w="279" w:type="dxa"/>
                  <w:tcBorders>
                    <w:top w:val="single" w:sz="4" w:space="0" w:color="auto"/>
                    <w:left w:val="single" w:sz="4" w:space="0" w:color="auto"/>
                    <w:bottom w:val="single" w:sz="4" w:space="0" w:color="auto"/>
                    <w:right w:val="single" w:sz="4" w:space="0" w:color="auto"/>
                  </w:tcBorders>
                </w:tcPr>
                <w:p w14:paraId="71FC280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197DEB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A490F57" w14:textId="77777777" w:rsidR="006A59DE" w:rsidRPr="00B16237" w:rsidRDefault="006A59DE" w:rsidP="006A59DE">
                  <w:pPr>
                    <w:autoSpaceDE w:val="0"/>
                    <w:autoSpaceDN w:val="0"/>
                    <w:adjustRightInd w:val="0"/>
                    <w:spacing w:after="1" w:line="200" w:lineRule="atLeast"/>
                    <w:rPr>
                      <w:rFonts w:cs="Arial"/>
                      <w:szCs w:val="20"/>
                    </w:rPr>
                  </w:pPr>
                </w:p>
              </w:tc>
              <w:tc>
                <w:tcPr>
                  <w:tcW w:w="266" w:type="dxa"/>
                  <w:tcBorders>
                    <w:top w:val="single" w:sz="4" w:space="0" w:color="auto"/>
                    <w:left w:val="single" w:sz="4" w:space="0" w:color="auto"/>
                    <w:bottom w:val="single" w:sz="4" w:space="0" w:color="auto"/>
                    <w:right w:val="single" w:sz="4" w:space="0" w:color="auto"/>
                  </w:tcBorders>
                </w:tcPr>
                <w:p w14:paraId="0FDE613D" w14:textId="77777777" w:rsidR="006A59DE" w:rsidRPr="00B16237" w:rsidRDefault="006A59DE" w:rsidP="006A59DE">
                  <w:pPr>
                    <w:autoSpaceDE w:val="0"/>
                    <w:autoSpaceDN w:val="0"/>
                    <w:adjustRightInd w:val="0"/>
                    <w:spacing w:after="1" w:line="200" w:lineRule="atLeast"/>
                    <w:rPr>
                      <w:rFonts w:cs="Arial"/>
                      <w:szCs w:val="20"/>
                    </w:rPr>
                  </w:pPr>
                </w:p>
              </w:tc>
              <w:tc>
                <w:tcPr>
                  <w:tcW w:w="291" w:type="dxa"/>
                  <w:tcBorders>
                    <w:top w:val="single" w:sz="4" w:space="0" w:color="auto"/>
                    <w:left w:val="single" w:sz="4" w:space="0" w:color="auto"/>
                    <w:bottom w:val="single" w:sz="4" w:space="0" w:color="auto"/>
                    <w:right w:val="single" w:sz="4" w:space="0" w:color="auto"/>
                  </w:tcBorders>
                </w:tcPr>
                <w:p w14:paraId="61451276" w14:textId="77777777" w:rsidR="006A59DE" w:rsidRPr="00B16237" w:rsidRDefault="006A59DE" w:rsidP="006A59DE">
                  <w:pPr>
                    <w:autoSpaceDE w:val="0"/>
                    <w:autoSpaceDN w:val="0"/>
                    <w:adjustRightInd w:val="0"/>
                    <w:spacing w:after="1" w:line="200" w:lineRule="atLeast"/>
                    <w:rPr>
                      <w:rFonts w:cs="Arial"/>
                      <w:szCs w:val="20"/>
                    </w:rPr>
                  </w:pPr>
                </w:p>
              </w:tc>
              <w:tc>
                <w:tcPr>
                  <w:tcW w:w="304" w:type="dxa"/>
                  <w:tcBorders>
                    <w:top w:val="single" w:sz="4" w:space="0" w:color="auto"/>
                    <w:left w:val="single" w:sz="4" w:space="0" w:color="auto"/>
                    <w:bottom w:val="single" w:sz="4" w:space="0" w:color="auto"/>
                    <w:right w:val="single" w:sz="4" w:space="0" w:color="auto"/>
                  </w:tcBorders>
                </w:tcPr>
                <w:p w14:paraId="31E226A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BF11906"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7B59E4E6" w14:textId="77777777" w:rsidR="006A59DE" w:rsidRPr="00B16237" w:rsidRDefault="006A59DE" w:rsidP="006A59DE">
                  <w:pPr>
                    <w:autoSpaceDE w:val="0"/>
                    <w:autoSpaceDN w:val="0"/>
                    <w:adjustRightInd w:val="0"/>
                    <w:spacing w:after="1" w:line="200" w:lineRule="atLeast"/>
                    <w:rPr>
                      <w:rFonts w:cs="Arial"/>
                      <w:szCs w:val="20"/>
                    </w:rPr>
                  </w:pPr>
                </w:p>
              </w:tc>
              <w:tc>
                <w:tcPr>
                  <w:tcW w:w="330" w:type="dxa"/>
                  <w:tcBorders>
                    <w:top w:val="single" w:sz="4" w:space="0" w:color="auto"/>
                    <w:left w:val="single" w:sz="4" w:space="0" w:color="auto"/>
                    <w:bottom w:val="single" w:sz="4" w:space="0" w:color="auto"/>
                    <w:right w:val="single" w:sz="4" w:space="0" w:color="auto"/>
                  </w:tcBorders>
                </w:tcPr>
                <w:p w14:paraId="42AF5712"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5BAC2FC5" w14:textId="77777777" w:rsidR="006A59DE" w:rsidRPr="00B16237" w:rsidRDefault="006A59DE" w:rsidP="006A59DE">
                  <w:pPr>
                    <w:autoSpaceDE w:val="0"/>
                    <w:autoSpaceDN w:val="0"/>
                    <w:adjustRightInd w:val="0"/>
                    <w:spacing w:after="1" w:line="200" w:lineRule="atLeast"/>
                    <w:rPr>
                      <w:rFonts w:cs="Arial"/>
                      <w:szCs w:val="20"/>
                    </w:rPr>
                  </w:pPr>
                </w:p>
              </w:tc>
              <w:tc>
                <w:tcPr>
                  <w:tcW w:w="481" w:type="dxa"/>
                  <w:tcBorders>
                    <w:top w:val="single" w:sz="4" w:space="0" w:color="auto"/>
                    <w:left w:val="single" w:sz="4" w:space="0" w:color="auto"/>
                    <w:bottom w:val="single" w:sz="4" w:space="0" w:color="auto"/>
                    <w:right w:val="single" w:sz="4" w:space="0" w:color="auto"/>
                  </w:tcBorders>
                </w:tcPr>
                <w:p w14:paraId="77B1776C" w14:textId="77777777" w:rsidR="006A59DE" w:rsidRPr="00B16237" w:rsidRDefault="006A59DE" w:rsidP="006A59DE">
                  <w:pPr>
                    <w:autoSpaceDE w:val="0"/>
                    <w:autoSpaceDN w:val="0"/>
                    <w:adjustRightInd w:val="0"/>
                    <w:spacing w:after="1" w:line="200" w:lineRule="atLeast"/>
                    <w:rPr>
                      <w:rFonts w:cs="Arial"/>
                      <w:szCs w:val="20"/>
                    </w:rPr>
                  </w:pPr>
                </w:p>
              </w:tc>
              <w:tc>
                <w:tcPr>
                  <w:tcW w:w="366" w:type="dxa"/>
                  <w:tcBorders>
                    <w:top w:val="single" w:sz="4" w:space="0" w:color="auto"/>
                    <w:left w:val="single" w:sz="4" w:space="0" w:color="auto"/>
                    <w:bottom w:val="single" w:sz="4" w:space="0" w:color="auto"/>
                    <w:right w:val="single" w:sz="4" w:space="0" w:color="auto"/>
                  </w:tcBorders>
                </w:tcPr>
                <w:p w14:paraId="6E3F68C9" w14:textId="77777777" w:rsidR="006A59DE" w:rsidRPr="00B16237" w:rsidRDefault="006A59DE" w:rsidP="006A59DE">
                  <w:pPr>
                    <w:autoSpaceDE w:val="0"/>
                    <w:autoSpaceDN w:val="0"/>
                    <w:adjustRightInd w:val="0"/>
                    <w:spacing w:after="1" w:line="200" w:lineRule="atLeast"/>
                    <w:rPr>
                      <w:rFonts w:cs="Arial"/>
                      <w:szCs w:val="20"/>
                    </w:rPr>
                  </w:pPr>
                </w:p>
              </w:tc>
              <w:tc>
                <w:tcPr>
                  <w:tcW w:w="564" w:type="dxa"/>
                  <w:tcBorders>
                    <w:top w:val="single" w:sz="4" w:space="0" w:color="auto"/>
                    <w:left w:val="single" w:sz="4" w:space="0" w:color="auto"/>
                    <w:bottom w:val="single" w:sz="4" w:space="0" w:color="auto"/>
                    <w:right w:val="single" w:sz="4" w:space="0" w:color="auto"/>
                  </w:tcBorders>
                </w:tcPr>
                <w:p w14:paraId="11A3DF48"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6B9952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89C3517"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BAD7C1D"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7F2653"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DEE0410" w14:textId="77777777" w:rsidR="006A59DE" w:rsidRPr="00B16237" w:rsidRDefault="006A59DE" w:rsidP="006A59DE">
                  <w:pPr>
                    <w:autoSpaceDE w:val="0"/>
                    <w:autoSpaceDN w:val="0"/>
                    <w:adjustRightInd w:val="0"/>
                    <w:spacing w:after="1" w:line="200" w:lineRule="atLeast"/>
                    <w:rPr>
                      <w:rFonts w:cs="Arial"/>
                      <w:szCs w:val="20"/>
                    </w:rPr>
                  </w:pPr>
                </w:p>
              </w:tc>
            </w:tr>
          </w:tbl>
          <w:p w14:paraId="04D3E264" w14:textId="77777777" w:rsidR="006A59DE" w:rsidRPr="00B16237" w:rsidRDefault="006A59DE" w:rsidP="006A59DE">
            <w:pPr>
              <w:autoSpaceDE w:val="0"/>
              <w:autoSpaceDN w:val="0"/>
              <w:adjustRightInd w:val="0"/>
              <w:spacing w:after="1" w:line="200" w:lineRule="atLeast"/>
              <w:ind w:firstLine="539"/>
              <w:jc w:val="both"/>
              <w:rPr>
                <w:rFonts w:cs="Arial"/>
                <w:szCs w:val="20"/>
              </w:rPr>
            </w:pPr>
          </w:p>
          <w:p w14:paraId="4FA0CDB3" w14:textId="77777777" w:rsidR="006A59DE" w:rsidRPr="008166B5" w:rsidRDefault="006A59DE" w:rsidP="006A59DE">
            <w:pPr>
              <w:autoSpaceDE w:val="0"/>
              <w:autoSpaceDN w:val="0"/>
              <w:adjustRightInd w:val="0"/>
              <w:spacing w:after="1" w:line="200" w:lineRule="atLeast"/>
              <w:ind w:firstLine="539"/>
              <w:jc w:val="both"/>
              <w:rPr>
                <w:rFonts w:cs="Arial"/>
                <w:strike/>
                <w:szCs w:val="20"/>
              </w:rPr>
            </w:pPr>
            <w:r w:rsidRPr="008166B5">
              <w:rPr>
                <w:rFonts w:cs="Arial"/>
                <w:strike/>
                <w:color w:val="FF0000"/>
                <w:szCs w:val="20"/>
              </w:rPr>
              <w:t>--------------------------------</w:t>
            </w:r>
          </w:p>
          <w:p w14:paraId="67002EC8" w14:textId="77777777" w:rsidR="006A59DE" w:rsidRPr="00B16237" w:rsidRDefault="006A59DE" w:rsidP="006A59DE">
            <w:pPr>
              <w:autoSpaceDE w:val="0"/>
              <w:autoSpaceDN w:val="0"/>
              <w:adjustRightInd w:val="0"/>
              <w:spacing w:before="200" w:after="1" w:line="200" w:lineRule="atLeast"/>
              <w:ind w:firstLine="539"/>
              <w:jc w:val="both"/>
              <w:rPr>
                <w:rFonts w:cs="Arial"/>
                <w:szCs w:val="20"/>
              </w:rPr>
            </w:pPr>
            <w:r w:rsidRPr="008166B5">
              <w:rPr>
                <w:rFonts w:cs="Arial"/>
                <w:strike/>
                <w:color w:val="FF0000"/>
                <w:szCs w:val="20"/>
              </w:rPr>
              <w:t>&lt;1&gt; Зарегистрировано Министерством юстиции Российской Федерации</w:t>
            </w:r>
            <w:r w:rsidRPr="00B16237">
              <w:rPr>
                <w:rFonts w:cs="Arial"/>
                <w:szCs w:val="20"/>
              </w:rPr>
              <w:t xml:space="preserve"> 7 октября 2020 года N 60292.</w:t>
            </w:r>
          </w:p>
          <w:p w14:paraId="0D0F97EF" w14:textId="77777777" w:rsidR="006A59DE" w:rsidRPr="00B16237" w:rsidRDefault="006A59DE" w:rsidP="006A59D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580"/>
              <w:gridCol w:w="737"/>
              <w:gridCol w:w="246"/>
              <w:gridCol w:w="245"/>
              <w:gridCol w:w="245"/>
              <w:gridCol w:w="245"/>
              <w:gridCol w:w="245"/>
              <w:gridCol w:w="265"/>
              <w:gridCol w:w="293"/>
              <w:gridCol w:w="306"/>
              <w:gridCol w:w="367"/>
              <w:gridCol w:w="367"/>
              <w:gridCol w:w="370"/>
              <w:gridCol w:w="367"/>
              <w:gridCol w:w="370"/>
              <w:gridCol w:w="367"/>
              <w:gridCol w:w="370"/>
              <w:gridCol w:w="370"/>
              <w:gridCol w:w="367"/>
              <w:gridCol w:w="370"/>
              <w:gridCol w:w="561"/>
              <w:gridCol w:w="397"/>
            </w:tblGrid>
            <w:tr w:rsidR="006A59DE" w:rsidRPr="00B16237" w14:paraId="4E3F2ED8" w14:textId="77777777" w:rsidTr="001C6725">
              <w:tc>
                <w:tcPr>
                  <w:tcW w:w="737" w:type="dxa"/>
                  <w:tcBorders>
                    <w:top w:val="single" w:sz="4" w:space="0" w:color="auto"/>
                    <w:left w:val="single" w:sz="4" w:space="0" w:color="auto"/>
                    <w:bottom w:val="single" w:sz="4" w:space="0" w:color="auto"/>
                    <w:right w:val="single" w:sz="4" w:space="0" w:color="auto"/>
                  </w:tcBorders>
                </w:tcPr>
                <w:p w14:paraId="2A44672B" w14:textId="77777777" w:rsidR="006A59DE" w:rsidRPr="008166B5" w:rsidRDefault="006A59DE" w:rsidP="006A59DE">
                  <w:pPr>
                    <w:autoSpaceDE w:val="0"/>
                    <w:autoSpaceDN w:val="0"/>
                    <w:adjustRightInd w:val="0"/>
                    <w:spacing w:after="1" w:line="200" w:lineRule="atLeast"/>
                    <w:jc w:val="center"/>
                    <w:rPr>
                      <w:rFonts w:cs="Arial"/>
                      <w:strike/>
                      <w:szCs w:val="20"/>
                    </w:rPr>
                  </w:pPr>
                  <w:r w:rsidRPr="008166B5">
                    <w:rPr>
                      <w:rFonts w:cs="Arial"/>
                      <w:strike/>
                      <w:color w:val="FF0000"/>
                      <w:szCs w:val="20"/>
                    </w:rPr>
                    <w:t>1</w:t>
                  </w:r>
                </w:p>
              </w:tc>
              <w:tc>
                <w:tcPr>
                  <w:tcW w:w="2580" w:type="dxa"/>
                  <w:tcBorders>
                    <w:top w:val="single" w:sz="4" w:space="0" w:color="auto"/>
                    <w:left w:val="single" w:sz="4" w:space="0" w:color="auto"/>
                    <w:bottom w:val="single" w:sz="4" w:space="0" w:color="auto"/>
                    <w:right w:val="single" w:sz="4" w:space="0" w:color="auto"/>
                  </w:tcBorders>
                </w:tcPr>
                <w:p w14:paraId="1D36B111"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2</w:t>
                  </w:r>
                </w:p>
              </w:tc>
              <w:tc>
                <w:tcPr>
                  <w:tcW w:w="737" w:type="dxa"/>
                  <w:tcBorders>
                    <w:top w:val="single" w:sz="4" w:space="0" w:color="auto"/>
                    <w:left w:val="single" w:sz="4" w:space="0" w:color="auto"/>
                    <w:bottom w:val="single" w:sz="4" w:space="0" w:color="auto"/>
                    <w:right w:val="single" w:sz="4" w:space="0" w:color="auto"/>
                  </w:tcBorders>
                </w:tcPr>
                <w:p w14:paraId="5633A7D9"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3</w:t>
                  </w:r>
                </w:p>
              </w:tc>
              <w:tc>
                <w:tcPr>
                  <w:tcW w:w="246" w:type="dxa"/>
                  <w:tcBorders>
                    <w:top w:val="single" w:sz="4" w:space="0" w:color="auto"/>
                    <w:left w:val="single" w:sz="4" w:space="0" w:color="auto"/>
                    <w:bottom w:val="single" w:sz="4" w:space="0" w:color="auto"/>
                    <w:right w:val="single" w:sz="4" w:space="0" w:color="auto"/>
                  </w:tcBorders>
                </w:tcPr>
                <w:p w14:paraId="16BB2566"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4</w:t>
                  </w:r>
                </w:p>
              </w:tc>
              <w:tc>
                <w:tcPr>
                  <w:tcW w:w="245" w:type="dxa"/>
                  <w:tcBorders>
                    <w:top w:val="single" w:sz="4" w:space="0" w:color="auto"/>
                    <w:left w:val="single" w:sz="4" w:space="0" w:color="auto"/>
                    <w:bottom w:val="single" w:sz="4" w:space="0" w:color="auto"/>
                    <w:right w:val="single" w:sz="4" w:space="0" w:color="auto"/>
                  </w:tcBorders>
                </w:tcPr>
                <w:p w14:paraId="24966D4F"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5</w:t>
                  </w:r>
                </w:p>
              </w:tc>
              <w:tc>
                <w:tcPr>
                  <w:tcW w:w="245" w:type="dxa"/>
                  <w:tcBorders>
                    <w:top w:val="single" w:sz="4" w:space="0" w:color="auto"/>
                    <w:left w:val="single" w:sz="4" w:space="0" w:color="auto"/>
                    <w:bottom w:val="single" w:sz="4" w:space="0" w:color="auto"/>
                    <w:right w:val="single" w:sz="4" w:space="0" w:color="auto"/>
                  </w:tcBorders>
                </w:tcPr>
                <w:p w14:paraId="39EC2C77"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6</w:t>
                  </w:r>
                </w:p>
              </w:tc>
              <w:tc>
                <w:tcPr>
                  <w:tcW w:w="245" w:type="dxa"/>
                  <w:tcBorders>
                    <w:top w:val="single" w:sz="4" w:space="0" w:color="auto"/>
                    <w:left w:val="single" w:sz="4" w:space="0" w:color="auto"/>
                    <w:bottom w:val="single" w:sz="4" w:space="0" w:color="auto"/>
                    <w:right w:val="single" w:sz="4" w:space="0" w:color="auto"/>
                  </w:tcBorders>
                </w:tcPr>
                <w:p w14:paraId="3472B6FC"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7</w:t>
                  </w:r>
                </w:p>
              </w:tc>
              <w:tc>
                <w:tcPr>
                  <w:tcW w:w="245" w:type="dxa"/>
                  <w:tcBorders>
                    <w:top w:val="single" w:sz="4" w:space="0" w:color="auto"/>
                    <w:left w:val="single" w:sz="4" w:space="0" w:color="auto"/>
                    <w:bottom w:val="single" w:sz="4" w:space="0" w:color="auto"/>
                    <w:right w:val="single" w:sz="4" w:space="0" w:color="auto"/>
                  </w:tcBorders>
                </w:tcPr>
                <w:p w14:paraId="2FE2AEA6"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8</w:t>
                  </w:r>
                </w:p>
              </w:tc>
              <w:tc>
                <w:tcPr>
                  <w:tcW w:w="265" w:type="dxa"/>
                  <w:tcBorders>
                    <w:top w:val="single" w:sz="4" w:space="0" w:color="auto"/>
                    <w:left w:val="single" w:sz="4" w:space="0" w:color="auto"/>
                    <w:bottom w:val="single" w:sz="4" w:space="0" w:color="auto"/>
                    <w:right w:val="single" w:sz="4" w:space="0" w:color="auto"/>
                  </w:tcBorders>
                </w:tcPr>
                <w:p w14:paraId="2652ECA0"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9</w:t>
                  </w:r>
                </w:p>
              </w:tc>
              <w:tc>
                <w:tcPr>
                  <w:tcW w:w="293" w:type="dxa"/>
                  <w:tcBorders>
                    <w:top w:val="single" w:sz="4" w:space="0" w:color="auto"/>
                    <w:left w:val="single" w:sz="4" w:space="0" w:color="auto"/>
                    <w:bottom w:val="single" w:sz="4" w:space="0" w:color="auto"/>
                    <w:right w:val="single" w:sz="4" w:space="0" w:color="auto"/>
                  </w:tcBorders>
                </w:tcPr>
                <w:p w14:paraId="564C7331" w14:textId="77777777" w:rsidR="006A59DE" w:rsidRPr="008166B5" w:rsidRDefault="006A59DE" w:rsidP="006A59DE">
                  <w:pPr>
                    <w:autoSpaceDE w:val="0"/>
                    <w:autoSpaceDN w:val="0"/>
                    <w:adjustRightInd w:val="0"/>
                    <w:spacing w:after="1" w:line="200" w:lineRule="atLeast"/>
                    <w:jc w:val="center"/>
                    <w:rPr>
                      <w:rFonts w:cs="Arial"/>
                      <w:strike/>
                      <w:szCs w:val="20"/>
                    </w:rPr>
                  </w:pPr>
                  <w:r w:rsidRPr="008166B5">
                    <w:rPr>
                      <w:rFonts w:cs="Arial"/>
                      <w:strike/>
                      <w:color w:val="FF0000"/>
                      <w:szCs w:val="20"/>
                    </w:rPr>
                    <w:t>10</w:t>
                  </w:r>
                </w:p>
              </w:tc>
              <w:tc>
                <w:tcPr>
                  <w:tcW w:w="306" w:type="dxa"/>
                  <w:tcBorders>
                    <w:top w:val="single" w:sz="4" w:space="0" w:color="auto"/>
                    <w:left w:val="single" w:sz="4" w:space="0" w:color="auto"/>
                    <w:bottom w:val="single" w:sz="4" w:space="0" w:color="auto"/>
                    <w:right w:val="single" w:sz="4" w:space="0" w:color="auto"/>
                  </w:tcBorders>
                </w:tcPr>
                <w:p w14:paraId="4DEBFA10"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11</w:t>
                  </w:r>
                </w:p>
              </w:tc>
              <w:tc>
                <w:tcPr>
                  <w:tcW w:w="367" w:type="dxa"/>
                  <w:tcBorders>
                    <w:top w:val="single" w:sz="4" w:space="0" w:color="auto"/>
                    <w:left w:val="single" w:sz="4" w:space="0" w:color="auto"/>
                    <w:bottom w:val="single" w:sz="4" w:space="0" w:color="auto"/>
                    <w:right w:val="single" w:sz="4" w:space="0" w:color="auto"/>
                  </w:tcBorders>
                </w:tcPr>
                <w:p w14:paraId="70E51ACA"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12</w:t>
                  </w:r>
                </w:p>
              </w:tc>
              <w:tc>
                <w:tcPr>
                  <w:tcW w:w="367" w:type="dxa"/>
                  <w:tcBorders>
                    <w:top w:val="single" w:sz="4" w:space="0" w:color="auto"/>
                    <w:left w:val="single" w:sz="4" w:space="0" w:color="auto"/>
                    <w:bottom w:val="single" w:sz="4" w:space="0" w:color="auto"/>
                    <w:right w:val="single" w:sz="4" w:space="0" w:color="auto"/>
                  </w:tcBorders>
                </w:tcPr>
                <w:p w14:paraId="2041B590"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13</w:t>
                  </w:r>
                </w:p>
              </w:tc>
              <w:tc>
                <w:tcPr>
                  <w:tcW w:w="370" w:type="dxa"/>
                  <w:tcBorders>
                    <w:top w:val="single" w:sz="4" w:space="0" w:color="auto"/>
                    <w:left w:val="single" w:sz="4" w:space="0" w:color="auto"/>
                    <w:bottom w:val="single" w:sz="4" w:space="0" w:color="auto"/>
                    <w:right w:val="single" w:sz="4" w:space="0" w:color="auto"/>
                  </w:tcBorders>
                </w:tcPr>
                <w:p w14:paraId="13DF2AA9"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14</w:t>
                  </w:r>
                </w:p>
              </w:tc>
              <w:tc>
                <w:tcPr>
                  <w:tcW w:w="367" w:type="dxa"/>
                  <w:tcBorders>
                    <w:top w:val="single" w:sz="4" w:space="0" w:color="auto"/>
                    <w:left w:val="single" w:sz="4" w:space="0" w:color="auto"/>
                    <w:bottom w:val="single" w:sz="4" w:space="0" w:color="auto"/>
                    <w:right w:val="single" w:sz="4" w:space="0" w:color="auto"/>
                  </w:tcBorders>
                </w:tcPr>
                <w:p w14:paraId="73744499"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15</w:t>
                  </w:r>
                </w:p>
              </w:tc>
              <w:tc>
                <w:tcPr>
                  <w:tcW w:w="370" w:type="dxa"/>
                  <w:tcBorders>
                    <w:top w:val="single" w:sz="4" w:space="0" w:color="auto"/>
                    <w:left w:val="single" w:sz="4" w:space="0" w:color="auto"/>
                    <w:bottom w:val="single" w:sz="4" w:space="0" w:color="auto"/>
                    <w:right w:val="single" w:sz="4" w:space="0" w:color="auto"/>
                  </w:tcBorders>
                </w:tcPr>
                <w:p w14:paraId="4E788C0E"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16</w:t>
                  </w:r>
                </w:p>
              </w:tc>
              <w:tc>
                <w:tcPr>
                  <w:tcW w:w="367" w:type="dxa"/>
                  <w:tcBorders>
                    <w:top w:val="single" w:sz="4" w:space="0" w:color="auto"/>
                    <w:left w:val="single" w:sz="4" w:space="0" w:color="auto"/>
                    <w:bottom w:val="single" w:sz="4" w:space="0" w:color="auto"/>
                    <w:right w:val="single" w:sz="4" w:space="0" w:color="auto"/>
                  </w:tcBorders>
                </w:tcPr>
                <w:p w14:paraId="01A1D346"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17</w:t>
                  </w:r>
                </w:p>
              </w:tc>
              <w:tc>
                <w:tcPr>
                  <w:tcW w:w="370" w:type="dxa"/>
                  <w:tcBorders>
                    <w:top w:val="single" w:sz="4" w:space="0" w:color="auto"/>
                    <w:left w:val="single" w:sz="4" w:space="0" w:color="auto"/>
                    <w:bottom w:val="single" w:sz="4" w:space="0" w:color="auto"/>
                    <w:right w:val="single" w:sz="4" w:space="0" w:color="auto"/>
                  </w:tcBorders>
                </w:tcPr>
                <w:p w14:paraId="3832E445"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18</w:t>
                  </w:r>
                </w:p>
              </w:tc>
              <w:tc>
                <w:tcPr>
                  <w:tcW w:w="370" w:type="dxa"/>
                  <w:tcBorders>
                    <w:top w:val="single" w:sz="4" w:space="0" w:color="auto"/>
                    <w:left w:val="single" w:sz="4" w:space="0" w:color="auto"/>
                    <w:bottom w:val="single" w:sz="4" w:space="0" w:color="auto"/>
                    <w:right w:val="single" w:sz="4" w:space="0" w:color="auto"/>
                  </w:tcBorders>
                </w:tcPr>
                <w:p w14:paraId="136BFB9E"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19</w:t>
                  </w:r>
                </w:p>
              </w:tc>
              <w:tc>
                <w:tcPr>
                  <w:tcW w:w="367" w:type="dxa"/>
                  <w:tcBorders>
                    <w:top w:val="single" w:sz="4" w:space="0" w:color="auto"/>
                    <w:left w:val="single" w:sz="4" w:space="0" w:color="auto"/>
                    <w:bottom w:val="single" w:sz="4" w:space="0" w:color="auto"/>
                    <w:right w:val="single" w:sz="4" w:space="0" w:color="auto"/>
                  </w:tcBorders>
                </w:tcPr>
                <w:p w14:paraId="30A0A574"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20</w:t>
                  </w:r>
                </w:p>
              </w:tc>
              <w:tc>
                <w:tcPr>
                  <w:tcW w:w="370" w:type="dxa"/>
                  <w:tcBorders>
                    <w:top w:val="single" w:sz="4" w:space="0" w:color="auto"/>
                    <w:left w:val="single" w:sz="4" w:space="0" w:color="auto"/>
                    <w:bottom w:val="single" w:sz="4" w:space="0" w:color="auto"/>
                    <w:right w:val="single" w:sz="4" w:space="0" w:color="auto"/>
                  </w:tcBorders>
                </w:tcPr>
                <w:p w14:paraId="1DF830CE"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21</w:t>
                  </w:r>
                </w:p>
              </w:tc>
              <w:tc>
                <w:tcPr>
                  <w:tcW w:w="561" w:type="dxa"/>
                  <w:tcBorders>
                    <w:top w:val="single" w:sz="4" w:space="0" w:color="auto"/>
                    <w:left w:val="single" w:sz="4" w:space="0" w:color="auto"/>
                    <w:bottom w:val="single" w:sz="4" w:space="0" w:color="auto"/>
                    <w:right w:val="single" w:sz="4" w:space="0" w:color="auto"/>
                  </w:tcBorders>
                </w:tcPr>
                <w:p w14:paraId="55750442"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22</w:t>
                  </w:r>
                </w:p>
              </w:tc>
              <w:tc>
                <w:tcPr>
                  <w:tcW w:w="397" w:type="dxa"/>
                  <w:tcBorders>
                    <w:top w:val="single" w:sz="4" w:space="0" w:color="auto"/>
                    <w:left w:val="single" w:sz="4" w:space="0" w:color="auto"/>
                    <w:bottom w:val="single" w:sz="4" w:space="0" w:color="auto"/>
                    <w:right w:val="single" w:sz="4" w:space="0" w:color="auto"/>
                  </w:tcBorders>
                </w:tcPr>
                <w:p w14:paraId="05314560" w14:textId="77777777" w:rsidR="006A59DE" w:rsidRPr="00B16237" w:rsidRDefault="006A59DE" w:rsidP="006A59DE">
                  <w:pPr>
                    <w:autoSpaceDE w:val="0"/>
                    <w:autoSpaceDN w:val="0"/>
                    <w:adjustRightInd w:val="0"/>
                    <w:spacing w:after="1" w:line="200" w:lineRule="atLeast"/>
                    <w:jc w:val="center"/>
                    <w:rPr>
                      <w:rFonts w:cs="Arial"/>
                      <w:szCs w:val="20"/>
                    </w:rPr>
                  </w:pPr>
                  <w:r w:rsidRPr="008166B5">
                    <w:rPr>
                      <w:rFonts w:cs="Arial"/>
                      <w:strike/>
                      <w:color w:val="FF0000"/>
                      <w:szCs w:val="20"/>
                    </w:rPr>
                    <w:t>23</w:t>
                  </w:r>
                </w:p>
              </w:tc>
            </w:tr>
            <w:tr w:rsidR="006A59DE" w:rsidRPr="00B16237" w14:paraId="52D07A88" w14:textId="77777777" w:rsidTr="001C6725">
              <w:tc>
                <w:tcPr>
                  <w:tcW w:w="737" w:type="dxa"/>
                  <w:tcBorders>
                    <w:top w:val="single" w:sz="4" w:space="0" w:color="auto"/>
                    <w:left w:val="single" w:sz="4" w:space="0" w:color="auto"/>
                    <w:bottom w:val="single" w:sz="4" w:space="0" w:color="auto"/>
                    <w:right w:val="single" w:sz="4" w:space="0" w:color="auto"/>
                  </w:tcBorders>
                </w:tcPr>
                <w:p w14:paraId="68F4EC6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101.4.3</w:t>
                  </w:r>
                </w:p>
              </w:tc>
              <w:tc>
                <w:tcPr>
                  <w:tcW w:w="2580" w:type="dxa"/>
                  <w:tcBorders>
                    <w:top w:val="single" w:sz="4" w:space="0" w:color="auto"/>
                    <w:left w:val="single" w:sz="4" w:space="0" w:color="auto"/>
                    <w:bottom w:val="single" w:sz="4" w:space="0" w:color="auto"/>
                    <w:right w:val="single" w:sz="4" w:space="0" w:color="auto"/>
                  </w:tcBorders>
                  <w:vAlign w:val="bottom"/>
                </w:tcPr>
                <w:p w14:paraId="171F419B" w14:textId="77777777" w:rsidR="006A59DE"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совокупная сумма существенных вложений в </w:t>
                  </w:r>
                  <w:r w:rsidRPr="00B16237">
                    <w:rPr>
                      <w:rFonts w:cs="Arial"/>
                      <w:szCs w:val="20"/>
                    </w:rPr>
                    <w:lastRenderedPageBreak/>
                    <w:t>акции (доли) участников банковской группы и совокупная сумма отложенных налоговых активов, не зависящих от будущей прибыли головной кредитной организации и (или) участников банковской группы</w:t>
                  </w:r>
                </w:p>
                <w:p w14:paraId="2524A4A3" w14:textId="77777777" w:rsidR="006A59DE" w:rsidRDefault="006A59DE" w:rsidP="006A59DE">
                  <w:pPr>
                    <w:autoSpaceDE w:val="0"/>
                    <w:autoSpaceDN w:val="0"/>
                    <w:adjustRightInd w:val="0"/>
                    <w:spacing w:after="1" w:line="200" w:lineRule="atLeast"/>
                    <w:ind w:left="850"/>
                    <w:rPr>
                      <w:rFonts w:cs="Arial"/>
                      <w:szCs w:val="20"/>
                    </w:rPr>
                  </w:pPr>
                </w:p>
                <w:p w14:paraId="09CCC614" w14:textId="77777777" w:rsidR="00A55E76" w:rsidRDefault="00A55E76" w:rsidP="006A59DE">
                  <w:pPr>
                    <w:autoSpaceDE w:val="0"/>
                    <w:autoSpaceDN w:val="0"/>
                    <w:adjustRightInd w:val="0"/>
                    <w:spacing w:after="1" w:line="200" w:lineRule="atLeast"/>
                    <w:ind w:left="850"/>
                    <w:rPr>
                      <w:rFonts w:cs="Arial"/>
                      <w:szCs w:val="20"/>
                    </w:rPr>
                  </w:pPr>
                </w:p>
                <w:p w14:paraId="0FD79DF9" w14:textId="77777777" w:rsidR="006A59DE" w:rsidRPr="00B16237" w:rsidRDefault="006A59DE" w:rsidP="006A59DE">
                  <w:pPr>
                    <w:autoSpaceDE w:val="0"/>
                    <w:autoSpaceDN w:val="0"/>
                    <w:adjustRightInd w:val="0"/>
                    <w:spacing w:after="1" w:line="200" w:lineRule="atLeast"/>
                    <w:ind w:left="850"/>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5DD40F7B"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B62BA1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58A37D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28BDB2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A63A15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B325517"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4F700D7"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2E7F566"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7BE13D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20CB58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C9D481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8E2CBA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FACB6B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E96E0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92EF88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A023CA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2DD76B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51FE5C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3BDFB73"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A64388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1DA67E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C5AE5E1" w14:textId="77777777" w:rsidTr="001C6725">
              <w:tc>
                <w:tcPr>
                  <w:tcW w:w="737" w:type="dxa"/>
                  <w:tcBorders>
                    <w:top w:val="single" w:sz="4" w:space="0" w:color="auto"/>
                    <w:left w:val="single" w:sz="4" w:space="0" w:color="auto"/>
                    <w:bottom w:val="single" w:sz="4" w:space="0" w:color="auto"/>
                    <w:right w:val="single" w:sz="4" w:space="0" w:color="auto"/>
                  </w:tcBorders>
                </w:tcPr>
                <w:p w14:paraId="22F9920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101.4.4</w:t>
                  </w:r>
                </w:p>
              </w:tc>
              <w:tc>
                <w:tcPr>
                  <w:tcW w:w="2580" w:type="dxa"/>
                  <w:tcBorders>
                    <w:top w:val="single" w:sz="4" w:space="0" w:color="auto"/>
                    <w:left w:val="single" w:sz="4" w:space="0" w:color="auto"/>
                    <w:bottom w:val="single" w:sz="4" w:space="0" w:color="auto"/>
                    <w:right w:val="single" w:sz="4" w:space="0" w:color="auto"/>
                  </w:tcBorders>
                  <w:vAlign w:val="bottom"/>
                </w:tcPr>
                <w:p w14:paraId="5B647348"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вложения в акции (доли) и другие инструменты базового капитала санируемых кредитных организаций - участников банковской группы</w:t>
                  </w:r>
                </w:p>
              </w:tc>
              <w:tc>
                <w:tcPr>
                  <w:tcW w:w="737" w:type="dxa"/>
                  <w:tcBorders>
                    <w:top w:val="single" w:sz="4" w:space="0" w:color="auto"/>
                    <w:left w:val="single" w:sz="4" w:space="0" w:color="auto"/>
                    <w:bottom w:val="single" w:sz="4" w:space="0" w:color="auto"/>
                    <w:right w:val="single" w:sz="4" w:space="0" w:color="auto"/>
                  </w:tcBorders>
                </w:tcPr>
                <w:p w14:paraId="37A76F58"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D6742C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D7ACFB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B80B65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3E00D6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5702F65"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BD707E4"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3567344"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690F5C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232D4A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314C4F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ED4F75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B21CCF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AC15CC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710FC7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1B2F1E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8F6B7A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BF07D3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400E1B3"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0DF82BF"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9A7906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3694008" w14:textId="77777777" w:rsidTr="001C6725">
              <w:tc>
                <w:tcPr>
                  <w:tcW w:w="737" w:type="dxa"/>
                  <w:tcBorders>
                    <w:top w:val="single" w:sz="4" w:space="0" w:color="auto"/>
                    <w:left w:val="single" w:sz="4" w:space="0" w:color="auto"/>
                    <w:bottom w:val="single" w:sz="4" w:space="0" w:color="auto"/>
                    <w:right w:val="single" w:sz="4" w:space="0" w:color="auto"/>
                  </w:tcBorders>
                </w:tcPr>
                <w:p w14:paraId="2631C04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101.4.5</w:t>
                  </w:r>
                </w:p>
              </w:tc>
              <w:tc>
                <w:tcPr>
                  <w:tcW w:w="2580" w:type="dxa"/>
                  <w:tcBorders>
                    <w:top w:val="single" w:sz="4" w:space="0" w:color="auto"/>
                    <w:left w:val="single" w:sz="4" w:space="0" w:color="auto"/>
                    <w:bottom w:val="single" w:sz="4" w:space="0" w:color="auto"/>
                    <w:right w:val="single" w:sz="4" w:space="0" w:color="auto"/>
                  </w:tcBorders>
                  <w:vAlign w:val="bottom"/>
                </w:tcPr>
                <w:p w14:paraId="5DA95D72"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вложения, в том числе через третьих лиц, в обыкновенные акции (доли) и другие инструменты базового капитала участников банковской группы после признания доли инвестора в прибыли (убытке) объекта инвестиций</w:t>
                  </w:r>
                </w:p>
              </w:tc>
              <w:tc>
                <w:tcPr>
                  <w:tcW w:w="737" w:type="dxa"/>
                  <w:tcBorders>
                    <w:top w:val="single" w:sz="4" w:space="0" w:color="auto"/>
                    <w:left w:val="single" w:sz="4" w:space="0" w:color="auto"/>
                    <w:bottom w:val="single" w:sz="4" w:space="0" w:color="auto"/>
                    <w:right w:val="single" w:sz="4" w:space="0" w:color="auto"/>
                  </w:tcBorders>
                </w:tcPr>
                <w:p w14:paraId="4572C477"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EE7F23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343A11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487ADE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42803E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E2AF5EF"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129A812"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62170A4"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BEAFC9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0E95C3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38278C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F602DE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7CCE46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A644C0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4C6140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DFBBFD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DFC614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62C61B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FACA409"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D1DB3D9"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789901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DB0821C" w14:textId="77777777" w:rsidTr="001C6725">
              <w:tc>
                <w:tcPr>
                  <w:tcW w:w="737" w:type="dxa"/>
                  <w:tcBorders>
                    <w:top w:val="single" w:sz="4" w:space="0" w:color="auto"/>
                    <w:left w:val="single" w:sz="4" w:space="0" w:color="auto"/>
                    <w:bottom w:val="single" w:sz="4" w:space="0" w:color="auto"/>
                    <w:right w:val="single" w:sz="4" w:space="0" w:color="auto"/>
                  </w:tcBorders>
                </w:tcPr>
                <w:p w14:paraId="57CA5AE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101.5</w:t>
                  </w:r>
                </w:p>
              </w:tc>
              <w:tc>
                <w:tcPr>
                  <w:tcW w:w="2580" w:type="dxa"/>
                  <w:tcBorders>
                    <w:top w:val="single" w:sz="4" w:space="0" w:color="auto"/>
                    <w:left w:val="single" w:sz="4" w:space="0" w:color="auto"/>
                    <w:bottom w:val="single" w:sz="4" w:space="0" w:color="auto"/>
                    <w:right w:val="single" w:sz="4" w:space="0" w:color="auto"/>
                  </w:tcBorders>
                  <w:vAlign w:val="bottom"/>
                </w:tcPr>
                <w:p w14:paraId="090E549F" w14:textId="77777777" w:rsidR="006A59DE" w:rsidRDefault="006A59DE" w:rsidP="006A59DE">
                  <w:pPr>
                    <w:autoSpaceDE w:val="0"/>
                    <w:autoSpaceDN w:val="0"/>
                    <w:adjustRightInd w:val="0"/>
                    <w:spacing w:after="1" w:line="200" w:lineRule="atLeast"/>
                    <w:ind w:left="566"/>
                    <w:rPr>
                      <w:rFonts w:cs="Arial"/>
                      <w:szCs w:val="20"/>
                    </w:rPr>
                  </w:pPr>
                  <w:r w:rsidRPr="00B16237">
                    <w:rPr>
                      <w:rFonts w:cs="Arial"/>
                      <w:szCs w:val="20"/>
                    </w:rPr>
                    <w:t xml:space="preserve">Средства, поступившие в оплату акций (долей) головной кредитной организации (участника </w:t>
                  </w:r>
                  <w:r w:rsidRPr="00B16237">
                    <w:rPr>
                      <w:rFonts w:cs="Arial"/>
                      <w:szCs w:val="20"/>
                    </w:rPr>
                    <w:lastRenderedPageBreak/>
                    <w:t>банковской группы) в случае, если основное или дочернее общество головной кредитной организации (участника банковской группы) или любое дочернее общество основного общества головной кредитной организации (участника банковской группы) предоставило владельцу акций (долей) обязательство, связанное с владением акциями (долями) головной кредитной организации (участника банковской группы)</w:t>
                  </w:r>
                </w:p>
                <w:p w14:paraId="05D0FF2E" w14:textId="77777777" w:rsidR="006A59DE" w:rsidRDefault="006A59DE" w:rsidP="006A59DE">
                  <w:pPr>
                    <w:autoSpaceDE w:val="0"/>
                    <w:autoSpaceDN w:val="0"/>
                    <w:adjustRightInd w:val="0"/>
                    <w:spacing w:after="1" w:line="200" w:lineRule="atLeast"/>
                    <w:ind w:left="566"/>
                    <w:rPr>
                      <w:rFonts w:cs="Arial"/>
                      <w:szCs w:val="20"/>
                    </w:rPr>
                  </w:pPr>
                </w:p>
                <w:p w14:paraId="3DDA29A7" w14:textId="77777777" w:rsidR="006A59DE" w:rsidRDefault="006A59DE" w:rsidP="006A59DE">
                  <w:pPr>
                    <w:autoSpaceDE w:val="0"/>
                    <w:autoSpaceDN w:val="0"/>
                    <w:adjustRightInd w:val="0"/>
                    <w:spacing w:after="1" w:line="200" w:lineRule="atLeast"/>
                    <w:ind w:left="566"/>
                    <w:rPr>
                      <w:rFonts w:cs="Arial"/>
                      <w:szCs w:val="20"/>
                    </w:rPr>
                  </w:pPr>
                </w:p>
                <w:p w14:paraId="757CD05E" w14:textId="77777777" w:rsidR="006A59DE" w:rsidRDefault="006A59DE" w:rsidP="006A59DE">
                  <w:pPr>
                    <w:autoSpaceDE w:val="0"/>
                    <w:autoSpaceDN w:val="0"/>
                    <w:adjustRightInd w:val="0"/>
                    <w:spacing w:after="1" w:line="200" w:lineRule="atLeast"/>
                    <w:ind w:left="566"/>
                    <w:rPr>
                      <w:rFonts w:cs="Arial"/>
                      <w:szCs w:val="20"/>
                    </w:rPr>
                  </w:pPr>
                </w:p>
                <w:p w14:paraId="5052AB25"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0E7C942B"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C4CF46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F49423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87E7BF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7679FB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D66B3D3"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80D942C"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BFA32C0"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879D6A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52BA10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5CD486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5FA6D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90062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749F38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1002D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04AD86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25D255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A6F25D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50CA19E"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0A120C9"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073988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4FFD235" w14:textId="77777777" w:rsidTr="001C6725">
              <w:tc>
                <w:tcPr>
                  <w:tcW w:w="737" w:type="dxa"/>
                  <w:tcBorders>
                    <w:top w:val="single" w:sz="4" w:space="0" w:color="auto"/>
                    <w:left w:val="single" w:sz="4" w:space="0" w:color="auto"/>
                    <w:bottom w:val="single" w:sz="4" w:space="0" w:color="auto"/>
                    <w:right w:val="single" w:sz="4" w:space="0" w:color="auto"/>
                  </w:tcBorders>
                </w:tcPr>
                <w:p w14:paraId="577C560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101.6</w:t>
                  </w:r>
                </w:p>
              </w:tc>
              <w:tc>
                <w:tcPr>
                  <w:tcW w:w="2580" w:type="dxa"/>
                  <w:tcBorders>
                    <w:top w:val="single" w:sz="4" w:space="0" w:color="auto"/>
                    <w:left w:val="single" w:sz="4" w:space="0" w:color="auto"/>
                    <w:bottom w:val="single" w:sz="4" w:space="0" w:color="auto"/>
                    <w:right w:val="single" w:sz="4" w:space="0" w:color="auto"/>
                  </w:tcBorders>
                  <w:vAlign w:val="center"/>
                </w:tcPr>
                <w:p w14:paraId="57FDD716"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Гудвил</w:t>
                  </w:r>
                </w:p>
              </w:tc>
              <w:tc>
                <w:tcPr>
                  <w:tcW w:w="737" w:type="dxa"/>
                  <w:tcBorders>
                    <w:top w:val="single" w:sz="4" w:space="0" w:color="auto"/>
                    <w:left w:val="single" w:sz="4" w:space="0" w:color="auto"/>
                    <w:bottom w:val="single" w:sz="4" w:space="0" w:color="auto"/>
                    <w:right w:val="single" w:sz="4" w:space="0" w:color="auto"/>
                  </w:tcBorders>
                </w:tcPr>
                <w:p w14:paraId="403140D5"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C90FD0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148B51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D58E7C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6BFEF9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C57664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FFB4CEA"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6C2A3C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411929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1314C0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3F541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78A714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52909D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26C1EE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8EB5A6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7F8790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2492BA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C1CCBF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7C86BFD"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EE38C6B"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A8ED7F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30BFBB2" w14:textId="77777777" w:rsidTr="001C6725">
              <w:tc>
                <w:tcPr>
                  <w:tcW w:w="737" w:type="dxa"/>
                  <w:tcBorders>
                    <w:top w:val="single" w:sz="4" w:space="0" w:color="auto"/>
                    <w:left w:val="single" w:sz="4" w:space="0" w:color="auto"/>
                    <w:bottom w:val="single" w:sz="4" w:space="0" w:color="auto"/>
                    <w:right w:val="single" w:sz="4" w:space="0" w:color="auto"/>
                  </w:tcBorders>
                </w:tcPr>
                <w:p w14:paraId="75300CF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101.7</w:t>
                  </w:r>
                </w:p>
              </w:tc>
              <w:tc>
                <w:tcPr>
                  <w:tcW w:w="2580" w:type="dxa"/>
                  <w:tcBorders>
                    <w:top w:val="single" w:sz="4" w:space="0" w:color="auto"/>
                    <w:left w:val="single" w:sz="4" w:space="0" w:color="auto"/>
                    <w:bottom w:val="single" w:sz="4" w:space="0" w:color="auto"/>
                    <w:right w:val="single" w:sz="4" w:space="0" w:color="auto"/>
                  </w:tcBorders>
                </w:tcPr>
                <w:p w14:paraId="4F6F995B"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Прибыль от выгодной покупки</w:t>
                  </w:r>
                </w:p>
              </w:tc>
              <w:tc>
                <w:tcPr>
                  <w:tcW w:w="737" w:type="dxa"/>
                  <w:tcBorders>
                    <w:top w:val="single" w:sz="4" w:space="0" w:color="auto"/>
                    <w:left w:val="single" w:sz="4" w:space="0" w:color="auto"/>
                    <w:bottom w:val="single" w:sz="4" w:space="0" w:color="auto"/>
                    <w:right w:val="single" w:sz="4" w:space="0" w:color="auto"/>
                  </w:tcBorders>
                </w:tcPr>
                <w:p w14:paraId="075B28AE"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F344EE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4C4273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42182B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4A135A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793E27F"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F64D6AA"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A8BF7E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6B1F89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49B729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A8785E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C2915E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F3B46F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01D729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4C1685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ACBA90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21FE42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C7FB27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9EF197C"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4B18D2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A81DD1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476CA59" w14:textId="77777777" w:rsidTr="001C6725">
              <w:tc>
                <w:tcPr>
                  <w:tcW w:w="737" w:type="dxa"/>
                  <w:tcBorders>
                    <w:top w:val="single" w:sz="4" w:space="0" w:color="auto"/>
                    <w:left w:val="single" w:sz="4" w:space="0" w:color="auto"/>
                    <w:bottom w:val="single" w:sz="4" w:space="0" w:color="auto"/>
                    <w:right w:val="single" w:sz="4" w:space="0" w:color="auto"/>
                  </w:tcBorders>
                </w:tcPr>
                <w:p w14:paraId="3DC3BFE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101.8</w:t>
                  </w:r>
                </w:p>
              </w:tc>
              <w:tc>
                <w:tcPr>
                  <w:tcW w:w="2580" w:type="dxa"/>
                  <w:tcBorders>
                    <w:top w:val="single" w:sz="4" w:space="0" w:color="auto"/>
                    <w:left w:val="single" w:sz="4" w:space="0" w:color="auto"/>
                    <w:bottom w:val="single" w:sz="4" w:space="0" w:color="auto"/>
                    <w:right w:val="single" w:sz="4" w:space="0" w:color="auto"/>
                  </w:tcBorders>
                  <w:vAlign w:val="center"/>
                </w:tcPr>
                <w:p w14:paraId="19A67590"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Активы пенсионного плана</w:t>
                  </w:r>
                </w:p>
              </w:tc>
              <w:tc>
                <w:tcPr>
                  <w:tcW w:w="737" w:type="dxa"/>
                  <w:tcBorders>
                    <w:top w:val="single" w:sz="4" w:space="0" w:color="auto"/>
                    <w:left w:val="single" w:sz="4" w:space="0" w:color="auto"/>
                    <w:bottom w:val="single" w:sz="4" w:space="0" w:color="auto"/>
                    <w:right w:val="single" w:sz="4" w:space="0" w:color="auto"/>
                  </w:tcBorders>
                </w:tcPr>
                <w:p w14:paraId="21F8CAF7"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08F1B4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D17544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30A0D6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3B1E76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B06A42B"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8D4F258"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C61E306"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24F3AD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49125E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F67893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208310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F4E24A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3E1C4B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745298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355FF1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52835A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29E294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8A2165B"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0D40762E"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D02835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C60FD97" w14:textId="77777777" w:rsidTr="001C6725">
              <w:tc>
                <w:tcPr>
                  <w:tcW w:w="737" w:type="dxa"/>
                  <w:tcBorders>
                    <w:top w:val="single" w:sz="4" w:space="0" w:color="auto"/>
                    <w:left w:val="single" w:sz="4" w:space="0" w:color="auto"/>
                    <w:bottom w:val="single" w:sz="4" w:space="0" w:color="auto"/>
                    <w:right w:val="single" w:sz="4" w:space="0" w:color="auto"/>
                  </w:tcBorders>
                </w:tcPr>
                <w:p w14:paraId="3C3D957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101.9</w:t>
                  </w:r>
                </w:p>
              </w:tc>
              <w:tc>
                <w:tcPr>
                  <w:tcW w:w="2580" w:type="dxa"/>
                  <w:tcBorders>
                    <w:top w:val="single" w:sz="4" w:space="0" w:color="auto"/>
                    <w:left w:val="single" w:sz="4" w:space="0" w:color="auto"/>
                    <w:bottom w:val="single" w:sz="4" w:space="0" w:color="auto"/>
                    <w:right w:val="single" w:sz="4" w:space="0" w:color="auto"/>
                  </w:tcBorders>
                  <w:vAlign w:val="bottom"/>
                </w:tcPr>
                <w:p w14:paraId="219BEDF8"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Нереализованная прибыль или убыток, возникающие в результате изменений справедливой стоимости обязательств банковской группы, произошедших из-за изменения собственного кредитного риска банковской группы</w:t>
                  </w:r>
                </w:p>
              </w:tc>
              <w:tc>
                <w:tcPr>
                  <w:tcW w:w="737" w:type="dxa"/>
                  <w:tcBorders>
                    <w:top w:val="single" w:sz="4" w:space="0" w:color="auto"/>
                    <w:left w:val="single" w:sz="4" w:space="0" w:color="auto"/>
                    <w:bottom w:val="single" w:sz="4" w:space="0" w:color="auto"/>
                    <w:right w:val="single" w:sz="4" w:space="0" w:color="auto"/>
                  </w:tcBorders>
                </w:tcPr>
                <w:p w14:paraId="7605009B"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8F53F6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38D5CD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130179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D07155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3CA77A2"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95C5134"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5A3F91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7E974F2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DC471A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449998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6943CF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FF3B6E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3BCC0B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B391B0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8CF5F8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6913C9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CCDAE8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9ACD2FF"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62760B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FB5614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81749AA" w14:textId="77777777" w:rsidTr="001C6725">
              <w:tc>
                <w:tcPr>
                  <w:tcW w:w="737" w:type="dxa"/>
                  <w:tcBorders>
                    <w:top w:val="single" w:sz="4" w:space="0" w:color="auto"/>
                    <w:left w:val="single" w:sz="4" w:space="0" w:color="auto"/>
                    <w:bottom w:val="single" w:sz="4" w:space="0" w:color="auto"/>
                    <w:right w:val="single" w:sz="4" w:space="0" w:color="auto"/>
                  </w:tcBorders>
                </w:tcPr>
                <w:p w14:paraId="7FED50C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101.10</w:t>
                  </w:r>
                </w:p>
              </w:tc>
              <w:tc>
                <w:tcPr>
                  <w:tcW w:w="2580" w:type="dxa"/>
                  <w:tcBorders>
                    <w:top w:val="single" w:sz="4" w:space="0" w:color="auto"/>
                    <w:left w:val="single" w:sz="4" w:space="0" w:color="auto"/>
                    <w:bottom w:val="single" w:sz="4" w:space="0" w:color="auto"/>
                    <w:right w:val="single" w:sz="4" w:space="0" w:color="auto"/>
                  </w:tcBorders>
                  <w:vAlign w:val="bottom"/>
                </w:tcPr>
                <w:p w14:paraId="4E4215ED"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Убытки предшествующих лет,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58500155"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10500AB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9B823C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842BCC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350EC7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28B9633"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00DF2A0"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221C4A3"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48152E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055DF1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95BCB7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199A63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E89795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B01131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34719F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9BC488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736A86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6E63C1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99C6106"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F430A21"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9E883D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772AC13" w14:textId="77777777" w:rsidTr="001C6725">
              <w:tc>
                <w:tcPr>
                  <w:tcW w:w="737" w:type="dxa"/>
                  <w:tcBorders>
                    <w:top w:val="single" w:sz="4" w:space="0" w:color="auto"/>
                    <w:left w:val="single" w:sz="4" w:space="0" w:color="auto"/>
                    <w:bottom w:val="single" w:sz="4" w:space="0" w:color="auto"/>
                    <w:right w:val="single" w:sz="4" w:space="0" w:color="auto"/>
                  </w:tcBorders>
                </w:tcPr>
                <w:p w14:paraId="1071E82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lastRenderedPageBreak/>
                    <w:t>101.10.1</w:t>
                  </w:r>
                </w:p>
              </w:tc>
              <w:tc>
                <w:tcPr>
                  <w:tcW w:w="2580" w:type="dxa"/>
                  <w:tcBorders>
                    <w:top w:val="single" w:sz="4" w:space="0" w:color="auto"/>
                    <w:left w:val="single" w:sz="4" w:space="0" w:color="auto"/>
                    <w:bottom w:val="single" w:sz="4" w:space="0" w:color="auto"/>
                    <w:right w:val="single" w:sz="4" w:space="0" w:color="auto"/>
                  </w:tcBorders>
                </w:tcPr>
                <w:p w14:paraId="7CE51C5A" w14:textId="77777777" w:rsidR="006A59DE"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8166B5">
                    <w:rPr>
                      <w:rFonts w:cs="Arial"/>
                      <w:strike/>
                      <w:color w:val="FF0000"/>
                      <w:szCs w:val="20"/>
                    </w:rPr>
                    <w:t>нормативными актами</w:t>
                  </w:r>
                  <w:r w:rsidRPr="00B16237">
                    <w:rPr>
                      <w:rFonts w:cs="Arial"/>
                      <w:szCs w:val="20"/>
                    </w:rPr>
                    <w:t xml:space="preserve"> Банка России</w:t>
                  </w:r>
                </w:p>
                <w:p w14:paraId="7C7D9B42" w14:textId="77777777" w:rsidR="006A59DE" w:rsidRDefault="006A59DE" w:rsidP="006A59DE">
                  <w:pPr>
                    <w:autoSpaceDE w:val="0"/>
                    <w:autoSpaceDN w:val="0"/>
                    <w:adjustRightInd w:val="0"/>
                    <w:spacing w:after="1" w:line="200" w:lineRule="atLeast"/>
                    <w:ind w:left="850"/>
                    <w:rPr>
                      <w:rFonts w:cs="Arial"/>
                      <w:szCs w:val="20"/>
                    </w:rPr>
                  </w:pPr>
                </w:p>
                <w:p w14:paraId="79BA28D6" w14:textId="77777777" w:rsidR="006A59DE" w:rsidRDefault="006A59DE" w:rsidP="006A59DE">
                  <w:pPr>
                    <w:autoSpaceDE w:val="0"/>
                    <w:autoSpaceDN w:val="0"/>
                    <w:adjustRightInd w:val="0"/>
                    <w:spacing w:after="1" w:line="200" w:lineRule="atLeast"/>
                    <w:ind w:left="850"/>
                    <w:rPr>
                      <w:rFonts w:cs="Arial"/>
                      <w:szCs w:val="20"/>
                    </w:rPr>
                  </w:pPr>
                </w:p>
                <w:p w14:paraId="75BD8F4D" w14:textId="77777777" w:rsidR="006A59DE" w:rsidRDefault="006A59DE" w:rsidP="006A59DE">
                  <w:pPr>
                    <w:autoSpaceDE w:val="0"/>
                    <w:autoSpaceDN w:val="0"/>
                    <w:adjustRightInd w:val="0"/>
                    <w:spacing w:after="1" w:line="200" w:lineRule="atLeast"/>
                    <w:ind w:left="850"/>
                    <w:rPr>
                      <w:rFonts w:cs="Arial"/>
                      <w:szCs w:val="20"/>
                    </w:rPr>
                  </w:pPr>
                </w:p>
                <w:p w14:paraId="042F7D07" w14:textId="77777777" w:rsidR="006A59DE" w:rsidRDefault="006A59DE" w:rsidP="006A59DE">
                  <w:pPr>
                    <w:autoSpaceDE w:val="0"/>
                    <w:autoSpaceDN w:val="0"/>
                    <w:adjustRightInd w:val="0"/>
                    <w:spacing w:after="1" w:line="200" w:lineRule="atLeast"/>
                    <w:ind w:left="850"/>
                    <w:rPr>
                      <w:rFonts w:cs="Arial"/>
                      <w:szCs w:val="20"/>
                    </w:rPr>
                  </w:pPr>
                </w:p>
                <w:p w14:paraId="2CDC395B" w14:textId="77777777" w:rsidR="006A59DE" w:rsidRDefault="006A59DE" w:rsidP="006A59DE">
                  <w:pPr>
                    <w:autoSpaceDE w:val="0"/>
                    <w:autoSpaceDN w:val="0"/>
                    <w:adjustRightInd w:val="0"/>
                    <w:spacing w:after="1" w:line="200" w:lineRule="atLeast"/>
                    <w:ind w:left="850"/>
                    <w:rPr>
                      <w:rFonts w:cs="Arial"/>
                      <w:szCs w:val="20"/>
                    </w:rPr>
                  </w:pPr>
                </w:p>
                <w:p w14:paraId="17911A4C" w14:textId="77777777" w:rsidR="006A59DE" w:rsidRDefault="006A59DE" w:rsidP="006A59DE">
                  <w:pPr>
                    <w:autoSpaceDE w:val="0"/>
                    <w:autoSpaceDN w:val="0"/>
                    <w:adjustRightInd w:val="0"/>
                    <w:spacing w:after="1" w:line="200" w:lineRule="atLeast"/>
                    <w:ind w:left="850"/>
                    <w:rPr>
                      <w:rFonts w:cs="Arial"/>
                      <w:szCs w:val="20"/>
                    </w:rPr>
                  </w:pPr>
                </w:p>
                <w:p w14:paraId="34AA9EF7" w14:textId="77777777" w:rsidR="006A59DE" w:rsidRDefault="006A59DE" w:rsidP="006A59DE">
                  <w:pPr>
                    <w:autoSpaceDE w:val="0"/>
                    <w:autoSpaceDN w:val="0"/>
                    <w:adjustRightInd w:val="0"/>
                    <w:spacing w:after="1" w:line="200" w:lineRule="atLeast"/>
                    <w:ind w:left="850"/>
                    <w:rPr>
                      <w:rFonts w:cs="Arial"/>
                      <w:szCs w:val="20"/>
                    </w:rPr>
                  </w:pPr>
                </w:p>
                <w:p w14:paraId="10A13CE7" w14:textId="77777777" w:rsidR="006A59DE" w:rsidRDefault="006A59DE" w:rsidP="006A59DE">
                  <w:pPr>
                    <w:autoSpaceDE w:val="0"/>
                    <w:autoSpaceDN w:val="0"/>
                    <w:adjustRightInd w:val="0"/>
                    <w:spacing w:after="1" w:line="200" w:lineRule="atLeast"/>
                    <w:ind w:left="850"/>
                    <w:rPr>
                      <w:rFonts w:cs="Arial"/>
                      <w:szCs w:val="20"/>
                    </w:rPr>
                  </w:pPr>
                </w:p>
                <w:p w14:paraId="14AA3539" w14:textId="77777777" w:rsidR="006A59DE" w:rsidRPr="00B16237" w:rsidRDefault="006A59DE" w:rsidP="006A59DE">
                  <w:pPr>
                    <w:autoSpaceDE w:val="0"/>
                    <w:autoSpaceDN w:val="0"/>
                    <w:adjustRightInd w:val="0"/>
                    <w:spacing w:after="1" w:line="200" w:lineRule="atLeast"/>
                    <w:ind w:left="850"/>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60C8943C"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9EBBB6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381570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3F5788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B1C73C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D91A83B"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7EF8F51"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C59CC87"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C08101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C5D186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A7E9C3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63B873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4BEA99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17CB53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840AAA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3E011A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611071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64A8AC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4BB94D8"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B49E90C"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D7E759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5CCEE3C" w14:textId="77777777" w:rsidTr="001C6725">
              <w:tc>
                <w:tcPr>
                  <w:tcW w:w="737" w:type="dxa"/>
                  <w:tcBorders>
                    <w:top w:val="single" w:sz="4" w:space="0" w:color="auto"/>
                    <w:left w:val="single" w:sz="4" w:space="0" w:color="auto"/>
                    <w:bottom w:val="single" w:sz="4" w:space="0" w:color="auto"/>
                    <w:right w:val="single" w:sz="4" w:space="0" w:color="auto"/>
                  </w:tcBorders>
                </w:tcPr>
                <w:p w14:paraId="65403CE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101.10.2</w:t>
                  </w:r>
                </w:p>
              </w:tc>
              <w:tc>
                <w:tcPr>
                  <w:tcW w:w="2580" w:type="dxa"/>
                  <w:tcBorders>
                    <w:top w:val="single" w:sz="4" w:space="0" w:color="auto"/>
                    <w:left w:val="single" w:sz="4" w:space="0" w:color="auto"/>
                    <w:bottom w:val="single" w:sz="4" w:space="0" w:color="auto"/>
                    <w:right w:val="single" w:sz="4" w:space="0" w:color="auto"/>
                  </w:tcBorders>
                  <w:vAlign w:val="bottom"/>
                </w:tcPr>
                <w:p w14:paraId="6C6D4840"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определенной Банком России</w:t>
                  </w:r>
                </w:p>
              </w:tc>
              <w:tc>
                <w:tcPr>
                  <w:tcW w:w="737" w:type="dxa"/>
                  <w:tcBorders>
                    <w:top w:val="single" w:sz="4" w:space="0" w:color="auto"/>
                    <w:left w:val="single" w:sz="4" w:space="0" w:color="auto"/>
                    <w:bottom w:val="single" w:sz="4" w:space="0" w:color="auto"/>
                    <w:right w:val="single" w:sz="4" w:space="0" w:color="auto"/>
                  </w:tcBorders>
                </w:tcPr>
                <w:p w14:paraId="3779B364"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2E3CBC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80DAA4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F4AFC0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AB2766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B74FE32"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248A786"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84F6D9D"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A2CE0C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6B7E35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79A8C6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08290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71B99F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8EE3BB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675FB6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739838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478340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270C3C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13EEA7"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6B76771"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5082DA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4034F85" w14:textId="77777777" w:rsidTr="001C6725">
              <w:tc>
                <w:tcPr>
                  <w:tcW w:w="737" w:type="dxa"/>
                  <w:tcBorders>
                    <w:top w:val="single" w:sz="4" w:space="0" w:color="auto"/>
                    <w:left w:val="single" w:sz="4" w:space="0" w:color="auto"/>
                    <w:bottom w:val="single" w:sz="4" w:space="0" w:color="auto"/>
                    <w:right w:val="single" w:sz="4" w:space="0" w:color="auto"/>
                  </w:tcBorders>
                </w:tcPr>
                <w:p w14:paraId="11DC49F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101.10.3</w:t>
                  </w:r>
                </w:p>
              </w:tc>
              <w:tc>
                <w:tcPr>
                  <w:tcW w:w="2580" w:type="dxa"/>
                  <w:tcBorders>
                    <w:top w:val="single" w:sz="4" w:space="0" w:color="auto"/>
                    <w:left w:val="single" w:sz="4" w:space="0" w:color="auto"/>
                    <w:bottom w:val="single" w:sz="4" w:space="0" w:color="auto"/>
                    <w:right w:val="single" w:sz="4" w:space="0" w:color="auto"/>
                  </w:tcBorders>
                  <w:vAlign w:val="bottom"/>
                </w:tcPr>
                <w:p w14:paraId="4B0E5E39"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безвозмездное финансирование, предоставленное головной кредитной организации банковской группы (участникам банковской группы), и (или) вклады в имущество головной кредитной организации банковской группы </w:t>
                  </w:r>
                  <w:r w:rsidRPr="00B16237">
                    <w:rPr>
                      <w:rFonts w:cs="Arial"/>
                      <w:szCs w:val="20"/>
                    </w:rPr>
                    <w:lastRenderedPageBreak/>
                    <w:t>(участников банковской группы)</w:t>
                  </w:r>
                </w:p>
              </w:tc>
              <w:tc>
                <w:tcPr>
                  <w:tcW w:w="737" w:type="dxa"/>
                  <w:tcBorders>
                    <w:top w:val="single" w:sz="4" w:space="0" w:color="auto"/>
                    <w:left w:val="single" w:sz="4" w:space="0" w:color="auto"/>
                    <w:bottom w:val="single" w:sz="4" w:space="0" w:color="auto"/>
                    <w:right w:val="single" w:sz="4" w:space="0" w:color="auto"/>
                  </w:tcBorders>
                </w:tcPr>
                <w:p w14:paraId="01419437"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BDFBDD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1830CB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B8AC5F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5D911D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38D08E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49AF2BD"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75F0352"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30F1F4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62FD35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3CC783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62BCEB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9A6E17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224133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D01999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16E1EA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89BD77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DA603C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4EB42A1"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067FED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0A77A1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61A302C" w14:textId="77777777" w:rsidTr="001C6725">
              <w:tc>
                <w:tcPr>
                  <w:tcW w:w="737" w:type="dxa"/>
                  <w:tcBorders>
                    <w:top w:val="single" w:sz="4" w:space="0" w:color="auto"/>
                    <w:left w:val="single" w:sz="4" w:space="0" w:color="auto"/>
                    <w:bottom w:val="single" w:sz="4" w:space="0" w:color="auto"/>
                    <w:right w:val="single" w:sz="4" w:space="0" w:color="auto"/>
                  </w:tcBorders>
                </w:tcPr>
                <w:p w14:paraId="7E0E7DA0"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101.11</w:t>
                  </w:r>
                </w:p>
              </w:tc>
              <w:tc>
                <w:tcPr>
                  <w:tcW w:w="2580" w:type="dxa"/>
                  <w:tcBorders>
                    <w:top w:val="single" w:sz="4" w:space="0" w:color="auto"/>
                    <w:left w:val="single" w:sz="4" w:space="0" w:color="auto"/>
                    <w:bottom w:val="single" w:sz="4" w:space="0" w:color="auto"/>
                    <w:right w:val="single" w:sz="4" w:space="0" w:color="auto"/>
                  </w:tcBorders>
                </w:tcPr>
                <w:p w14:paraId="0CF66671"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Убыток текущего года,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63C4A9EE"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AB8081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11B6B7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3F7946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C04B57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BB18639"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476E7FD"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50AE9FFD"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63C86E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B10052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0A2ED6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57A7DD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73A200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BECA47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06E018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73CAC5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DAD91A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6BA798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AD52E87"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2F669589"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D836DD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30E2D21" w14:textId="77777777" w:rsidTr="001C6725">
              <w:tc>
                <w:tcPr>
                  <w:tcW w:w="737" w:type="dxa"/>
                  <w:tcBorders>
                    <w:top w:val="single" w:sz="4" w:space="0" w:color="auto"/>
                    <w:left w:val="single" w:sz="4" w:space="0" w:color="auto"/>
                    <w:bottom w:val="single" w:sz="4" w:space="0" w:color="auto"/>
                    <w:right w:val="single" w:sz="4" w:space="0" w:color="auto"/>
                  </w:tcBorders>
                </w:tcPr>
                <w:p w14:paraId="35B6B1A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101.11.1</w:t>
                  </w:r>
                </w:p>
              </w:tc>
              <w:tc>
                <w:tcPr>
                  <w:tcW w:w="2580" w:type="dxa"/>
                  <w:tcBorders>
                    <w:top w:val="single" w:sz="4" w:space="0" w:color="auto"/>
                    <w:left w:val="single" w:sz="4" w:space="0" w:color="auto"/>
                    <w:bottom w:val="single" w:sz="4" w:space="0" w:color="auto"/>
                    <w:right w:val="single" w:sz="4" w:space="0" w:color="auto"/>
                  </w:tcBorders>
                </w:tcPr>
                <w:p w14:paraId="3CC9E07B" w14:textId="77777777" w:rsidR="006A59DE"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611359">
                    <w:rPr>
                      <w:rFonts w:cs="Arial"/>
                      <w:strike/>
                      <w:color w:val="FF0000"/>
                      <w:szCs w:val="20"/>
                    </w:rPr>
                    <w:t>нормативными актами</w:t>
                  </w:r>
                  <w:r w:rsidRPr="00B16237">
                    <w:rPr>
                      <w:rFonts w:cs="Arial"/>
                      <w:szCs w:val="20"/>
                    </w:rPr>
                    <w:t xml:space="preserve"> Банка России</w:t>
                  </w:r>
                </w:p>
                <w:p w14:paraId="27B5AAD9" w14:textId="77777777" w:rsidR="006A59DE" w:rsidRDefault="006A59DE" w:rsidP="006A59DE">
                  <w:pPr>
                    <w:autoSpaceDE w:val="0"/>
                    <w:autoSpaceDN w:val="0"/>
                    <w:adjustRightInd w:val="0"/>
                    <w:spacing w:after="1" w:line="200" w:lineRule="atLeast"/>
                    <w:ind w:left="850"/>
                    <w:rPr>
                      <w:rFonts w:cs="Arial"/>
                      <w:szCs w:val="20"/>
                    </w:rPr>
                  </w:pPr>
                </w:p>
                <w:p w14:paraId="7F680A57" w14:textId="77777777" w:rsidR="006A59DE" w:rsidRDefault="006A59DE" w:rsidP="006A59DE">
                  <w:pPr>
                    <w:autoSpaceDE w:val="0"/>
                    <w:autoSpaceDN w:val="0"/>
                    <w:adjustRightInd w:val="0"/>
                    <w:spacing w:after="1" w:line="200" w:lineRule="atLeast"/>
                    <w:ind w:left="850"/>
                    <w:rPr>
                      <w:rFonts w:cs="Arial"/>
                      <w:szCs w:val="20"/>
                    </w:rPr>
                  </w:pPr>
                </w:p>
                <w:p w14:paraId="55619EB2" w14:textId="77777777" w:rsidR="006A59DE" w:rsidRDefault="006A59DE" w:rsidP="006A59DE">
                  <w:pPr>
                    <w:autoSpaceDE w:val="0"/>
                    <w:autoSpaceDN w:val="0"/>
                    <w:adjustRightInd w:val="0"/>
                    <w:spacing w:after="1" w:line="200" w:lineRule="atLeast"/>
                    <w:ind w:left="850"/>
                    <w:rPr>
                      <w:rFonts w:cs="Arial"/>
                      <w:szCs w:val="20"/>
                    </w:rPr>
                  </w:pPr>
                </w:p>
                <w:p w14:paraId="1D11EC81" w14:textId="77777777" w:rsidR="006A59DE" w:rsidRDefault="006A59DE" w:rsidP="006A59DE">
                  <w:pPr>
                    <w:autoSpaceDE w:val="0"/>
                    <w:autoSpaceDN w:val="0"/>
                    <w:adjustRightInd w:val="0"/>
                    <w:spacing w:after="1" w:line="200" w:lineRule="atLeast"/>
                    <w:ind w:left="850"/>
                    <w:rPr>
                      <w:rFonts w:cs="Arial"/>
                      <w:szCs w:val="20"/>
                    </w:rPr>
                  </w:pPr>
                </w:p>
                <w:p w14:paraId="53AAE289" w14:textId="77777777" w:rsidR="006A59DE" w:rsidRDefault="006A59DE" w:rsidP="006A59DE">
                  <w:pPr>
                    <w:autoSpaceDE w:val="0"/>
                    <w:autoSpaceDN w:val="0"/>
                    <w:adjustRightInd w:val="0"/>
                    <w:spacing w:after="1" w:line="200" w:lineRule="atLeast"/>
                    <w:ind w:left="850"/>
                    <w:rPr>
                      <w:rFonts w:cs="Arial"/>
                      <w:szCs w:val="20"/>
                    </w:rPr>
                  </w:pPr>
                </w:p>
                <w:p w14:paraId="5DC17B28" w14:textId="77777777" w:rsidR="006A59DE" w:rsidRDefault="006A59DE" w:rsidP="006A59DE">
                  <w:pPr>
                    <w:autoSpaceDE w:val="0"/>
                    <w:autoSpaceDN w:val="0"/>
                    <w:adjustRightInd w:val="0"/>
                    <w:spacing w:after="1" w:line="200" w:lineRule="atLeast"/>
                    <w:ind w:left="850"/>
                    <w:rPr>
                      <w:rFonts w:cs="Arial"/>
                      <w:szCs w:val="20"/>
                    </w:rPr>
                  </w:pPr>
                </w:p>
                <w:p w14:paraId="629EA21E" w14:textId="77777777" w:rsidR="006A59DE" w:rsidRDefault="006A59DE" w:rsidP="006A59DE">
                  <w:pPr>
                    <w:autoSpaceDE w:val="0"/>
                    <w:autoSpaceDN w:val="0"/>
                    <w:adjustRightInd w:val="0"/>
                    <w:spacing w:after="1" w:line="200" w:lineRule="atLeast"/>
                    <w:ind w:left="850"/>
                    <w:rPr>
                      <w:rFonts w:cs="Arial"/>
                      <w:szCs w:val="20"/>
                    </w:rPr>
                  </w:pPr>
                </w:p>
                <w:p w14:paraId="7ABE4B03" w14:textId="77777777" w:rsidR="006A59DE" w:rsidRDefault="006A59DE" w:rsidP="006A59DE">
                  <w:pPr>
                    <w:autoSpaceDE w:val="0"/>
                    <w:autoSpaceDN w:val="0"/>
                    <w:adjustRightInd w:val="0"/>
                    <w:spacing w:after="1" w:line="200" w:lineRule="atLeast"/>
                    <w:ind w:left="850"/>
                    <w:rPr>
                      <w:rFonts w:cs="Arial"/>
                      <w:szCs w:val="20"/>
                    </w:rPr>
                  </w:pPr>
                </w:p>
                <w:p w14:paraId="7150A46E" w14:textId="77777777" w:rsidR="006A59DE" w:rsidRPr="00B16237" w:rsidRDefault="006A59DE" w:rsidP="006A59DE">
                  <w:pPr>
                    <w:autoSpaceDE w:val="0"/>
                    <w:autoSpaceDN w:val="0"/>
                    <w:adjustRightInd w:val="0"/>
                    <w:spacing w:after="1" w:line="200" w:lineRule="atLeast"/>
                    <w:ind w:left="850"/>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3DC0F0FE"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DEA22C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A460D3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C7571F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0A1BDB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7F6E22D"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54FBF00"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F5F427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4856C1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D90127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21E30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E0E93E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04CC62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C5BB49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52B013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DDA22A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46F1BF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5914D7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254B90D"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274BE8C3"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62D4DC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4285646" w14:textId="77777777" w:rsidTr="001C6725">
              <w:tc>
                <w:tcPr>
                  <w:tcW w:w="737" w:type="dxa"/>
                  <w:tcBorders>
                    <w:top w:val="single" w:sz="4" w:space="0" w:color="auto"/>
                    <w:left w:val="single" w:sz="4" w:space="0" w:color="auto"/>
                    <w:bottom w:val="single" w:sz="4" w:space="0" w:color="auto"/>
                    <w:right w:val="single" w:sz="4" w:space="0" w:color="auto"/>
                  </w:tcBorders>
                </w:tcPr>
                <w:p w14:paraId="41E6104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101.11.2</w:t>
                  </w:r>
                </w:p>
              </w:tc>
              <w:tc>
                <w:tcPr>
                  <w:tcW w:w="2580" w:type="dxa"/>
                  <w:tcBorders>
                    <w:top w:val="single" w:sz="4" w:space="0" w:color="auto"/>
                    <w:left w:val="single" w:sz="4" w:space="0" w:color="auto"/>
                    <w:bottom w:val="single" w:sz="4" w:space="0" w:color="auto"/>
                    <w:right w:val="single" w:sz="4" w:space="0" w:color="auto"/>
                  </w:tcBorders>
                  <w:vAlign w:val="bottom"/>
                </w:tcPr>
                <w:p w14:paraId="320C0E20"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определенной Банком России</w:t>
                  </w:r>
                </w:p>
              </w:tc>
              <w:tc>
                <w:tcPr>
                  <w:tcW w:w="737" w:type="dxa"/>
                  <w:tcBorders>
                    <w:top w:val="single" w:sz="4" w:space="0" w:color="auto"/>
                    <w:left w:val="single" w:sz="4" w:space="0" w:color="auto"/>
                    <w:bottom w:val="single" w:sz="4" w:space="0" w:color="auto"/>
                    <w:right w:val="single" w:sz="4" w:space="0" w:color="auto"/>
                  </w:tcBorders>
                </w:tcPr>
                <w:p w14:paraId="1386A54A"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F7FBC2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26328A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11C20E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F2736A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E6789DE"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7520D94B"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83D15AD"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A75320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D0D793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8EFBC5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01970E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B0E490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E157BD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93C0A0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5A316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226C58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474252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6C23EF5"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24F60529"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D30CCA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6ED2E84" w14:textId="77777777" w:rsidTr="001C6725">
              <w:tc>
                <w:tcPr>
                  <w:tcW w:w="737" w:type="dxa"/>
                  <w:tcBorders>
                    <w:top w:val="single" w:sz="4" w:space="0" w:color="auto"/>
                    <w:left w:val="single" w:sz="4" w:space="0" w:color="auto"/>
                    <w:bottom w:val="single" w:sz="4" w:space="0" w:color="auto"/>
                    <w:right w:val="single" w:sz="4" w:space="0" w:color="auto"/>
                  </w:tcBorders>
                </w:tcPr>
                <w:p w14:paraId="3A827DF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101.11.3</w:t>
                  </w:r>
                </w:p>
              </w:tc>
              <w:tc>
                <w:tcPr>
                  <w:tcW w:w="2580" w:type="dxa"/>
                  <w:tcBorders>
                    <w:top w:val="single" w:sz="4" w:space="0" w:color="auto"/>
                    <w:left w:val="single" w:sz="4" w:space="0" w:color="auto"/>
                    <w:bottom w:val="single" w:sz="4" w:space="0" w:color="auto"/>
                    <w:right w:val="single" w:sz="4" w:space="0" w:color="auto"/>
                  </w:tcBorders>
                  <w:vAlign w:val="bottom"/>
                </w:tcPr>
                <w:p w14:paraId="3B2751F6"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безвозмездное финансирование, предоставленное головной кредитной организации банковской группы (участникам банковской </w:t>
                  </w:r>
                  <w:r w:rsidRPr="00B16237">
                    <w:rPr>
                      <w:rFonts w:cs="Arial"/>
                      <w:szCs w:val="20"/>
                    </w:rPr>
                    <w:lastRenderedPageBreak/>
                    <w:t>группы), и (или) вклады в имущество головной кредитной организации банковской группы (участников банковской группы)</w:t>
                  </w:r>
                </w:p>
              </w:tc>
              <w:tc>
                <w:tcPr>
                  <w:tcW w:w="737" w:type="dxa"/>
                  <w:tcBorders>
                    <w:top w:val="single" w:sz="4" w:space="0" w:color="auto"/>
                    <w:left w:val="single" w:sz="4" w:space="0" w:color="auto"/>
                    <w:bottom w:val="single" w:sz="4" w:space="0" w:color="auto"/>
                    <w:right w:val="single" w:sz="4" w:space="0" w:color="auto"/>
                  </w:tcBorders>
                </w:tcPr>
                <w:p w14:paraId="6E800D0D"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1819EE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4B94B5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38C69D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CC5A5D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577F441"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5E26903"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9E35442"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1243C5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62BEA0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DBE54F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9CDEDE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C2BB76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4274B5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2817A6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C40C32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B8BF9B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3F720F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AB894E0"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634137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6DC928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B3EEA36" w14:textId="77777777" w:rsidTr="001C6725">
              <w:tc>
                <w:tcPr>
                  <w:tcW w:w="737" w:type="dxa"/>
                  <w:tcBorders>
                    <w:top w:val="single" w:sz="4" w:space="0" w:color="auto"/>
                    <w:left w:val="single" w:sz="4" w:space="0" w:color="auto"/>
                    <w:bottom w:val="single" w:sz="4" w:space="0" w:color="auto"/>
                    <w:right w:val="single" w:sz="4" w:space="0" w:color="auto"/>
                  </w:tcBorders>
                </w:tcPr>
                <w:p w14:paraId="541E34B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101.12</w:t>
                  </w:r>
                </w:p>
              </w:tc>
              <w:tc>
                <w:tcPr>
                  <w:tcW w:w="2580" w:type="dxa"/>
                  <w:tcBorders>
                    <w:top w:val="single" w:sz="4" w:space="0" w:color="auto"/>
                    <w:left w:val="single" w:sz="4" w:space="0" w:color="auto"/>
                    <w:bottom w:val="single" w:sz="4" w:space="0" w:color="auto"/>
                    <w:right w:val="single" w:sz="4" w:space="0" w:color="auto"/>
                  </w:tcBorders>
                  <w:vAlign w:val="bottom"/>
                </w:tcPr>
                <w:p w14:paraId="25D994F2"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Отрицательная величина добавочного капитала</w:t>
                  </w:r>
                </w:p>
              </w:tc>
              <w:tc>
                <w:tcPr>
                  <w:tcW w:w="737" w:type="dxa"/>
                  <w:tcBorders>
                    <w:top w:val="single" w:sz="4" w:space="0" w:color="auto"/>
                    <w:left w:val="single" w:sz="4" w:space="0" w:color="auto"/>
                    <w:bottom w:val="single" w:sz="4" w:space="0" w:color="auto"/>
                    <w:right w:val="single" w:sz="4" w:space="0" w:color="auto"/>
                  </w:tcBorders>
                </w:tcPr>
                <w:p w14:paraId="2733C56F"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829EBA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B42EFB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1F3FFB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8A642C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D5CE60C"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7FF229B4"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836EC4F"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E14476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B02FBF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C887D7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B41C5B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54B2A5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FA4272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77F754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C2609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F010F4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6B3B8A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7C00921"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D2B19D1"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98A572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8760B97" w14:textId="77777777" w:rsidTr="001C6725">
              <w:tc>
                <w:tcPr>
                  <w:tcW w:w="737" w:type="dxa"/>
                  <w:tcBorders>
                    <w:top w:val="single" w:sz="4" w:space="0" w:color="auto"/>
                    <w:left w:val="single" w:sz="4" w:space="0" w:color="auto"/>
                    <w:bottom w:val="single" w:sz="4" w:space="0" w:color="auto"/>
                    <w:right w:val="single" w:sz="4" w:space="0" w:color="auto"/>
                  </w:tcBorders>
                </w:tcPr>
                <w:p w14:paraId="57ABC81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101.13</w:t>
                  </w:r>
                </w:p>
              </w:tc>
              <w:tc>
                <w:tcPr>
                  <w:tcW w:w="2580" w:type="dxa"/>
                  <w:tcBorders>
                    <w:top w:val="single" w:sz="4" w:space="0" w:color="auto"/>
                    <w:left w:val="single" w:sz="4" w:space="0" w:color="auto"/>
                    <w:bottom w:val="single" w:sz="4" w:space="0" w:color="auto"/>
                    <w:right w:val="single" w:sz="4" w:space="0" w:color="auto"/>
                  </w:tcBorders>
                  <w:vAlign w:val="bottom"/>
                </w:tcPr>
                <w:p w14:paraId="74274C0D" w14:textId="77777777" w:rsidR="006A59DE" w:rsidRDefault="006A59DE" w:rsidP="006A59DE">
                  <w:pPr>
                    <w:autoSpaceDE w:val="0"/>
                    <w:autoSpaceDN w:val="0"/>
                    <w:adjustRightInd w:val="0"/>
                    <w:spacing w:after="1" w:line="200" w:lineRule="atLeast"/>
                    <w:ind w:left="567"/>
                    <w:rPr>
                      <w:rFonts w:cs="Arial"/>
                      <w:szCs w:val="20"/>
                    </w:rPr>
                  </w:pPr>
                  <w:r w:rsidRPr="00B16237">
                    <w:rPr>
                      <w:rFonts w:cs="Arial"/>
                      <w:szCs w:val="20"/>
                    </w:rPr>
                    <w:t>Обязательства головной кредитной организации и (или) участников банковской группы по приобретению источников базового капитала головной кредитной организации и (или) участников банковской группы, а также обязательства по предоставлению прямо или косвенно денежных средств (или иного обеспечения рисков) для совершения третьими лицами сделок по приобретению прав на источники базового капитала, включенные в расчет собственных средств (капитала)</w:t>
                  </w:r>
                </w:p>
                <w:p w14:paraId="229D960C" w14:textId="77777777" w:rsidR="006A59DE" w:rsidRDefault="006A59DE" w:rsidP="006A59DE">
                  <w:pPr>
                    <w:autoSpaceDE w:val="0"/>
                    <w:autoSpaceDN w:val="0"/>
                    <w:adjustRightInd w:val="0"/>
                    <w:spacing w:after="1" w:line="200" w:lineRule="atLeast"/>
                    <w:ind w:left="567"/>
                    <w:rPr>
                      <w:rFonts w:cs="Arial"/>
                      <w:szCs w:val="20"/>
                    </w:rPr>
                  </w:pPr>
                </w:p>
                <w:p w14:paraId="1291FFA3" w14:textId="77777777" w:rsidR="00A55E76" w:rsidRPr="00B16237" w:rsidRDefault="00A55E76" w:rsidP="006A59DE">
                  <w:pPr>
                    <w:autoSpaceDE w:val="0"/>
                    <w:autoSpaceDN w:val="0"/>
                    <w:adjustRightInd w:val="0"/>
                    <w:spacing w:after="1" w:line="200" w:lineRule="atLeast"/>
                    <w:ind w:left="567"/>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0608C950"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1A1FC54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FDFE5A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B79D54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BF761E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C72B5DB"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7B74031"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C266308"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7B1EB7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FA331F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2C07C4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D6C04B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FD82F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956D0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284B40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7FC695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962B3F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A9E870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EB02830"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70275D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46F2F4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4B1B406" w14:textId="77777777" w:rsidTr="001C6725">
              <w:tc>
                <w:tcPr>
                  <w:tcW w:w="737" w:type="dxa"/>
                  <w:tcBorders>
                    <w:top w:val="single" w:sz="4" w:space="0" w:color="auto"/>
                    <w:left w:val="single" w:sz="4" w:space="0" w:color="auto"/>
                    <w:bottom w:val="single" w:sz="4" w:space="0" w:color="auto"/>
                    <w:right w:val="single" w:sz="4" w:space="0" w:color="auto"/>
                  </w:tcBorders>
                </w:tcPr>
                <w:p w14:paraId="73A7744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101.14</w:t>
                  </w:r>
                </w:p>
              </w:tc>
              <w:tc>
                <w:tcPr>
                  <w:tcW w:w="2580" w:type="dxa"/>
                  <w:tcBorders>
                    <w:top w:val="single" w:sz="4" w:space="0" w:color="auto"/>
                    <w:left w:val="single" w:sz="4" w:space="0" w:color="auto"/>
                    <w:bottom w:val="single" w:sz="4" w:space="0" w:color="auto"/>
                    <w:right w:val="single" w:sz="4" w:space="0" w:color="auto"/>
                  </w:tcBorders>
                  <w:vAlign w:val="bottom"/>
                </w:tcPr>
                <w:p w14:paraId="7A257CA5"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Прирост величины базового капитала участника банковской группы, полученный в результате операций секьюритизации</w:t>
                  </w:r>
                </w:p>
              </w:tc>
              <w:tc>
                <w:tcPr>
                  <w:tcW w:w="737" w:type="dxa"/>
                  <w:tcBorders>
                    <w:top w:val="single" w:sz="4" w:space="0" w:color="auto"/>
                    <w:left w:val="single" w:sz="4" w:space="0" w:color="auto"/>
                    <w:bottom w:val="single" w:sz="4" w:space="0" w:color="auto"/>
                    <w:right w:val="single" w:sz="4" w:space="0" w:color="auto"/>
                  </w:tcBorders>
                </w:tcPr>
                <w:p w14:paraId="0B2BBBA8"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7CADD4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C98681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DDE8FD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E407E7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B3FD1B9"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A5D9F24"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4AF085D"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9E09AE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8A41FF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B6BCEA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1E2C67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3E3894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B15894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43FA97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9559AF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425DF6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BF9243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FEE9CEE"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0073F9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11F314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5B5DDAC" w14:textId="77777777" w:rsidTr="001C6725">
              <w:tc>
                <w:tcPr>
                  <w:tcW w:w="737" w:type="dxa"/>
                  <w:tcBorders>
                    <w:top w:val="single" w:sz="4" w:space="0" w:color="auto"/>
                    <w:left w:val="single" w:sz="4" w:space="0" w:color="auto"/>
                    <w:bottom w:val="single" w:sz="4" w:space="0" w:color="auto"/>
                    <w:right w:val="single" w:sz="4" w:space="0" w:color="auto"/>
                  </w:tcBorders>
                </w:tcPr>
                <w:p w14:paraId="60543E7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101.15</w:t>
                  </w:r>
                </w:p>
              </w:tc>
              <w:tc>
                <w:tcPr>
                  <w:tcW w:w="2580" w:type="dxa"/>
                  <w:tcBorders>
                    <w:top w:val="single" w:sz="4" w:space="0" w:color="auto"/>
                    <w:left w:val="single" w:sz="4" w:space="0" w:color="auto"/>
                    <w:bottom w:val="single" w:sz="4" w:space="0" w:color="auto"/>
                    <w:right w:val="single" w:sz="4" w:space="0" w:color="auto"/>
                  </w:tcBorders>
                  <w:vAlign w:val="bottom"/>
                </w:tcPr>
                <w:p w14:paraId="1AED57D7"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Величина дохода от инструментов </w:t>
                  </w:r>
                  <w:r w:rsidRPr="00B16237">
                    <w:rPr>
                      <w:rFonts w:cs="Arial"/>
                      <w:szCs w:val="20"/>
                    </w:rPr>
                    <w:lastRenderedPageBreak/>
                    <w:t>хеджирования денежных потоков (включая прогнозируемые денежные потоки) по финансовым инструментам</w:t>
                  </w:r>
                </w:p>
              </w:tc>
              <w:tc>
                <w:tcPr>
                  <w:tcW w:w="737" w:type="dxa"/>
                  <w:tcBorders>
                    <w:top w:val="single" w:sz="4" w:space="0" w:color="auto"/>
                    <w:left w:val="single" w:sz="4" w:space="0" w:color="auto"/>
                    <w:bottom w:val="single" w:sz="4" w:space="0" w:color="auto"/>
                    <w:right w:val="single" w:sz="4" w:space="0" w:color="auto"/>
                  </w:tcBorders>
                </w:tcPr>
                <w:p w14:paraId="1E4F8935"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C4F6F4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E6CB30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B1D3B9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B84934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8121ED3"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A3541F2"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82FAAB8"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7B52B7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C5126D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04A9DF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99B644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963A7B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F25740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AE180B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812F71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A9D2F4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B2A8F8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AD2043D"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5F9873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0C4B73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E7B2098" w14:textId="77777777" w:rsidTr="001C6725">
              <w:tc>
                <w:tcPr>
                  <w:tcW w:w="737" w:type="dxa"/>
                  <w:tcBorders>
                    <w:top w:val="single" w:sz="4" w:space="0" w:color="auto"/>
                    <w:left w:val="single" w:sz="4" w:space="0" w:color="auto"/>
                    <w:bottom w:val="single" w:sz="4" w:space="0" w:color="auto"/>
                    <w:right w:val="single" w:sz="4" w:space="0" w:color="auto"/>
                  </w:tcBorders>
                </w:tcPr>
                <w:p w14:paraId="1D05F2C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101.16</w:t>
                  </w:r>
                </w:p>
              </w:tc>
              <w:tc>
                <w:tcPr>
                  <w:tcW w:w="2580" w:type="dxa"/>
                  <w:tcBorders>
                    <w:top w:val="single" w:sz="4" w:space="0" w:color="auto"/>
                    <w:left w:val="single" w:sz="4" w:space="0" w:color="auto"/>
                    <w:bottom w:val="single" w:sz="4" w:space="0" w:color="auto"/>
                    <w:right w:val="single" w:sz="4" w:space="0" w:color="auto"/>
                  </w:tcBorders>
                  <w:vAlign w:val="bottom"/>
                </w:tcPr>
                <w:p w14:paraId="083F1688"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Величина дохода от переоценки финансовых активов участников банковской группы по справедливой стоимости</w:t>
                  </w:r>
                </w:p>
              </w:tc>
              <w:tc>
                <w:tcPr>
                  <w:tcW w:w="737" w:type="dxa"/>
                  <w:tcBorders>
                    <w:top w:val="single" w:sz="4" w:space="0" w:color="auto"/>
                    <w:left w:val="single" w:sz="4" w:space="0" w:color="auto"/>
                    <w:bottom w:val="single" w:sz="4" w:space="0" w:color="auto"/>
                    <w:right w:val="single" w:sz="4" w:space="0" w:color="auto"/>
                  </w:tcBorders>
                </w:tcPr>
                <w:p w14:paraId="77502443"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88C1BC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212311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EF298C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BDCA89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B3CAAED"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17652E3"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356B3FF"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043F5D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A3ACF0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D2654C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28E645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BABB9C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6035AF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9C594B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BE7FCC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DD99AF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01AB79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C020F18"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0609F3A6"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6D4D84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2A9976E" w14:textId="77777777" w:rsidTr="001C6725">
              <w:tc>
                <w:tcPr>
                  <w:tcW w:w="737" w:type="dxa"/>
                  <w:tcBorders>
                    <w:top w:val="single" w:sz="4" w:space="0" w:color="auto"/>
                    <w:left w:val="single" w:sz="4" w:space="0" w:color="auto"/>
                    <w:bottom w:val="single" w:sz="4" w:space="0" w:color="auto"/>
                    <w:right w:val="single" w:sz="4" w:space="0" w:color="auto"/>
                  </w:tcBorders>
                </w:tcPr>
                <w:p w14:paraId="049E558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101.17</w:t>
                  </w:r>
                </w:p>
              </w:tc>
              <w:tc>
                <w:tcPr>
                  <w:tcW w:w="2580" w:type="dxa"/>
                  <w:tcBorders>
                    <w:top w:val="single" w:sz="4" w:space="0" w:color="auto"/>
                    <w:left w:val="single" w:sz="4" w:space="0" w:color="auto"/>
                    <w:bottom w:val="single" w:sz="4" w:space="0" w:color="auto"/>
                    <w:right w:val="single" w:sz="4" w:space="0" w:color="auto"/>
                  </w:tcBorders>
                  <w:vAlign w:val="bottom"/>
                </w:tcPr>
                <w:p w14:paraId="49436AD1"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Положительная разница между величиной ожидаемых потерь и величиной фактически сформированного резерва (сформированных резервов)</w:t>
                  </w:r>
                </w:p>
              </w:tc>
              <w:tc>
                <w:tcPr>
                  <w:tcW w:w="737" w:type="dxa"/>
                  <w:tcBorders>
                    <w:top w:val="single" w:sz="4" w:space="0" w:color="auto"/>
                    <w:left w:val="single" w:sz="4" w:space="0" w:color="auto"/>
                    <w:bottom w:val="single" w:sz="4" w:space="0" w:color="auto"/>
                    <w:right w:val="single" w:sz="4" w:space="0" w:color="auto"/>
                  </w:tcBorders>
                </w:tcPr>
                <w:p w14:paraId="3A65A0CE"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7D6C03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49A20A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7E48D5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60F7CE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B368CA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6BE65AA"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14F0ECA"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0F721A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3D35F2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EF5762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9C308C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A351DE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2C9E03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5AAA27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E28D52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F860C0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488B16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B0B7B9C"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29207C8"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741641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9C52693" w14:textId="77777777" w:rsidTr="001C6725">
              <w:tc>
                <w:tcPr>
                  <w:tcW w:w="737" w:type="dxa"/>
                  <w:tcBorders>
                    <w:top w:val="single" w:sz="4" w:space="0" w:color="auto"/>
                    <w:left w:val="single" w:sz="4" w:space="0" w:color="auto"/>
                    <w:bottom w:val="single" w:sz="4" w:space="0" w:color="auto"/>
                    <w:right w:val="single" w:sz="4" w:space="0" w:color="auto"/>
                  </w:tcBorders>
                </w:tcPr>
                <w:p w14:paraId="0F231EF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102</w:t>
                  </w:r>
                </w:p>
              </w:tc>
              <w:tc>
                <w:tcPr>
                  <w:tcW w:w="2580" w:type="dxa"/>
                  <w:tcBorders>
                    <w:top w:val="single" w:sz="4" w:space="0" w:color="auto"/>
                    <w:left w:val="single" w:sz="4" w:space="0" w:color="auto"/>
                    <w:bottom w:val="single" w:sz="4" w:space="0" w:color="auto"/>
                    <w:right w:val="single" w:sz="4" w:space="0" w:color="auto"/>
                  </w:tcBorders>
                  <w:vAlign w:val="center"/>
                </w:tcPr>
                <w:p w14:paraId="5167D8EC"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Базовый капитал, итого</w:t>
                  </w:r>
                </w:p>
              </w:tc>
              <w:tc>
                <w:tcPr>
                  <w:tcW w:w="737" w:type="dxa"/>
                  <w:tcBorders>
                    <w:top w:val="single" w:sz="4" w:space="0" w:color="auto"/>
                    <w:left w:val="single" w:sz="4" w:space="0" w:color="auto"/>
                    <w:bottom w:val="single" w:sz="4" w:space="0" w:color="auto"/>
                    <w:right w:val="single" w:sz="4" w:space="0" w:color="auto"/>
                  </w:tcBorders>
                </w:tcPr>
                <w:p w14:paraId="17F9C4DB"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401C75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349673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20A7B0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71FB78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6CFAD8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840C977"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87DC79F"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C60267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FB02E8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4F674C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DE98C9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C3687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A8AFDA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13310B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F153D4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CDCD63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F12B46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B9FA4A5"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67BFD8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DB9BE4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14B22BC" w14:textId="77777777" w:rsidTr="001C6725">
              <w:tc>
                <w:tcPr>
                  <w:tcW w:w="737" w:type="dxa"/>
                  <w:tcBorders>
                    <w:top w:val="single" w:sz="4" w:space="0" w:color="auto"/>
                    <w:left w:val="single" w:sz="4" w:space="0" w:color="auto"/>
                    <w:bottom w:val="single" w:sz="4" w:space="0" w:color="auto"/>
                    <w:right w:val="single" w:sz="4" w:space="0" w:color="auto"/>
                  </w:tcBorders>
                </w:tcPr>
                <w:p w14:paraId="6B65903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w:t>
                  </w:r>
                </w:p>
              </w:tc>
              <w:tc>
                <w:tcPr>
                  <w:tcW w:w="2580" w:type="dxa"/>
                  <w:tcBorders>
                    <w:top w:val="single" w:sz="4" w:space="0" w:color="auto"/>
                    <w:left w:val="single" w:sz="4" w:space="0" w:color="auto"/>
                    <w:bottom w:val="single" w:sz="4" w:space="0" w:color="auto"/>
                    <w:right w:val="single" w:sz="4" w:space="0" w:color="auto"/>
                  </w:tcBorders>
                </w:tcPr>
                <w:p w14:paraId="325AA4BD"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Источники добавочного капитала</w:t>
                  </w:r>
                </w:p>
              </w:tc>
              <w:tc>
                <w:tcPr>
                  <w:tcW w:w="737" w:type="dxa"/>
                  <w:tcBorders>
                    <w:top w:val="single" w:sz="4" w:space="0" w:color="auto"/>
                    <w:left w:val="single" w:sz="4" w:space="0" w:color="auto"/>
                    <w:bottom w:val="single" w:sz="4" w:space="0" w:color="auto"/>
                    <w:right w:val="single" w:sz="4" w:space="0" w:color="auto"/>
                  </w:tcBorders>
                </w:tcPr>
                <w:p w14:paraId="5A6EABD1"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2C263D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67E078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BF4862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ECAC55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402095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D2CAA1D"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5870921"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87614B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505DFF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D6DC9A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7DD7A4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6A916F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FE2D06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61F4F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8001AC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710E73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E83F4F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75A61FB"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16DAC61"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77AE90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77D8B1E" w14:textId="77777777" w:rsidTr="001C6725">
              <w:tc>
                <w:tcPr>
                  <w:tcW w:w="737" w:type="dxa"/>
                  <w:tcBorders>
                    <w:top w:val="single" w:sz="4" w:space="0" w:color="auto"/>
                    <w:left w:val="single" w:sz="4" w:space="0" w:color="auto"/>
                    <w:bottom w:val="single" w:sz="4" w:space="0" w:color="auto"/>
                    <w:right w:val="single" w:sz="4" w:space="0" w:color="auto"/>
                  </w:tcBorders>
                </w:tcPr>
                <w:p w14:paraId="1A807B0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103.1</w:t>
                  </w:r>
                </w:p>
              </w:tc>
              <w:tc>
                <w:tcPr>
                  <w:tcW w:w="2580" w:type="dxa"/>
                  <w:tcBorders>
                    <w:top w:val="single" w:sz="4" w:space="0" w:color="auto"/>
                    <w:left w:val="single" w:sz="4" w:space="0" w:color="auto"/>
                    <w:bottom w:val="single" w:sz="4" w:space="0" w:color="auto"/>
                    <w:right w:val="single" w:sz="4" w:space="0" w:color="auto"/>
                  </w:tcBorders>
                  <w:vAlign w:val="bottom"/>
                </w:tcPr>
                <w:p w14:paraId="4DFCE1F5"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Уставный капитал, сформированный привилегированными акциями</w:t>
                  </w:r>
                </w:p>
              </w:tc>
              <w:tc>
                <w:tcPr>
                  <w:tcW w:w="737" w:type="dxa"/>
                  <w:tcBorders>
                    <w:top w:val="single" w:sz="4" w:space="0" w:color="auto"/>
                    <w:left w:val="single" w:sz="4" w:space="0" w:color="auto"/>
                    <w:bottom w:val="single" w:sz="4" w:space="0" w:color="auto"/>
                    <w:right w:val="single" w:sz="4" w:space="0" w:color="auto"/>
                  </w:tcBorders>
                </w:tcPr>
                <w:p w14:paraId="79755E19"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6A7ED1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33EE5D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F035CB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F07BD0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6EAACF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3F9BB2C"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5E8E591B"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5FD3DA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F32BEC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8CEB2D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CAF98F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78BA0F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2AB9CF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CB0A8A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0423BF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802B5B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B02972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D6EAE29"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A1C0454"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FDEF58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D49CE26" w14:textId="77777777" w:rsidTr="001C6725">
              <w:tc>
                <w:tcPr>
                  <w:tcW w:w="737" w:type="dxa"/>
                  <w:tcBorders>
                    <w:top w:val="single" w:sz="4" w:space="0" w:color="auto"/>
                    <w:left w:val="single" w:sz="4" w:space="0" w:color="auto"/>
                    <w:bottom w:val="single" w:sz="4" w:space="0" w:color="auto"/>
                    <w:right w:val="single" w:sz="4" w:space="0" w:color="auto"/>
                  </w:tcBorders>
                </w:tcPr>
                <w:p w14:paraId="664EC04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103.2</w:t>
                  </w:r>
                </w:p>
              </w:tc>
              <w:tc>
                <w:tcPr>
                  <w:tcW w:w="2580" w:type="dxa"/>
                  <w:tcBorders>
                    <w:top w:val="single" w:sz="4" w:space="0" w:color="auto"/>
                    <w:left w:val="single" w:sz="4" w:space="0" w:color="auto"/>
                    <w:bottom w:val="single" w:sz="4" w:space="0" w:color="auto"/>
                    <w:right w:val="single" w:sz="4" w:space="0" w:color="auto"/>
                  </w:tcBorders>
                </w:tcPr>
                <w:p w14:paraId="763387CF"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Эмиссионный доход</w:t>
                  </w:r>
                </w:p>
              </w:tc>
              <w:tc>
                <w:tcPr>
                  <w:tcW w:w="737" w:type="dxa"/>
                  <w:tcBorders>
                    <w:top w:val="single" w:sz="4" w:space="0" w:color="auto"/>
                    <w:left w:val="single" w:sz="4" w:space="0" w:color="auto"/>
                    <w:bottom w:val="single" w:sz="4" w:space="0" w:color="auto"/>
                    <w:right w:val="single" w:sz="4" w:space="0" w:color="auto"/>
                  </w:tcBorders>
                </w:tcPr>
                <w:p w14:paraId="31EE017E"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12BC0AD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2F8288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536AD4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DA1B95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050C5FA"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5C7F3A4"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2DAC31A"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D7BA53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B7D467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004C16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17D8B6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858C9B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13FB4F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40E641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723741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629821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17100E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73D6A00"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A185D0A"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3B6222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429C21D" w14:textId="77777777" w:rsidTr="001C6725">
              <w:tc>
                <w:tcPr>
                  <w:tcW w:w="737" w:type="dxa"/>
                  <w:tcBorders>
                    <w:top w:val="single" w:sz="4" w:space="0" w:color="auto"/>
                    <w:left w:val="single" w:sz="4" w:space="0" w:color="auto"/>
                    <w:bottom w:val="single" w:sz="4" w:space="0" w:color="auto"/>
                    <w:right w:val="single" w:sz="4" w:space="0" w:color="auto"/>
                  </w:tcBorders>
                </w:tcPr>
                <w:p w14:paraId="63764B50" w14:textId="77777777" w:rsidR="006A59DE" w:rsidRPr="00611359" w:rsidRDefault="006A59DE" w:rsidP="006A59DE">
                  <w:pPr>
                    <w:autoSpaceDE w:val="0"/>
                    <w:autoSpaceDN w:val="0"/>
                    <w:adjustRightInd w:val="0"/>
                    <w:spacing w:after="1" w:line="200" w:lineRule="atLeast"/>
                    <w:rPr>
                      <w:rFonts w:cs="Arial"/>
                      <w:strike/>
                      <w:szCs w:val="20"/>
                    </w:rPr>
                  </w:pPr>
                  <w:r w:rsidRPr="00611359">
                    <w:rPr>
                      <w:rFonts w:cs="Arial"/>
                      <w:strike/>
                      <w:color w:val="FF0000"/>
                      <w:szCs w:val="20"/>
                    </w:rPr>
                    <w:t>103.3</w:t>
                  </w:r>
                </w:p>
              </w:tc>
              <w:tc>
                <w:tcPr>
                  <w:tcW w:w="2580" w:type="dxa"/>
                  <w:tcBorders>
                    <w:top w:val="single" w:sz="4" w:space="0" w:color="auto"/>
                    <w:left w:val="single" w:sz="4" w:space="0" w:color="auto"/>
                    <w:bottom w:val="single" w:sz="4" w:space="0" w:color="auto"/>
                    <w:right w:val="single" w:sz="4" w:space="0" w:color="auto"/>
                  </w:tcBorders>
                  <w:vAlign w:val="bottom"/>
                </w:tcPr>
                <w:p w14:paraId="4C342F27" w14:textId="77777777" w:rsidR="006A59DE" w:rsidRPr="00611359" w:rsidRDefault="006A59DE" w:rsidP="006A59DE">
                  <w:pPr>
                    <w:autoSpaceDE w:val="0"/>
                    <w:autoSpaceDN w:val="0"/>
                    <w:adjustRightInd w:val="0"/>
                    <w:spacing w:after="1" w:line="200" w:lineRule="atLeast"/>
                    <w:ind w:left="566"/>
                    <w:rPr>
                      <w:rFonts w:cs="Arial"/>
                      <w:strike/>
                      <w:szCs w:val="20"/>
                    </w:rPr>
                  </w:pPr>
                  <w:r w:rsidRPr="00611359">
                    <w:rPr>
                      <w:rFonts w:cs="Arial"/>
                      <w:strike/>
                      <w:color w:val="FF0000"/>
                      <w:szCs w:val="20"/>
                    </w:rPr>
                    <w:t>Субординированный заем с дополнительными условиями</w:t>
                  </w:r>
                </w:p>
              </w:tc>
              <w:tc>
                <w:tcPr>
                  <w:tcW w:w="737" w:type="dxa"/>
                  <w:tcBorders>
                    <w:top w:val="single" w:sz="4" w:space="0" w:color="auto"/>
                    <w:left w:val="single" w:sz="4" w:space="0" w:color="auto"/>
                    <w:bottom w:val="single" w:sz="4" w:space="0" w:color="auto"/>
                    <w:right w:val="single" w:sz="4" w:space="0" w:color="auto"/>
                  </w:tcBorders>
                </w:tcPr>
                <w:p w14:paraId="0901C503"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3EFAF6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D28B57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DC5A4A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249F35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A08CFDB"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F1AE571"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5E10B92"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585D30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9FE930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65B76A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DE4530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B51929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370EE3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E70760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B6C922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30CBE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E0BF51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BC5B9AA"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B7067A1"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244602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5116EB3" w14:textId="77777777" w:rsidTr="001C6725">
              <w:tc>
                <w:tcPr>
                  <w:tcW w:w="737" w:type="dxa"/>
                  <w:tcBorders>
                    <w:top w:val="single" w:sz="4" w:space="0" w:color="auto"/>
                    <w:left w:val="single" w:sz="4" w:space="0" w:color="auto"/>
                    <w:bottom w:val="single" w:sz="4" w:space="0" w:color="auto"/>
                    <w:right w:val="single" w:sz="4" w:space="0" w:color="auto"/>
                  </w:tcBorders>
                </w:tcPr>
                <w:p w14:paraId="2108956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w:t>
                  </w:r>
                  <w:r w:rsidRPr="00611359">
                    <w:rPr>
                      <w:rFonts w:cs="Arial"/>
                      <w:strike/>
                      <w:color w:val="FF0000"/>
                      <w:szCs w:val="20"/>
                    </w:rPr>
                    <w:t>4</w:t>
                  </w:r>
                </w:p>
              </w:tc>
              <w:tc>
                <w:tcPr>
                  <w:tcW w:w="2580" w:type="dxa"/>
                  <w:tcBorders>
                    <w:top w:val="single" w:sz="4" w:space="0" w:color="auto"/>
                    <w:left w:val="single" w:sz="4" w:space="0" w:color="auto"/>
                    <w:bottom w:val="single" w:sz="4" w:space="0" w:color="auto"/>
                    <w:right w:val="single" w:sz="4" w:space="0" w:color="auto"/>
                  </w:tcBorders>
                </w:tcPr>
                <w:p w14:paraId="61574F40"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Субординированный кредит (депозит, заем) без указания срока возврата (субординированный облигационный заем, срок погашения которого не установлен), в том числе:</w:t>
                  </w:r>
                </w:p>
              </w:tc>
              <w:tc>
                <w:tcPr>
                  <w:tcW w:w="737" w:type="dxa"/>
                  <w:tcBorders>
                    <w:top w:val="single" w:sz="4" w:space="0" w:color="auto"/>
                    <w:left w:val="single" w:sz="4" w:space="0" w:color="auto"/>
                    <w:bottom w:val="single" w:sz="4" w:space="0" w:color="auto"/>
                    <w:right w:val="single" w:sz="4" w:space="0" w:color="auto"/>
                  </w:tcBorders>
                </w:tcPr>
                <w:p w14:paraId="6D88401C"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1F1067A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365910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A7A13E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859AA7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2EE0161"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FB7D821"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AEB476D"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F1FE77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6002D1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FCE387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5595C7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03DFBD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4F3CF3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861FFF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2A6B34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037816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C6B4BF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B4F1C5F"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2500653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B36EC3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E393EE8" w14:textId="77777777" w:rsidTr="001C6725">
              <w:tc>
                <w:tcPr>
                  <w:tcW w:w="737" w:type="dxa"/>
                  <w:tcBorders>
                    <w:top w:val="single" w:sz="4" w:space="0" w:color="auto"/>
                    <w:left w:val="single" w:sz="4" w:space="0" w:color="auto"/>
                    <w:bottom w:val="single" w:sz="4" w:space="0" w:color="auto"/>
                    <w:right w:val="single" w:sz="4" w:space="0" w:color="auto"/>
                  </w:tcBorders>
                </w:tcPr>
                <w:p w14:paraId="28D085A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w:t>
                  </w:r>
                  <w:r w:rsidRPr="00611359">
                    <w:rPr>
                      <w:rFonts w:cs="Arial"/>
                      <w:strike/>
                      <w:color w:val="FF0000"/>
                      <w:szCs w:val="20"/>
                    </w:rPr>
                    <w:t>4</w:t>
                  </w:r>
                  <w:r w:rsidRPr="00B16237">
                    <w:rPr>
                      <w:rFonts w:cs="Arial"/>
                      <w:szCs w:val="20"/>
                    </w:rPr>
                    <w:t>.1</w:t>
                  </w:r>
                </w:p>
              </w:tc>
              <w:tc>
                <w:tcPr>
                  <w:tcW w:w="2580" w:type="dxa"/>
                  <w:tcBorders>
                    <w:top w:val="single" w:sz="4" w:space="0" w:color="auto"/>
                    <w:left w:val="single" w:sz="4" w:space="0" w:color="auto"/>
                    <w:bottom w:val="single" w:sz="4" w:space="0" w:color="auto"/>
                    <w:right w:val="single" w:sz="4" w:space="0" w:color="auto"/>
                  </w:tcBorders>
                  <w:vAlign w:val="bottom"/>
                </w:tcPr>
                <w:p w14:paraId="62A3E2C1"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 xml:space="preserve">субординированный кредит (депозит, заем), привлеченный </w:t>
                  </w:r>
                  <w:r w:rsidRPr="00B16237">
                    <w:rPr>
                      <w:rFonts w:cs="Arial"/>
                      <w:szCs w:val="20"/>
                    </w:rPr>
                    <w:lastRenderedPageBreak/>
                    <w:t>до 1 января 2013 года на срок не менее 50 лет, кредитором (кредиторами) по которому является нерезидент (нерезиденты)</w:t>
                  </w:r>
                </w:p>
              </w:tc>
              <w:tc>
                <w:tcPr>
                  <w:tcW w:w="737" w:type="dxa"/>
                  <w:tcBorders>
                    <w:top w:val="single" w:sz="4" w:space="0" w:color="auto"/>
                    <w:left w:val="single" w:sz="4" w:space="0" w:color="auto"/>
                    <w:bottom w:val="single" w:sz="4" w:space="0" w:color="auto"/>
                    <w:right w:val="single" w:sz="4" w:space="0" w:color="auto"/>
                  </w:tcBorders>
                </w:tcPr>
                <w:p w14:paraId="443F01D2"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035AAD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5E87E0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337D70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04093B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86E9B9B"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06546CE4"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FE229A9"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265397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05B95C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48DC89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E540AE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9337B3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70BB0E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68E23F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605E43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0FE72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C234AE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0FCB524"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9BDF546"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7777E6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5399FEA" w14:textId="77777777" w:rsidTr="001C6725">
              <w:tc>
                <w:tcPr>
                  <w:tcW w:w="737" w:type="dxa"/>
                  <w:tcBorders>
                    <w:top w:val="single" w:sz="4" w:space="0" w:color="auto"/>
                    <w:left w:val="single" w:sz="4" w:space="0" w:color="auto"/>
                    <w:bottom w:val="single" w:sz="4" w:space="0" w:color="auto"/>
                    <w:right w:val="single" w:sz="4" w:space="0" w:color="auto"/>
                  </w:tcBorders>
                </w:tcPr>
                <w:p w14:paraId="752F566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103.5</w:t>
                  </w:r>
                </w:p>
              </w:tc>
              <w:tc>
                <w:tcPr>
                  <w:tcW w:w="2580" w:type="dxa"/>
                  <w:tcBorders>
                    <w:top w:val="single" w:sz="4" w:space="0" w:color="auto"/>
                    <w:left w:val="single" w:sz="4" w:space="0" w:color="auto"/>
                    <w:bottom w:val="single" w:sz="4" w:space="0" w:color="auto"/>
                    <w:right w:val="single" w:sz="4" w:space="0" w:color="auto"/>
                  </w:tcBorders>
                </w:tcPr>
                <w:p w14:paraId="3412544F"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Доля малых акционеров (участников)</w:t>
                  </w:r>
                </w:p>
              </w:tc>
              <w:tc>
                <w:tcPr>
                  <w:tcW w:w="737" w:type="dxa"/>
                  <w:tcBorders>
                    <w:top w:val="single" w:sz="4" w:space="0" w:color="auto"/>
                    <w:left w:val="single" w:sz="4" w:space="0" w:color="auto"/>
                    <w:bottom w:val="single" w:sz="4" w:space="0" w:color="auto"/>
                    <w:right w:val="single" w:sz="4" w:space="0" w:color="auto"/>
                  </w:tcBorders>
                </w:tcPr>
                <w:p w14:paraId="3E3918AA"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F7413E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32CCFE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93086D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5B2C41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619B792"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3A41044"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810CB54"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755526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F47CB3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04B7F2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B59DF4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1D74DA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BCBF07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9D4E06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6B25BE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37BE65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340470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3F1FD48"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58EAB44"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D4D300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6532058" w14:textId="77777777" w:rsidTr="001C6725">
              <w:tc>
                <w:tcPr>
                  <w:tcW w:w="737" w:type="dxa"/>
                  <w:tcBorders>
                    <w:top w:val="single" w:sz="4" w:space="0" w:color="auto"/>
                    <w:left w:val="single" w:sz="4" w:space="0" w:color="auto"/>
                    <w:bottom w:val="single" w:sz="4" w:space="0" w:color="auto"/>
                    <w:right w:val="single" w:sz="4" w:space="0" w:color="auto"/>
                  </w:tcBorders>
                </w:tcPr>
                <w:p w14:paraId="3EB8C68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103.6</w:t>
                  </w:r>
                </w:p>
              </w:tc>
              <w:tc>
                <w:tcPr>
                  <w:tcW w:w="2580" w:type="dxa"/>
                  <w:tcBorders>
                    <w:top w:val="single" w:sz="4" w:space="0" w:color="auto"/>
                    <w:left w:val="single" w:sz="4" w:space="0" w:color="auto"/>
                    <w:bottom w:val="single" w:sz="4" w:space="0" w:color="auto"/>
                    <w:right w:val="single" w:sz="4" w:space="0" w:color="auto"/>
                  </w:tcBorders>
                  <w:vAlign w:val="bottom"/>
                </w:tcPr>
                <w:p w14:paraId="51A3E4F4" w14:textId="77777777" w:rsidR="006A59DE" w:rsidRPr="00B16237"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включенные в расчет добавочного капитала источники, в которые головная кредитная организация банковской группы (участник банковской группы) осуществила (осуществил) косвенные вложения, исходя из критерия существенности</w:t>
                  </w:r>
                </w:p>
              </w:tc>
              <w:tc>
                <w:tcPr>
                  <w:tcW w:w="737" w:type="dxa"/>
                  <w:tcBorders>
                    <w:top w:val="single" w:sz="4" w:space="0" w:color="auto"/>
                    <w:left w:val="single" w:sz="4" w:space="0" w:color="auto"/>
                    <w:bottom w:val="single" w:sz="4" w:space="0" w:color="auto"/>
                    <w:right w:val="single" w:sz="4" w:space="0" w:color="auto"/>
                  </w:tcBorders>
                </w:tcPr>
                <w:p w14:paraId="17935749"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A883B8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761544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BEA3F1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484454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161A2E9"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9B38562"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710D80B"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C3CF6D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9D7401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1C2C15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77F302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566CE9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4113F5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4B7D27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B10C06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CB1B4E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8754C4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6FBCACF"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4A035A6"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13701F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C618EFF" w14:textId="77777777" w:rsidTr="001C6725">
              <w:tc>
                <w:tcPr>
                  <w:tcW w:w="737" w:type="dxa"/>
                  <w:tcBorders>
                    <w:top w:val="single" w:sz="4" w:space="0" w:color="auto"/>
                    <w:left w:val="single" w:sz="4" w:space="0" w:color="auto"/>
                    <w:bottom w:val="single" w:sz="4" w:space="0" w:color="auto"/>
                    <w:right w:val="single" w:sz="4" w:space="0" w:color="auto"/>
                  </w:tcBorders>
                </w:tcPr>
                <w:p w14:paraId="7E0CB1F9"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w:t>
                  </w:r>
                </w:p>
              </w:tc>
              <w:tc>
                <w:tcPr>
                  <w:tcW w:w="2580" w:type="dxa"/>
                  <w:tcBorders>
                    <w:top w:val="single" w:sz="4" w:space="0" w:color="auto"/>
                    <w:left w:val="single" w:sz="4" w:space="0" w:color="auto"/>
                    <w:bottom w:val="single" w:sz="4" w:space="0" w:color="auto"/>
                    <w:right w:val="single" w:sz="4" w:space="0" w:color="auto"/>
                  </w:tcBorders>
                  <w:vAlign w:val="bottom"/>
                </w:tcPr>
                <w:p w14:paraId="48148DC6"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Показатели, уменьшающие сумму источников добавочного капитала</w:t>
                  </w:r>
                </w:p>
              </w:tc>
              <w:tc>
                <w:tcPr>
                  <w:tcW w:w="737" w:type="dxa"/>
                  <w:tcBorders>
                    <w:top w:val="single" w:sz="4" w:space="0" w:color="auto"/>
                    <w:left w:val="single" w:sz="4" w:space="0" w:color="auto"/>
                    <w:bottom w:val="single" w:sz="4" w:space="0" w:color="auto"/>
                    <w:right w:val="single" w:sz="4" w:space="0" w:color="auto"/>
                  </w:tcBorders>
                </w:tcPr>
                <w:p w14:paraId="578FC98F"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2344A9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B1F56C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C51FAA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00975A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5F3DFE9"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7E1CFB9"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CEAE37F"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A26393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76D775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D87998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619728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94AD45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6C11C1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960972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994388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6490F6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BDF8D2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A37ACC6"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4EBEEF6"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A3B34B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DAA0AE8" w14:textId="77777777" w:rsidTr="001C6725">
              <w:tc>
                <w:tcPr>
                  <w:tcW w:w="737" w:type="dxa"/>
                  <w:tcBorders>
                    <w:top w:val="single" w:sz="4" w:space="0" w:color="auto"/>
                    <w:left w:val="single" w:sz="4" w:space="0" w:color="auto"/>
                    <w:bottom w:val="single" w:sz="4" w:space="0" w:color="auto"/>
                    <w:right w:val="single" w:sz="4" w:space="0" w:color="auto"/>
                  </w:tcBorders>
                </w:tcPr>
                <w:p w14:paraId="35B7898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104.1</w:t>
                  </w:r>
                </w:p>
              </w:tc>
              <w:tc>
                <w:tcPr>
                  <w:tcW w:w="2580" w:type="dxa"/>
                  <w:tcBorders>
                    <w:top w:val="single" w:sz="4" w:space="0" w:color="auto"/>
                    <w:left w:val="single" w:sz="4" w:space="0" w:color="auto"/>
                    <w:bottom w:val="single" w:sz="4" w:space="0" w:color="auto"/>
                    <w:right w:val="single" w:sz="4" w:space="0" w:color="auto"/>
                  </w:tcBorders>
                  <w:vAlign w:val="bottom"/>
                </w:tcPr>
                <w:p w14:paraId="5D24D9E9"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Вложения в собственные привилегированные акции, включая эмиссионный доход</w:t>
                  </w:r>
                </w:p>
              </w:tc>
              <w:tc>
                <w:tcPr>
                  <w:tcW w:w="737" w:type="dxa"/>
                  <w:tcBorders>
                    <w:top w:val="single" w:sz="4" w:space="0" w:color="auto"/>
                    <w:left w:val="single" w:sz="4" w:space="0" w:color="auto"/>
                    <w:bottom w:val="single" w:sz="4" w:space="0" w:color="auto"/>
                    <w:right w:val="single" w:sz="4" w:space="0" w:color="auto"/>
                  </w:tcBorders>
                </w:tcPr>
                <w:p w14:paraId="69C8AADD"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24FDDB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CF991D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D5DCA1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21DAE8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7BDBF2D"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55BC910"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D3D28A0"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E4C7CB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7590BE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E29DF0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75DE80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89B689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D08B2C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1BFB6D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2D7211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21C487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215CFE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9D5D1B8"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ADB62E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D6DF05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B01365C" w14:textId="77777777" w:rsidTr="001C6725">
              <w:tc>
                <w:tcPr>
                  <w:tcW w:w="737" w:type="dxa"/>
                  <w:tcBorders>
                    <w:top w:val="single" w:sz="4" w:space="0" w:color="auto"/>
                    <w:left w:val="single" w:sz="4" w:space="0" w:color="auto"/>
                    <w:bottom w:val="single" w:sz="4" w:space="0" w:color="auto"/>
                    <w:right w:val="single" w:sz="4" w:space="0" w:color="auto"/>
                  </w:tcBorders>
                </w:tcPr>
                <w:p w14:paraId="4F711CD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104.2</w:t>
                  </w:r>
                </w:p>
              </w:tc>
              <w:tc>
                <w:tcPr>
                  <w:tcW w:w="2580" w:type="dxa"/>
                  <w:tcBorders>
                    <w:top w:val="single" w:sz="4" w:space="0" w:color="auto"/>
                    <w:left w:val="single" w:sz="4" w:space="0" w:color="auto"/>
                    <w:bottom w:val="single" w:sz="4" w:space="0" w:color="auto"/>
                    <w:right w:val="single" w:sz="4" w:space="0" w:color="auto"/>
                  </w:tcBorders>
                  <w:vAlign w:val="bottom"/>
                </w:tcPr>
                <w:p w14:paraId="416BD3D9" w14:textId="77777777" w:rsidR="006A59DE" w:rsidRDefault="006A59DE" w:rsidP="006A59DE">
                  <w:pPr>
                    <w:autoSpaceDE w:val="0"/>
                    <w:autoSpaceDN w:val="0"/>
                    <w:adjustRightInd w:val="0"/>
                    <w:spacing w:after="1" w:line="200" w:lineRule="atLeast"/>
                    <w:ind w:left="566"/>
                    <w:rPr>
                      <w:rFonts w:cs="Arial"/>
                      <w:szCs w:val="20"/>
                    </w:rPr>
                  </w:pPr>
                  <w:r w:rsidRPr="00B16237">
                    <w:rPr>
                      <w:rFonts w:cs="Arial"/>
                      <w:szCs w:val="20"/>
                    </w:rPr>
                    <w:t xml:space="preserve">Средства, поступившие в оплату акций (долей) головной кредитной организации (участника банковской группы) в случае, если основное или дочернее общество головной кредитной организации (участника банковской группы) или любое дочернее общество </w:t>
                  </w:r>
                  <w:r w:rsidRPr="00B16237">
                    <w:rPr>
                      <w:rFonts w:cs="Arial"/>
                      <w:szCs w:val="20"/>
                    </w:rPr>
                    <w:lastRenderedPageBreak/>
                    <w:t>основного общества головной кредитной организации (участника банковской группы) предоставило владельцу акций (долей) обязательство, связанное с владением акциями (долями) головной кредитной организации (участника банковской группы)</w:t>
                  </w:r>
                </w:p>
                <w:p w14:paraId="60AAF5B6" w14:textId="77777777" w:rsidR="006A59DE" w:rsidRDefault="006A59DE" w:rsidP="006A59DE">
                  <w:pPr>
                    <w:autoSpaceDE w:val="0"/>
                    <w:autoSpaceDN w:val="0"/>
                    <w:adjustRightInd w:val="0"/>
                    <w:spacing w:after="1" w:line="200" w:lineRule="atLeast"/>
                    <w:ind w:left="566"/>
                    <w:rPr>
                      <w:rFonts w:cs="Arial"/>
                      <w:szCs w:val="20"/>
                    </w:rPr>
                  </w:pPr>
                </w:p>
                <w:p w14:paraId="19A124B5" w14:textId="77777777" w:rsidR="006A59DE" w:rsidRDefault="006A59DE" w:rsidP="006A59DE">
                  <w:pPr>
                    <w:autoSpaceDE w:val="0"/>
                    <w:autoSpaceDN w:val="0"/>
                    <w:adjustRightInd w:val="0"/>
                    <w:spacing w:after="1" w:line="200" w:lineRule="atLeast"/>
                    <w:ind w:left="566"/>
                    <w:rPr>
                      <w:rFonts w:cs="Arial"/>
                      <w:szCs w:val="20"/>
                    </w:rPr>
                  </w:pPr>
                </w:p>
                <w:p w14:paraId="5609E235" w14:textId="77777777" w:rsidR="006A59DE" w:rsidRDefault="006A59DE" w:rsidP="006A59DE">
                  <w:pPr>
                    <w:autoSpaceDE w:val="0"/>
                    <w:autoSpaceDN w:val="0"/>
                    <w:adjustRightInd w:val="0"/>
                    <w:spacing w:after="1" w:line="200" w:lineRule="atLeast"/>
                    <w:ind w:left="566"/>
                    <w:rPr>
                      <w:rFonts w:cs="Arial"/>
                      <w:szCs w:val="20"/>
                    </w:rPr>
                  </w:pPr>
                </w:p>
                <w:p w14:paraId="5437FCC5"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02E8F287"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DACDA2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B3A752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CACEEE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155BAF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0F214E9"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0218E233"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FAA70CF"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8B6641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82B456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F12B2A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B5D4F0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5AE3BA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8343E2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741440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DDA61C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DE60ED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DD36E2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3348164"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054A2E9"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9FA865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1AC4B1C" w14:textId="77777777" w:rsidTr="001C6725">
              <w:tc>
                <w:tcPr>
                  <w:tcW w:w="737" w:type="dxa"/>
                  <w:tcBorders>
                    <w:top w:val="single" w:sz="4" w:space="0" w:color="auto"/>
                    <w:left w:val="single" w:sz="4" w:space="0" w:color="auto"/>
                    <w:bottom w:val="single" w:sz="4" w:space="0" w:color="auto"/>
                    <w:right w:val="single" w:sz="4" w:space="0" w:color="auto"/>
                  </w:tcBorders>
                </w:tcPr>
                <w:p w14:paraId="588F577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104.3</w:t>
                  </w:r>
                </w:p>
              </w:tc>
              <w:tc>
                <w:tcPr>
                  <w:tcW w:w="2580" w:type="dxa"/>
                  <w:tcBorders>
                    <w:top w:val="single" w:sz="4" w:space="0" w:color="auto"/>
                    <w:left w:val="single" w:sz="4" w:space="0" w:color="auto"/>
                    <w:bottom w:val="single" w:sz="4" w:space="0" w:color="auto"/>
                    <w:right w:val="single" w:sz="4" w:space="0" w:color="auto"/>
                  </w:tcBorders>
                  <w:vAlign w:val="bottom"/>
                </w:tcPr>
                <w:p w14:paraId="0E1A52BC"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Вложения в привилегированные акции финансовых организаций,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22E4B11E"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A6B95E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C63909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2AFF05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2A4058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9742623"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77E80BB7"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C166731"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281721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B025AB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45EABB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EEF77A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CD530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6F5F5F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4EA3C8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920F69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0A1AA4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50DEC9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23B0AD1"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E1ACE37"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565E91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18B528C" w14:textId="77777777" w:rsidTr="001C6725">
              <w:tc>
                <w:tcPr>
                  <w:tcW w:w="737" w:type="dxa"/>
                  <w:tcBorders>
                    <w:top w:val="single" w:sz="4" w:space="0" w:color="auto"/>
                    <w:left w:val="single" w:sz="4" w:space="0" w:color="auto"/>
                    <w:bottom w:val="single" w:sz="4" w:space="0" w:color="auto"/>
                    <w:right w:val="single" w:sz="4" w:space="0" w:color="auto"/>
                  </w:tcBorders>
                </w:tcPr>
                <w:p w14:paraId="59CA41A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104.3.1</w:t>
                  </w:r>
                </w:p>
              </w:tc>
              <w:tc>
                <w:tcPr>
                  <w:tcW w:w="2580" w:type="dxa"/>
                  <w:tcBorders>
                    <w:top w:val="single" w:sz="4" w:space="0" w:color="auto"/>
                    <w:left w:val="single" w:sz="4" w:space="0" w:color="auto"/>
                    <w:bottom w:val="single" w:sz="4" w:space="0" w:color="auto"/>
                    <w:right w:val="single" w:sz="4" w:space="0" w:color="auto"/>
                  </w:tcBorders>
                  <w:vAlign w:val="bottom"/>
                </w:tcPr>
                <w:p w14:paraId="3F4533EE"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несущественные вложения в привилегированные акции</w:t>
                  </w:r>
                </w:p>
              </w:tc>
              <w:tc>
                <w:tcPr>
                  <w:tcW w:w="737" w:type="dxa"/>
                  <w:tcBorders>
                    <w:top w:val="single" w:sz="4" w:space="0" w:color="auto"/>
                    <w:left w:val="single" w:sz="4" w:space="0" w:color="auto"/>
                    <w:bottom w:val="single" w:sz="4" w:space="0" w:color="auto"/>
                    <w:right w:val="single" w:sz="4" w:space="0" w:color="auto"/>
                  </w:tcBorders>
                </w:tcPr>
                <w:p w14:paraId="5CE5F4E5"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7CF0E14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000980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1D4EFA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0F9B7F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713A632"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7DBA4BB"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04B683C"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7EA988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DE9EE2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262EF3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880EE8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54B4BC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4A77EA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8B32A6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C6DB74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81D42A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59330C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AC20A0C"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1082F19"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203A98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FD7B900" w14:textId="77777777" w:rsidTr="001C6725">
              <w:tc>
                <w:tcPr>
                  <w:tcW w:w="737" w:type="dxa"/>
                  <w:tcBorders>
                    <w:top w:val="single" w:sz="4" w:space="0" w:color="auto"/>
                    <w:left w:val="single" w:sz="4" w:space="0" w:color="auto"/>
                    <w:bottom w:val="single" w:sz="4" w:space="0" w:color="auto"/>
                    <w:right w:val="single" w:sz="4" w:space="0" w:color="auto"/>
                  </w:tcBorders>
                </w:tcPr>
                <w:p w14:paraId="28EA88D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104.3.2</w:t>
                  </w:r>
                </w:p>
              </w:tc>
              <w:tc>
                <w:tcPr>
                  <w:tcW w:w="2580" w:type="dxa"/>
                  <w:tcBorders>
                    <w:top w:val="single" w:sz="4" w:space="0" w:color="auto"/>
                    <w:left w:val="single" w:sz="4" w:space="0" w:color="auto"/>
                    <w:bottom w:val="single" w:sz="4" w:space="0" w:color="auto"/>
                    <w:right w:val="single" w:sz="4" w:space="0" w:color="auto"/>
                  </w:tcBorders>
                  <w:vAlign w:val="bottom"/>
                </w:tcPr>
                <w:p w14:paraId="488FB076"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существенные вложения в привилегированные акции</w:t>
                  </w:r>
                </w:p>
              </w:tc>
              <w:tc>
                <w:tcPr>
                  <w:tcW w:w="737" w:type="dxa"/>
                  <w:tcBorders>
                    <w:top w:val="single" w:sz="4" w:space="0" w:color="auto"/>
                    <w:left w:val="single" w:sz="4" w:space="0" w:color="auto"/>
                    <w:bottom w:val="single" w:sz="4" w:space="0" w:color="auto"/>
                    <w:right w:val="single" w:sz="4" w:space="0" w:color="auto"/>
                  </w:tcBorders>
                </w:tcPr>
                <w:p w14:paraId="4B718658"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D3BB1E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6243C1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722040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F01CA9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2C7318C"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EC47E09"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323DF43"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238DC7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A6E93E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F2BDFA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12EE28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EB43F7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3F462F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185A5A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30BE2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BFC9B5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4E02E0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75278B7"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1EDEAD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F56CBD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F7D165E" w14:textId="77777777" w:rsidTr="001C6725">
              <w:tc>
                <w:tcPr>
                  <w:tcW w:w="737" w:type="dxa"/>
                  <w:tcBorders>
                    <w:top w:val="single" w:sz="4" w:space="0" w:color="auto"/>
                    <w:left w:val="single" w:sz="4" w:space="0" w:color="auto"/>
                    <w:bottom w:val="single" w:sz="4" w:space="0" w:color="auto"/>
                    <w:right w:val="single" w:sz="4" w:space="0" w:color="auto"/>
                  </w:tcBorders>
                </w:tcPr>
                <w:p w14:paraId="31E0F511"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104.3.3</w:t>
                  </w:r>
                </w:p>
              </w:tc>
              <w:tc>
                <w:tcPr>
                  <w:tcW w:w="2580" w:type="dxa"/>
                  <w:tcBorders>
                    <w:top w:val="single" w:sz="4" w:space="0" w:color="auto"/>
                    <w:left w:val="single" w:sz="4" w:space="0" w:color="auto"/>
                    <w:bottom w:val="single" w:sz="4" w:space="0" w:color="auto"/>
                    <w:right w:val="single" w:sz="4" w:space="0" w:color="auto"/>
                  </w:tcBorders>
                  <w:vAlign w:val="bottom"/>
                </w:tcPr>
                <w:p w14:paraId="1E264C45" w14:textId="77777777" w:rsidR="006A59DE" w:rsidRDefault="006A59DE" w:rsidP="006A59DE">
                  <w:pPr>
                    <w:autoSpaceDE w:val="0"/>
                    <w:autoSpaceDN w:val="0"/>
                    <w:adjustRightInd w:val="0"/>
                    <w:spacing w:after="1" w:line="200" w:lineRule="atLeast"/>
                    <w:ind w:left="849"/>
                    <w:rPr>
                      <w:rFonts w:cs="Arial"/>
                      <w:szCs w:val="20"/>
                    </w:rPr>
                  </w:pPr>
                  <w:r w:rsidRPr="00B16237">
                    <w:rPr>
                      <w:rFonts w:cs="Arial"/>
                      <w:szCs w:val="20"/>
                    </w:rPr>
                    <w:t>встречные вложения головной кредитной организации (и (или) участников банковской группы) и финансовой организации</w:t>
                  </w:r>
                </w:p>
                <w:p w14:paraId="3E48A44B" w14:textId="77777777" w:rsidR="006A59DE" w:rsidRDefault="006A59DE" w:rsidP="006A59DE">
                  <w:pPr>
                    <w:autoSpaceDE w:val="0"/>
                    <w:autoSpaceDN w:val="0"/>
                    <w:adjustRightInd w:val="0"/>
                    <w:spacing w:after="1" w:line="200" w:lineRule="atLeast"/>
                    <w:ind w:left="849"/>
                    <w:rPr>
                      <w:rFonts w:cs="Arial"/>
                      <w:szCs w:val="20"/>
                    </w:rPr>
                  </w:pPr>
                </w:p>
                <w:p w14:paraId="03D3B80D" w14:textId="77777777" w:rsidR="006A59DE" w:rsidRPr="00B16237" w:rsidRDefault="006A59DE" w:rsidP="006A59DE">
                  <w:pPr>
                    <w:autoSpaceDE w:val="0"/>
                    <w:autoSpaceDN w:val="0"/>
                    <w:adjustRightInd w:val="0"/>
                    <w:spacing w:after="1" w:line="200" w:lineRule="atLeast"/>
                    <w:ind w:left="849"/>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6C48864A"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554AE3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CACF64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270203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2918AF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48D188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3F28AA6"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ABDD51A"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7FA5154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2DD53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858FD5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8FBB72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BAEA7D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668C39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C24100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E88DCA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384C36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749727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7B8A7C7"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2095CC1"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C381B5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9976534" w14:textId="77777777" w:rsidTr="001C6725">
              <w:tc>
                <w:tcPr>
                  <w:tcW w:w="737" w:type="dxa"/>
                  <w:tcBorders>
                    <w:top w:val="single" w:sz="4" w:space="0" w:color="auto"/>
                    <w:left w:val="single" w:sz="4" w:space="0" w:color="auto"/>
                    <w:bottom w:val="single" w:sz="4" w:space="0" w:color="auto"/>
                    <w:right w:val="single" w:sz="4" w:space="0" w:color="auto"/>
                  </w:tcBorders>
                </w:tcPr>
                <w:p w14:paraId="5CCFFE7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w:t>
                  </w:r>
                </w:p>
              </w:tc>
              <w:tc>
                <w:tcPr>
                  <w:tcW w:w="2580" w:type="dxa"/>
                  <w:tcBorders>
                    <w:top w:val="single" w:sz="4" w:space="0" w:color="auto"/>
                    <w:left w:val="single" w:sz="4" w:space="0" w:color="auto"/>
                    <w:bottom w:val="single" w:sz="4" w:space="0" w:color="auto"/>
                    <w:right w:val="single" w:sz="4" w:space="0" w:color="auto"/>
                  </w:tcBorders>
                  <w:vAlign w:val="bottom"/>
                </w:tcPr>
                <w:p w14:paraId="32623822"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 xml:space="preserve">Субординированные кредиты (депозиты, займы, облигационные займы), предоставленные финансовым организациям - резидентам и </w:t>
                  </w:r>
                  <w:r w:rsidRPr="00B16237">
                    <w:rPr>
                      <w:rFonts w:cs="Arial"/>
                      <w:szCs w:val="20"/>
                    </w:rPr>
                    <w:lastRenderedPageBreak/>
                    <w:t>финансовым организациям - нерезидентам,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7D103176"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7146762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72F7A6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37893B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3C7D7C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4AECB23"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0B3B444"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5917512B"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E91CED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AB9D1D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5B52CE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288926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C65564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6AAD77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19315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885F3F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5EE7C5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9250C5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D58482A"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ED5612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AFDE71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3DC751D" w14:textId="77777777" w:rsidTr="001C6725">
              <w:tc>
                <w:tcPr>
                  <w:tcW w:w="737" w:type="dxa"/>
                  <w:tcBorders>
                    <w:top w:val="single" w:sz="4" w:space="0" w:color="auto"/>
                    <w:left w:val="single" w:sz="4" w:space="0" w:color="auto"/>
                    <w:bottom w:val="single" w:sz="4" w:space="0" w:color="auto"/>
                    <w:right w:val="single" w:sz="4" w:space="0" w:color="auto"/>
                  </w:tcBorders>
                </w:tcPr>
                <w:p w14:paraId="30123B8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104.4.1</w:t>
                  </w:r>
                </w:p>
              </w:tc>
              <w:tc>
                <w:tcPr>
                  <w:tcW w:w="2580" w:type="dxa"/>
                  <w:tcBorders>
                    <w:top w:val="single" w:sz="4" w:space="0" w:color="auto"/>
                    <w:left w:val="single" w:sz="4" w:space="0" w:color="auto"/>
                    <w:bottom w:val="single" w:sz="4" w:space="0" w:color="auto"/>
                    <w:right w:val="single" w:sz="4" w:space="0" w:color="auto"/>
                  </w:tcBorders>
                  <w:vAlign w:val="bottom"/>
                </w:tcPr>
                <w:p w14:paraId="4681A5DF"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встречные вложения головной кредитной организации банковской группы (и (или) участников банковской группы) и финансовой организации</w:t>
                  </w:r>
                </w:p>
              </w:tc>
              <w:tc>
                <w:tcPr>
                  <w:tcW w:w="737" w:type="dxa"/>
                  <w:tcBorders>
                    <w:top w:val="single" w:sz="4" w:space="0" w:color="auto"/>
                    <w:left w:val="single" w:sz="4" w:space="0" w:color="auto"/>
                    <w:bottom w:val="single" w:sz="4" w:space="0" w:color="auto"/>
                    <w:right w:val="single" w:sz="4" w:space="0" w:color="auto"/>
                  </w:tcBorders>
                </w:tcPr>
                <w:p w14:paraId="76C525F7"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44E594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CC4165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99AED9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79A753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B902011"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32AF887"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28D3068"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D86C5B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65B152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F48658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76C6B8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566C2D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24D519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3F595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852DF0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E43F98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0C8509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FC777B6"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2483AF7"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80ADD6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CE3DB2F" w14:textId="77777777" w:rsidTr="001C6725">
              <w:tc>
                <w:tcPr>
                  <w:tcW w:w="737" w:type="dxa"/>
                  <w:tcBorders>
                    <w:top w:val="single" w:sz="4" w:space="0" w:color="auto"/>
                    <w:left w:val="single" w:sz="4" w:space="0" w:color="auto"/>
                    <w:bottom w:val="single" w:sz="4" w:space="0" w:color="auto"/>
                    <w:right w:val="single" w:sz="4" w:space="0" w:color="auto"/>
                  </w:tcBorders>
                </w:tcPr>
                <w:p w14:paraId="3B8591F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104.4.2</w:t>
                  </w:r>
                </w:p>
              </w:tc>
              <w:tc>
                <w:tcPr>
                  <w:tcW w:w="2580" w:type="dxa"/>
                  <w:tcBorders>
                    <w:top w:val="single" w:sz="4" w:space="0" w:color="auto"/>
                    <w:left w:val="single" w:sz="4" w:space="0" w:color="auto"/>
                    <w:bottom w:val="single" w:sz="4" w:space="0" w:color="auto"/>
                    <w:right w:val="single" w:sz="4" w:space="0" w:color="auto"/>
                  </w:tcBorders>
                  <w:vAlign w:val="bottom"/>
                </w:tcPr>
                <w:p w14:paraId="0E3D353B"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несущественные субординированные кредиты (депозиты, займы, облигационные займы),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5D2FC803"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D19020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370298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0F4F49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058C7B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8F3409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70139F8"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519AE8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548EC7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9A4B4B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EB6041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7C7828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BE75A4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57EF21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21B35B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8E7F4D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5A8834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CC1AE0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D3D73CB"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2990105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6CF61B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07A3346" w14:textId="77777777" w:rsidTr="001C6725">
              <w:tc>
                <w:tcPr>
                  <w:tcW w:w="737" w:type="dxa"/>
                  <w:tcBorders>
                    <w:top w:val="single" w:sz="4" w:space="0" w:color="auto"/>
                    <w:left w:val="single" w:sz="4" w:space="0" w:color="auto"/>
                    <w:bottom w:val="single" w:sz="4" w:space="0" w:color="auto"/>
                    <w:right w:val="single" w:sz="4" w:space="0" w:color="auto"/>
                  </w:tcBorders>
                </w:tcPr>
                <w:p w14:paraId="3C5C54A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104.4.2.1</w:t>
                  </w:r>
                </w:p>
              </w:tc>
              <w:tc>
                <w:tcPr>
                  <w:tcW w:w="2580" w:type="dxa"/>
                  <w:tcBorders>
                    <w:top w:val="single" w:sz="4" w:space="0" w:color="auto"/>
                    <w:left w:val="single" w:sz="4" w:space="0" w:color="auto"/>
                    <w:bottom w:val="single" w:sz="4" w:space="0" w:color="auto"/>
                    <w:right w:val="single" w:sz="4" w:space="0" w:color="auto"/>
                  </w:tcBorders>
                  <w:vAlign w:val="bottom"/>
                </w:tcPr>
                <w:p w14:paraId="3D28FF9C" w14:textId="77777777" w:rsidR="006A59DE" w:rsidRPr="00B16237" w:rsidRDefault="006A59DE" w:rsidP="006A59DE">
                  <w:pPr>
                    <w:autoSpaceDE w:val="0"/>
                    <w:autoSpaceDN w:val="0"/>
                    <w:adjustRightInd w:val="0"/>
                    <w:spacing w:after="1" w:line="200" w:lineRule="atLeast"/>
                    <w:ind w:left="1132"/>
                    <w:rPr>
                      <w:rFonts w:cs="Arial"/>
                      <w:szCs w:val="20"/>
                    </w:rPr>
                  </w:pPr>
                  <w:r w:rsidRPr="00B16237">
                    <w:rPr>
                      <w:rFonts w:cs="Arial"/>
                      <w:szCs w:val="20"/>
                    </w:rPr>
                    <w:t>предоставленные финансовым организациям - нерезидентам</w:t>
                  </w:r>
                </w:p>
              </w:tc>
              <w:tc>
                <w:tcPr>
                  <w:tcW w:w="737" w:type="dxa"/>
                  <w:tcBorders>
                    <w:top w:val="single" w:sz="4" w:space="0" w:color="auto"/>
                    <w:left w:val="single" w:sz="4" w:space="0" w:color="auto"/>
                    <w:bottom w:val="single" w:sz="4" w:space="0" w:color="auto"/>
                    <w:right w:val="single" w:sz="4" w:space="0" w:color="auto"/>
                  </w:tcBorders>
                </w:tcPr>
                <w:p w14:paraId="68E2D531"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119AA9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0B345D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88C20A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2CD79B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FC238AA"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904C8E5"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79BCBD7"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EE7B7F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A8A70A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C10874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1230CC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8AF1C7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0E3F51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43D865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757601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E0D54C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07A1FA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81CF67B"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A28719F"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C9BCFA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D60A5C9" w14:textId="77777777" w:rsidTr="001C6725">
              <w:tc>
                <w:tcPr>
                  <w:tcW w:w="737" w:type="dxa"/>
                  <w:tcBorders>
                    <w:top w:val="single" w:sz="4" w:space="0" w:color="auto"/>
                    <w:left w:val="single" w:sz="4" w:space="0" w:color="auto"/>
                    <w:bottom w:val="single" w:sz="4" w:space="0" w:color="auto"/>
                    <w:right w:val="single" w:sz="4" w:space="0" w:color="auto"/>
                  </w:tcBorders>
                </w:tcPr>
                <w:p w14:paraId="4B0DFD1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104.4.3</w:t>
                  </w:r>
                </w:p>
              </w:tc>
              <w:tc>
                <w:tcPr>
                  <w:tcW w:w="2580" w:type="dxa"/>
                  <w:tcBorders>
                    <w:top w:val="single" w:sz="4" w:space="0" w:color="auto"/>
                    <w:left w:val="single" w:sz="4" w:space="0" w:color="auto"/>
                    <w:bottom w:val="single" w:sz="4" w:space="0" w:color="auto"/>
                    <w:right w:val="single" w:sz="4" w:space="0" w:color="auto"/>
                  </w:tcBorders>
                  <w:vAlign w:val="bottom"/>
                </w:tcPr>
                <w:p w14:paraId="72B23995"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существенные субординированные кредиты (депозиты, займы, облигационные займы),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3A58031D"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D7C3E4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26E4CB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C80D16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4EF4C7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B556A7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6E22D07"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DE61844"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7F3DE7C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4F1BFE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95B7EB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61A34F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66E977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BB5586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70CDBF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35F017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EC9478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AC97FC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F36B8B3"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1587D99"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AD736DE"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6258FE4" w14:textId="77777777" w:rsidTr="001C6725">
              <w:tc>
                <w:tcPr>
                  <w:tcW w:w="737" w:type="dxa"/>
                  <w:tcBorders>
                    <w:top w:val="single" w:sz="4" w:space="0" w:color="auto"/>
                    <w:left w:val="single" w:sz="4" w:space="0" w:color="auto"/>
                    <w:bottom w:val="single" w:sz="4" w:space="0" w:color="auto"/>
                    <w:right w:val="single" w:sz="4" w:space="0" w:color="auto"/>
                  </w:tcBorders>
                </w:tcPr>
                <w:p w14:paraId="1FC4E04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104.4.3.1</w:t>
                  </w:r>
                </w:p>
              </w:tc>
              <w:tc>
                <w:tcPr>
                  <w:tcW w:w="2580" w:type="dxa"/>
                  <w:tcBorders>
                    <w:top w:val="single" w:sz="4" w:space="0" w:color="auto"/>
                    <w:left w:val="single" w:sz="4" w:space="0" w:color="auto"/>
                    <w:bottom w:val="single" w:sz="4" w:space="0" w:color="auto"/>
                    <w:right w:val="single" w:sz="4" w:space="0" w:color="auto"/>
                  </w:tcBorders>
                  <w:vAlign w:val="bottom"/>
                </w:tcPr>
                <w:p w14:paraId="5EDC7F25" w14:textId="77777777" w:rsidR="006A59DE" w:rsidRPr="00B16237" w:rsidRDefault="006A59DE" w:rsidP="006A59DE">
                  <w:pPr>
                    <w:autoSpaceDE w:val="0"/>
                    <w:autoSpaceDN w:val="0"/>
                    <w:adjustRightInd w:val="0"/>
                    <w:spacing w:after="1" w:line="200" w:lineRule="atLeast"/>
                    <w:ind w:left="1132"/>
                    <w:rPr>
                      <w:rFonts w:cs="Arial"/>
                      <w:szCs w:val="20"/>
                    </w:rPr>
                  </w:pPr>
                  <w:r w:rsidRPr="00B16237">
                    <w:rPr>
                      <w:rFonts w:cs="Arial"/>
                      <w:szCs w:val="20"/>
                    </w:rPr>
                    <w:t>предоставленные финансовым организациям - нерезидентам</w:t>
                  </w:r>
                </w:p>
              </w:tc>
              <w:tc>
                <w:tcPr>
                  <w:tcW w:w="737" w:type="dxa"/>
                  <w:tcBorders>
                    <w:top w:val="single" w:sz="4" w:space="0" w:color="auto"/>
                    <w:left w:val="single" w:sz="4" w:space="0" w:color="auto"/>
                    <w:bottom w:val="single" w:sz="4" w:space="0" w:color="auto"/>
                    <w:right w:val="single" w:sz="4" w:space="0" w:color="auto"/>
                  </w:tcBorders>
                </w:tcPr>
                <w:p w14:paraId="4C06A49A"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5E592F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343101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ECC91A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8FC8AF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B6BCA5E"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13F7188"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9F35224"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6A2D97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07E62E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BA5379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C52AFD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B309AF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2B65AC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8C5B56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3CDD95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18893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75416C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FFAEBC5"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833BAB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38F93C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5BF7237" w14:textId="77777777" w:rsidTr="001C6725">
              <w:tc>
                <w:tcPr>
                  <w:tcW w:w="737" w:type="dxa"/>
                  <w:tcBorders>
                    <w:top w:val="single" w:sz="4" w:space="0" w:color="auto"/>
                    <w:left w:val="single" w:sz="4" w:space="0" w:color="auto"/>
                    <w:bottom w:val="single" w:sz="4" w:space="0" w:color="auto"/>
                    <w:right w:val="single" w:sz="4" w:space="0" w:color="auto"/>
                  </w:tcBorders>
                </w:tcPr>
                <w:p w14:paraId="6A0DD9B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104.5</w:t>
                  </w:r>
                </w:p>
              </w:tc>
              <w:tc>
                <w:tcPr>
                  <w:tcW w:w="2580" w:type="dxa"/>
                  <w:tcBorders>
                    <w:top w:val="single" w:sz="4" w:space="0" w:color="auto"/>
                    <w:left w:val="single" w:sz="4" w:space="0" w:color="auto"/>
                    <w:bottom w:val="single" w:sz="4" w:space="0" w:color="auto"/>
                    <w:right w:val="single" w:sz="4" w:space="0" w:color="auto"/>
                  </w:tcBorders>
                  <w:vAlign w:val="bottom"/>
                </w:tcPr>
                <w:p w14:paraId="30656086" w14:textId="77777777" w:rsidR="006A59DE" w:rsidRDefault="006A59DE" w:rsidP="006A59DE">
                  <w:pPr>
                    <w:autoSpaceDE w:val="0"/>
                    <w:autoSpaceDN w:val="0"/>
                    <w:adjustRightInd w:val="0"/>
                    <w:spacing w:after="1" w:line="200" w:lineRule="atLeast"/>
                    <w:ind w:left="566"/>
                    <w:rPr>
                      <w:rFonts w:cs="Arial"/>
                      <w:szCs w:val="20"/>
                    </w:rPr>
                  </w:pPr>
                  <w:r w:rsidRPr="00B16237">
                    <w:rPr>
                      <w:rFonts w:cs="Arial"/>
                      <w:szCs w:val="20"/>
                    </w:rPr>
                    <w:t xml:space="preserve">Обязательства головной кредитной организации и (или) участников банковской группы по приобретению источников добавочного </w:t>
                  </w:r>
                  <w:r w:rsidRPr="00B16237">
                    <w:rPr>
                      <w:rFonts w:cs="Arial"/>
                      <w:szCs w:val="20"/>
                    </w:rPr>
                    <w:lastRenderedPageBreak/>
                    <w:t>капитала головной кредитной организации и (или) участников банковской группы, а также обязательства головной кредитной организации и (или) участников банковской группы по предоставлению прямо или косвенно средств (или иного обеспечения рисков) для совершения третьими лицами сделок по приобретению прав на источники добавочного капитала, включенные в расчет собственных средств (капитала) головной кредитной организации и (или) участников банковской группы</w:t>
                  </w:r>
                </w:p>
                <w:p w14:paraId="3C34CCDF" w14:textId="77777777" w:rsidR="006A59DE" w:rsidRDefault="006A59DE" w:rsidP="006A59DE">
                  <w:pPr>
                    <w:autoSpaceDE w:val="0"/>
                    <w:autoSpaceDN w:val="0"/>
                    <w:adjustRightInd w:val="0"/>
                    <w:spacing w:after="1" w:line="200" w:lineRule="atLeast"/>
                    <w:ind w:left="566"/>
                    <w:rPr>
                      <w:rFonts w:cs="Arial"/>
                      <w:szCs w:val="20"/>
                    </w:rPr>
                  </w:pPr>
                </w:p>
                <w:p w14:paraId="50A458D5" w14:textId="77777777" w:rsidR="006A59DE" w:rsidRDefault="006A59DE" w:rsidP="006A59DE">
                  <w:pPr>
                    <w:autoSpaceDE w:val="0"/>
                    <w:autoSpaceDN w:val="0"/>
                    <w:adjustRightInd w:val="0"/>
                    <w:spacing w:after="1" w:line="200" w:lineRule="atLeast"/>
                    <w:ind w:left="566"/>
                    <w:rPr>
                      <w:rFonts w:cs="Arial"/>
                      <w:szCs w:val="20"/>
                    </w:rPr>
                  </w:pPr>
                </w:p>
                <w:p w14:paraId="4BF0CAB4" w14:textId="77777777" w:rsidR="006A59DE" w:rsidRDefault="006A59DE" w:rsidP="006A59DE">
                  <w:pPr>
                    <w:autoSpaceDE w:val="0"/>
                    <w:autoSpaceDN w:val="0"/>
                    <w:adjustRightInd w:val="0"/>
                    <w:spacing w:after="1" w:line="200" w:lineRule="atLeast"/>
                    <w:ind w:left="566"/>
                    <w:rPr>
                      <w:rFonts w:cs="Arial"/>
                      <w:szCs w:val="20"/>
                    </w:rPr>
                  </w:pPr>
                </w:p>
                <w:p w14:paraId="6F9D47BC"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7FD5EA29"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C85124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81A9FC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07096C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A54D89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406B8BB"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0E9B287"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072C1A8"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D7C10F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BA4944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3D91D8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4E33D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2284FC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89120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885921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742B71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576469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57FF8D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979F0A1"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2610FD86"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4DAB78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75347D8" w14:textId="77777777" w:rsidTr="001C6725">
              <w:tc>
                <w:tcPr>
                  <w:tcW w:w="737" w:type="dxa"/>
                  <w:tcBorders>
                    <w:top w:val="single" w:sz="4" w:space="0" w:color="auto"/>
                    <w:left w:val="single" w:sz="4" w:space="0" w:color="auto"/>
                    <w:bottom w:val="single" w:sz="4" w:space="0" w:color="auto"/>
                    <w:right w:val="single" w:sz="4" w:space="0" w:color="auto"/>
                  </w:tcBorders>
                </w:tcPr>
                <w:p w14:paraId="1C8D561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104.6</w:t>
                  </w:r>
                </w:p>
              </w:tc>
              <w:tc>
                <w:tcPr>
                  <w:tcW w:w="2580" w:type="dxa"/>
                  <w:tcBorders>
                    <w:top w:val="single" w:sz="4" w:space="0" w:color="auto"/>
                    <w:left w:val="single" w:sz="4" w:space="0" w:color="auto"/>
                    <w:bottom w:val="single" w:sz="4" w:space="0" w:color="auto"/>
                    <w:right w:val="single" w:sz="4" w:space="0" w:color="auto"/>
                  </w:tcBorders>
                </w:tcPr>
                <w:p w14:paraId="752B727C"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Прибыль от выгодной покупки</w:t>
                  </w:r>
                </w:p>
              </w:tc>
              <w:tc>
                <w:tcPr>
                  <w:tcW w:w="737" w:type="dxa"/>
                  <w:tcBorders>
                    <w:top w:val="single" w:sz="4" w:space="0" w:color="auto"/>
                    <w:left w:val="single" w:sz="4" w:space="0" w:color="auto"/>
                    <w:bottom w:val="single" w:sz="4" w:space="0" w:color="auto"/>
                    <w:right w:val="single" w:sz="4" w:space="0" w:color="auto"/>
                  </w:tcBorders>
                </w:tcPr>
                <w:p w14:paraId="1ED3F49D"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45BDE5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36E598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B6D24F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52F4BC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279FDE9"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0D0EA28C"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57E929B"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3CAEB3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AADC16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6E2010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74F788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ED002C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D06579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75A2B0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931346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FB37E1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3F87D0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EE0BB53"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E7F33D3"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0F3E2D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57198B5" w14:textId="77777777" w:rsidTr="001C6725">
              <w:tc>
                <w:tcPr>
                  <w:tcW w:w="737" w:type="dxa"/>
                  <w:tcBorders>
                    <w:top w:val="single" w:sz="4" w:space="0" w:color="auto"/>
                    <w:left w:val="single" w:sz="4" w:space="0" w:color="auto"/>
                    <w:bottom w:val="single" w:sz="4" w:space="0" w:color="auto"/>
                    <w:right w:val="single" w:sz="4" w:space="0" w:color="auto"/>
                  </w:tcBorders>
                </w:tcPr>
                <w:p w14:paraId="50F82A9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104.7</w:t>
                  </w:r>
                </w:p>
              </w:tc>
              <w:tc>
                <w:tcPr>
                  <w:tcW w:w="2580" w:type="dxa"/>
                  <w:tcBorders>
                    <w:top w:val="single" w:sz="4" w:space="0" w:color="auto"/>
                    <w:left w:val="single" w:sz="4" w:space="0" w:color="auto"/>
                    <w:bottom w:val="single" w:sz="4" w:space="0" w:color="auto"/>
                    <w:right w:val="single" w:sz="4" w:space="0" w:color="auto"/>
                  </w:tcBorders>
                  <w:vAlign w:val="bottom"/>
                </w:tcPr>
                <w:p w14:paraId="5B85FBAE"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Отрицательная величина дополнительного капитала</w:t>
                  </w:r>
                </w:p>
              </w:tc>
              <w:tc>
                <w:tcPr>
                  <w:tcW w:w="737" w:type="dxa"/>
                  <w:tcBorders>
                    <w:top w:val="single" w:sz="4" w:space="0" w:color="auto"/>
                    <w:left w:val="single" w:sz="4" w:space="0" w:color="auto"/>
                    <w:bottom w:val="single" w:sz="4" w:space="0" w:color="auto"/>
                    <w:right w:val="single" w:sz="4" w:space="0" w:color="auto"/>
                  </w:tcBorders>
                </w:tcPr>
                <w:p w14:paraId="3E15177B"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A32984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208F0C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C08D37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9A61EC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4F887E5"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7D824BE8"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AA6FCE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340892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DDB4EB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168051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E9752A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E4B166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1A7602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D21459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078526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2FE31D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CCBD7C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321EE19"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7B7F1C7"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6C317B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35E1D92" w14:textId="77777777" w:rsidTr="001C6725">
              <w:tc>
                <w:tcPr>
                  <w:tcW w:w="737" w:type="dxa"/>
                  <w:tcBorders>
                    <w:top w:val="single" w:sz="4" w:space="0" w:color="auto"/>
                    <w:left w:val="single" w:sz="4" w:space="0" w:color="auto"/>
                    <w:bottom w:val="single" w:sz="4" w:space="0" w:color="auto"/>
                    <w:right w:val="single" w:sz="4" w:space="0" w:color="auto"/>
                  </w:tcBorders>
                </w:tcPr>
                <w:p w14:paraId="71FC075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104.8</w:t>
                  </w:r>
                </w:p>
              </w:tc>
              <w:tc>
                <w:tcPr>
                  <w:tcW w:w="2580" w:type="dxa"/>
                  <w:tcBorders>
                    <w:top w:val="single" w:sz="4" w:space="0" w:color="auto"/>
                    <w:left w:val="single" w:sz="4" w:space="0" w:color="auto"/>
                    <w:bottom w:val="single" w:sz="4" w:space="0" w:color="auto"/>
                    <w:right w:val="single" w:sz="4" w:space="0" w:color="auto"/>
                  </w:tcBorders>
                </w:tcPr>
                <w:p w14:paraId="6CB22ED4"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Гудвил</w:t>
                  </w:r>
                </w:p>
              </w:tc>
              <w:tc>
                <w:tcPr>
                  <w:tcW w:w="737" w:type="dxa"/>
                  <w:tcBorders>
                    <w:top w:val="single" w:sz="4" w:space="0" w:color="auto"/>
                    <w:left w:val="single" w:sz="4" w:space="0" w:color="auto"/>
                    <w:bottom w:val="single" w:sz="4" w:space="0" w:color="auto"/>
                    <w:right w:val="single" w:sz="4" w:space="0" w:color="auto"/>
                  </w:tcBorders>
                </w:tcPr>
                <w:p w14:paraId="0ABB6B09"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306010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8622B5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92521C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08E07E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3D28B6D"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F3BB243"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5032753A"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AC8177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938676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3E39EF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E56BE6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0D255E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036172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621CD7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9D31EF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358242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76FC30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5991193"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C43F2D1"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5C7218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D9EDBE7" w14:textId="77777777" w:rsidTr="001C6725">
              <w:tc>
                <w:tcPr>
                  <w:tcW w:w="737" w:type="dxa"/>
                  <w:tcBorders>
                    <w:top w:val="single" w:sz="4" w:space="0" w:color="auto"/>
                    <w:left w:val="single" w:sz="4" w:space="0" w:color="auto"/>
                    <w:bottom w:val="single" w:sz="4" w:space="0" w:color="auto"/>
                    <w:right w:val="single" w:sz="4" w:space="0" w:color="auto"/>
                  </w:tcBorders>
                </w:tcPr>
                <w:p w14:paraId="3CA14899"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104.9</w:t>
                  </w:r>
                </w:p>
              </w:tc>
              <w:tc>
                <w:tcPr>
                  <w:tcW w:w="2580" w:type="dxa"/>
                  <w:tcBorders>
                    <w:top w:val="single" w:sz="4" w:space="0" w:color="auto"/>
                    <w:left w:val="single" w:sz="4" w:space="0" w:color="auto"/>
                    <w:bottom w:val="single" w:sz="4" w:space="0" w:color="auto"/>
                    <w:right w:val="single" w:sz="4" w:space="0" w:color="auto"/>
                  </w:tcBorders>
                </w:tcPr>
                <w:p w14:paraId="126AF844"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Активы пенсионного плана</w:t>
                  </w:r>
                </w:p>
              </w:tc>
              <w:tc>
                <w:tcPr>
                  <w:tcW w:w="737" w:type="dxa"/>
                  <w:tcBorders>
                    <w:top w:val="single" w:sz="4" w:space="0" w:color="auto"/>
                    <w:left w:val="single" w:sz="4" w:space="0" w:color="auto"/>
                    <w:bottom w:val="single" w:sz="4" w:space="0" w:color="auto"/>
                    <w:right w:val="single" w:sz="4" w:space="0" w:color="auto"/>
                  </w:tcBorders>
                </w:tcPr>
                <w:p w14:paraId="2CC304A6"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09613C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88140A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1997F6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8B9C2F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978BC0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77D1E5CD"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A69EF72"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D13B98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8C2984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C59139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051775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05C75F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626360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2F3BEA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BE6D0A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0DFA6C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F0D1F4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57555C9"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168DC7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EDDCA1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DFC9CBB" w14:textId="77777777" w:rsidTr="001C6725">
              <w:tc>
                <w:tcPr>
                  <w:tcW w:w="737" w:type="dxa"/>
                  <w:tcBorders>
                    <w:top w:val="single" w:sz="4" w:space="0" w:color="auto"/>
                    <w:left w:val="single" w:sz="4" w:space="0" w:color="auto"/>
                    <w:bottom w:val="single" w:sz="4" w:space="0" w:color="auto"/>
                    <w:right w:val="single" w:sz="4" w:space="0" w:color="auto"/>
                  </w:tcBorders>
                </w:tcPr>
                <w:p w14:paraId="7266F70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105</w:t>
                  </w:r>
                </w:p>
              </w:tc>
              <w:tc>
                <w:tcPr>
                  <w:tcW w:w="2580" w:type="dxa"/>
                  <w:tcBorders>
                    <w:top w:val="single" w:sz="4" w:space="0" w:color="auto"/>
                    <w:left w:val="single" w:sz="4" w:space="0" w:color="auto"/>
                    <w:bottom w:val="single" w:sz="4" w:space="0" w:color="auto"/>
                    <w:right w:val="single" w:sz="4" w:space="0" w:color="auto"/>
                  </w:tcBorders>
                </w:tcPr>
                <w:p w14:paraId="731F6D4E"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Добавочный капитал, итого</w:t>
                  </w:r>
                </w:p>
              </w:tc>
              <w:tc>
                <w:tcPr>
                  <w:tcW w:w="737" w:type="dxa"/>
                  <w:tcBorders>
                    <w:top w:val="single" w:sz="4" w:space="0" w:color="auto"/>
                    <w:left w:val="single" w:sz="4" w:space="0" w:color="auto"/>
                    <w:bottom w:val="single" w:sz="4" w:space="0" w:color="auto"/>
                    <w:right w:val="single" w:sz="4" w:space="0" w:color="auto"/>
                  </w:tcBorders>
                </w:tcPr>
                <w:p w14:paraId="17B13828"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4C422E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37B157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3F3362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471010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E4176B5"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073DFAF"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585925FF"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F13974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D9F715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8CCA5E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E061DD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B4539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FF6C90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989F16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FF8FB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638D39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D19401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CBC60BC"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1D7F6EB"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528817E"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5FBF8AB" w14:textId="77777777" w:rsidTr="001C6725">
              <w:tc>
                <w:tcPr>
                  <w:tcW w:w="737" w:type="dxa"/>
                  <w:tcBorders>
                    <w:top w:val="single" w:sz="4" w:space="0" w:color="auto"/>
                    <w:left w:val="single" w:sz="4" w:space="0" w:color="auto"/>
                    <w:bottom w:val="single" w:sz="4" w:space="0" w:color="auto"/>
                    <w:right w:val="single" w:sz="4" w:space="0" w:color="auto"/>
                  </w:tcBorders>
                  <w:vAlign w:val="bottom"/>
                </w:tcPr>
                <w:p w14:paraId="0F15A999"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106</w:t>
                  </w:r>
                </w:p>
              </w:tc>
              <w:tc>
                <w:tcPr>
                  <w:tcW w:w="2580" w:type="dxa"/>
                  <w:tcBorders>
                    <w:top w:val="single" w:sz="4" w:space="0" w:color="auto"/>
                    <w:left w:val="single" w:sz="4" w:space="0" w:color="auto"/>
                    <w:bottom w:val="single" w:sz="4" w:space="0" w:color="auto"/>
                    <w:right w:val="single" w:sz="4" w:space="0" w:color="auto"/>
                  </w:tcBorders>
                  <w:vAlign w:val="center"/>
                </w:tcPr>
                <w:p w14:paraId="4D180934"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Основной капитал, итого</w:t>
                  </w:r>
                </w:p>
              </w:tc>
              <w:tc>
                <w:tcPr>
                  <w:tcW w:w="737" w:type="dxa"/>
                  <w:tcBorders>
                    <w:top w:val="single" w:sz="4" w:space="0" w:color="auto"/>
                    <w:left w:val="single" w:sz="4" w:space="0" w:color="auto"/>
                    <w:bottom w:val="single" w:sz="4" w:space="0" w:color="auto"/>
                    <w:right w:val="single" w:sz="4" w:space="0" w:color="auto"/>
                  </w:tcBorders>
                </w:tcPr>
                <w:p w14:paraId="2E25F9B1"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1E8C11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9433A6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3249F7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F05A5F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6BCCE80"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44ABFD9"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2AE95EB"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EBA00A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0B908C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5926D8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D8150A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4FEEFE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34557D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647A96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63B77A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26A901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D26D2A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56CBDD2"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7BAD0B8"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4E5FBD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9AB4AF3" w14:textId="77777777" w:rsidTr="001C6725">
              <w:tc>
                <w:tcPr>
                  <w:tcW w:w="737" w:type="dxa"/>
                  <w:tcBorders>
                    <w:top w:val="single" w:sz="4" w:space="0" w:color="auto"/>
                    <w:left w:val="single" w:sz="4" w:space="0" w:color="auto"/>
                    <w:bottom w:val="single" w:sz="4" w:space="0" w:color="auto"/>
                    <w:right w:val="single" w:sz="4" w:space="0" w:color="auto"/>
                  </w:tcBorders>
                  <w:vAlign w:val="center"/>
                </w:tcPr>
                <w:p w14:paraId="3E7F987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w:t>
                  </w:r>
                </w:p>
              </w:tc>
              <w:tc>
                <w:tcPr>
                  <w:tcW w:w="2580" w:type="dxa"/>
                  <w:tcBorders>
                    <w:top w:val="single" w:sz="4" w:space="0" w:color="auto"/>
                    <w:left w:val="single" w:sz="4" w:space="0" w:color="auto"/>
                    <w:bottom w:val="single" w:sz="4" w:space="0" w:color="auto"/>
                    <w:right w:val="single" w:sz="4" w:space="0" w:color="auto"/>
                  </w:tcBorders>
                  <w:vAlign w:val="bottom"/>
                </w:tcPr>
                <w:p w14:paraId="400970CA"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Источники дополнительного капитала</w:t>
                  </w:r>
                </w:p>
              </w:tc>
              <w:tc>
                <w:tcPr>
                  <w:tcW w:w="737" w:type="dxa"/>
                  <w:tcBorders>
                    <w:top w:val="single" w:sz="4" w:space="0" w:color="auto"/>
                    <w:left w:val="single" w:sz="4" w:space="0" w:color="auto"/>
                    <w:bottom w:val="single" w:sz="4" w:space="0" w:color="auto"/>
                    <w:right w:val="single" w:sz="4" w:space="0" w:color="auto"/>
                  </w:tcBorders>
                </w:tcPr>
                <w:p w14:paraId="4538C183"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D64870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49DA3A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E9B7A9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DBB76B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BC5D4E5"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F85388C"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4D72728"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D05EA4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6F9308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0C6C42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460706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2C4DDA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5795A3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87C3E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2745F4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577C3C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E9F018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50AC6D9"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97B6A1E"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EA2E15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F8E97E0" w14:textId="77777777" w:rsidTr="001C6725">
              <w:tc>
                <w:tcPr>
                  <w:tcW w:w="737" w:type="dxa"/>
                  <w:tcBorders>
                    <w:top w:val="single" w:sz="4" w:space="0" w:color="auto"/>
                    <w:left w:val="single" w:sz="4" w:space="0" w:color="auto"/>
                    <w:bottom w:val="single" w:sz="4" w:space="0" w:color="auto"/>
                    <w:right w:val="single" w:sz="4" w:space="0" w:color="auto"/>
                  </w:tcBorders>
                </w:tcPr>
                <w:p w14:paraId="1B673AA6"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200.1</w:t>
                  </w:r>
                </w:p>
              </w:tc>
              <w:tc>
                <w:tcPr>
                  <w:tcW w:w="2580" w:type="dxa"/>
                  <w:tcBorders>
                    <w:top w:val="single" w:sz="4" w:space="0" w:color="auto"/>
                    <w:left w:val="single" w:sz="4" w:space="0" w:color="auto"/>
                    <w:bottom w:val="single" w:sz="4" w:space="0" w:color="auto"/>
                    <w:right w:val="single" w:sz="4" w:space="0" w:color="auto"/>
                  </w:tcBorders>
                </w:tcPr>
                <w:p w14:paraId="6241BB22"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 xml:space="preserve">Уставный капитал, сформированный в результате выпуска </w:t>
                  </w:r>
                  <w:r w:rsidRPr="00B16237">
                    <w:rPr>
                      <w:rFonts w:cs="Arial"/>
                      <w:szCs w:val="20"/>
                    </w:rPr>
                    <w:lastRenderedPageBreak/>
                    <w:t>и размещения привилегированных акций</w:t>
                  </w:r>
                  <w:r w:rsidRPr="00611359">
                    <w:rPr>
                      <w:rFonts w:cs="Arial"/>
                      <w:strike/>
                      <w:color w:val="FF0000"/>
                      <w:szCs w:val="20"/>
                    </w:rPr>
                    <w:t>,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0EB4F679"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F6041B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AC7024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FAFE32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9A9CB8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1F0A4E0"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7F1E1C5"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56F057B"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F31FB0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B780FF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80A2B9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936E8B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A89A7E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DFB9F2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914E77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200B3D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00049B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619198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F5D372"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0BD901C"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34E57E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CC80A68" w14:textId="77777777" w:rsidTr="001C6725">
              <w:tc>
                <w:tcPr>
                  <w:tcW w:w="737" w:type="dxa"/>
                  <w:tcBorders>
                    <w:top w:val="single" w:sz="4" w:space="0" w:color="auto"/>
                    <w:left w:val="single" w:sz="4" w:space="0" w:color="auto"/>
                    <w:bottom w:val="single" w:sz="4" w:space="0" w:color="auto"/>
                    <w:right w:val="single" w:sz="4" w:space="0" w:color="auto"/>
                  </w:tcBorders>
                </w:tcPr>
                <w:p w14:paraId="3C654251" w14:textId="77777777" w:rsidR="006A59DE" w:rsidRPr="00611359" w:rsidRDefault="006A59DE" w:rsidP="006A59DE">
                  <w:pPr>
                    <w:autoSpaceDE w:val="0"/>
                    <w:autoSpaceDN w:val="0"/>
                    <w:adjustRightInd w:val="0"/>
                    <w:spacing w:after="1" w:line="200" w:lineRule="atLeast"/>
                    <w:rPr>
                      <w:rFonts w:cs="Arial"/>
                      <w:strike/>
                      <w:szCs w:val="20"/>
                    </w:rPr>
                  </w:pPr>
                  <w:r w:rsidRPr="00611359">
                    <w:rPr>
                      <w:rFonts w:cs="Arial"/>
                      <w:strike/>
                      <w:color w:val="FF0000"/>
                      <w:szCs w:val="20"/>
                    </w:rPr>
                    <w:t>200.1.1</w:t>
                  </w:r>
                </w:p>
              </w:tc>
              <w:tc>
                <w:tcPr>
                  <w:tcW w:w="2580" w:type="dxa"/>
                  <w:tcBorders>
                    <w:top w:val="single" w:sz="4" w:space="0" w:color="auto"/>
                    <w:left w:val="single" w:sz="4" w:space="0" w:color="auto"/>
                    <w:bottom w:val="single" w:sz="4" w:space="0" w:color="auto"/>
                    <w:right w:val="single" w:sz="4" w:space="0" w:color="auto"/>
                  </w:tcBorders>
                  <w:vAlign w:val="bottom"/>
                </w:tcPr>
                <w:p w14:paraId="13AE0461" w14:textId="77777777" w:rsidR="006A59DE" w:rsidRPr="00611359" w:rsidRDefault="006A59DE" w:rsidP="006A59DE">
                  <w:pPr>
                    <w:autoSpaceDE w:val="0"/>
                    <w:autoSpaceDN w:val="0"/>
                    <w:adjustRightInd w:val="0"/>
                    <w:spacing w:after="1" w:line="200" w:lineRule="atLeast"/>
                    <w:ind w:left="849"/>
                    <w:rPr>
                      <w:rFonts w:cs="Arial"/>
                      <w:strike/>
                      <w:szCs w:val="20"/>
                    </w:rPr>
                  </w:pPr>
                  <w:r w:rsidRPr="00611359">
                    <w:rPr>
                      <w:rFonts w:cs="Arial"/>
                      <w:strike/>
                      <w:color w:val="FF0000"/>
                      <w:szCs w:val="20"/>
                    </w:rPr>
                    <w:t>уставный капитал, сформированный в результате выпуска и размещения привилегированных акций, проведенных до 1 марта 2013 года</w:t>
                  </w:r>
                </w:p>
              </w:tc>
              <w:tc>
                <w:tcPr>
                  <w:tcW w:w="737" w:type="dxa"/>
                  <w:tcBorders>
                    <w:top w:val="single" w:sz="4" w:space="0" w:color="auto"/>
                    <w:left w:val="single" w:sz="4" w:space="0" w:color="auto"/>
                    <w:bottom w:val="single" w:sz="4" w:space="0" w:color="auto"/>
                    <w:right w:val="single" w:sz="4" w:space="0" w:color="auto"/>
                  </w:tcBorders>
                </w:tcPr>
                <w:p w14:paraId="15EAC6BF"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AD7482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FF7036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24AC2D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9226B7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88132CF"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7F86F7BA"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7DA942D"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7737B0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444B9E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B9CA96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41B05F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C0CE1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EB0124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3B98B8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02B79A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EE82A2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BA5220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9186CC5"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9119ACE"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36CB77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6147E0D" w14:textId="77777777" w:rsidTr="001C6725">
              <w:tc>
                <w:tcPr>
                  <w:tcW w:w="737" w:type="dxa"/>
                  <w:tcBorders>
                    <w:top w:val="single" w:sz="4" w:space="0" w:color="auto"/>
                    <w:left w:val="single" w:sz="4" w:space="0" w:color="auto"/>
                    <w:bottom w:val="single" w:sz="4" w:space="0" w:color="auto"/>
                    <w:right w:val="single" w:sz="4" w:space="0" w:color="auto"/>
                  </w:tcBorders>
                </w:tcPr>
                <w:p w14:paraId="61440302" w14:textId="77777777" w:rsidR="006A59DE" w:rsidRPr="00B16237" w:rsidRDefault="006A59DE" w:rsidP="006A59DE">
                  <w:pPr>
                    <w:autoSpaceDE w:val="0"/>
                    <w:autoSpaceDN w:val="0"/>
                    <w:adjustRightInd w:val="0"/>
                    <w:spacing w:after="1" w:line="200" w:lineRule="atLeast"/>
                    <w:rPr>
                      <w:rFonts w:cs="Arial"/>
                      <w:szCs w:val="20"/>
                    </w:rPr>
                  </w:pPr>
                  <w:r w:rsidRPr="00611359">
                    <w:rPr>
                      <w:rFonts w:cs="Arial"/>
                      <w:strike/>
                      <w:color w:val="FF0000"/>
                      <w:szCs w:val="20"/>
                    </w:rPr>
                    <w:t>200.1.2</w:t>
                  </w:r>
                </w:p>
              </w:tc>
              <w:tc>
                <w:tcPr>
                  <w:tcW w:w="2580" w:type="dxa"/>
                  <w:tcBorders>
                    <w:top w:val="single" w:sz="4" w:space="0" w:color="auto"/>
                    <w:left w:val="single" w:sz="4" w:space="0" w:color="auto"/>
                    <w:bottom w:val="single" w:sz="4" w:space="0" w:color="auto"/>
                    <w:right w:val="single" w:sz="4" w:space="0" w:color="auto"/>
                  </w:tcBorders>
                  <w:vAlign w:val="bottom"/>
                </w:tcPr>
                <w:p w14:paraId="09344BA8" w14:textId="77777777" w:rsidR="006A59DE" w:rsidRPr="00B16237" w:rsidRDefault="006A59DE" w:rsidP="006A59DE">
                  <w:pPr>
                    <w:autoSpaceDE w:val="0"/>
                    <w:autoSpaceDN w:val="0"/>
                    <w:adjustRightInd w:val="0"/>
                    <w:spacing w:after="1" w:line="200" w:lineRule="atLeast"/>
                    <w:ind w:left="849"/>
                    <w:rPr>
                      <w:rFonts w:cs="Arial"/>
                      <w:szCs w:val="20"/>
                    </w:rPr>
                  </w:pPr>
                  <w:r w:rsidRPr="00611359">
                    <w:rPr>
                      <w:rFonts w:cs="Arial"/>
                      <w:strike/>
                      <w:color w:val="FF0000"/>
                      <w:szCs w:val="20"/>
                    </w:rPr>
                    <w:t>уставный капитал, сформированный в результате выпуска и размещения привилегированных акций, проведенных после 1 марта 2013 года</w:t>
                  </w:r>
                </w:p>
              </w:tc>
              <w:tc>
                <w:tcPr>
                  <w:tcW w:w="737" w:type="dxa"/>
                  <w:tcBorders>
                    <w:top w:val="single" w:sz="4" w:space="0" w:color="auto"/>
                    <w:left w:val="single" w:sz="4" w:space="0" w:color="auto"/>
                    <w:bottom w:val="single" w:sz="4" w:space="0" w:color="auto"/>
                    <w:right w:val="single" w:sz="4" w:space="0" w:color="auto"/>
                  </w:tcBorders>
                </w:tcPr>
                <w:p w14:paraId="36471D09"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131B42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AD99D8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97E127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49692A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F84F871"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B3BF6D8"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679969C"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193A5D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84E8B7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84923F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8F52BA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0992BC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30E69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20A969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B3F8B4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FCFD32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2E4695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FAA1747"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B4BF57A"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C153EB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2C532F5" w14:textId="77777777" w:rsidTr="001C6725">
              <w:tc>
                <w:tcPr>
                  <w:tcW w:w="737" w:type="dxa"/>
                  <w:tcBorders>
                    <w:top w:val="single" w:sz="4" w:space="0" w:color="auto"/>
                    <w:left w:val="single" w:sz="4" w:space="0" w:color="auto"/>
                    <w:bottom w:val="single" w:sz="4" w:space="0" w:color="auto"/>
                    <w:right w:val="single" w:sz="4" w:space="0" w:color="auto"/>
                  </w:tcBorders>
                </w:tcPr>
                <w:p w14:paraId="4B3484B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200.2</w:t>
                  </w:r>
                </w:p>
              </w:tc>
              <w:tc>
                <w:tcPr>
                  <w:tcW w:w="2580" w:type="dxa"/>
                  <w:tcBorders>
                    <w:top w:val="single" w:sz="4" w:space="0" w:color="auto"/>
                    <w:left w:val="single" w:sz="4" w:space="0" w:color="auto"/>
                    <w:bottom w:val="single" w:sz="4" w:space="0" w:color="auto"/>
                    <w:right w:val="single" w:sz="4" w:space="0" w:color="auto"/>
                  </w:tcBorders>
                  <w:vAlign w:val="bottom"/>
                </w:tcPr>
                <w:p w14:paraId="38D3A7E9"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Часть уставного капитала, сформированного за счет внесения в его оплату прироста стоимости основных средств при переоценке до выбытия основных средств</w:t>
                  </w:r>
                </w:p>
              </w:tc>
              <w:tc>
                <w:tcPr>
                  <w:tcW w:w="737" w:type="dxa"/>
                  <w:tcBorders>
                    <w:top w:val="single" w:sz="4" w:space="0" w:color="auto"/>
                    <w:left w:val="single" w:sz="4" w:space="0" w:color="auto"/>
                    <w:bottom w:val="single" w:sz="4" w:space="0" w:color="auto"/>
                    <w:right w:val="single" w:sz="4" w:space="0" w:color="auto"/>
                  </w:tcBorders>
                </w:tcPr>
                <w:p w14:paraId="2ADD6A2A"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B3EA2E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CFC42F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4A30A9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DDB7BC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8298C63"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CFBAA26"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DBB5B21"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7A3ED5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6D4C8E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C2BCC1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74057C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A736E1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9524BA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52E335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87393D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4FBDB7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D1FA38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1D11B1A"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E09A2F6"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2BDB49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912298D" w14:textId="77777777" w:rsidTr="001C6725">
              <w:tc>
                <w:tcPr>
                  <w:tcW w:w="737" w:type="dxa"/>
                  <w:tcBorders>
                    <w:top w:val="single" w:sz="4" w:space="0" w:color="auto"/>
                    <w:left w:val="single" w:sz="4" w:space="0" w:color="auto"/>
                    <w:bottom w:val="single" w:sz="4" w:space="0" w:color="auto"/>
                    <w:right w:val="single" w:sz="4" w:space="0" w:color="auto"/>
                  </w:tcBorders>
                </w:tcPr>
                <w:p w14:paraId="7240CCB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200.3</w:t>
                  </w:r>
                </w:p>
              </w:tc>
              <w:tc>
                <w:tcPr>
                  <w:tcW w:w="2580" w:type="dxa"/>
                  <w:tcBorders>
                    <w:top w:val="single" w:sz="4" w:space="0" w:color="auto"/>
                    <w:left w:val="single" w:sz="4" w:space="0" w:color="auto"/>
                    <w:bottom w:val="single" w:sz="4" w:space="0" w:color="auto"/>
                    <w:right w:val="single" w:sz="4" w:space="0" w:color="auto"/>
                  </w:tcBorders>
                  <w:vAlign w:val="bottom"/>
                </w:tcPr>
                <w:p w14:paraId="3AFBC33B"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Эмиссионный доход</w:t>
                  </w:r>
                  <w:r w:rsidRPr="00611359">
                    <w:rPr>
                      <w:rFonts w:cs="Arial"/>
                      <w:strike/>
                      <w:color w:val="FF0000"/>
                      <w:szCs w:val="20"/>
                    </w:rPr>
                    <w:t>,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677D9469"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7B3622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7C93C2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E1455D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D2D03A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2F0DCA8"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D4DD01B"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D3562B0"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417F3B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5ECD3F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98BD46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460B6C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D4FF88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FFF55C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1896B6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FE9772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A8BEF6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56B0D2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6E4F58D"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08ACEE47"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D3DDB4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A79EEE2" w14:textId="77777777" w:rsidTr="001C6725">
              <w:tc>
                <w:tcPr>
                  <w:tcW w:w="737" w:type="dxa"/>
                  <w:tcBorders>
                    <w:top w:val="single" w:sz="4" w:space="0" w:color="auto"/>
                    <w:left w:val="single" w:sz="4" w:space="0" w:color="auto"/>
                    <w:bottom w:val="single" w:sz="4" w:space="0" w:color="auto"/>
                    <w:right w:val="single" w:sz="4" w:space="0" w:color="auto"/>
                  </w:tcBorders>
                </w:tcPr>
                <w:p w14:paraId="48D102AE" w14:textId="77777777" w:rsidR="006A59DE" w:rsidRPr="00611359" w:rsidRDefault="006A59DE" w:rsidP="006A59DE">
                  <w:pPr>
                    <w:autoSpaceDE w:val="0"/>
                    <w:autoSpaceDN w:val="0"/>
                    <w:adjustRightInd w:val="0"/>
                    <w:spacing w:after="1" w:line="200" w:lineRule="atLeast"/>
                    <w:rPr>
                      <w:rFonts w:cs="Arial"/>
                      <w:strike/>
                      <w:szCs w:val="20"/>
                    </w:rPr>
                  </w:pPr>
                  <w:r w:rsidRPr="00611359">
                    <w:rPr>
                      <w:rFonts w:cs="Arial"/>
                      <w:strike/>
                      <w:color w:val="FF0000"/>
                      <w:szCs w:val="20"/>
                    </w:rPr>
                    <w:t>200.3.1</w:t>
                  </w:r>
                </w:p>
              </w:tc>
              <w:tc>
                <w:tcPr>
                  <w:tcW w:w="2580" w:type="dxa"/>
                  <w:tcBorders>
                    <w:top w:val="single" w:sz="4" w:space="0" w:color="auto"/>
                    <w:left w:val="single" w:sz="4" w:space="0" w:color="auto"/>
                    <w:bottom w:val="single" w:sz="4" w:space="0" w:color="auto"/>
                    <w:right w:val="single" w:sz="4" w:space="0" w:color="auto"/>
                  </w:tcBorders>
                  <w:vAlign w:val="bottom"/>
                </w:tcPr>
                <w:p w14:paraId="15609BD0" w14:textId="77777777" w:rsidR="006A59DE" w:rsidRPr="00611359" w:rsidRDefault="006A59DE" w:rsidP="006A59DE">
                  <w:pPr>
                    <w:autoSpaceDE w:val="0"/>
                    <w:autoSpaceDN w:val="0"/>
                    <w:adjustRightInd w:val="0"/>
                    <w:spacing w:after="1" w:line="200" w:lineRule="atLeast"/>
                    <w:ind w:left="849"/>
                    <w:rPr>
                      <w:rFonts w:cs="Arial"/>
                      <w:strike/>
                      <w:szCs w:val="20"/>
                    </w:rPr>
                  </w:pPr>
                  <w:r w:rsidRPr="00611359">
                    <w:rPr>
                      <w:rFonts w:cs="Arial"/>
                      <w:strike/>
                      <w:color w:val="FF0000"/>
                      <w:szCs w:val="20"/>
                    </w:rPr>
                    <w:t>сформированный при размещении привилегированных акций, выпущенных до 1 марта 2013 года</w:t>
                  </w:r>
                </w:p>
              </w:tc>
              <w:tc>
                <w:tcPr>
                  <w:tcW w:w="737" w:type="dxa"/>
                  <w:tcBorders>
                    <w:top w:val="single" w:sz="4" w:space="0" w:color="auto"/>
                    <w:left w:val="single" w:sz="4" w:space="0" w:color="auto"/>
                    <w:bottom w:val="single" w:sz="4" w:space="0" w:color="auto"/>
                    <w:right w:val="single" w:sz="4" w:space="0" w:color="auto"/>
                  </w:tcBorders>
                </w:tcPr>
                <w:p w14:paraId="364642CB"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07D437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092A87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554B9F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E6EF41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1965159"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0EBB9203"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CDD25ED"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B04CEB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27AFF3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39EF9A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4DBD5A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0A14A8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6B5007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8DFFD3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402305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304B7F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7127A7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AEFF055"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21E3B7F6"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8150BFE"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723F8E3" w14:textId="77777777" w:rsidTr="001C6725">
              <w:tc>
                <w:tcPr>
                  <w:tcW w:w="737" w:type="dxa"/>
                  <w:tcBorders>
                    <w:top w:val="single" w:sz="4" w:space="0" w:color="auto"/>
                    <w:left w:val="single" w:sz="4" w:space="0" w:color="auto"/>
                    <w:bottom w:val="single" w:sz="4" w:space="0" w:color="auto"/>
                    <w:right w:val="single" w:sz="4" w:space="0" w:color="auto"/>
                  </w:tcBorders>
                </w:tcPr>
                <w:p w14:paraId="52CE2540"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200.4</w:t>
                  </w:r>
                </w:p>
              </w:tc>
              <w:tc>
                <w:tcPr>
                  <w:tcW w:w="2580" w:type="dxa"/>
                  <w:tcBorders>
                    <w:top w:val="single" w:sz="4" w:space="0" w:color="auto"/>
                    <w:left w:val="single" w:sz="4" w:space="0" w:color="auto"/>
                    <w:bottom w:val="single" w:sz="4" w:space="0" w:color="auto"/>
                    <w:right w:val="single" w:sz="4" w:space="0" w:color="auto"/>
                  </w:tcBorders>
                  <w:vAlign w:val="bottom"/>
                </w:tcPr>
                <w:p w14:paraId="4977D739" w14:textId="77777777" w:rsidR="006A59DE" w:rsidRPr="00B16237" w:rsidRDefault="006A59DE" w:rsidP="006A59DE">
                  <w:pPr>
                    <w:autoSpaceDE w:val="0"/>
                    <w:autoSpaceDN w:val="0"/>
                    <w:adjustRightInd w:val="0"/>
                    <w:spacing w:after="1" w:line="200" w:lineRule="atLeast"/>
                    <w:ind w:left="1132"/>
                    <w:rPr>
                      <w:rFonts w:cs="Arial"/>
                      <w:szCs w:val="20"/>
                    </w:rPr>
                  </w:pPr>
                  <w:r w:rsidRPr="00B16237">
                    <w:rPr>
                      <w:rFonts w:cs="Arial"/>
                      <w:szCs w:val="20"/>
                    </w:rPr>
                    <w:t xml:space="preserve">Резервный фонд в части, сформированной за счет отчислений из прибыли текущего и </w:t>
                  </w:r>
                  <w:r w:rsidRPr="00B16237">
                    <w:rPr>
                      <w:rFonts w:cs="Arial"/>
                      <w:szCs w:val="20"/>
                    </w:rPr>
                    <w:lastRenderedPageBreak/>
                    <w:t>предшествующего года</w:t>
                  </w:r>
                </w:p>
              </w:tc>
              <w:tc>
                <w:tcPr>
                  <w:tcW w:w="737" w:type="dxa"/>
                  <w:tcBorders>
                    <w:top w:val="single" w:sz="4" w:space="0" w:color="auto"/>
                    <w:left w:val="single" w:sz="4" w:space="0" w:color="auto"/>
                    <w:bottom w:val="single" w:sz="4" w:space="0" w:color="auto"/>
                    <w:right w:val="single" w:sz="4" w:space="0" w:color="auto"/>
                  </w:tcBorders>
                </w:tcPr>
                <w:p w14:paraId="158890C8"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32711C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CE230A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C7127F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C17430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372B5D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72B6B45F"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6329459"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D7213A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C68575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9EB798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9A0F59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EFBB19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8D9167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B3EE16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65A7CB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86F772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73C25D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9843B76"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0EA0AF6"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DB36B3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BBD9FA2" w14:textId="77777777" w:rsidTr="001C6725">
              <w:tc>
                <w:tcPr>
                  <w:tcW w:w="737" w:type="dxa"/>
                  <w:tcBorders>
                    <w:top w:val="single" w:sz="4" w:space="0" w:color="auto"/>
                    <w:left w:val="single" w:sz="4" w:space="0" w:color="auto"/>
                    <w:bottom w:val="single" w:sz="4" w:space="0" w:color="auto"/>
                    <w:right w:val="single" w:sz="4" w:space="0" w:color="auto"/>
                  </w:tcBorders>
                </w:tcPr>
                <w:p w14:paraId="7A0FFE3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200.5</w:t>
                  </w:r>
                </w:p>
              </w:tc>
              <w:tc>
                <w:tcPr>
                  <w:tcW w:w="2580" w:type="dxa"/>
                  <w:tcBorders>
                    <w:top w:val="single" w:sz="4" w:space="0" w:color="auto"/>
                    <w:left w:val="single" w:sz="4" w:space="0" w:color="auto"/>
                    <w:bottom w:val="single" w:sz="4" w:space="0" w:color="auto"/>
                    <w:right w:val="single" w:sz="4" w:space="0" w:color="auto"/>
                  </w:tcBorders>
                  <w:vAlign w:val="bottom"/>
                </w:tcPr>
                <w:p w14:paraId="5299924C"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Прибыль текущего года (ее часть), не подтвержденная аудиторской организацией,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688E5E86"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8CD309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2CEF37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85FF74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49F063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3BF0DA8"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37BA20C"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9049328"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F8E357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DA6824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7DFD7E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16A55B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766378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76DE44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DDC5F9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A4C538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D2E932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ECF2E5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D314872"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6B527E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EC80D9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E3C40E2" w14:textId="77777777" w:rsidTr="001C6725">
              <w:tc>
                <w:tcPr>
                  <w:tcW w:w="737" w:type="dxa"/>
                  <w:tcBorders>
                    <w:top w:val="single" w:sz="4" w:space="0" w:color="auto"/>
                    <w:left w:val="single" w:sz="4" w:space="0" w:color="auto"/>
                    <w:bottom w:val="single" w:sz="4" w:space="0" w:color="auto"/>
                    <w:right w:val="single" w:sz="4" w:space="0" w:color="auto"/>
                  </w:tcBorders>
                </w:tcPr>
                <w:p w14:paraId="34A204E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200.5.1</w:t>
                  </w:r>
                </w:p>
              </w:tc>
              <w:tc>
                <w:tcPr>
                  <w:tcW w:w="2580" w:type="dxa"/>
                  <w:tcBorders>
                    <w:top w:val="single" w:sz="4" w:space="0" w:color="auto"/>
                    <w:left w:val="single" w:sz="4" w:space="0" w:color="auto"/>
                    <w:bottom w:val="single" w:sz="4" w:space="0" w:color="auto"/>
                    <w:right w:val="single" w:sz="4" w:space="0" w:color="auto"/>
                  </w:tcBorders>
                </w:tcPr>
                <w:p w14:paraId="46A235D5" w14:textId="77777777" w:rsidR="006A59DE" w:rsidRDefault="006A59DE" w:rsidP="006A59DE">
                  <w:pPr>
                    <w:autoSpaceDE w:val="0"/>
                    <w:autoSpaceDN w:val="0"/>
                    <w:adjustRightInd w:val="0"/>
                    <w:spacing w:after="1" w:line="200" w:lineRule="atLeast"/>
                    <w:ind w:left="849"/>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5462D9">
                    <w:rPr>
                      <w:rFonts w:cs="Arial"/>
                      <w:strike/>
                      <w:color w:val="FF0000"/>
                      <w:szCs w:val="20"/>
                    </w:rPr>
                    <w:t>нормативными актами</w:t>
                  </w:r>
                  <w:r w:rsidRPr="00B16237">
                    <w:rPr>
                      <w:rFonts w:cs="Arial"/>
                      <w:szCs w:val="20"/>
                    </w:rPr>
                    <w:t xml:space="preserve"> Банка России</w:t>
                  </w:r>
                </w:p>
                <w:p w14:paraId="57F7FD27" w14:textId="77777777" w:rsidR="006A59DE" w:rsidRDefault="006A59DE" w:rsidP="006A59DE">
                  <w:pPr>
                    <w:autoSpaceDE w:val="0"/>
                    <w:autoSpaceDN w:val="0"/>
                    <w:adjustRightInd w:val="0"/>
                    <w:spacing w:after="1" w:line="200" w:lineRule="atLeast"/>
                    <w:ind w:left="849"/>
                    <w:rPr>
                      <w:rFonts w:cs="Arial"/>
                      <w:szCs w:val="20"/>
                    </w:rPr>
                  </w:pPr>
                </w:p>
                <w:p w14:paraId="5FB793AA" w14:textId="77777777" w:rsidR="006A59DE" w:rsidRDefault="006A59DE" w:rsidP="006A59DE">
                  <w:pPr>
                    <w:autoSpaceDE w:val="0"/>
                    <w:autoSpaceDN w:val="0"/>
                    <w:adjustRightInd w:val="0"/>
                    <w:spacing w:after="1" w:line="200" w:lineRule="atLeast"/>
                    <w:ind w:left="849"/>
                    <w:rPr>
                      <w:rFonts w:cs="Arial"/>
                      <w:szCs w:val="20"/>
                    </w:rPr>
                  </w:pPr>
                </w:p>
                <w:p w14:paraId="20A8BA13" w14:textId="77777777" w:rsidR="006A59DE" w:rsidRDefault="006A59DE" w:rsidP="006A59DE">
                  <w:pPr>
                    <w:autoSpaceDE w:val="0"/>
                    <w:autoSpaceDN w:val="0"/>
                    <w:adjustRightInd w:val="0"/>
                    <w:spacing w:after="1" w:line="200" w:lineRule="atLeast"/>
                    <w:ind w:left="849"/>
                    <w:rPr>
                      <w:rFonts w:cs="Arial"/>
                      <w:szCs w:val="20"/>
                    </w:rPr>
                  </w:pPr>
                </w:p>
                <w:p w14:paraId="03F7322A" w14:textId="77777777" w:rsidR="006A59DE" w:rsidRDefault="006A59DE" w:rsidP="006A59DE">
                  <w:pPr>
                    <w:autoSpaceDE w:val="0"/>
                    <w:autoSpaceDN w:val="0"/>
                    <w:adjustRightInd w:val="0"/>
                    <w:spacing w:after="1" w:line="200" w:lineRule="atLeast"/>
                    <w:ind w:left="849"/>
                    <w:rPr>
                      <w:rFonts w:cs="Arial"/>
                      <w:szCs w:val="20"/>
                    </w:rPr>
                  </w:pPr>
                </w:p>
                <w:p w14:paraId="3D4C1EC5" w14:textId="77777777" w:rsidR="006A59DE" w:rsidRDefault="006A59DE" w:rsidP="006A59DE">
                  <w:pPr>
                    <w:autoSpaceDE w:val="0"/>
                    <w:autoSpaceDN w:val="0"/>
                    <w:adjustRightInd w:val="0"/>
                    <w:spacing w:after="1" w:line="200" w:lineRule="atLeast"/>
                    <w:ind w:left="849"/>
                    <w:rPr>
                      <w:rFonts w:cs="Arial"/>
                      <w:szCs w:val="20"/>
                    </w:rPr>
                  </w:pPr>
                </w:p>
                <w:p w14:paraId="2C45372C" w14:textId="77777777" w:rsidR="006A59DE" w:rsidRDefault="006A59DE" w:rsidP="006A59DE">
                  <w:pPr>
                    <w:autoSpaceDE w:val="0"/>
                    <w:autoSpaceDN w:val="0"/>
                    <w:adjustRightInd w:val="0"/>
                    <w:spacing w:after="1" w:line="200" w:lineRule="atLeast"/>
                    <w:ind w:left="849"/>
                    <w:rPr>
                      <w:rFonts w:cs="Arial"/>
                      <w:szCs w:val="20"/>
                    </w:rPr>
                  </w:pPr>
                </w:p>
                <w:p w14:paraId="76625106" w14:textId="77777777" w:rsidR="006A59DE" w:rsidRDefault="006A59DE" w:rsidP="006A59DE">
                  <w:pPr>
                    <w:autoSpaceDE w:val="0"/>
                    <w:autoSpaceDN w:val="0"/>
                    <w:adjustRightInd w:val="0"/>
                    <w:spacing w:after="1" w:line="200" w:lineRule="atLeast"/>
                    <w:ind w:left="849"/>
                    <w:rPr>
                      <w:rFonts w:cs="Arial"/>
                      <w:szCs w:val="20"/>
                    </w:rPr>
                  </w:pPr>
                </w:p>
                <w:p w14:paraId="34CB3C4E" w14:textId="77777777" w:rsidR="006A59DE" w:rsidRDefault="006A59DE" w:rsidP="006A59DE">
                  <w:pPr>
                    <w:autoSpaceDE w:val="0"/>
                    <w:autoSpaceDN w:val="0"/>
                    <w:adjustRightInd w:val="0"/>
                    <w:spacing w:after="1" w:line="200" w:lineRule="atLeast"/>
                    <w:ind w:left="849"/>
                    <w:rPr>
                      <w:rFonts w:cs="Arial"/>
                      <w:szCs w:val="20"/>
                    </w:rPr>
                  </w:pPr>
                </w:p>
                <w:p w14:paraId="73D5502E" w14:textId="77777777" w:rsidR="006A59DE" w:rsidRPr="00B16237" w:rsidRDefault="006A59DE" w:rsidP="006A59DE">
                  <w:pPr>
                    <w:autoSpaceDE w:val="0"/>
                    <w:autoSpaceDN w:val="0"/>
                    <w:adjustRightInd w:val="0"/>
                    <w:spacing w:after="1" w:line="200" w:lineRule="atLeast"/>
                    <w:ind w:left="849"/>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5971D85D"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7F86581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FEEC1F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5954AD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B65404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66078CD"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E073E78"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6F44DF3"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55F1A4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C7FD5B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F36584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2E52EE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D4513A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E10EA2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9F3C26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775699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E5FC77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B73769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798992E"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43940E4"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37B5A1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C30ADF5" w14:textId="77777777" w:rsidTr="001C6725">
              <w:tc>
                <w:tcPr>
                  <w:tcW w:w="737" w:type="dxa"/>
                  <w:tcBorders>
                    <w:top w:val="single" w:sz="4" w:space="0" w:color="auto"/>
                    <w:left w:val="single" w:sz="4" w:space="0" w:color="auto"/>
                    <w:bottom w:val="single" w:sz="4" w:space="0" w:color="auto"/>
                    <w:right w:val="single" w:sz="4" w:space="0" w:color="auto"/>
                  </w:tcBorders>
                </w:tcPr>
                <w:p w14:paraId="2891E2B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200.5.2</w:t>
                  </w:r>
                </w:p>
              </w:tc>
              <w:tc>
                <w:tcPr>
                  <w:tcW w:w="2580" w:type="dxa"/>
                  <w:tcBorders>
                    <w:top w:val="single" w:sz="4" w:space="0" w:color="auto"/>
                    <w:left w:val="single" w:sz="4" w:space="0" w:color="auto"/>
                    <w:bottom w:val="single" w:sz="4" w:space="0" w:color="auto"/>
                    <w:right w:val="single" w:sz="4" w:space="0" w:color="auto"/>
                  </w:tcBorders>
                  <w:vAlign w:val="bottom"/>
                </w:tcPr>
                <w:p w14:paraId="7FB42ED1"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определенной Банком России</w:t>
                  </w:r>
                </w:p>
              </w:tc>
              <w:tc>
                <w:tcPr>
                  <w:tcW w:w="737" w:type="dxa"/>
                  <w:tcBorders>
                    <w:top w:val="single" w:sz="4" w:space="0" w:color="auto"/>
                    <w:left w:val="single" w:sz="4" w:space="0" w:color="auto"/>
                    <w:bottom w:val="single" w:sz="4" w:space="0" w:color="auto"/>
                    <w:right w:val="single" w:sz="4" w:space="0" w:color="auto"/>
                  </w:tcBorders>
                </w:tcPr>
                <w:p w14:paraId="3E75170A"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D01B21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5195BC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8E2586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E65437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DDA68AC"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EEE8805"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FE4F31F"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D4FB4C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5D7A2F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C94BC8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1120B4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C4729B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11713A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D5B1D1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786A7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598AF3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D86D15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819897D"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6BC518E"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191A9E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FC62599" w14:textId="77777777" w:rsidTr="001C6725">
              <w:tc>
                <w:tcPr>
                  <w:tcW w:w="737" w:type="dxa"/>
                  <w:tcBorders>
                    <w:top w:val="single" w:sz="4" w:space="0" w:color="auto"/>
                    <w:left w:val="single" w:sz="4" w:space="0" w:color="auto"/>
                    <w:bottom w:val="single" w:sz="4" w:space="0" w:color="auto"/>
                    <w:right w:val="single" w:sz="4" w:space="0" w:color="auto"/>
                  </w:tcBorders>
                </w:tcPr>
                <w:p w14:paraId="328E671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200.5.3</w:t>
                  </w:r>
                </w:p>
              </w:tc>
              <w:tc>
                <w:tcPr>
                  <w:tcW w:w="2580" w:type="dxa"/>
                  <w:tcBorders>
                    <w:top w:val="single" w:sz="4" w:space="0" w:color="auto"/>
                    <w:left w:val="single" w:sz="4" w:space="0" w:color="auto"/>
                    <w:bottom w:val="single" w:sz="4" w:space="0" w:color="auto"/>
                    <w:right w:val="single" w:sz="4" w:space="0" w:color="auto"/>
                  </w:tcBorders>
                  <w:vAlign w:val="bottom"/>
                </w:tcPr>
                <w:p w14:paraId="1C14F9EE"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 xml:space="preserve">безвозмездное финансирование, предоставленное головной кредитной организации банковской группы </w:t>
                  </w:r>
                  <w:r w:rsidRPr="00B16237">
                    <w:rPr>
                      <w:rFonts w:cs="Arial"/>
                      <w:szCs w:val="20"/>
                    </w:rPr>
                    <w:lastRenderedPageBreak/>
                    <w:t>(участникам банковской группы), и (или) вклады в имущество головной кредитной организации банковской группы (участников банковской группы)</w:t>
                  </w:r>
                </w:p>
              </w:tc>
              <w:tc>
                <w:tcPr>
                  <w:tcW w:w="737" w:type="dxa"/>
                  <w:tcBorders>
                    <w:top w:val="single" w:sz="4" w:space="0" w:color="auto"/>
                    <w:left w:val="single" w:sz="4" w:space="0" w:color="auto"/>
                    <w:bottom w:val="single" w:sz="4" w:space="0" w:color="auto"/>
                    <w:right w:val="single" w:sz="4" w:space="0" w:color="auto"/>
                  </w:tcBorders>
                </w:tcPr>
                <w:p w14:paraId="6BC4D183"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78A6755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4EF7F7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2F9C66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33C626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E974011"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B818652"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30ACFD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0D3E24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9C13E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DB496E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40D094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29FD4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CE74D4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08BD87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FFBFE9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163750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F8E270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B7CE176"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0E2272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F04373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95322EB" w14:textId="77777777" w:rsidTr="001C6725">
              <w:tc>
                <w:tcPr>
                  <w:tcW w:w="737" w:type="dxa"/>
                  <w:tcBorders>
                    <w:top w:val="single" w:sz="4" w:space="0" w:color="auto"/>
                    <w:left w:val="single" w:sz="4" w:space="0" w:color="auto"/>
                    <w:bottom w:val="single" w:sz="4" w:space="0" w:color="auto"/>
                    <w:right w:val="single" w:sz="4" w:space="0" w:color="auto"/>
                  </w:tcBorders>
                </w:tcPr>
                <w:p w14:paraId="5F9D2D6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200.6</w:t>
                  </w:r>
                </w:p>
              </w:tc>
              <w:tc>
                <w:tcPr>
                  <w:tcW w:w="2580" w:type="dxa"/>
                  <w:tcBorders>
                    <w:top w:val="single" w:sz="4" w:space="0" w:color="auto"/>
                    <w:left w:val="single" w:sz="4" w:space="0" w:color="auto"/>
                    <w:bottom w:val="single" w:sz="4" w:space="0" w:color="auto"/>
                    <w:right w:val="single" w:sz="4" w:space="0" w:color="auto"/>
                  </w:tcBorders>
                </w:tcPr>
                <w:p w14:paraId="2BE3CBEB"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Прибыль предшествующих лет до аудиторского подтверждения,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5D12C7BE"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485A7E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68727A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A0815B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336F41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E3ED692"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BBA6C23"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9D3776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7098411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C071D8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80480C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FCE6AF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CE9DFB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339525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918B70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432AF8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784D76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E47C8C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2EE7601"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131B39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AC2AC2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1D6DDFD" w14:textId="77777777" w:rsidTr="001C6725">
              <w:tc>
                <w:tcPr>
                  <w:tcW w:w="737" w:type="dxa"/>
                  <w:tcBorders>
                    <w:top w:val="single" w:sz="4" w:space="0" w:color="auto"/>
                    <w:left w:val="single" w:sz="4" w:space="0" w:color="auto"/>
                    <w:bottom w:val="single" w:sz="4" w:space="0" w:color="auto"/>
                    <w:right w:val="single" w:sz="4" w:space="0" w:color="auto"/>
                  </w:tcBorders>
                </w:tcPr>
                <w:p w14:paraId="656F6789"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200.6.1</w:t>
                  </w:r>
                </w:p>
              </w:tc>
              <w:tc>
                <w:tcPr>
                  <w:tcW w:w="2580" w:type="dxa"/>
                  <w:tcBorders>
                    <w:top w:val="single" w:sz="4" w:space="0" w:color="auto"/>
                    <w:left w:val="single" w:sz="4" w:space="0" w:color="auto"/>
                    <w:bottom w:val="single" w:sz="4" w:space="0" w:color="auto"/>
                    <w:right w:val="single" w:sz="4" w:space="0" w:color="auto"/>
                  </w:tcBorders>
                </w:tcPr>
                <w:p w14:paraId="7DE3EE9F" w14:textId="77777777" w:rsidR="006A59DE" w:rsidRDefault="006A59DE" w:rsidP="006A59DE">
                  <w:pPr>
                    <w:autoSpaceDE w:val="0"/>
                    <w:autoSpaceDN w:val="0"/>
                    <w:adjustRightInd w:val="0"/>
                    <w:spacing w:after="1" w:line="200" w:lineRule="atLeast"/>
                    <w:ind w:left="849"/>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5462D9">
                    <w:rPr>
                      <w:rFonts w:cs="Arial"/>
                      <w:strike/>
                      <w:color w:val="FF0000"/>
                      <w:szCs w:val="20"/>
                    </w:rPr>
                    <w:t>нормативными актами</w:t>
                  </w:r>
                  <w:r w:rsidRPr="00B16237">
                    <w:rPr>
                      <w:rFonts w:cs="Arial"/>
                      <w:szCs w:val="20"/>
                    </w:rPr>
                    <w:t xml:space="preserve"> Банка России</w:t>
                  </w:r>
                </w:p>
                <w:p w14:paraId="2C4653A2" w14:textId="77777777" w:rsidR="006A59DE" w:rsidRDefault="006A59DE" w:rsidP="006A59DE">
                  <w:pPr>
                    <w:autoSpaceDE w:val="0"/>
                    <w:autoSpaceDN w:val="0"/>
                    <w:adjustRightInd w:val="0"/>
                    <w:spacing w:after="1" w:line="200" w:lineRule="atLeast"/>
                    <w:ind w:left="849"/>
                    <w:rPr>
                      <w:rFonts w:cs="Arial"/>
                      <w:szCs w:val="20"/>
                    </w:rPr>
                  </w:pPr>
                </w:p>
                <w:p w14:paraId="210329B9" w14:textId="77777777" w:rsidR="006A59DE" w:rsidRDefault="006A59DE" w:rsidP="006A59DE">
                  <w:pPr>
                    <w:autoSpaceDE w:val="0"/>
                    <w:autoSpaceDN w:val="0"/>
                    <w:adjustRightInd w:val="0"/>
                    <w:spacing w:after="1" w:line="200" w:lineRule="atLeast"/>
                    <w:ind w:left="849"/>
                    <w:rPr>
                      <w:rFonts w:cs="Arial"/>
                      <w:szCs w:val="20"/>
                    </w:rPr>
                  </w:pPr>
                </w:p>
                <w:p w14:paraId="116456B5" w14:textId="77777777" w:rsidR="006A59DE" w:rsidRDefault="006A59DE" w:rsidP="006A59DE">
                  <w:pPr>
                    <w:autoSpaceDE w:val="0"/>
                    <w:autoSpaceDN w:val="0"/>
                    <w:adjustRightInd w:val="0"/>
                    <w:spacing w:after="1" w:line="200" w:lineRule="atLeast"/>
                    <w:ind w:left="849"/>
                    <w:rPr>
                      <w:rFonts w:cs="Arial"/>
                      <w:szCs w:val="20"/>
                    </w:rPr>
                  </w:pPr>
                </w:p>
                <w:p w14:paraId="515F0F95" w14:textId="77777777" w:rsidR="006A59DE" w:rsidRDefault="006A59DE" w:rsidP="006A59DE">
                  <w:pPr>
                    <w:autoSpaceDE w:val="0"/>
                    <w:autoSpaceDN w:val="0"/>
                    <w:adjustRightInd w:val="0"/>
                    <w:spacing w:after="1" w:line="200" w:lineRule="atLeast"/>
                    <w:ind w:left="849"/>
                    <w:rPr>
                      <w:rFonts w:cs="Arial"/>
                      <w:szCs w:val="20"/>
                    </w:rPr>
                  </w:pPr>
                </w:p>
                <w:p w14:paraId="46E598F3" w14:textId="77777777" w:rsidR="006A59DE" w:rsidRDefault="006A59DE" w:rsidP="006A59DE">
                  <w:pPr>
                    <w:autoSpaceDE w:val="0"/>
                    <w:autoSpaceDN w:val="0"/>
                    <w:adjustRightInd w:val="0"/>
                    <w:spacing w:after="1" w:line="200" w:lineRule="atLeast"/>
                    <w:ind w:left="849"/>
                    <w:rPr>
                      <w:rFonts w:cs="Arial"/>
                      <w:szCs w:val="20"/>
                    </w:rPr>
                  </w:pPr>
                </w:p>
                <w:p w14:paraId="7129899A" w14:textId="77777777" w:rsidR="006A59DE" w:rsidRDefault="006A59DE" w:rsidP="006A59DE">
                  <w:pPr>
                    <w:autoSpaceDE w:val="0"/>
                    <w:autoSpaceDN w:val="0"/>
                    <w:adjustRightInd w:val="0"/>
                    <w:spacing w:after="1" w:line="200" w:lineRule="atLeast"/>
                    <w:ind w:left="849"/>
                    <w:rPr>
                      <w:rFonts w:cs="Arial"/>
                      <w:szCs w:val="20"/>
                    </w:rPr>
                  </w:pPr>
                </w:p>
                <w:p w14:paraId="6190C54A" w14:textId="77777777" w:rsidR="006A59DE" w:rsidRDefault="006A59DE" w:rsidP="006A59DE">
                  <w:pPr>
                    <w:autoSpaceDE w:val="0"/>
                    <w:autoSpaceDN w:val="0"/>
                    <w:adjustRightInd w:val="0"/>
                    <w:spacing w:after="1" w:line="200" w:lineRule="atLeast"/>
                    <w:ind w:left="849"/>
                    <w:rPr>
                      <w:rFonts w:cs="Arial"/>
                      <w:szCs w:val="20"/>
                    </w:rPr>
                  </w:pPr>
                </w:p>
                <w:p w14:paraId="09ED9AE7" w14:textId="77777777" w:rsidR="006A59DE" w:rsidRDefault="006A59DE" w:rsidP="006A59DE">
                  <w:pPr>
                    <w:autoSpaceDE w:val="0"/>
                    <w:autoSpaceDN w:val="0"/>
                    <w:adjustRightInd w:val="0"/>
                    <w:spacing w:after="1" w:line="200" w:lineRule="atLeast"/>
                    <w:ind w:left="849"/>
                    <w:rPr>
                      <w:rFonts w:cs="Arial"/>
                      <w:szCs w:val="20"/>
                    </w:rPr>
                  </w:pPr>
                </w:p>
                <w:p w14:paraId="7B5C3C6C" w14:textId="77777777" w:rsidR="006A59DE" w:rsidRPr="00B16237" w:rsidRDefault="006A59DE" w:rsidP="006A59DE">
                  <w:pPr>
                    <w:autoSpaceDE w:val="0"/>
                    <w:autoSpaceDN w:val="0"/>
                    <w:adjustRightInd w:val="0"/>
                    <w:spacing w:after="1" w:line="200" w:lineRule="atLeast"/>
                    <w:ind w:left="849"/>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1C86F765"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0CD906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92A319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2BD23B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D1092D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FDF8253"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C979A2C"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F0252BE"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72D04D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51E657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A27987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C11E2D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537BCA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64E14A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C7A783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163EA3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11D3E6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9EF1FD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5A5C2F1"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3345BB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AB0205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90646E2" w14:textId="77777777" w:rsidTr="001C6725">
              <w:tc>
                <w:tcPr>
                  <w:tcW w:w="737" w:type="dxa"/>
                  <w:tcBorders>
                    <w:top w:val="single" w:sz="4" w:space="0" w:color="auto"/>
                    <w:left w:val="single" w:sz="4" w:space="0" w:color="auto"/>
                    <w:bottom w:val="single" w:sz="4" w:space="0" w:color="auto"/>
                    <w:right w:val="single" w:sz="4" w:space="0" w:color="auto"/>
                  </w:tcBorders>
                </w:tcPr>
                <w:p w14:paraId="3B0F07F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200.6.2</w:t>
                  </w:r>
                </w:p>
              </w:tc>
              <w:tc>
                <w:tcPr>
                  <w:tcW w:w="2580" w:type="dxa"/>
                  <w:tcBorders>
                    <w:top w:val="single" w:sz="4" w:space="0" w:color="auto"/>
                    <w:left w:val="single" w:sz="4" w:space="0" w:color="auto"/>
                    <w:bottom w:val="single" w:sz="4" w:space="0" w:color="auto"/>
                    <w:right w:val="single" w:sz="4" w:space="0" w:color="auto"/>
                  </w:tcBorders>
                  <w:vAlign w:val="bottom"/>
                </w:tcPr>
                <w:p w14:paraId="4AB0FBB3"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 xml:space="preserve">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w:t>
                  </w:r>
                  <w:r w:rsidRPr="00B16237">
                    <w:rPr>
                      <w:rFonts w:cs="Arial"/>
                      <w:szCs w:val="20"/>
                    </w:rPr>
                    <w:lastRenderedPageBreak/>
                    <w:t>определенной Банком России</w:t>
                  </w:r>
                </w:p>
              </w:tc>
              <w:tc>
                <w:tcPr>
                  <w:tcW w:w="737" w:type="dxa"/>
                  <w:tcBorders>
                    <w:top w:val="single" w:sz="4" w:space="0" w:color="auto"/>
                    <w:left w:val="single" w:sz="4" w:space="0" w:color="auto"/>
                    <w:bottom w:val="single" w:sz="4" w:space="0" w:color="auto"/>
                    <w:right w:val="single" w:sz="4" w:space="0" w:color="auto"/>
                  </w:tcBorders>
                </w:tcPr>
                <w:p w14:paraId="02B4D6A0"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E9A6E5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5891FD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8971FB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8A9B56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1A13A82"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14E845D"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C38B66E"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6BB813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258D9F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5AFDC4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6A1BAE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58BEB1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3C77E0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73B42F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785B95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023A80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2F2E11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AB17462"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04CAD5AE"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474344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ECEEC57" w14:textId="77777777" w:rsidTr="001C6725">
              <w:tc>
                <w:tcPr>
                  <w:tcW w:w="737" w:type="dxa"/>
                  <w:tcBorders>
                    <w:top w:val="single" w:sz="4" w:space="0" w:color="auto"/>
                    <w:left w:val="single" w:sz="4" w:space="0" w:color="auto"/>
                    <w:bottom w:val="single" w:sz="4" w:space="0" w:color="auto"/>
                    <w:right w:val="single" w:sz="4" w:space="0" w:color="auto"/>
                  </w:tcBorders>
                </w:tcPr>
                <w:p w14:paraId="70DA23D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200.6.3</w:t>
                  </w:r>
                </w:p>
              </w:tc>
              <w:tc>
                <w:tcPr>
                  <w:tcW w:w="2580" w:type="dxa"/>
                  <w:tcBorders>
                    <w:top w:val="single" w:sz="4" w:space="0" w:color="auto"/>
                    <w:left w:val="single" w:sz="4" w:space="0" w:color="auto"/>
                    <w:bottom w:val="single" w:sz="4" w:space="0" w:color="auto"/>
                    <w:right w:val="single" w:sz="4" w:space="0" w:color="auto"/>
                  </w:tcBorders>
                  <w:vAlign w:val="bottom"/>
                </w:tcPr>
                <w:p w14:paraId="7B9DE3D7"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безвозмездное финансирование, предоставленное головной кредитной организации банковской группы (участникам банковской группы), и (или) вклады в имущество головной кредитной организации банковской группы (участников банковской группы)</w:t>
                  </w:r>
                </w:p>
              </w:tc>
              <w:tc>
                <w:tcPr>
                  <w:tcW w:w="737" w:type="dxa"/>
                  <w:tcBorders>
                    <w:top w:val="single" w:sz="4" w:space="0" w:color="auto"/>
                    <w:left w:val="single" w:sz="4" w:space="0" w:color="auto"/>
                    <w:bottom w:val="single" w:sz="4" w:space="0" w:color="auto"/>
                    <w:right w:val="single" w:sz="4" w:space="0" w:color="auto"/>
                  </w:tcBorders>
                </w:tcPr>
                <w:p w14:paraId="733AAF4E"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D643B7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94964D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FAEA9E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AB8F17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4132C7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E9D4504"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26D935B"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0BAC8E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8BAEEC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66778D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A930E6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69C071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AC7F0D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370386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32FE93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013704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4C7003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1607FE6"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0E17515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F97D4E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8ECB2CD" w14:textId="77777777" w:rsidTr="001C6725">
              <w:tc>
                <w:tcPr>
                  <w:tcW w:w="737" w:type="dxa"/>
                  <w:tcBorders>
                    <w:top w:val="single" w:sz="4" w:space="0" w:color="auto"/>
                    <w:left w:val="single" w:sz="4" w:space="0" w:color="auto"/>
                    <w:bottom w:val="single" w:sz="4" w:space="0" w:color="auto"/>
                    <w:right w:val="single" w:sz="4" w:space="0" w:color="auto"/>
                  </w:tcBorders>
                </w:tcPr>
                <w:p w14:paraId="134DCAA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200.7</w:t>
                  </w:r>
                </w:p>
              </w:tc>
              <w:tc>
                <w:tcPr>
                  <w:tcW w:w="2580" w:type="dxa"/>
                  <w:tcBorders>
                    <w:top w:val="single" w:sz="4" w:space="0" w:color="auto"/>
                    <w:left w:val="single" w:sz="4" w:space="0" w:color="auto"/>
                    <w:bottom w:val="single" w:sz="4" w:space="0" w:color="auto"/>
                    <w:right w:val="single" w:sz="4" w:space="0" w:color="auto"/>
                  </w:tcBorders>
                  <w:vAlign w:val="bottom"/>
                </w:tcPr>
                <w:p w14:paraId="2A653F77"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Субординированный кредит (депозит, заем, облигационный заем),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0940924C"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D392DD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59FC4A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D49168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7F3538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CD7306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6682C78"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557EBDA7"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7A3E832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B39BCE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110555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AA5B9C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2D4C75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7F0DEF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EA6EC7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4CA94A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AB5BB6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8E4795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00F437D"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49CE02F"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15159BE"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C11F169" w14:textId="77777777" w:rsidTr="001C6725">
              <w:tc>
                <w:tcPr>
                  <w:tcW w:w="737" w:type="dxa"/>
                  <w:tcBorders>
                    <w:top w:val="single" w:sz="4" w:space="0" w:color="auto"/>
                    <w:left w:val="single" w:sz="4" w:space="0" w:color="auto"/>
                    <w:bottom w:val="single" w:sz="4" w:space="0" w:color="auto"/>
                    <w:right w:val="single" w:sz="4" w:space="0" w:color="auto"/>
                  </w:tcBorders>
                </w:tcPr>
                <w:p w14:paraId="5B94481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200.7.1</w:t>
                  </w:r>
                </w:p>
              </w:tc>
              <w:tc>
                <w:tcPr>
                  <w:tcW w:w="2580" w:type="dxa"/>
                  <w:tcBorders>
                    <w:top w:val="single" w:sz="4" w:space="0" w:color="auto"/>
                    <w:left w:val="single" w:sz="4" w:space="0" w:color="auto"/>
                    <w:bottom w:val="single" w:sz="4" w:space="0" w:color="auto"/>
                    <w:right w:val="single" w:sz="4" w:space="0" w:color="auto"/>
                  </w:tcBorders>
                  <w:vAlign w:val="bottom"/>
                </w:tcPr>
                <w:p w14:paraId="629DE66E"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субординированный кредит (депозит, заем, облигационный заем), привлеченный на срок не менее 50 лет, кредитором по которому является резидент</w:t>
                  </w:r>
                </w:p>
              </w:tc>
              <w:tc>
                <w:tcPr>
                  <w:tcW w:w="737" w:type="dxa"/>
                  <w:tcBorders>
                    <w:top w:val="single" w:sz="4" w:space="0" w:color="auto"/>
                    <w:left w:val="single" w:sz="4" w:space="0" w:color="auto"/>
                    <w:bottom w:val="single" w:sz="4" w:space="0" w:color="auto"/>
                    <w:right w:val="single" w:sz="4" w:space="0" w:color="auto"/>
                  </w:tcBorders>
                </w:tcPr>
                <w:p w14:paraId="5E9DE885"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AEE18F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B41D0F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6F9936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F97C44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C52DCE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1F120FF"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A8BAE62"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BAD8D9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C1E99B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CFC384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308E9F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8049CA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3FA3FC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26DAD5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49F48E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DBCBA8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C4BD8F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4CFE13D"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0600A2A7"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16C8AB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16E4DE9" w14:textId="77777777" w:rsidTr="001C6725">
              <w:tc>
                <w:tcPr>
                  <w:tcW w:w="737" w:type="dxa"/>
                  <w:tcBorders>
                    <w:top w:val="single" w:sz="4" w:space="0" w:color="auto"/>
                    <w:left w:val="single" w:sz="4" w:space="0" w:color="auto"/>
                    <w:bottom w:val="single" w:sz="4" w:space="0" w:color="auto"/>
                    <w:right w:val="single" w:sz="4" w:space="0" w:color="auto"/>
                  </w:tcBorders>
                </w:tcPr>
                <w:p w14:paraId="776710B3" w14:textId="77777777" w:rsidR="006A59DE" w:rsidRPr="005462D9" w:rsidRDefault="006A59DE" w:rsidP="006A59DE">
                  <w:pPr>
                    <w:autoSpaceDE w:val="0"/>
                    <w:autoSpaceDN w:val="0"/>
                    <w:adjustRightInd w:val="0"/>
                    <w:spacing w:after="1" w:line="200" w:lineRule="atLeast"/>
                    <w:rPr>
                      <w:rFonts w:cs="Arial"/>
                      <w:strike/>
                      <w:szCs w:val="20"/>
                    </w:rPr>
                  </w:pPr>
                  <w:r w:rsidRPr="005462D9">
                    <w:rPr>
                      <w:rFonts w:cs="Arial"/>
                      <w:strike/>
                      <w:color w:val="FF0000"/>
                      <w:szCs w:val="20"/>
                    </w:rPr>
                    <w:t>200.7.2</w:t>
                  </w:r>
                </w:p>
              </w:tc>
              <w:tc>
                <w:tcPr>
                  <w:tcW w:w="2580" w:type="dxa"/>
                  <w:tcBorders>
                    <w:top w:val="single" w:sz="4" w:space="0" w:color="auto"/>
                    <w:left w:val="single" w:sz="4" w:space="0" w:color="auto"/>
                    <w:bottom w:val="single" w:sz="4" w:space="0" w:color="auto"/>
                    <w:right w:val="single" w:sz="4" w:space="0" w:color="auto"/>
                  </w:tcBorders>
                  <w:vAlign w:val="bottom"/>
                </w:tcPr>
                <w:p w14:paraId="47F88EC6" w14:textId="77777777" w:rsidR="006A59DE" w:rsidRPr="005462D9" w:rsidRDefault="006A59DE" w:rsidP="006A59DE">
                  <w:pPr>
                    <w:autoSpaceDE w:val="0"/>
                    <w:autoSpaceDN w:val="0"/>
                    <w:adjustRightInd w:val="0"/>
                    <w:spacing w:after="1" w:line="200" w:lineRule="atLeast"/>
                    <w:ind w:left="849"/>
                    <w:rPr>
                      <w:rFonts w:cs="Arial"/>
                      <w:strike/>
                      <w:szCs w:val="20"/>
                    </w:rPr>
                  </w:pPr>
                  <w:r w:rsidRPr="005462D9">
                    <w:rPr>
                      <w:rFonts w:cs="Arial"/>
                      <w:strike/>
                      <w:color w:val="FF0000"/>
                      <w:szCs w:val="20"/>
                    </w:rPr>
                    <w:t>субординированный кредит (депозит, заем), привлеченный до 1 марта 2013 года, облигационный заем, размещенный до 1 марта 2013 года</w:t>
                  </w:r>
                </w:p>
              </w:tc>
              <w:tc>
                <w:tcPr>
                  <w:tcW w:w="737" w:type="dxa"/>
                  <w:tcBorders>
                    <w:top w:val="single" w:sz="4" w:space="0" w:color="auto"/>
                    <w:left w:val="single" w:sz="4" w:space="0" w:color="auto"/>
                    <w:bottom w:val="single" w:sz="4" w:space="0" w:color="auto"/>
                    <w:right w:val="single" w:sz="4" w:space="0" w:color="auto"/>
                  </w:tcBorders>
                </w:tcPr>
                <w:p w14:paraId="258A2390"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F8318C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35AD02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DF1438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BB8BBE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90D84BA"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76A9BE6A"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8FAE97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7CDB1E9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D30A48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E25831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0223F4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CE161C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D71D05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2533FE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EC82D2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0792B0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73862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1EF4AC3"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413C938"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61B53E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1D6A5CB" w14:textId="77777777" w:rsidTr="001C6725">
              <w:tc>
                <w:tcPr>
                  <w:tcW w:w="737" w:type="dxa"/>
                  <w:tcBorders>
                    <w:top w:val="single" w:sz="4" w:space="0" w:color="auto"/>
                    <w:left w:val="single" w:sz="4" w:space="0" w:color="auto"/>
                    <w:bottom w:val="single" w:sz="4" w:space="0" w:color="auto"/>
                    <w:right w:val="single" w:sz="4" w:space="0" w:color="auto"/>
                  </w:tcBorders>
                </w:tcPr>
                <w:p w14:paraId="6FAFB5B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lastRenderedPageBreak/>
                    <w:t>200.8</w:t>
                  </w:r>
                </w:p>
              </w:tc>
              <w:tc>
                <w:tcPr>
                  <w:tcW w:w="2580" w:type="dxa"/>
                  <w:tcBorders>
                    <w:top w:val="single" w:sz="4" w:space="0" w:color="auto"/>
                    <w:left w:val="single" w:sz="4" w:space="0" w:color="auto"/>
                    <w:bottom w:val="single" w:sz="4" w:space="0" w:color="auto"/>
                    <w:right w:val="single" w:sz="4" w:space="0" w:color="auto"/>
                  </w:tcBorders>
                  <w:vAlign w:val="center"/>
                </w:tcPr>
                <w:p w14:paraId="42DA1D2B"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Доля малых акционеров (участников)</w:t>
                  </w:r>
                </w:p>
              </w:tc>
              <w:tc>
                <w:tcPr>
                  <w:tcW w:w="737" w:type="dxa"/>
                  <w:tcBorders>
                    <w:top w:val="single" w:sz="4" w:space="0" w:color="auto"/>
                    <w:left w:val="single" w:sz="4" w:space="0" w:color="auto"/>
                    <w:bottom w:val="single" w:sz="4" w:space="0" w:color="auto"/>
                    <w:right w:val="single" w:sz="4" w:space="0" w:color="auto"/>
                  </w:tcBorders>
                </w:tcPr>
                <w:p w14:paraId="449DDAC1"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76DDF9A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CC03A5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58AE30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C33C7E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988AC47"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B4604F2"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83899FE"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E789CA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41DDA5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84D9C6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47738F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CD087F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6FCBF5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94601E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DC4518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F77F0D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75E872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0739500"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D27CC88"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ADE6BB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9D91539" w14:textId="77777777" w:rsidTr="001C6725">
              <w:tc>
                <w:tcPr>
                  <w:tcW w:w="737" w:type="dxa"/>
                  <w:tcBorders>
                    <w:top w:val="single" w:sz="4" w:space="0" w:color="auto"/>
                    <w:left w:val="single" w:sz="4" w:space="0" w:color="auto"/>
                    <w:bottom w:val="single" w:sz="4" w:space="0" w:color="auto"/>
                    <w:right w:val="single" w:sz="4" w:space="0" w:color="auto"/>
                  </w:tcBorders>
                </w:tcPr>
                <w:p w14:paraId="12A3289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200.9</w:t>
                  </w:r>
                </w:p>
              </w:tc>
              <w:tc>
                <w:tcPr>
                  <w:tcW w:w="2580" w:type="dxa"/>
                  <w:tcBorders>
                    <w:top w:val="single" w:sz="4" w:space="0" w:color="auto"/>
                    <w:left w:val="single" w:sz="4" w:space="0" w:color="auto"/>
                    <w:bottom w:val="single" w:sz="4" w:space="0" w:color="auto"/>
                    <w:right w:val="single" w:sz="4" w:space="0" w:color="auto"/>
                  </w:tcBorders>
                  <w:vAlign w:val="bottom"/>
                </w:tcPr>
                <w:p w14:paraId="1858625A"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Нереализованная прибыль (убыток) от перевода активов, обязательств, доходов и расходов участника банковской группы - нерезидента в валюту представления консолидированной отчетности</w:t>
                  </w:r>
                </w:p>
              </w:tc>
              <w:tc>
                <w:tcPr>
                  <w:tcW w:w="737" w:type="dxa"/>
                  <w:tcBorders>
                    <w:top w:val="single" w:sz="4" w:space="0" w:color="auto"/>
                    <w:left w:val="single" w:sz="4" w:space="0" w:color="auto"/>
                    <w:bottom w:val="single" w:sz="4" w:space="0" w:color="auto"/>
                    <w:right w:val="single" w:sz="4" w:space="0" w:color="auto"/>
                  </w:tcBorders>
                </w:tcPr>
                <w:p w14:paraId="11C1CD19"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2E5E69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8CCE72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7CCC65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5E2E00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BB8A117"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508CC91"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D9CAF0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EF30C3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D2852B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EF98A3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637930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D105ED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8133C2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4F7096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4312DA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DB0589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142C62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9B7F22C"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0D26A6F"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34A061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6C9F6BD" w14:textId="77777777" w:rsidTr="001C6725">
              <w:tc>
                <w:tcPr>
                  <w:tcW w:w="737" w:type="dxa"/>
                  <w:tcBorders>
                    <w:top w:val="single" w:sz="4" w:space="0" w:color="auto"/>
                    <w:left w:val="single" w:sz="4" w:space="0" w:color="auto"/>
                    <w:bottom w:val="single" w:sz="4" w:space="0" w:color="auto"/>
                    <w:right w:val="single" w:sz="4" w:space="0" w:color="auto"/>
                  </w:tcBorders>
                </w:tcPr>
                <w:p w14:paraId="580FF64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200.10</w:t>
                  </w:r>
                </w:p>
              </w:tc>
              <w:tc>
                <w:tcPr>
                  <w:tcW w:w="2580" w:type="dxa"/>
                  <w:tcBorders>
                    <w:top w:val="single" w:sz="4" w:space="0" w:color="auto"/>
                    <w:left w:val="single" w:sz="4" w:space="0" w:color="auto"/>
                    <w:bottom w:val="single" w:sz="4" w:space="0" w:color="auto"/>
                    <w:right w:val="single" w:sz="4" w:space="0" w:color="auto"/>
                  </w:tcBorders>
                </w:tcPr>
                <w:p w14:paraId="776737E9"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Прирост стоимости основных средств за счет переоценки,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4DD8E21A"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1466CE0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6FB6A9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635009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A64839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D19E0F2"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4D785A0"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B2DF93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DBE34E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5015DA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072F60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5548DD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7D2F04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259FA2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0DEF39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43331D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B0B93B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62EBD6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A25F8A7"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DC11AD4"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42EE9B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C2F7573" w14:textId="77777777" w:rsidTr="001C6725">
              <w:tc>
                <w:tcPr>
                  <w:tcW w:w="737" w:type="dxa"/>
                  <w:tcBorders>
                    <w:top w:val="single" w:sz="4" w:space="0" w:color="auto"/>
                    <w:left w:val="single" w:sz="4" w:space="0" w:color="auto"/>
                    <w:bottom w:val="single" w:sz="4" w:space="0" w:color="auto"/>
                    <w:right w:val="single" w:sz="4" w:space="0" w:color="auto"/>
                  </w:tcBorders>
                </w:tcPr>
                <w:p w14:paraId="6D0B8CE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200.10.1</w:t>
                  </w:r>
                </w:p>
              </w:tc>
              <w:tc>
                <w:tcPr>
                  <w:tcW w:w="2580" w:type="dxa"/>
                  <w:tcBorders>
                    <w:top w:val="single" w:sz="4" w:space="0" w:color="auto"/>
                    <w:left w:val="single" w:sz="4" w:space="0" w:color="auto"/>
                    <w:bottom w:val="single" w:sz="4" w:space="0" w:color="auto"/>
                    <w:right w:val="single" w:sz="4" w:space="0" w:color="auto"/>
                  </w:tcBorders>
                  <w:vAlign w:val="bottom"/>
                </w:tcPr>
                <w:p w14:paraId="6F291E08" w14:textId="77777777" w:rsidR="006A59DE" w:rsidRDefault="006A59DE" w:rsidP="006A59DE">
                  <w:pPr>
                    <w:autoSpaceDE w:val="0"/>
                    <w:autoSpaceDN w:val="0"/>
                    <w:adjustRightInd w:val="0"/>
                    <w:spacing w:after="1" w:line="200" w:lineRule="atLeast"/>
                    <w:ind w:left="849"/>
                    <w:rPr>
                      <w:rFonts w:cs="Arial"/>
                      <w:szCs w:val="20"/>
                    </w:rPr>
                  </w:pPr>
                  <w:r w:rsidRPr="00B16237">
                    <w:rPr>
                      <w:rFonts w:cs="Arial"/>
                      <w:szCs w:val="20"/>
                    </w:rPr>
                    <w:t>корректировка на величину превышения стоимости активов, определенной головной кредитной организацией (участником</w:t>
                  </w:r>
                  <w:r w:rsidRPr="005462D9">
                    <w:rPr>
                      <w:rFonts w:cs="Arial"/>
                      <w:strike/>
                      <w:color w:val="FF0000"/>
                      <w:szCs w:val="20"/>
                    </w:rPr>
                    <w:t>)</w:t>
                  </w:r>
                  <w:r w:rsidRPr="00B16237">
                    <w:rPr>
                      <w:rFonts w:cs="Arial"/>
                      <w:szCs w:val="20"/>
                    </w:rPr>
                    <w:t xml:space="preserve"> банковской группы, над стоимостью активов, определенной Банком России</w:t>
                  </w:r>
                </w:p>
                <w:p w14:paraId="17720807" w14:textId="77777777" w:rsidR="006A59DE" w:rsidRDefault="006A59DE" w:rsidP="006A59DE">
                  <w:pPr>
                    <w:autoSpaceDE w:val="0"/>
                    <w:autoSpaceDN w:val="0"/>
                    <w:adjustRightInd w:val="0"/>
                    <w:spacing w:after="1" w:line="200" w:lineRule="atLeast"/>
                    <w:ind w:left="849"/>
                    <w:rPr>
                      <w:rFonts w:cs="Arial"/>
                      <w:szCs w:val="20"/>
                    </w:rPr>
                  </w:pPr>
                </w:p>
                <w:p w14:paraId="0CAAB669" w14:textId="77777777" w:rsidR="006A59DE" w:rsidRPr="00B16237" w:rsidRDefault="006A59DE" w:rsidP="006A59DE">
                  <w:pPr>
                    <w:autoSpaceDE w:val="0"/>
                    <w:autoSpaceDN w:val="0"/>
                    <w:adjustRightInd w:val="0"/>
                    <w:spacing w:after="1" w:line="200" w:lineRule="atLeast"/>
                    <w:ind w:left="849"/>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0C2480A9"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F6894C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A2192A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50304A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FD55BA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72A9E6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90B320E"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D8C00C1"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F05B26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899B51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BC4281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F41D45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B7AED7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5F5818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6768C2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CEAAC6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1E499C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9ED11A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6CB3F1B"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E40F048"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C4EF59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55F2708" w14:textId="77777777" w:rsidTr="001C6725">
              <w:tc>
                <w:tcPr>
                  <w:tcW w:w="737" w:type="dxa"/>
                  <w:tcBorders>
                    <w:top w:val="single" w:sz="4" w:space="0" w:color="auto"/>
                    <w:left w:val="single" w:sz="4" w:space="0" w:color="auto"/>
                    <w:bottom w:val="single" w:sz="4" w:space="0" w:color="auto"/>
                    <w:right w:val="single" w:sz="4" w:space="0" w:color="auto"/>
                  </w:tcBorders>
                </w:tcPr>
                <w:p w14:paraId="13B971F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200.11</w:t>
                  </w:r>
                </w:p>
              </w:tc>
              <w:tc>
                <w:tcPr>
                  <w:tcW w:w="2580" w:type="dxa"/>
                  <w:tcBorders>
                    <w:top w:val="single" w:sz="4" w:space="0" w:color="auto"/>
                    <w:left w:val="single" w:sz="4" w:space="0" w:color="auto"/>
                    <w:bottom w:val="single" w:sz="4" w:space="0" w:color="auto"/>
                    <w:right w:val="single" w:sz="4" w:space="0" w:color="auto"/>
                  </w:tcBorders>
                  <w:vAlign w:val="bottom"/>
                </w:tcPr>
                <w:p w14:paraId="4C565C4F" w14:textId="77777777" w:rsidR="006A59DE" w:rsidRDefault="006A59DE" w:rsidP="006A59DE">
                  <w:pPr>
                    <w:autoSpaceDE w:val="0"/>
                    <w:autoSpaceDN w:val="0"/>
                    <w:adjustRightInd w:val="0"/>
                    <w:spacing w:after="1" w:line="200" w:lineRule="atLeast"/>
                    <w:ind w:left="566"/>
                    <w:rPr>
                      <w:rFonts w:cs="Arial"/>
                      <w:szCs w:val="20"/>
                    </w:rPr>
                  </w:pPr>
                  <w:r w:rsidRPr="00B16237">
                    <w:rPr>
                      <w:rFonts w:cs="Arial"/>
                      <w:szCs w:val="20"/>
                    </w:rPr>
                    <w:t>Положительная разница между величиной фактически сформированного резерва (сформированных резервов) и величиной ожидаемых потерь, рассчитанной головной кредитной организацией (участником</w:t>
                  </w:r>
                  <w:r w:rsidRPr="005462D9">
                    <w:rPr>
                      <w:rFonts w:cs="Arial"/>
                      <w:strike/>
                      <w:color w:val="FF0000"/>
                      <w:szCs w:val="20"/>
                    </w:rPr>
                    <w:t>)</w:t>
                  </w:r>
                  <w:r w:rsidRPr="00B16237">
                    <w:rPr>
                      <w:rFonts w:cs="Arial"/>
                      <w:szCs w:val="20"/>
                    </w:rPr>
                    <w:t xml:space="preserve"> банковской группы</w:t>
                  </w:r>
                </w:p>
                <w:p w14:paraId="28203065"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75ED6988"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FF6744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CD6A02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0CBD1E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63FCEC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8EB7B22"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CDFA9F5"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B87F758"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A28AE8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5BD514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AE40CE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9CEBF6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B92681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AB08D6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22E829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D54953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0ED98B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608FC8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1CB87AD"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820D52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E9D58A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79B564E" w14:textId="77777777" w:rsidTr="001C6725">
              <w:tc>
                <w:tcPr>
                  <w:tcW w:w="737" w:type="dxa"/>
                  <w:tcBorders>
                    <w:top w:val="single" w:sz="4" w:space="0" w:color="auto"/>
                    <w:left w:val="single" w:sz="4" w:space="0" w:color="auto"/>
                    <w:bottom w:val="single" w:sz="4" w:space="0" w:color="auto"/>
                    <w:right w:val="single" w:sz="4" w:space="0" w:color="auto"/>
                  </w:tcBorders>
                </w:tcPr>
                <w:p w14:paraId="3E693D5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lastRenderedPageBreak/>
                    <w:t>200.12</w:t>
                  </w:r>
                </w:p>
              </w:tc>
              <w:tc>
                <w:tcPr>
                  <w:tcW w:w="2580" w:type="dxa"/>
                  <w:tcBorders>
                    <w:top w:val="single" w:sz="4" w:space="0" w:color="auto"/>
                    <w:left w:val="single" w:sz="4" w:space="0" w:color="auto"/>
                    <w:bottom w:val="single" w:sz="4" w:space="0" w:color="auto"/>
                    <w:right w:val="single" w:sz="4" w:space="0" w:color="auto"/>
                  </w:tcBorders>
                  <w:vAlign w:val="bottom"/>
                </w:tcPr>
                <w:p w14:paraId="6664025B" w14:textId="77777777" w:rsidR="006A59DE" w:rsidRPr="00B16237"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включенные в расчет дополнительного капитала источники, в которые головная кредитная организация банковской группы (участник банковской группы) осуществила (осуществил) косвенные вложения, исходя из критерия существенности</w:t>
                  </w:r>
                </w:p>
              </w:tc>
              <w:tc>
                <w:tcPr>
                  <w:tcW w:w="737" w:type="dxa"/>
                  <w:tcBorders>
                    <w:top w:val="single" w:sz="4" w:space="0" w:color="auto"/>
                    <w:left w:val="single" w:sz="4" w:space="0" w:color="auto"/>
                    <w:bottom w:val="single" w:sz="4" w:space="0" w:color="auto"/>
                    <w:right w:val="single" w:sz="4" w:space="0" w:color="auto"/>
                  </w:tcBorders>
                </w:tcPr>
                <w:p w14:paraId="25BB5AA4"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1F91098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A27C34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27C6ED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AB3F57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4DD5A4F"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ADE6563"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0E454E3"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299851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692E00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BA83F6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094753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A614D9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1EA83C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CCF498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744BC2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2F1E9A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59E415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33DF9D4"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BA61594"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D96A74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E5BA889" w14:textId="77777777" w:rsidTr="001C6725">
              <w:tc>
                <w:tcPr>
                  <w:tcW w:w="737" w:type="dxa"/>
                  <w:tcBorders>
                    <w:top w:val="single" w:sz="4" w:space="0" w:color="auto"/>
                    <w:left w:val="single" w:sz="4" w:space="0" w:color="auto"/>
                    <w:bottom w:val="single" w:sz="4" w:space="0" w:color="auto"/>
                    <w:right w:val="single" w:sz="4" w:space="0" w:color="auto"/>
                  </w:tcBorders>
                </w:tcPr>
                <w:p w14:paraId="4D4AEB8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w:t>
                  </w:r>
                </w:p>
              </w:tc>
              <w:tc>
                <w:tcPr>
                  <w:tcW w:w="2580" w:type="dxa"/>
                  <w:tcBorders>
                    <w:top w:val="single" w:sz="4" w:space="0" w:color="auto"/>
                    <w:left w:val="single" w:sz="4" w:space="0" w:color="auto"/>
                    <w:bottom w:val="single" w:sz="4" w:space="0" w:color="auto"/>
                    <w:right w:val="single" w:sz="4" w:space="0" w:color="auto"/>
                  </w:tcBorders>
                  <w:vAlign w:val="bottom"/>
                </w:tcPr>
                <w:p w14:paraId="4E3AFAFA"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Показатели, уменьшающие сумму источников дополнительного капитала</w:t>
                  </w:r>
                </w:p>
              </w:tc>
              <w:tc>
                <w:tcPr>
                  <w:tcW w:w="737" w:type="dxa"/>
                  <w:tcBorders>
                    <w:top w:val="single" w:sz="4" w:space="0" w:color="auto"/>
                    <w:left w:val="single" w:sz="4" w:space="0" w:color="auto"/>
                    <w:bottom w:val="single" w:sz="4" w:space="0" w:color="auto"/>
                    <w:right w:val="single" w:sz="4" w:space="0" w:color="auto"/>
                  </w:tcBorders>
                </w:tcPr>
                <w:p w14:paraId="47BB2D99"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72D12C2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D98EC9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EB9AE9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46B4D6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385B9B1"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C31A181"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70DA269"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11C7A1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C84F6C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3FB5CF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D2A96E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5EBB25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E24D98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6BA769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A64A1E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1A3D7F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5A1B9C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8621D2E"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27064587"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6A6216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6977DA2" w14:textId="77777777" w:rsidTr="001C6725">
              <w:tc>
                <w:tcPr>
                  <w:tcW w:w="737" w:type="dxa"/>
                  <w:tcBorders>
                    <w:top w:val="single" w:sz="4" w:space="0" w:color="auto"/>
                    <w:left w:val="single" w:sz="4" w:space="0" w:color="auto"/>
                    <w:bottom w:val="single" w:sz="4" w:space="0" w:color="auto"/>
                    <w:right w:val="single" w:sz="4" w:space="0" w:color="auto"/>
                  </w:tcBorders>
                </w:tcPr>
                <w:p w14:paraId="3D5D53E1"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201.1</w:t>
                  </w:r>
                </w:p>
              </w:tc>
              <w:tc>
                <w:tcPr>
                  <w:tcW w:w="2580" w:type="dxa"/>
                  <w:tcBorders>
                    <w:top w:val="single" w:sz="4" w:space="0" w:color="auto"/>
                    <w:left w:val="single" w:sz="4" w:space="0" w:color="auto"/>
                    <w:bottom w:val="single" w:sz="4" w:space="0" w:color="auto"/>
                    <w:right w:val="single" w:sz="4" w:space="0" w:color="auto"/>
                  </w:tcBorders>
                  <w:vAlign w:val="bottom"/>
                </w:tcPr>
                <w:p w14:paraId="4067BCD9"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Вложения в собственные привилегированные акции, включая эмиссионный доход</w:t>
                  </w:r>
                </w:p>
              </w:tc>
              <w:tc>
                <w:tcPr>
                  <w:tcW w:w="737" w:type="dxa"/>
                  <w:tcBorders>
                    <w:top w:val="single" w:sz="4" w:space="0" w:color="auto"/>
                    <w:left w:val="single" w:sz="4" w:space="0" w:color="auto"/>
                    <w:bottom w:val="single" w:sz="4" w:space="0" w:color="auto"/>
                    <w:right w:val="single" w:sz="4" w:space="0" w:color="auto"/>
                  </w:tcBorders>
                </w:tcPr>
                <w:p w14:paraId="66C4B010"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2A350D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E61520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6957F9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04B6BB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86F1780"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8E57E2A"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725E40D"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3AABBE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7F7B6C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52BE80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071386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28E65F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BE9BF2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157BA3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D8E925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190D15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BBC109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8D50862"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FAF72CA"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8D38B6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B88595C" w14:textId="77777777" w:rsidTr="001C6725">
              <w:tc>
                <w:tcPr>
                  <w:tcW w:w="737" w:type="dxa"/>
                  <w:tcBorders>
                    <w:top w:val="single" w:sz="4" w:space="0" w:color="auto"/>
                    <w:left w:val="single" w:sz="4" w:space="0" w:color="auto"/>
                    <w:bottom w:val="single" w:sz="4" w:space="0" w:color="auto"/>
                    <w:right w:val="single" w:sz="4" w:space="0" w:color="auto"/>
                  </w:tcBorders>
                </w:tcPr>
                <w:p w14:paraId="4CBB5E7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201.2</w:t>
                  </w:r>
                </w:p>
              </w:tc>
              <w:tc>
                <w:tcPr>
                  <w:tcW w:w="2580" w:type="dxa"/>
                  <w:tcBorders>
                    <w:top w:val="single" w:sz="4" w:space="0" w:color="auto"/>
                    <w:left w:val="single" w:sz="4" w:space="0" w:color="auto"/>
                    <w:bottom w:val="single" w:sz="4" w:space="0" w:color="auto"/>
                    <w:right w:val="single" w:sz="4" w:space="0" w:color="auto"/>
                  </w:tcBorders>
                  <w:vAlign w:val="bottom"/>
                </w:tcPr>
                <w:p w14:paraId="4B238798" w14:textId="77777777" w:rsidR="006A59DE" w:rsidRDefault="006A59DE" w:rsidP="006A59DE">
                  <w:pPr>
                    <w:autoSpaceDE w:val="0"/>
                    <w:autoSpaceDN w:val="0"/>
                    <w:adjustRightInd w:val="0"/>
                    <w:spacing w:after="1" w:line="200" w:lineRule="atLeast"/>
                    <w:ind w:left="566"/>
                    <w:rPr>
                      <w:rFonts w:cs="Arial"/>
                      <w:szCs w:val="20"/>
                    </w:rPr>
                  </w:pPr>
                  <w:r w:rsidRPr="00B16237">
                    <w:rPr>
                      <w:rFonts w:cs="Arial"/>
                      <w:szCs w:val="20"/>
                    </w:rPr>
                    <w:t xml:space="preserve">Средства, поступившие в оплату привилегированных акций головной кредитной организации (участника банковской группы) в случае, если основное или дочернее общество головной кредитной организации (участника банковской группы) или любое дочернее общество основного общества головной кредитной организации (участника банковской группы) предоставило владельцу акций обязательство, связанное с владением акциями </w:t>
                  </w:r>
                  <w:r w:rsidRPr="00B16237">
                    <w:rPr>
                      <w:rFonts w:cs="Arial"/>
                      <w:szCs w:val="20"/>
                    </w:rPr>
                    <w:lastRenderedPageBreak/>
                    <w:t>головной кредитной организации (участника банковской группы)</w:t>
                  </w:r>
                </w:p>
                <w:p w14:paraId="2D15AAEF" w14:textId="77777777" w:rsidR="006A59DE" w:rsidRDefault="006A59DE" w:rsidP="006A59DE">
                  <w:pPr>
                    <w:autoSpaceDE w:val="0"/>
                    <w:autoSpaceDN w:val="0"/>
                    <w:adjustRightInd w:val="0"/>
                    <w:spacing w:after="1" w:line="200" w:lineRule="atLeast"/>
                    <w:ind w:left="566"/>
                    <w:rPr>
                      <w:rFonts w:cs="Arial"/>
                      <w:szCs w:val="20"/>
                    </w:rPr>
                  </w:pPr>
                </w:p>
                <w:p w14:paraId="334B6F10" w14:textId="77777777" w:rsidR="006A59DE" w:rsidRDefault="006A59DE" w:rsidP="006A59DE">
                  <w:pPr>
                    <w:autoSpaceDE w:val="0"/>
                    <w:autoSpaceDN w:val="0"/>
                    <w:adjustRightInd w:val="0"/>
                    <w:spacing w:after="1" w:line="200" w:lineRule="atLeast"/>
                    <w:ind w:left="566"/>
                    <w:rPr>
                      <w:rFonts w:cs="Arial"/>
                      <w:szCs w:val="20"/>
                    </w:rPr>
                  </w:pPr>
                </w:p>
                <w:p w14:paraId="6FF0834A" w14:textId="77777777" w:rsidR="006A59DE" w:rsidRDefault="006A59DE" w:rsidP="006A59DE">
                  <w:pPr>
                    <w:autoSpaceDE w:val="0"/>
                    <w:autoSpaceDN w:val="0"/>
                    <w:adjustRightInd w:val="0"/>
                    <w:spacing w:after="1" w:line="200" w:lineRule="atLeast"/>
                    <w:ind w:left="566"/>
                    <w:rPr>
                      <w:rFonts w:cs="Arial"/>
                      <w:szCs w:val="20"/>
                    </w:rPr>
                  </w:pPr>
                </w:p>
                <w:p w14:paraId="78E99CD9"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3533317C"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7FE373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E9A0D2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6F783E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08B527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BE75F2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639E5F5"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637C7D7"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4FA42C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FE14EB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195D50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C1AC59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A19F27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07882B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A3AC5F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BC9BD1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568214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6D084C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88332D7"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C424CC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689477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A858C91" w14:textId="77777777" w:rsidTr="001C6725">
              <w:tc>
                <w:tcPr>
                  <w:tcW w:w="737" w:type="dxa"/>
                  <w:tcBorders>
                    <w:top w:val="single" w:sz="4" w:space="0" w:color="auto"/>
                    <w:left w:val="single" w:sz="4" w:space="0" w:color="auto"/>
                    <w:bottom w:val="single" w:sz="4" w:space="0" w:color="auto"/>
                    <w:right w:val="single" w:sz="4" w:space="0" w:color="auto"/>
                  </w:tcBorders>
                </w:tcPr>
                <w:p w14:paraId="58D8D4D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201.3</w:t>
                  </w:r>
                </w:p>
              </w:tc>
              <w:tc>
                <w:tcPr>
                  <w:tcW w:w="2580" w:type="dxa"/>
                  <w:tcBorders>
                    <w:top w:val="single" w:sz="4" w:space="0" w:color="auto"/>
                    <w:left w:val="single" w:sz="4" w:space="0" w:color="auto"/>
                    <w:bottom w:val="single" w:sz="4" w:space="0" w:color="auto"/>
                    <w:right w:val="single" w:sz="4" w:space="0" w:color="auto"/>
                  </w:tcBorders>
                  <w:vAlign w:val="bottom"/>
                </w:tcPr>
                <w:p w14:paraId="11695130"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Вложения в привилегированные акции финансовых организаций,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105C4A33"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F973D0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80C04D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023604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831ADB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4E2B74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89DD830"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A7B888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031436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CF3FEF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789322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556F07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354ED3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C1C14F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C5E23D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29211E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8C67FA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21ADE6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D274D3"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3D89BF7"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7E4405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FFAB191" w14:textId="77777777" w:rsidTr="001C6725">
              <w:tc>
                <w:tcPr>
                  <w:tcW w:w="737" w:type="dxa"/>
                  <w:tcBorders>
                    <w:top w:val="single" w:sz="4" w:space="0" w:color="auto"/>
                    <w:left w:val="single" w:sz="4" w:space="0" w:color="auto"/>
                    <w:bottom w:val="single" w:sz="4" w:space="0" w:color="auto"/>
                    <w:right w:val="single" w:sz="4" w:space="0" w:color="auto"/>
                  </w:tcBorders>
                </w:tcPr>
                <w:p w14:paraId="506E88A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201.3.1</w:t>
                  </w:r>
                </w:p>
              </w:tc>
              <w:tc>
                <w:tcPr>
                  <w:tcW w:w="2580" w:type="dxa"/>
                  <w:tcBorders>
                    <w:top w:val="single" w:sz="4" w:space="0" w:color="auto"/>
                    <w:left w:val="single" w:sz="4" w:space="0" w:color="auto"/>
                    <w:bottom w:val="single" w:sz="4" w:space="0" w:color="auto"/>
                    <w:right w:val="single" w:sz="4" w:space="0" w:color="auto"/>
                  </w:tcBorders>
                  <w:vAlign w:val="bottom"/>
                </w:tcPr>
                <w:p w14:paraId="3B7CDFFC"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несущественные вложения в привилегированные акции</w:t>
                  </w:r>
                </w:p>
              </w:tc>
              <w:tc>
                <w:tcPr>
                  <w:tcW w:w="737" w:type="dxa"/>
                  <w:tcBorders>
                    <w:top w:val="single" w:sz="4" w:space="0" w:color="auto"/>
                    <w:left w:val="single" w:sz="4" w:space="0" w:color="auto"/>
                    <w:bottom w:val="single" w:sz="4" w:space="0" w:color="auto"/>
                    <w:right w:val="single" w:sz="4" w:space="0" w:color="auto"/>
                  </w:tcBorders>
                </w:tcPr>
                <w:p w14:paraId="40A9894F"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3056F7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2922B4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C93371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6B4F6D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76FA58C"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712ED235"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C43401A"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AFF013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3DF21D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221A35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F84654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52EF80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5EE72E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7BA9E2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D52D5C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DE0EED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9369D7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F44D53F"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EB5B01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B3088BE"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93BDFF3" w14:textId="77777777" w:rsidTr="001C6725">
              <w:tc>
                <w:tcPr>
                  <w:tcW w:w="737" w:type="dxa"/>
                  <w:tcBorders>
                    <w:top w:val="single" w:sz="4" w:space="0" w:color="auto"/>
                    <w:left w:val="single" w:sz="4" w:space="0" w:color="auto"/>
                    <w:bottom w:val="single" w:sz="4" w:space="0" w:color="auto"/>
                    <w:right w:val="single" w:sz="4" w:space="0" w:color="auto"/>
                  </w:tcBorders>
                </w:tcPr>
                <w:p w14:paraId="4F7B11F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201.3.2</w:t>
                  </w:r>
                </w:p>
              </w:tc>
              <w:tc>
                <w:tcPr>
                  <w:tcW w:w="2580" w:type="dxa"/>
                  <w:tcBorders>
                    <w:top w:val="single" w:sz="4" w:space="0" w:color="auto"/>
                    <w:left w:val="single" w:sz="4" w:space="0" w:color="auto"/>
                    <w:bottom w:val="single" w:sz="4" w:space="0" w:color="auto"/>
                    <w:right w:val="single" w:sz="4" w:space="0" w:color="auto"/>
                  </w:tcBorders>
                  <w:vAlign w:val="bottom"/>
                </w:tcPr>
                <w:p w14:paraId="3F6E231A"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существенные вложения в привилегированные акции</w:t>
                  </w:r>
                </w:p>
              </w:tc>
              <w:tc>
                <w:tcPr>
                  <w:tcW w:w="737" w:type="dxa"/>
                  <w:tcBorders>
                    <w:top w:val="single" w:sz="4" w:space="0" w:color="auto"/>
                    <w:left w:val="single" w:sz="4" w:space="0" w:color="auto"/>
                    <w:bottom w:val="single" w:sz="4" w:space="0" w:color="auto"/>
                    <w:right w:val="single" w:sz="4" w:space="0" w:color="auto"/>
                  </w:tcBorders>
                </w:tcPr>
                <w:p w14:paraId="7F457083"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5FA4A2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DFB77B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32B534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026E1C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EB042FF"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B0707DB"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7C5208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707D5E7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49EC8E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A8D807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185FA1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BD852A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4E75B5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AA6B79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8DE308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EF7F9D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A3793C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12E073F"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DD8EBA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5D64C5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8537BD5" w14:textId="77777777" w:rsidTr="001C6725">
              <w:tc>
                <w:tcPr>
                  <w:tcW w:w="737" w:type="dxa"/>
                  <w:tcBorders>
                    <w:top w:val="single" w:sz="4" w:space="0" w:color="auto"/>
                    <w:left w:val="single" w:sz="4" w:space="0" w:color="auto"/>
                    <w:bottom w:val="single" w:sz="4" w:space="0" w:color="auto"/>
                    <w:right w:val="single" w:sz="4" w:space="0" w:color="auto"/>
                  </w:tcBorders>
                </w:tcPr>
                <w:p w14:paraId="090B638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201.3.3</w:t>
                  </w:r>
                </w:p>
              </w:tc>
              <w:tc>
                <w:tcPr>
                  <w:tcW w:w="2580" w:type="dxa"/>
                  <w:tcBorders>
                    <w:top w:val="single" w:sz="4" w:space="0" w:color="auto"/>
                    <w:left w:val="single" w:sz="4" w:space="0" w:color="auto"/>
                    <w:bottom w:val="single" w:sz="4" w:space="0" w:color="auto"/>
                    <w:right w:val="single" w:sz="4" w:space="0" w:color="auto"/>
                  </w:tcBorders>
                  <w:vAlign w:val="bottom"/>
                </w:tcPr>
                <w:p w14:paraId="14F58AB5" w14:textId="77777777" w:rsidR="006A59DE" w:rsidRDefault="006A59DE" w:rsidP="006A59DE">
                  <w:pPr>
                    <w:autoSpaceDE w:val="0"/>
                    <w:autoSpaceDN w:val="0"/>
                    <w:adjustRightInd w:val="0"/>
                    <w:spacing w:after="1" w:line="200" w:lineRule="atLeast"/>
                    <w:ind w:left="849"/>
                    <w:rPr>
                      <w:rFonts w:cs="Arial"/>
                      <w:szCs w:val="20"/>
                    </w:rPr>
                  </w:pPr>
                  <w:r w:rsidRPr="00B16237">
                    <w:rPr>
                      <w:rFonts w:cs="Arial"/>
                      <w:szCs w:val="20"/>
                    </w:rPr>
                    <w:t>встречные вложения головной кредитной организации (и (или) участников банковской группы) и финансовой организации</w:t>
                  </w:r>
                </w:p>
                <w:p w14:paraId="2AD70DBC" w14:textId="77777777" w:rsidR="006A59DE" w:rsidRDefault="006A59DE" w:rsidP="006A59DE">
                  <w:pPr>
                    <w:autoSpaceDE w:val="0"/>
                    <w:autoSpaceDN w:val="0"/>
                    <w:adjustRightInd w:val="0"/>
                    <w:spacing w:after="1" w:line="200" w:lineRule="atLeast"/>
                    <w:ind w:left="849"/>
                    <w:rPr>
                      <w:rFonts w:cs="Arial"/>
                      <w:szCs w:val="20"/>
                    </w:rPr>
                  </w:pPr>
                </w:p>
                <w:p w14:paraId="17369FD2" w14:textId="77777777" w:rsidR="006A59DE" w:rsidRPr="00B16237" w:rsidRDefault="006A59DE" w:rsidP="006A59DE">
                  <w:pPr>
                    <w:autoSpaceDE w:val="0"/>
                    <w:autoSpaceDN w:val="0"/>
                    <w:adjustRightInd w:val="0"/>
                    <w:spacing w:after="1" w:line="200" w:lineRule="atLeast"/>
                    <w:ind w:left="849"/>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259DE972"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611900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AD05A8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62DC70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5395D8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4C5621A"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3514E6B"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13A49F2"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433920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97694A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53095C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3EF542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F7C39F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C9158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C4C5AA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83E746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F03CAF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F8E26C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722084"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45656B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F48D65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34B943B" w14:textId="77777777" w:rsidTr="001C6725">
              <w:tc>
                <w:tcPr>
                  <w:tcW w:w="737" w:type="dxa"/>
                  <w:tcBorders>
                    <w:top w:val="single" w:sz="4" w:space="0" w:color="auto"/>
                    <w:left w:val="single" w:sz="4" w:space="0" w:color="auto"/>
                    <w:bottom w:val="single" w:sz="4" w:space="0" w:color="auto"/>
                    <w:right w:val="single" w:sz="4" w:space="0" w:color="auto"/>
                  </w:tcBorders>
                </w:tcPr>
                <w:p w14:paraId="55C2650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w:t>
                  </w:r>
                </w:p>
              </w:tc>
              <w:tc>
                <w:tcPr>
                  <w:tcW w:w="2580" w:type="dxa"/>
                  <w:tcBorders>
                    <w:top w:val="single" w:sz="4" w:space="0" w:color="auto"/>
                    <w:left w:val="single" w:sz="4" w:space="0" w:color="auto"/>
                    <w:bottom w:val="single" w:sz="4" w:space="0" w:color="auto"/>
                    <w:right w:val="single" w:sz="4" w:space="0" w:color="auto"/>
                  </w:tcBorders>
                  <w:vAlign w:val="bottom"/>
                </w:tcPr>
                <w:p w14:paraId="1DA9D445"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Субординированные кредиты (депозиты, займы, облигационные займы), предоставленные финансовым организациям - резидентам и финансовым организациям - нерезидентам,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17412D0A"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A69A78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24CF08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CB39ED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1E1825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352F59C"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0A55AFB"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2A02C04"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5C597A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858BC5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F3F009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F05B12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8696C3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F699EB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1FBEFA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925096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CE7398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D97640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3E48AC1"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1ABC26A"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54E2E1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F80F76F" w14:textId="77777777" w:rsidTr="001C6725">
              <w:tc>
                <w:tcPr>
                  <w:tcW w:w="737" w:type="dxa"/>
                  <w:tcBorders>
                    <w:top w:val="single" w:sz="4" w:space="0" w:color="auto"/>
                    <w:left w:val="single" w:sz="4" w:space="0" w:color="auto"/>
                    <w:bottom w:val="single" w:sz="4" w:space="0" w:color="auto"/>
                    <w:right w:val="single" w:sz="4" w:space="0" w:color="auto"/>
                  </w:tcBorders>
                </w:tcPr>
                <w:p w14:paraId="15826DC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201.4.1</w:t>
                  </w:r>
                </w:p>
              </w:tc>
              <w:tc>
                <w:tcPr>
                  <w:tcW w:w="2580" w:type="dxa"/>
                  <w:tcBorders>
                    <w:top w:val="single" w:sz="4" w:space="0" w:color="auto"/>
                    <w:left w:val="single" w:sz="4" w:space="0" w:color="auto"/>
                    <w:bottom w:val="single" w:sz="4" w:space="0" w:color="auto"/>
                    <w:right w:val="single" w:sz="4" w:space="0" w:color="auto"/>
                  </w:tcBorders>
                  <w:vAlign w:val="bottom"/>
                </w:tcPr>
                <w:p w14:paraId="47BA5D09"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 xml:space="preserve">встречные вложения головной кредитной организации банковской группы (и (или) участников </w:t>
                  </w:r>
                  <w:r w:rsidRPr="00B16237">
                    <w:rPr>
                      <w:rFonts w:cs="Arial"/>
                      <w:szCs w:val="20"/>
                    </w:rPr>
                    <w:lastRenderedPageBreak/>
                    <w:t>банковской группы) и финансовой организации</w:t>
                  </w:r>
                </w:p>
              </w:tc>
              <w:tc>
                <w:tcPr>
                  <w:tcW w:w="737" w:type="dxa"/>
                  <w:tcBorders>
                    <w:top w:val="single" w:sz="4" w:space="0" w:color="auto"/>
                    <w:left w:val="single" w:sz="4" w:space="0" w:color="auto"/>
                    <w:bottom w:val="single" w:sz="4" w:space="0" w:color="auto"/>
                    <w:right w:val="single" w:sz="4" w:space="0" w:color="auto"/>
                  </w:tcBorders>
                </w:tcPr>
                <w:p w14:paraId="538FF1C5"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43AE1B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1F115F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8E3CC2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61C4CC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6BA999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FA2A573"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DB1E8B8"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D39C0A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BA15A8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81BCBE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D6B5B3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A96A96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0ED307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668A4C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7869A4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1D92E7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D79C1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18CD012"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216EA3F"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425217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A00F374" w14:textId="77777777" w:rsidTr="001C6725">
              <w:tc>
                <w:tcPr>
                  <w:tcW w:w="737" w:type="dxa"/>
                  <w:tcBorders>
                    <w:top w:val="single" w:sz="4" w:space="0" w:color="auto"/>
                    <w:left w:val="single" w:sz="4" w:space="0" w:color="auto"/>
                    <w:bottom w:val="single" w:sz="4" w:space="0" w:color="auto"/>
                    <w:right w:val="single" w:sz="4" w:space="0" w:color="auto"/>
                  </w:tcBorders>
                </w:tcPr>
                <w:p w14:paraId="41A14FF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201.4.2</w:t>
                  </w:r>
                </w:p>
              </w:tc>
              <w:tc>
                <w:tcPr>
                  <w:tcW w:w="2580" w:type="dxa"/>
                  <w:tcBorders>
                    <w:top w:val="single" w:sz="4" w:space="0" w:color="auto"/>
                    <w:left w:val="single" w:sz="4" w:space="0" w:color="auto"/>
                    <w:bottom w:val="single" w:sz="4" w:space="0" w:color="auto"/>
                    <w:right w:val="single" w:sz="4" w:space="0" w:color="auto"/>
                  </w:tcBorders>
                  <w:vAlign w:val="bottom"/>
                </w:tcPr>
                <w:p w14:paraId="64864525"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несущественные субординированные кредиты (депозиты, займы, облигационные займы),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0E178B0A"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83DB60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27C271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FF5932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B1BE0B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787BABF"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D140024"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35614E2"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86BF79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10665B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D794C7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176438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10A2A0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DFC068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893F55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F3745E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6814CD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96CB39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A333EAA"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0AF7D52E"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0B9FBE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ED6E8AE" w14:textId="77777777" w:rsidTr="001C6725">
              <w:tc>
                <w:tcPr>
                  <w:tcW w:w="737" w:type="dxa"/>
                  <w:tcBorders>
                    <w:top w:val="single" w:sz="4" w:space="0" w:color="auto"/>
                    <w:left w:val="single" w:sz="4" w:space="0" w:color="auto"/>
                    <w:bottom w:val="single" w:sz="4" w:space="0" w:color="auto"/>
                    <w:right w:val="single" w:sz="4" w:space="0" w:color="auto"/>
                  </w:tcBorders>
                </w:tcPr>
                <w:p w14:paraId="7188879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201.4.2.1</w:t>
                  </w:r>
                </w:p>
              </w:tc>
              <w:tc>
                <w:tcPr>
                  <w:tcW w:w="2580" w:type="dxa"/>
                  <w:tcBorders>
                    <w:top w:val="single" w:sz="4" w:space="0" w:color="auto"/>
                    <w:left w:val="single" w:sz="4" w:space="0" w:color="auto"/>
                    <w:bottom w:val="single" w:sz="4" w:space="0" w:color="auto"/>
                    <w:right w:val="single" w:sz="4" w:space="0" w:color="auto"/>
                  </w:tcBorders>
                  <w:vAlign w:val="bottom"/>
                </w:tcPr>
                <w:p w14:paraId="1DC7E0D7" w14:textId="77777777" w:rsidR="006A59DE" w:rsidRPr="00B16237" w:rsidRDefault="006A59DE" w:rsidP="006A59DE">
                  <w:pPr>
                    <w:autoSpaceDE w:val="0"/>
                    <w:autoSpaceDN w:val="0"/>
                    <w:adjustRightInd w:val="0"/>
                    <w:spacing w:after="1" w:line="200" w:lineRule="atLeast"/>
                    <w:ind w:left="1132"/>
                    <w:rPr>
                      <w:rFonts w:cs="Arial"/>
                      <w:szCs w:val="20"/>
                    </w:rPr>
                  </w:pPr>
                  <w:r w:rsidRPr="00B16237">
                    <w:rPr>
                      <w:rFonts w:cs="Arial"/>
                      <w:szCs w:val="20"/>
                    </w:rPr>
                    <w:t>предоставленные финансовым организациям - нерезидентам</w:t>
                  </w:r>
                </w:p>
              </w:tc>
              <w:tc>
                <w:tcPr>
                  <w:tcW w:w="737" w:type="dxa"/>
                  <w:tcBorders>
                    <w:top w:val="single" w:sz="4" w:space="0" w:color="auto"/>
                    <w:left w:val="single" w:sz="4" w:space="0" w:color="auto"/>
                    <w:bottom w:val="single" w:sz="4" w:space="0" w:color="auto"/>
                    <w:right w:val="single" w:sz="4" w:space="0" w:color="auto"/>
                  </w:tcBorders>
                </w:tcPr>
                <w:p w14:paraId="1809582C"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9884F1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D4E637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34BBF9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C014C5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8DA423B"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82BAABD"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E41F309"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3155E4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5CFE5D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3B0A36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A7A42E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F6625A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CBF9AA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D9C3BC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DAD1B1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4F592E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C12902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F31CE6A"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4C877AC"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9A3E00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E83059A" w14:textId="77777777" w:rsidTr="001C6725">
              <w:tc>
                <w:tcPr>
                  <w:tcW w:w="737" w:type="dxa"/>
                  <w:tcBorders>
                    <w:top w:val="single" w:sz="4" w:space="0" w:color="auto"/>
                    <w:left w:val="single" w:sz="4" w:space="0" w:color="auto"/>
                    <w:bottom w:val="single" w:sz="4" w:space="0" w:color="auto"/>
                    <w:right w:val="single" w:sz="4" w:space="0" w:color="auto"/>
                  </w:tcBorders>
                </w:tcPr>
                <w:p w14:paraId="65A9172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201.4.3</w:t>
                  </w:r>
                </w:p>
              </w:tc>
              <w:tc>
                <w:tcPr>
                  <w:tcW w:w="2580" w:type="dxa"/>
                  <w:tcBorders>
                    <w:top w:val="single" w:sz="4" w:space="0" w:color="auto"/>
                    <w:left w:val="single" w:sz="4" w:space="0" w:color="auto"/>
                    <w:bottom w:val="single" w:sz="4" w:space="0" w:color="auto"/>
                    <w:right w:val="single" w:sz="4" w:space="0" w:color="auto"/>
                  </w:tcBorders>
                  <w:vAlign w:val="bottom"/>
                </w:tcPr>
                <w:p w14:paraId="22EA18FF"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существенные субординированные кредиты (депозиты, займы, облигационные займы),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09CDC2B6"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35B36BF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F412D1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26B565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ADD48E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6420628"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DF2F045"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5BF84255"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E15AAB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04327A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B548D6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5C1858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C2D785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76EA70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B0B8AD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4D95FB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23B0AD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E1B958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3441117"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7550904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EBB9D0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91CC612" w14:textId="77777777" w:rsidTr="001C6725">
              <w:tc>
                <w:tcPr>
                  <w:tcW w:w="737" w:type="dxa"/>
                  <w:tcBorders>
                    <w:top w:val="single" w:sz="4" w:space="0" w:color="auto"/>
                    <w:left w:val="single" w:sz="4" w:space="0" w:color="auto"/>
                    <w:bottom w:val="single" w:sz="4" w:space="0" w:color="auto"/>
                    <w:right w:val="single" w:sz="4" w:space="0" w:color="auto"/>
                  </w:tcBorders>
                </w:tcPr>
                <w:p w14:paraId="337AE7C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201.4.3.1</w:t>
                  </w:r>
                </w:p>
              </w:tc>
              <w:tc>
                <w:tcPr>
                  <w:tcW w:w="2580" w:type="dxa"/>
                  <w:tcBorders>
                    <w:top w:val="single" w:sz="4" w:space="0" w:color="auto"/>
                    <w:left w:val="single" w:sz="4" w:space="0" w:color="auto"/>
                    <w:bottom w:val="single" w:sz="4" w:space="0" w:color="auto"/>
                    <w:right w:val="single" w:sz="4" w:space="0" w:color="auto"/>
                  </w:tcBorders>
                  <w:vAlign w:val="bottom"/>
                </w:tcPr>
                <w:p w14:paraId="0D1A501A" w14:textId="77777777" w:rsidR="006A59DE" w:rsidRPr="00B16237" w:rsidRDefault="006A59DE" w:rsidP="006A59DE">
                  <w:pPr>
                    <w:autoSpaceDE w:val="0"/>
                    <w:autoSpaceDN w:val="0"/>
                    <w:adjustRightInd w:val="0"/>
                    <w:spacing w:after="1" w:line="200" w:lineRule="atLeast"/>
                    <w:ind w:left="1132"/>
                    <w:rPr>
                      <w:rFonts w:cs="Arial"/>
                      <w:szCs w:val="20"/>
                    </w:rPr>
                  </w:pPr>
                  <w:r w:rsidRPr="00B16237">
                    <w:rPr>
                      <w:rFonts w:cs="Arial"/>
                      <w:szCs w:val="20"/>
                    </w:rPr>
                    <w:t>предоставленные финансовым организациям - нерезидентам</w:t>
                  </w:r>
                </w:p>
              </w:tc>
              <w:tc>
                <w:tcPr>
                  <w:tcW w:w="737" w:type="dxa"/>
                  <w:tcBorders>
                    <w:top w:val="single" w:sz="4" w:space="0" w:color="auto"/>
                    <w:left w:val="single" w:sz="4" w:space="0" w:color="auto"/>
                    <w:bottom w:val="single" w:sz="4" w:space="0" w:color="auto"/>
                    <w:right w:val="single" w:sz="4" w:space="0" w:color="auto"/>
                  </w:tcBorders>
                </w:tcPr>
                <w:p w14:paraId="457FBFA0"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0E7303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031BF0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F7AD5A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663142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209D82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EB5B618"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C178878"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7DDB1D9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A0AF3F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13DF09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042E07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0A9FD6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46A95C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801EDA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D0810F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9809F8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6744A1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64C3F75"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262B4E30"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663436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7DE6A1F" w14:textId="77777777" w:rsidTr="001C6725">
              <w:tc>
                <w:tcPr>
                  <w:tcW w:w="737" w:type="dxa"/>
                  <w:tcBorders>
                    <w:top w:val="single" w:sz="4" w:space="0" w:color="auto"/>
                    <w:left w:val="single" w:sz="4" w:space="0" w:color="auto"/>
                    <w:bottom w:val="single" w:sz="4" w:space="0" w:color="auto"/>
                    <w:right w:val="single" w:sz="4" w:space="0" w:color="auto"/>
                  </w:tcBorders>
                </w:tcPr>
                <w:p w14:paraId="2FE74E3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201.5</w:t>
                  </w:r>
                </w:p>
              </w:tc>
              <w:tc>
                <w:tcPr>
                  <w:tcW w:w="2580" w:type="dxa"/>
                  <w:tcBorders>
                    <w:top w:val="single" w:sz="4" w:space="0" w:color="auto"/>
                    <w:left w:val="single" w:sz="4" w:space="0" w:color="auto"/>
                    <w:bottom w:val="single" w:sz="4" w:space="0" w:color="auto"/>
                    <w:right w:val="single" w:sz="4" w:space="0" w:color="auto"/>
                  </w:tcBorders>
                  <w:vAlign w:val="bottom"/>
                </w:tcPr>
                <w:p w14:paraId="57B19915"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Вложения в иные источники дополнительного капитала</w:t>
                  </w:r>
                </w:p>
              </w:tc>
              <w:tc>
                <w:tcPr>
                  <w:tcW w:w="737" w:type="dxa"/>
                  <w:tcBorders>
                    <w:top w:val="single" w:sz="4" w:space="0" w:color="auto"/>
                    <w:left w:val="single" w:sz="4" w:space="0" w:color="auto"/>
                    <w:bottom w:val="single" w:sz="4" w:space="0" w:color="auto"/>
                    <w:right w:val="single" w:sz="4" w:space="0" w:color="auto"/>
                  </w:tcBorders>
                </w:tcPr>
                <w:p w14:paraId="534A9E6F"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70ACE01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31CBA8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02D8D0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E89707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9AD1E97"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17B3CA8"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FD2BC8B"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297ED3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9747D8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501358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A6F7BC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1ED0F5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E7221F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B8EFF9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7F121F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8B2062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0A21FA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6A5AA62"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1C861B1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FCAF32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5A074EF" w14:textId="77777777" w:rsidTr="001C6725">
              <w:tc>
                <w:tcPr>
                  <w:tcW w:w="737" w:type="dxa"/>
                  <w:tcBorders>
                    <w:top w:val="single" w:sz="4" w:space="0" w:color="auto"/>
                    <w:left w:val="single" w:sz="4" w:space="0" w:color="auto"/>
                    <w:bottom w:val="single" w:sz="4" w:space="0" w:color="auto"/>
                    <w:right w:val="single" w:sz="4" w:space="0" w:color="auto"/>
                  </w:tcBorders>
                </w:tcPr>
                <w:p w14:paraId="7A99EA0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201.6</w:t>
                  </w:r>
                </w:p>
              </w:tc>
              <w:tc>
                <w:tcPr>
                  <w:tcW w:w="2580" w:type="dxa"/>
                  <w:tcBorders>
                    <w:top w:val="single" w:sz="4" w:space="0" w:color="auto"/>
                    <w:left w:val="single" w:sz="4" w:space="0" w:color="auto"/>
                    <w:bottom w:val="single" w:sz="4" w:space="0" w:color="auto"/>
                    <w:right w:val="single" w:sz="4" w:space="0" w:color="auto"/>
                  </w:tcBorders>
                  <w:vAlign w:val="bottom"/>
                </w:tcPr>
                <w:p w14:paraId="7DB3BBF2" w14:textId="77777777" w:rsidR="006A59DE" w:rsidRDefault="006A59DE" w:rsidP="006A59DE">
                  <w:pPr>
                    <w:autoSpaceDE w:val="0"/>
                    <w:autoSpaceDN w:val="0"/>
                    <w:adjustRightInd w:val="0"/>
                    <w:spacing w:after="1" w:line="200" w:lineRule="atLeast"/>
                    <w:ind w:left="566"/>
                    <w:rPr>
                      <w:rFonts w:cs="Arial"/>
                      <w:szCs w:val="20"/>
                    </w:rPr>
                  </w:pPr>
                  <w:r w:rsidRPr="00B16237">
                    <w:rPr>
                      <w:rFonts w:cs="Arial"/>
                      <w:szCs w:val="20"/>
                    </w:rPr>
                    <w:t xml:space="preserve">Обязательства головной кредитной организации и (или) участников банковской группы по приобретению источников дополнительного капитала головной кредитной организации и (или) участников банковской группы, а также обязательства головной кредитной </w:t>
                  </w:r>
                  <w:r w:rsidRPr="00B16237">
                    <w:rPr>
                      <w:rFonts w:cs="Arial"/>
                      <w:szCs w:val="20"/>
                    </w:rPr>
                    <w:lastRenderedPageBreak/>
                    <w:t>организации и (или) участников банковской группы по предоставлению прямо или косвенно средств (или иного обеспечения рисков) для совершения третьими лицами сделок по приобретению прав на инструменты дополнительного капитала, включенные в расчет источников собственных средств (капитала) головной кредитной организации и (или) участников банковской группы</w:t>
                  </w:r>
                </w:p>
                <w:p w14:paraId="733E361C" w14:textId="77777777" w:rsidR="006A59DE" w:rsidRDefault="006A59DE" w:rsidP="006A59DE">
                  <w:pPr>
                    <w:autoSpaceDE w:val="0"/>
                    <w:autoSpaceDN w:val="0"/>
                    <w:adjustRightInd w:val="0"/>
                    <w:spacing w:after="1" w:line="200" w:lineRule="atLeast"/>
                    <w:ind w:left="566"/>
                    <w:rPr>
                      <w:rFonts w:cs="Arial"/>
                      <w:szCs w:val="20"/>
                    </w:rPr>
                  </w:pPr>
                </w:p>
                <w:p w14:paraId="34AED279" w14:textId="77777777" w:rsidR="006A59DE" w:rsidRDefault="006A59DE" w:rsidP="006A59DE">
                  <w:pPr>
                    <w:autoSpaceDE w:val="0"/>
                    <w:autoSpaceDN w:val="0"/>
                    <w:adjustRightInd w:val="0"/>
                    <w:spacing w:after="1" w:line="200" w:lineRule="atLeast"/>
                    <w:ind w:left="566"/>
                    <w:rPr>
                      <w:rFonts w:cs="Arial"/>
                      <w:szCs w:val="20"/>
                    </w:rPr>
                  </w:pPr>
                </w:p>
                <w:p w14:paraId="31CD4100" w14:textId="77777777" w:rsidR="006A59DE" w:rsidRDefault="006A59DE" w:rsidP="006A59DE">
                  <w:pPr>
                    <w:autoSpaceDE w:val="0"/>
                    <w:autoSpaceDN w:val="0"/>
                    <w:adjustRightInd w:val="0"/>
                    <w:spacing w:after="1" w:line="200" w:lineRule="atLeast"/>
                    <w:ind w:left="566"/>
                    <w:rPr>
                      <w:rFonts w:cs="Arial"/>
                      <w:szCs w:val="20"/>
                    </w:rPr>
                  </w:pPr>
                </w:p>
                <w:p w14:paraId="2A437D0F"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7A217D0A"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71C6EB9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74986A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ABEA8E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F636F3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4AEE9D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54D10C1"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3888926E"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A66696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5E5FC9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3180FD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D245CA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7028F2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83B0FB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CD6573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5DD99B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160257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089B0B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D4DA463"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6A85B7B"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3CA5EB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568F242" w14:textId="77777777" w:rsidTr="001C6725">
              <w:tc>
                <w:tcPr>
                  <w:tcW w:w="737" w:type="dxa"/>
                  <w:tcBorders>
                    <w:top w:val="single" w:sz="4" w:space="0" w:color="auto"/>
                    <w:left w:val="single" w:sz="4" w:space="0" w:color="auto"/>
                    <w:bottom w:val="single" w:sz="4" w:space="0" w:color="auto"/>
                    <w:right w:val="single" w:sz="4" w:space="0" w:color="auto"/>
                  </w:tcBorders>
                </w:tcPr>
                <w:p w14:paraId="07B2E89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201.7</w:t>
                  </w:r>
                </w:p>
              </w:tc>
              <w:tc>
                <w:tcPr>
                  <w:tcW w:w="2580" w:type="dxa"/>
                  <w:tcBorders>
                    <w:top w:val="single" w:sz="4" w:space="0" w:color="auto"/>
                    <w:left w:val="single" w:sz="4" w:space="0" w:color="auto"/>
                    <w:bottom w:val="single" w:sz="4" w:space="0" w:color="auto"/>
                    <w:right w:val="single" w:sz="4" w:space="0" w:color="auto"/>
                  </w:tcBorders>
                  <w:vAlign w:val="bottom"/>
                </w:tcPr>
                <w:p w14:paraId="7591B4AE"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Вложения головной кредитной организации банковской группы и (или) участников банковской группы в инструменты, обеспечивающие способность поглощения убытков глобальных системно значимых банков (далее - СПУ ГСЗБ), всего, в том числе:</w:t>
                  </w:r>
                </w:p>
              </w:tc>
              <w:tc>
                <w:tcPr>
                  <w:tcW w:w="737" w:type="dxa"/>
                  <w:tcBorders>
                    <w:top w:val="single" w:sz="4" w:space="0" w:color="auto"/>
                    <w:left w:val="single" w:sz="4" w:space="0" w:color="auto"/>
                    <w:bottom w:val="single" w:sz="4" w:space="0" w:color="auto"/>
                    <w:right w:val="single" w:sz="4" w:space="0" w:color="auto"/>
                  </w:tcBorders>
                </w:tcPr>
                <w:p w14:paraId="71CD7084"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71627B2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A1B631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7B5D7D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626A64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3C4E036"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2DA2DDD"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71E649C"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40668A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4EA6A9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00745F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21325C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39C834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6661C8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661550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F082CF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7B29CE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A3A568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B178378"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01B4C10"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241E7D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6109C86" w14:textId="77777777" w:rsidTr="001C6725">
              <w:tc>
                <w:tcPr>
                  <w:tcW w:w="737" w:type="dxa"/>
                  <w:tcBorders>
                    <w:top w:val="single" w:sz="4" w:space="0" w:color="auto"/>
                    <w:left w:val="single" w:sz="4" w:space="0" w:color="auto"/>
                    <w:bottom w:val="single" w:sz="4" w:space="0" w:color="auto"/>
                    <w:right w:val="single" w:sz="4" w:space="0" w:color="auto"/>
                  </w:tcBorders>
                </w:tcPr>
                <w:p w14:paraId="0622BA4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201.7.1</w:t>
                  </w:r>
                </w:p>
              </w:tc>
              <w:tc>
                <w:tcPr>
                  <w:tcW w:w="2580" w:type="dxa"/>
                  <w:tcBorders>
                    <w:top w:val="single" w:sz="4" w:space="0" w:color="auto"/>
                    <w:left w:val="single" w:sz="4" w:space="0" w:color="auto"/>
                    <w:bottom w:val="single" w:sz="4" w:space="0" w:color="auto"/>
                    <w:right w:val="single" w:sz="4" w:space="0" w:color="auto"/>
                  </w:tcBorders>
                  <w:vAlign w:val="bottom"/>
                </w:tcPr>
                <w:p w14:paraId="7D4FEEC8"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несущественные вложения головной кредитной организации банковской группы и (или) участников банковской группы в инструменты, обеспечивающие СПУ ГСЗБ</w:t>
                  </w:r>
                </w:p>
              </w:tc>
              <w:tc>
                <w:tcPr>
                  <w:tcW w:w="737" w:type="dxa"/>
                  <w:tcBorders>
                    <w:top w:val="single" w:sz="4" w:space="0" w:color="auto"/>
                    <w:left w:val="single" w:sz="4" w:space="0" w:color="auto"/>
                    <w:bottom w:val="single" w:sz="4" w:space="0" w:color="auto"/>
                    <w:right w:val="single" w:sz="4" w:space="0" w:color="auto"/>
                  </w:tcBorders>
                </w:tcPr>
                <w:p w14:paraId="7E885E12"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08DDCA3"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D563C0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04A623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0A79BE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91482F3"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2F06730"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BB37E26"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FFB25E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0E9442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FE7E84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EC6C57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A92E9C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11F7F4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063075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21E273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9D35E2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CD074C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41C1EDB"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5D86C0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AB4684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CA420F9" w14:textId="77777777" w:rsidTr="001C6725">
              <w:tc>
                <w:tcPr>
                  <w:tcW w:w="737" w:type="dxa"/>
                  <w:tcBorders>
                    <w:top w:val="single" w:sz="4" w:space="0" w:color="auto"/>
                    <w:left w:val="single" w:sz="4" w:space="0" w:color="auto"/>
                    <w:bottom w:val="single" w:sz="4" w:space="0" w:color="auto"/>
                    <w:right w:val="single" w:sz="4" w:space="0" w:color="auto"/>
                  </w:tcBorders>
                </w:tcPr>
                <w:p w14:paraId="16516D6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lastRenderedPageBreak/>
                    <w:t>201.7.2</w:t>
                  </w:r>
                </w:p>
              </w:tc>
              <w:tc>
                <w:tcPr>
                  <w:tcW w:w="2580" w:type="dxa"/>
                  <w:tcBorders>
                    <w:top w:val="single" w:sz="4" w:space="0" w:color="auto"/>
                    <w:left w:val="single" w:sz="4" w:space="0" w:color="auto"/>
                    <w:bottom w:val="single" w:sz="4" w:space="0" w:color="auto"/>
                    <w:right w:val="single" w:sz="4" w:space="0" w:color="auto"/>
                  </w:tcBorders>
                  <w:vAlign w:val="bottom"/>
                </w:tcPr>
                <w:p w14:paraId="4CDF3FD8" w14:textId="77777777" w:rsidR="006A59DE" w:rsidRPr="00B16237" w:rsidRDefault="006A59DE" w:rsidP="006A59DE">
                  <w:pPr>
                    <w:autoSpaceDE w:val="0"/>
                    <w:autoSpaceDN w:val="0"/>
                    <w:adjustRightInd w:val="0"/>
                    <w:spacing w:after="1" w:line="200" w:lineRule="atLeast"/>
                    <w:ind w:left="849"/>
                    <w:rPr>
                      <w:rFonts w:cs="Arial"/>
                      <w:szCs w:val="20"/>
                    </w:rPr>
                  </w:pPr>
                  <w:r w:rsidRPr="00B16237">
                    <w:rPr>
                      <w:rFonts w:cs="Arial"/>
                      <w:szCs w:val="20"/>
                    </w:rPr>
                    <w:t>существенные вложения головной кредитной организации банковской группы и (или) участников банковской группы в инструменты, обеспечивающие СПУ ГСЗБ</w:t>
                  </w:r>
                </w:p>
              </w:tc>
              <w:tc>
                <w:tcPr>
                  <w:tcW w:w="737" w:type="dxa"/>
                  <w:tcBorders>
                    <w:top w:val="single" w:sz="4" w:space="0" w:color="auto"/>
                    <w:left w:val="single" w:sz="4" w:space="0" w:color="auto"/>
                    <w:bottom w:val="single" w:sz="4" w:space="0" w:color="auto"/>
                    <w:right w:val="single" w:sz="4" w:space="0" w:color="auto"/>
                  </w:tcBorders>
                </w:tcPr>
                <w:p w14:paraId="2BA10E1F"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CA78E2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304842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F4E587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BA4523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9F441AE"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A88A7B8"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797332E"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E9356C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575262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A45646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32ACDF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C2D50A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17D010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39D068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A10C14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FD3EF9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09BB7D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0E9A014"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DAF16B4"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106CAE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AB43722" w14:textId="77777777" w:rsidTr="001C6725">
              <w:tc>
                <w:tcPr>
                  <w:tcW w:w="737" w:type="dxa"/>
                  <w:tcBorders>
                    <w:top w:val="single" w:sz="4" w:space="0" w:color="auto"/>
                    <w:left w:val="single" w:sz="4" w:space="0" w:color="auto"/>
                    <w:bottom w:val="single" w:sz="4" w:space="0" w:color="auto"/>
                    <w:right w:val="single" w:sz="4" w:space="0" w:color="auto"/>
                  </w:tcBorders>
                </w:tcPr>
                <w:p w14:paraId="0F91A46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201.8</w:t>
                  </w:r>
                </w:p>
              </w:tc>
              <w:tc>
                <w:tcPr>
                  <w:tcW w:w="2580" w:type="dxa"/>
                  <w:tcBorders>
                    <w:top w:val="single" w:sz="4" w:space="0" w:color="auto"/>
                    <w:left w:val="single" w:sz="4" w:space="0" w:color="auto"/>
                    <w:bottom w:val="single" w:sz="4" w:space="0" w:color="auto"/>
                    <w:right w:val="single" w:sz="4" w:space="0" w:color="auto"/>
                  </w:tcBorders>
                  <w:vAlign w:val="bottom"/>
                </w:tcPr>
                <w:p w14:paraId="615C18B8"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Промежуточный итог</w:t>
                  </w:r>
                </w:p>
              </w:tc>
              <w:tc>
                <w:tcPr>
                  <w:tcW w:w="737" w:type="dxa"/>
                  <w:tcBorders>
                    <w:top w:val="single" w:sz="4" w:space="0" w:color="auto"/>
                    <w:left w:val="single" w:sz="4" w:space="0" w:color="auto"/>
                    <w:bottom w:val="single" w:sz="4" w:space="0" w:color="auto"/>
                    <w:right w:val="single" w:sz="4" w:space="0" w:color="auto"/>
                  </w:tcBorders>
                </w:tcPr>
                <w:p w14:paraId="252D31DF"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1DF087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4555A0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96BCEB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7E5BB8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3576E8E"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C38E886"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4E3D133A"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8177AE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7D2B9C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A2EA4B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A71157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F52013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804E28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E746A6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322E52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CBF07E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79EFBDD"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9312A0C"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4E26E341"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4E906B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B0D2A53" w14:textId="77777777" w:rsidTr="001C6725">
              <w:tc>
                <w:tcPr>
                  <w:tcW w:w="737" w:type="dxa"/>
                  <w:tcBorders>
                    <w:top w:val="single" w:sz="4" w:space="0" w:color="auto"/>
                    <w:left w:val="single" w:sz="4" w:space="0" w:color="auto"/>
                    <w:bottom w:val="single" w:sz="4" w:space="0" w:color="auto"/>
                    <w:right w:val="single" w:sz="4" w:space="0" w:color="auto"/>
                  </w:tcBorders>
                </w:tcPr>
                <w:p w14:paraId="2EB3EF3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202</w:t>
                  </w:r>
                </w:p>
              </w:tc>
              <w:tc>
                <w:tcPr>
                  <w:tcW w:w="2580" w:type="dxa"/>
                  <w:tcBorders>
                    <w:top w:val="single" w:sz="4" w:space="0" w:color="auto"/>
                    <w:left w:val="single" w:sz="4" w:space="0" w:color="auto"/>
                    <w:bottom w:val="single" w:sz="4" w:space="0" w:color="auto"/>
                    <w:right w:val="single" w:sz="4" w:space="0" w:color="auto"/>
                  </w:tcBorders>
                  <w:vAlign w:val="bottom"/>
                </w:tcPr>
                <w:p w14:paraId="47ECDEFB" w14:textId="77777777" w:rsidR="006A59DE" w:rsidRDefault="006A59DE" w:rsidP="006A59DE">
                  <w:pPr>
                    <w:autoSpaceDE w:val="0"/>
                    <w:autoSpaceDN w:val="0"/>
                    <w:adjustRightInd w:val="0"/>
                    <w:spacing w:after="1" w:line="200" w:lineRule="atLeast"/>
                    <w:ind w:left="283"/>
                    <w:rPr>
                      <w:rFonts w:cs="Arial"/>
                      <w:szCs w:val="20"/>
                    </w:rPr>
                  </w:pPr>
                  <w:r w:rsidRPr="00B16237">
                    <w:rPr>
                      <w:rFonts w:cs="Arial"/>
                      <w:szCs w:val="20"/>
                    </w:rPr>
                    <w:t>Показатели, определенные в соответствии с пунктом 4 Положения Банка России N 646-П</w:t>
                  </w:r>
                </w:p>
                <w:p w14:paraId="65332064" w14:textId="77777777" w:rsidR="006A59DE" w:rsidRPr="00B16237" w:rsidRDefault="006A59DE" w:rsidP="006A59DE">
                  <w:pPr>
                    <w:autoSpaceDE w:val="0"/>
                    <w:autoSpaceDN w:val="0"/>
                    <w:adjustRightInd w:val="0"/>
                    <w:spacing w:after="1" w:line="200" w:lineRule="atLeast"/>
                    <w:ind w:left="283"/>
                    <w:rPr>
                      <w:rFonts w:cs="Arial"/>
                      <w:szCs w:val="20"/>
                    </w:rPr>
                  </w:pPr>
                </w:p>
              </w:tc>
              <w:tc>
                <w:tcPr>
                  <w:tcW w:w="737" w:type="dxa"/>
                  <w:tcBorders>
                    <w:top w:val="single" w:sz="4" w:space="0" w:color="auto"/>
                    <w:left w:val="single" w:sz="4" w:space="0" w:color="auto"/>
                    <w:bottom w:val="single" w:sz="4" w:space="0" w:color="auto"/>
                    <w:right w:val="single" w:sz="4" w:space="0" w:color="auto"/>
                  </w:tcBorders>
                </w:tcPr>
                <w:p w14:paraId="756E9B07"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F3E61A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73595F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DC805F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D98D22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AC22531"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25197D2D"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5DE3FFE9"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0EDD825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2DCE36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F0D6E1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145499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A25DD0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99D634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5F79AA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6F4C10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69ED50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65F6E7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61EC8C5"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6608DDBE"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D2FBA5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A0F6969" w14:textId="77777777" w:rsidTr="001C6725">
              <w:tc>
                <w:tcPr>
                  <w:tcW w:w="737" w:type="dxa"/>
                  <w:tcBorders>
                    <w:top w:val="single" w:sz="4" w:space="0" w:color="auto"/>
                    <w:left w:val="single" w:sz="4" w:space="0" w:color="auto"/>
                    <w:bottom w:val="single" w:sz="4" w:space="0" w:color="auto"/>
                    <w:right w:val="single" w:sz="4" w:space="0" w:color="auto"/>
                  </w:tcBorders>
                </w:tcPr>
                <w:p w14:paraId="331D6FF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202.1</w:t>
                  </w:r>
                </w:p>
              </w:tc>
              <w:tc>
                <w:tcPr>
                  <w:tcW w:w="2580" w:type="dxa"/>
                  <w:tcBorders>
                    <w:top w:val="single" w:sz="4" w:space="0" w:color="auto"/>
                    <w:left w:val="single" w:sz="4" w:space="0" w:color="auto"/>
                    <w:bottom w:val="single" w:sz="4" w:space="0" w:color="auto"/>
                    <w:right w:val="single" w:sz="4" w:space="0" w:color="auto"/>
                  </w:tcBorders>
                  <w:vAlign w:val="bottom"/>
                </w:tcPr>
                <w:p w14:paraId="0B5D5151"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Просроченная дебиторская задолженность длительностью свыше 30 календарных дней</w:t>
                  </w:r>
                </w:p>
              </w:tc>
              <w:tc>
                <w:tcPr>
                  <w:tcW w:w="737" w:type="dxa"/>
                  <w:tcBorders>
                    <w:top w:val="single" w:sz="4" w:space="0" w:color="auto"/>
                    <w:left w:val="single" w:sz="4" w:space="0" w:color="auto"/>
                    <w:bottom w:val="single" w:sz="4" w:space="0" w:color="auto"/>
                    <w:right w:val="single" w:sz="4" w:space="0" w:color="auto"/>
                  </w:tcBorders>
                </w:tcPr>
                <w:p w14:paraId="16054A33"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3FC3BB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E8C270F"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1C3582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E195A4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DA96A01"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75466ED"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5BFD85A3"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7FC9B8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0E65CD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0834CD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8278D3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060C71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BC307A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409C8B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6660B0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3C17FE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155A16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D1CF0DC"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A5113F8"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377E81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5135133" w14:textId="77777777" w:rsidTr="001C6725">
              <w:tc>
                <w:tcPr>
                  <w:tcW w:w="737" w:type="dxa"/>
                  <w:tcBorders>
                    <w:top w:val="single" w:sz="4" w:space="0" w:color="auto"/>
                    <w:left w:val="single" w:sz="4" w:space="0" w:color="auto"/>
                    <w:bottom w:val="single" w:sz="4" w:space="0" w:color="auto"/>
                    <w:right w:val="single" w:sz="4" w:space="0" w:color="auto"/>
                  </w:tcBorders>
                </w:tcPr>
                <w:p w14:paraId="7C4BBDA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202.2</w:t>
                  </w:r>
                </w:p>
              </w:tc>
              <w:tc>
                <w:tcPr>
                  <w:tcW w:w="2580" w:type="dxa"/>
                  <w:tcBorders>
                    <w:top w:val="single" w:sz="4" w:space="0" w:color="auto"/>
                    <w:left w:val="single" w:sz="4" w:space="0" w:color="auto"/>
                    <w:bottom w:val="single" w:sz="4" w:space="0" w:color="auto"/>
                    <w:right w:val="single" w:sz="4" w:space="0" w:color="auto"/>
                  </w:tcBorders>
                  <w:vAlign w:val="bottom"/>
                </w:tcPr>
                <w:p w14:paraId="00B8A291"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 xml:space="preserve">Вложения, превышающие сумму источников основного и дополнительного капитала, в приобретение (аренду) основных средств (в том числе земли), сооружение (строительство) и создание (изготовление) основных средств, в недвижимость, временно не используемую в основной деятельности, в сооружение (строительство) объектов недвижимости, временно не используемой в основной деятельности, долгосрочные </w:t>
                  </w:r>
                  <w:r w:rsidRPr="00B16237">
                    <w:rPr>
                      <w:rFonts w:cs="Arial"/>
                      <w:szCs w:val="20"/>
                    </w:rPr>
                    <w:lastRenderedPageBreak/>
                    <w:t>активы, предназначенные для продажи, а также запасы (за исключением зданий)</w:t>
                  </w:r>
                </w:p>
              </w:tc>
              <w:tc>
                <w:tcPr>
                  <w:tcW w:w="737" w:type="dxa"/>
                  <w:tcBorders>
                    <w:top w:val="single" w:sz="4" w:space="0" w:color="auto"/>
                    <w:left w:val="single" w:sz="4" w:space="0" w:color="auto"/>
                    <w:bottom w:val="single" w:sz="4" w:space="0" w:color="auto"/>
                    <w:right w:val="single" w:sz="4" w:space="0" w:color="auto"/>
                  </w:tcBorders>
                </w:tcPr>
                <w:p w14:paraId="46414CF2"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231C99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B0E82F6"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6C2F58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053086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C770E25"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E668565"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E18595F"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272957A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8142F6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96A7F4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5A23F2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C5EA6D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63486B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820DBE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FA0A99F"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19812E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219EF1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7F6815A"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6CD296B"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7BAD1E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A408A74" w14:textId="77777777" w:rsidTr="001C6725">
              <w:tc>
                <w:tcPr>
                  <w:tcW w:w="737" w:type="dxa"/>
                  <w:tcBorders>
                    <w:top w:val="single" w:sz="4" w:space="0" w:color="auto"/>
                    <w:left w:val="single" w:sz="4" w:space="0" w:color="auto"/>
                    <w:bottom w:val="single" w:sz="4" w:space="0" w:color="auto"/>
                    <w:right w:val="single" w:sz="4" w:space="0" w:color="auto"/>
                  </w:tcBorders>
                </w:tcPr>
                <w:p w14:paraId="611EFA0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202.3</w:t>
                  </w:r>
                </w:p>
              </w:tc>
              <w:tc>
                <w:tcPr>
                  <w:tcW w:w="2580" w:type="dxa"/>
                  <w:tcBorders>
                    <w:top w:val="single" w:sz="4" w:space="0" w:color="auto"/>
                    <w:left w:val="single" w:sz="4" w:space="0" w:color="auto"/>
                    <w:bottom w:val="single" w:sz="4" w:space="0" w:color="auto"/>
                    <w:right w:val="single" w:sz="4" w:space="0" w:color="auto"/>
                  </w:tcBorders>
                  <w:vAlign w:val="bottom"/>
                </w:tcPr>
                <w:p w14:paraId="7C6BAD78" w14:textId="77777777" w:rsidR="006A59DE" w:rsidRPr="00B16237" w:rsidRDefault="006A59DE" w:rsidP="006A59DE">
                  <w:pPr>
                    <w:autoSpaceDE w:val="0"/>
                    <w:autoSpaceDN w:val="0"/>
                    <w:adjustRightInd w:val="0"/>
                    <w:spacing w:after="1" w:line="200" w:lineRule="atLeast"/>
                    <w:ind w:left="566"/>
                    <w:rPr>
                      <w:rFonts w:cs="Arial"/>
                      <w:szCs w:val="20"/>
                    </w:rPr>
                  </w:pPr>
                  <w:r w:rsidRPr="00B16237">
                    <w:rPr>
                      <w:rFonts w:cs="Arial"/>
                      <w:szCs w:val="20"/>
                    </w:rPr>
                    <w:t>Превышение действительной стоимости доли, причитающейся вышедшим из общества участникам, над стоимостью, по которой доля была реализована другому участнику</w:t>
                  </w:r>
                </w:p>
              </w:tc>
              <w:tc>
                <w:tcPr>
                  <w:tcW w:w="737" w:type="dxa"/>
                  <w:tcBorders>
                    <w:top w:val="single" w:sz="4" w:space="0" w:color="auto"/>
                    <w:left w:val="single" w:sz="4" w:space="0" w:color="auto"/>
                    <w:bottom w:val="single" w:sz="4" w:space="0" w:color="auto"/>
                    <w:right w:val="single" w:sz="4" w:space="0" w:color="auto"/>
                  </w:tcBorders>
                </w:tcPr>
                <w:p w14:paraId="49EAD240"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5090AC41"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92D0CA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04A869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619D2E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7BCBA6B"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3E484DD3"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76DE5EE8"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4BEBE08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3111A1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221F08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B14D8D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9CF5E4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36005F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5D25FA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2AB571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239D32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F66039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7A486D5"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DD55E3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D8D213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CF4C107" w14:textId="77777777" w:rsidTr="001C6725">
              <w:tc>
                <w:tcPr>
                  <w:tcW w:w="737" w:type="dxa"/>
                  <w:tcBorders>
                    <w:top w:val="single" w:sz="4" w:space="0" w:color="auto"/>
                    <w:left w:val="single" w:sz="4" w:space="0" w:color="auto"/>
                    <w:bottom w:val="single" w:sz="4" w:space="0" w:color="auto"/>
                    <w:right w:val="single" w:sz="4" w:space="0" w:color="auto"/>
                  </w:tcBorders>
                </w:tcPr>
                <w:p w14:paraId="490C82E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203</w:t>
                  </w:r>
                </w:p>
              </w:tc>
              <w:tc>
                <w:tcPr>
                  <w:tcW w:w="2580" w:type="dxa"/>
                  <w:tcBorders>
                    <w:top w:val="single" w:sz="4" w:space="0" w:color="auto"/>
                    <w:left w:val="single" w:sz="4" w:space="0" w:color="auto"/>
                    <w:bottom w:val="single" w:sz="4" w:space="0" w:color="auto"/>
                    <w:right w:val="single" w:sz="4" w:space="0" w:color="auto"/>
                  </w:tcBorders>
                  <w:vAlign w:val="bottom"/>
                </w:tcPr>
                <w:p w14:paraId="0007581A"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Дополнительный капитал, итого</w:t>
                  </w:r>
                </w:p>
              </w:tc>
              <w:tc>
                <w:tcPr>
                  <w:tcW w:w="737" w:type="dxa"/>
                  <w:tcBorders>
                    <w:top w:val="single" w:sz="4" w:space="0" w:color="auto"/>
                    <w:left w:val="single" w:sz="4" w:space="0" w:color="auto"/>
                    <w:bottom w:val="single" w:sz="4" w:space="0" w:color="auto"/>
                    <w:right w:val="single" w:sz="4" w:space="0" w:color="auto"/>
                  </w:tcBorders>
                </w:tcPr>
                <w:p w14:paraId="34CB920C"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00AE9D7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5DBD42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D674BB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ED08579"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09D2C34"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8B59809"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996869C"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EB6D36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6D81FBC"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C462D90"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B4EC4F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7E7989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AD5B6A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CD817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DED30D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F7763D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23D66A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897D5B5"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3EE4DB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827E12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1C59C5E" w14:textId="77777777" w:rsidTr="001C6725">
              <w:tc>
                <w:tcPr>
                  <w:tcW w:w="737" w:type="dxa"/>
                  <w:tcBorders>
                    <w:top w:val="single" w:sz="4" w:space="0" w:color="auto"/>
                    <w:left w:val="single" w:sz="4" w:space="0" w:color="auto"/>
                    <w:bottom w:val="single" w:sz="4" w:space="0" w:color="auto"/>
                    <w:right w:val="single" w:sz="4" w:space="0" w:color="auto"/>
                  </w:tcBorders>
                </w:tcPr>
                <w:p w14:paraId="249DDDB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204</w:t>
                  </w:r>
                </w:p>
              </w:tc>
              <w:tc>
                <w:tcPr>
                  <w:tcW w:w="2580" w:type="dxa"/>
                  <w:tcBorders>
                    <w:top w:val="single" w:sz="4" w:space="0" w:color="auto"/>
                    <w:left w:val="single" w:sz="4" w:space="0" w:color="auto"/>
                    <w:bottom w:val="single" w:sz="4" w:space="0" w:color="auto"/>
                    <w:right w:val="single" w:sz="4" w:space="0" w:color="auto"/>
                  </w:tcBorders>
                  <w:vAlign w:val="bottom"/>
                </w:tcPr>
                <w:p w14:paraId="574EB953"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 xml:space="preserve">Дефицит собственных средств (капитала)/(чистых активов) </w:t>
                  </w:r>
                  <w:proofErr w:type="spellStart"/>
                  <w:r w:rsidRPr="00B16237">
                    <w:rPr>
                      <w:rFonts w:cs="Arial"/>
                      <w:szCs w:val="20"/>
                    </w:rPr>
                    <w:t>неконсолидируемого</w:t>
                  </w:r>
                  <w:proofErr w:type="spellEnd"/>
                  <w:r w:rsidRPr="00B16237">
                    <w:rPr>
                      <w:rFonts w:cs="Arial"/>
                      <w:szCs w:val="20"/>
                    </w:rPr>
                    <w:t xml:space="preserve"> участника банковской группы</w:t>
                  </w:r>
                </w:p>
              </w:tc>
              <w:tc>
                <w:tcPr>
                  <w:tcW w:w="737" w:type="dxa"/>
                  <w:tcBorders>
                    <w:top w:val="single" w:sz="4" w:space="0" w:color="auto"/>
                    <w:left w:val="single" w:sz="4" w:space="0" w:color="auto"/>
                    <w:bottom w:val="single" w:sz="4" w:space="0" w:color="auto"/>
                    <w:right w:val="single" w:sz="4" w:space="0" w:color="auto"/>
                  </w:tcBorders>
                </w:tcPr>
                <w:p w14:paraId="02287FD2"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66BC468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FEA551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3BCFAFC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997E76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395EA8F"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69543EFF"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001AEAD"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B970E3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D095F5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5B9BAD7A"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E5AFA7B"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4846B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6CE4C2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34B397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7E7C8BB"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20CA854"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AA2805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47239EE4"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3C937DB3"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14A12F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D4B3504" w14:textId="77777777" w:rsidTr="001C6725">
              <w:tc>
                <w:tcPr>
                  <w:tcW w:w="737" w:type="dxa"/>
                  <w:tcBorders>
                    <w:top w:val="single" w:sz="4" w:space="0" w:color="auto"/>
                    <w:left w:val="single" w:sz="4" w:space="0" w:color="auto"/>
                    <w:bottom w:val="single" w:sz="4" w:space="0" w:color="auto"/>
                    <w:right w:val="single" w:sz="4" w:space="0" w:color="auto"/>
                  </w:tcBorders>
                </w:tcPr>
                <w:p w14:paraId="650C7C71"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205</w:t>
                  </w:r>
                </w:p>
              </w:tc>
              <w:tc>
                <w:tcPr>
                  <w:tcW w:w="2580" w:type="dxa"/>
                  <w:tcBorders>
                    <w:top w:val="single" w:sz="4" w:space="0" w:color="auto"/>
                    <w:left w:val="single" w:sz="4" w:space="0" w:color="auto"/>
                    <w:bottom w:val="single" w:sz="4" w:space="0" w:color="auto"/>
                    <w:right w:val="single" w:sz="4" w:space="0" w:color="auto"/>
                  </w:tcBorders>
                  <w:vAlign w:val="bottom"/>
                </w:tcPr>
                <w:p w14:paraId="2B0EEC88"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Величина превышения справедливой стоимости инвестиций головной кредитной организации банковской группы (в том числе произведенных через других участников банковской группы) в деятельность участников банковской группы над первоначальной стоимостью данных инвестиций</w:t>
                  </w:r>
                </w:p>
              </w:tc>
              <w:tc>
                <w:tcPr>
                  <w:tcW w:w="737" w:type="dxa"/>
                  <w:tcBorders>
                    <w:top w:val="single" w:sz="4" w:space="0" w:color="auto"/>
                    <w:left w:val="single" w:sz="4" w:space="0" w:color="auto"/>
                    <w:bottom w:val="single" w:sz="4" w:space="0" w:color="auto"/>
                    <w:right w:val="single" w:sz="4" w:space="0" w:color="auto"/>
                  </w:tcBorders>
                </w:tcPr>
                <w:p w14:paraId="7694E7BB"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98AF85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365910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1A7A4DBB"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104C6CA"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0F4B14A5"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4E63A893"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6046F6CD"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1D7709CA"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7ABF52C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8D6EE8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888F22F"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8BF9958"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96A752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41D04C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84D153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032DCE8"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2A517D8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1349AEAA"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0CBE6496"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7F25842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93388CA" w14:textId="77777777" w:rsidTr="001C6725">
              <w:tc>
                <w:tcPr>
                  <w:tcW w:w="737" w:type="dxa"/>
                  <w:tcBorders>
                    <w:top w:val="single" w:sz="4" w:space="0" w:color="auto"/>
                    <w:left w:val="single" w:sz="4" w:space="0" w:color="auto"/>
                    <w:bottom w:val="single" w:sz="4" w:space="0" w:color="auto"/>
                    <w:right w:val="single" w:sz="4" w:space="0" w:color="auto"/>
                  </w:tcBorders>
                </w:tcPr>
                <w:p w14:paraId="293DAF8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206</w:t>
                  </w:r>
                </w:p>
              </w:tc>
              <w:tc>
                <w:tcPr>
                  <w:tcW w:w="2580" w:type="dxa"/>
                  <w:tcBorders>
                    <w:top w:val="single" w:sz="4" w:space="0" w:color="auto"/>
                    <w:left w:val="single" w:sz="4" w:space="0" w:color="auto"/>
                    <w:bottom w:val="single" w:sz="4" w:space="0" w:color="auto"/>
                    <w:right w:val="single" w:sz="4" w:space="0" w:color="auto"/>
                  </w:tcBorders>
                  <w:vAlign w:val="bottom"/>
                </w:tcPr>
                <w:p w14:paraId="3E827B32"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Прибыль от выгодной покупки, включенной в прибыль текущего года и (или) предшествующих лет, не подтвержденную аудиторской организацией</w:t>
                  </w:r>
                </w:p>
              </w:tc>
              <w:tc>
                <w:tcPr>
                  <w:tcW w:w="737" w:type="dxa"/>
                  <w:tcBorders>
                    <w:top w:val="single" w:sz="4" w:space="0" w:color="auto"/>
                    <w:left w:val="single" w:sz="4" w:space="0" w:color="auto"/>
                    <w:bottom w:val="single" w:sz="4" w:space="0" w:color="auto"/>
                    <w:right w:val="single" w:sz="4" w:space="0" w:color="auto"/>
                  </w:tcBorders>
                </w:tcPr>
                <w:p w14:paraId="2EBD01C2"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23F94C17"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DE8D55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84C386D"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F1D89AE"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2B37E17B"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9D1FC89"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27D1C6DF"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35C72E3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5446EE3"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D5EC6D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7FE1D49"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AB65FC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5185ECA0"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19D395F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52CBE0E"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084081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43613A5"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99C85E0"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4C894A7"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2DFB9FF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B17E32F" w14:textId="77777777" w:rsidTr="001C6725">
              <w:tc>
                <w:tcPr>
                  <w:tcW w:w="737" w:type="dxa"/>
                  <w:tcBorders>
                    <w:top w:val="single" w:sz="4" w:space="0" w:color="auto"/>
                    <w:left w:val="single" w:sz="4" w:space="0" w:color="auto"/>
                    <w:bottom w:val="single" w:sz="4" w:space="0" w:color="auto"/>
                    <w:right w:val="single" w:sz="4" w:space="0" w:color="auto"/>
                  </w:tcBorders>
                </w:tcPr>
                <w:p w14:paraId="3913759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207</w:t>
                  </w:r>
                </w:p>
              </w:tc>
              <w:tc>
                <w:tcPr>
                  <w:tcW w:w="2580" w:type="dxa"/>
                  <w:tcBorders>
                    <w:top w:val="single" w:sz="4" w:space="0" w:color="auto"/>
                    <w:left w:val="single" w:sz="4" w:space="0" w:color="auto"/>
                    <w:bottom w:val="single" w:sz="4" w:space="0" w:color="auto"/>
                    <w:right w:val="single" w:sz="4" w:space="0" w:color="auto"/>
                  </w:tcBorders>
                  <w:vAlign w:val="bottom"/>
                </w:tcPr>
                <w:p w14:paraId="3A93E5C5"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 xml:space="preserve">Сумма показателей, уменьшающих сумму основного и </w:t>
                  </w:r>
                  <w:r w:rsidRPr="00B16237">
                    <w:rPr>
                      <w:rFonts w:cs="Arial"/>
                      <w:szCs w:val="20"/>
                    </w:rPr>
                    <w:lastRenderedPageBreak/>
                    <w:t>дополнительного капитала, итого</w:t>
                  </w:r>
                </w:p>
              </w:tc>
              <w:tc>
                <w:tcPr>
                  <w:tcW w:w="737" w:type="dxa"/>
                  <w:tcBorders>
                    <w:top w:val="single" w:sz="4" w:space="0" w:color="auto"/>
                    <w:left w:val="single" w:sz="4" w:space="0" w:color="auto"/>
                    <w:bottom w:val="single" w:sz="4" w:space="0" w:color="auto"/>
                    <w:right w:val="single" w:sz="4" w:space="0" w:color="auto"/>
                  </w:tcBorders>
                </w:tcPr>
                <w:p w14:paraId="56E29952"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4E20C81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AA7EF85"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79C95C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4D2A2884"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65611F4D"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59FAB486"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01EC5392"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624EC82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36252C6"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E0E3A09"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2D56FBE"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12CAB42"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9B2D7A5"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D07B886"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7C3EAF83"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BE035B2"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33789FF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59CB5D2"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7F807E3"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1537E0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E6FB1F7" w14:textId="77777777" w:rsidTr="001C6725">
              <w:tc>
                <w:tcPr>
                  <w:tcW w:w="737" w:type="dxa"/>
                  <w:tcBorders>
                    <w:top w:val="single" w:sz="4" w:space="0" w:color="auto"/>
                    <w:left w:val="single" w:sz="4" w:space="0" w:color="auto"/>
                    <w:bottom w:val="single" w:sz="4" w:space="0" w:color="auto"/>
                    <w:right w:val="single" w:sz="4" w:space="0" w:color="auto"/>
                  </w:tcBorders>
                </w:tcPr>
                <w:p w14:paraId="3E7364D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208.1</w:t>
                  </w:r>
                </w:p>
              </w:tc>
              <w:tc>
                <w:tcPr>
                  <w:tcW w:w="2580" w:type="dxa"/>
                  <w:tcBorders>
                    <w:top w:val="single" w:sz="4" w:space="0" w:color="auto"/>
                    <w:left w:val="single" w:sz="4" w:space="0" w:color="auto"/>
                    <w:bottom w:val="single" w:sz="4" w:space="0" w:color="auto"/>
                    <w:right w:val="single" w:sz="4" w:space="0" w:color="auto"/>
                  </w:tcBorders>
                  <w:vAlign w:val="bottom"/>
                </w:tcPr>
                <w:p w14:paraId="6BF0024A" w14:textId="77777777" w:rsidR="006A59DE" w:rsidRPr="00B16237"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доходы, прочий совокупный доход, относящиеся к переоценке ценных бумаг, удостоверяющих право собственности или общей долевой собственности на активы, находящиеся под управлением компаний, в том числе осуществляющих свою деятельность без образования юридического лица (</w:t>
                  </w:r>
                  <w:r w:rsidRPr="005462D9">
                    <w:rPr>
                      <w:rFonts w:cs="Arial"/>
                      <w:strike/>
                      <w:color w:val="FF0000"/>
                      <w:szCs w:val="20"/>
                    </w:rPr>
                    <w:t>например,</w:t>
                  </w:r>
                  <w:r w:rsidRPr="00B16237">
                    <w:rPr>
                      <w:rFonts w:cs="Arial"/>
                      <w:szCs w:val="20"/>
                    </w:rPr>
                    <w:t xml:space="preserve"> фонд, партнерство, товарищество, траст, иная форма осуществления коллективных инвестиций и (или) доверительного управления) (далее - управляющие компании), за исключением доходов, прочего совокупного дохода, относящихся к переоценке указанных ценных бумаг, в отношении которых распространяются требования по формированию резерва на возможные потери в соответствии с Положением Банка России </w:t>
                  </w:r>
                  <w:r w:rsidRPr="005462D9">
                    <w:rPr>
                      <w:rFonts w:cs="Arial"/>
                      <w:strike/>
                      <w:color w:val="FF0000"/>
                      <w:szCs w:val="20"/>
                    </w:rPr>
                    <w:t>от 23 октября 2017 года</w:t>
                  </w:r>
                  <w:r w:rsidRPr="00B16237">
                    <w:rPr>
                      <w:rFonts w:cs="Arial"/>
                      <w:szCs w:val="20"/>
                    </w:rPr>
                    <w:t xml:space="preserve"> N 611-П </w:t>
                  </w:r>
                  <w:r w:rsidRPr="006A59DE">
                    <w:rPr>
                      <w:rFonts w:cs="Arial"/>
                      <w:strike/>
                      <w:color w:val="FF0000"/>
                      <w:szCs w:val="20"/>
                    </w:rPr>
                    <w:t xml:space="preserve">"О порядке формирования кредитными организациями резервов на возможные потери" &lt;1&gt; (далее - Положение Банка </w:t>
                  </w:r>
                  <w:r w:rsidRPr="006A59DE">
                    <w:rPr>
                      <w:rFonts w:cs="Arial"/>
                      <w:strike/>
                      <w:color w:val="FF0000"/>
                      <w:szCs w:val="20"/>
                    </w:rPr>
                    <w:lastRenderedPageBreak/>
                    <w:t>России N 611-П)</w:t>
                  </w:r>
                  <w:r w:rsidRPr="00B16237">
                    <w:rPr>
                      <w:rFonts w:cs="Arial"/>
                      <w:szCs w:val="20"/>
                    </w:rPr>
                    <w:t>, не признаваемые источником базового капитала головной кредитной организации (участника банковской группы)</w:t>
                  </w:r>
                </w:p>
              </w:tc>
              <w:tc>
                <w:tcPr>
                  <w:tcW w:w="737" w:type="dxa"/>
                  <w:tcBorders>
                    <w:top w:val="single" w:sz="4" w:space="0" w:color="auto"/>
                    <w:left w:val="single" w:sz="4" w:space="0" w:color="auto"/>
                    <w:bottom w:val="single" w:sz="4" w:space="0" w:color="auto"/>
                    <w:right w:val="single" w:sz="4" w:space="0" w:color="auto"/>
                  </w:tcBorders>
                </w:tcPr>
                <w:p w14:paraId="7194B296" w14:textId="77777777" w:rsidR="006A59DE" w:rsidRPr="00B16237" w:rsidRDefault="006A59DE" w:rsidP="006A59DE">
                  <w:pPr>
                    <w:autoSpaceDE w:val="0"/>
                    <w:autoSpaceDN w:val="0"/>
                    <w:adjustRightInd w:val="0"/>
                    <w:spacing w:after="1" w:line="200" w:lineRule="atLeast"/>
                    <w:rPr>
                      <w:rFonts w:cs="Arial"/>
                      <w:szCs w:val="20"/>
                    </w:rPr>
                  </w:pPr>
                </w:p>
              </w:tc>
              <w:tc>
                <w:tcPr>
                  <w:tcW w:w="246" w:type="dxa"/>
                  <w:tcBorders>
                    <w:top w:val="single" w:sz="4" w:space="0" w:color="auto"/>
                    <w:left w:val="single" w:sz="4" w:space="0" w:color="auto"/>
                    <w:bottom w:val="single" w:sz="4" w:space="0" w:color="auto"/>
                    <w:right w:val="single" w:sz="4" w:space="0" w:color="auto"/>
                  </w:tcBorders>
                </w:tcPr>
                <w:p w14:paraId="70941F4C"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D819BB8"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703FDE72"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D45BE50" w14:textId="77777777" w:rsidR="006A59DE" w:rsidRPr="00B16237" w:rsidRDefault="006A59DE" w:rsidP="006A59DE">
                  <w:pPr>
                    <w:autoSpaceDE w:val="0"/>
                    <w:autoSpaceDN w:val="0"/>
                    <w:adjustRightInd w:val="0"/>
                    <w:spacing w:after="1" w:line="200" w:lineRule="atLeast"/>
                    <w:rPr>
                      <w:rFonts w:cs="Arial"/>
                      <w:szCs w:val="20"/>
                    </w:rPr>
                  </w:pPr>
                </w:p>
              </w:tc>
              <w:tc>
                <w:tcPr>
                  <w:tcW w:w="245" w:type="dxa"/>
                  <w:tcBorders>
                    <w:top w:val="single" w:sz="4" w:space="0" w:color="auto"/>
                    <w:left w:val="single" w:sz="4" w:space="0" w:color="auto"/>
                    <w:bottom w:val="single" w:sz="4" w:space="0" w:color="auto"/>
                    <w:right w:val="single" w:sz="4" w:space="0" w:color="auto"/>
                  </w:tcBorders>
                </w:tcPr>
                <w:p w14:paraId="57A2E97D" w14:textId="77777777" w:rsidR="006A59DE" w:rsidRPr="00B16237" w:rsidRDefault="006A59DE" w:rsidP="006A59DE">
                  <w:pPr>
                    <w:autoSpaceDE w:val="0"/>
                    <w:autoSpaceDN w:val="0"/>
                    <w:adjustRightInd w:val="0"/>
                    <w:spacing w:after="1" w:line="200" w:lineRule="atLeast"/>
                    <w:rPr>
                      <w:rFonts w:cs="Arial"/>
                      <w:szCs w:val="20"/>
                    </w:rPr>
                  </w:pPr>
                </w:p>
              </w:tc>
              <w:tc>
                <w:tcPr>
                  <w:tcW w:w="265" w:type="dxa"/>
                  <w:tcBorders>
                    <w:top w:val="single" w:sz="4" w:space="0" w:color="auto"/>
                    <w:left w:val="single" w:sz="4" w:space="0" w:color="auto"/>
                    <w:bottom w:val="single" w:sz="4" w:space="0" w:color="auto"/>
                    <w:right w:val="single" w:sz="4" w:space="0" w:color="auto"/>
                  </w:tcBorders>
                </w:tcPr>
                <w:p w14:paraId="1FE445DE" w14:textId="77777777" w:rsidR="006A59DE" w:rsidRPr="00B16237" w:rsidRDefault="006A59DE" w:rsidP="006A59DE">
                  <w:pPr>
                    <w:autoSpaceDE w:val="0"/>
                    <w:autoSpaceDN w:val="0"/>
                    <w:adjustRightInd w:val="0"/>
                    <w:spacing w:after="1" w:line="200" w:lineRule="atLeast"/>
                    <w:rPr>
                      <w:rFonts w:cs="Arial"/>
                      <w:szCs w:val="20"/>
                    </w:rPr>
                  </w:pPr>
                </w:p>
              </w:tc>
              <w:tc>
                <w:tcPr>
                  <w:tcW w:w="293" w:type="dxa"/>
                  <w:tcBorders>
                    <w:top w:val="single" w:sz="4" w:space="0" w:color="auto"/>
                    <w:left w:val="single" w:sz="4" w:space="0" w:color="auto"/>
                    <w:bottom w:val="single" w:sz="4" w:space="0" w:color="auto"/>
                    <w:right w:val="single" w:sz="4" w:space="0" w:color="auto"/>
                  </w:tcBorders>
                </w:tcPr>
                <w:p w14:paraId="135906E1" w14:textId="77777777" w:rsidR="006A59DE" w:rsidRPr="00B16237" w:rsidRDefault="006A59DE" w:rsidP="006A59DE">
                  <w:pPr>
                    <w:autoSpaceDE w:val="0"/>
                    <w:autoSpaceDN w:val="0"/>
                    <w:adjustRightInd w:val="0"/>
                    <w:spacing w:after="1" w:line="200" w:lineRule="atLeast"/>
                    <w:rPr>
                      <w:rFonts w:cs="Arial"/>
                      <w:szCs w:val="20"/>
                    </w:rPr>
                  </w:pPr>
                </w:p>
              </w:tc>
              <w:tc>
                <w:tcPr>
                  <w:tcW w:w="306" w:type="dxa"/>
                  <w:tcBorders>
                    <w:top w:val="single" w:sz="4" w:space="0" w:color="auto"/>
                    <w:left w:val="single" w:sz="4" w:space="0" w:color="auto"/>
                    <w:bottom w:val="single" w:sz="4" w:space="0" w:color="auto"/>
                    <w:right w:val="single" w:sz="4" w:space="0" w:color="auto"/>
                  </w:tcBorders>
                </w:tcPr>
                <w:p w14:paraId="5969A62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518EE47"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87A032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BD764C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01411071"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382067BD"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4E388957"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69F99F14"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28589F41" w14:textId="77777777" w:rsidR="006A59DE" w:rsidRPr="00B16237" w:rsidRDefault="006A59DE" w:rsidP="006A59DE">
                  <w:pPr>
                    <w:autoSpaceDE w:val="0"/>
                    <w:autoSpaceDN w:val="0"/>
                    <w:adjustRightInd w:val="0"/>
                    <w:spacing w:after="1" w:line="200" w:lineRule="atLeast"/>
                    <w:rPr>
                      <w:rFonts w:cs="Arial"/>
                      <w:szCs w:val="20"/>
                    </w:rPr>
                  </w:pPr>
                </w:p>
              </w:tc>
              <w:tc>
                <w:tcPr>
                  <w:tcW w:w="367" w:type="dxa"/>
                  <w:tcBorders>
                    <w:top w:val="single" w:sz="4" w:space="0" w:color="auto"/>
                    <w:left w:val="single" w:sz="4" w:space="0" w:color="auto"/>
                    <w:bottom w:val="single" w:sz="4" w:space="0" w:color="auto"/>
                    <w:right w:val="single" w:sz="4" w:space="0" w:color="auto"/>
                  </w:tcBorders>
                </w:tcPr>
                <w:p w14:paraId="6AE2440C" w14:textId="77777777" w:rsidR="006A59DE" w:rsidRPr="00B16237" w:rsidRDefault="006A59DE" w:rsidP="006A59DE">
                  <w:pPr>
                    <w:autoSpaceDE w:val="0"/>
                    <w:autoSpaceDN w:val="0"/>
                    <w:adjustRightInd w:val="0"/>
                    <w:spacing w:after="1" w:line="200" w:lineRule="atLeast"/>
                    <w:rPr>
                      <w:rFonts w:cs="Arial"/>
                      <w:szCs w:val="20"/>
                    </w:rPr>
                  </w:pPr>
                </w:p>
              </w:tc>
              <w:tc>
                <w:tcPr>
                  <w:tcW w:w="370" w:type="dxa"/>
                  <w:tcBorders>
                    <w:top w:val="single" w:sz="4" w:space="0" w:color="auto"/>
                    <w:left w:val="single" w:sz="4" w:space="0" w:color="auto"/>
                    <w:bottom w:val="single" w:sz="4" w:space="0" w:color="auto"/>
                    <w:right w:val="single" w:sz="4" w:space="0" w:color="auto"/>
                  </w:tcBorders>
                </w:tcPr>
                <w:p w14:paraId="05596C7C" w14:textId="77777777" w:rsidR="006A59DE" w:rsidRPr="00B16237" w:rsidRDefault="006A59DE" w:rsidP="006A59DE">
                  <w:pPr>
                    <w:autoSpaceDE w:val="0"/>
                    <w:autoSpaceDN w:val="0"/>
                    <w:adjustRightInd w:val="0"/>
                    <w:spacing w:after="1" w:line="200" w:lineRule="atLeast"/>
                    <w:rPr>
                      <w:rFonts w:cs="Arial"/>
                      <w:szCs w:val="20"/>
                    </w:rPr>
                  </w:pPr>
                </w:p>
              </w:tc>
              <w:tc>
                <w:tcPr>
                  <w:tcW w:w="561" w:type="dxa"/>
                  <w:tcBorders>
                    <w:top w:val="single" w:sz="4" w:space="0" w:color="auto"/>
                    <w:left w:val="single" w:sz="4" w:space="0" w:color="auto"/>
                    <w:bottom w:val="single" w:sz="4" w:space="0" w:color="auto"/>
                    <w:right w:val="single" w:sz="4" w:space="0" w:color="auto"/>
                  </w:tcBorders>
                </w:tcPr>
                <w:p w14:paraId="52A388B8"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6C0D31B" w14:textId="77777777" w:rsidR="006A59DE" w:rsidRPr="00B16237" w:rsidRDefault="006A59DE" w:rsidP="006A59DE">
                  <w:pPr>
                    <w:autoSpaceDE w:val="0"/>
                    <w:autoSpaceDN w:val="0"/>
                    <w:adjustRightInd w:val="0"/>
                    <w:spacing w:after="1" w:line="200" w:lineRule="atLeast"/>
                    <w:rPr>
                      <w:rFonts w:cs="Arial"/>
                      <w:szCs w:val="20"/>
                    </w:rPr>
                  </w:pPr>
                </w:p>
              </w:tc>
            </w:tr>
          </w:tbl>
          <w:p w14:paraId="6E0B0D92" w14:textId="77777777" w:rsidR="006A59DE" w:rsidRPr="00B16237" w:rsidRDefault="006A59DE" w:rsidP="006A59DE">
            <w:pPr>
              <w:autoSpaceDE w:val="0"/>
              <w:autoSpaceDN w:val="0"/>
              <w:adjustRightInd w:val="0"/>
              <w:spacing w:after="1" w:line="200" w:lineRule="atLeast"/>
              <w:ind w:firstLine="539"/>
              <w:jc w:val="both"/>
              <w:rPr>
                <w:rFonts w:cs="Arial"/>
                <w:szCs w:val="20"/>
              </w:rPr>
            </w:pPr>
          </w:p>
          <w:p w14:paraId="391486C3" w14:textId="77777777" w:rsidR="006A59DE" w:rsidRPr="005462D9" w:rsidRDefault="006A59DE" w:rsidP="006A59DE">
            <w:pPr>
              <w:autoSpaceDE w:val="0"/>
              <w:autoSpaceDN w:val="0"/>
              <w:adjustRightInd w:val="0"/>
              <w:spacing w:after="1" w:line="200" w:lineRule="atLeast"/>
              <w:ind w:firstLine="539"/>
              <w:jc w:val="both"/>
              <w:rPr>
                <w:rFonts w:cs="Arial"/>
                <w:strike/>
                <w:szCs w:val="20"/>
              </w:rPr>
            </w:pPr>
            <w:r w:rsidRPr="005462D9">
              <w:rPr>
                <w:rFonts w:cs="Arial"/>
                <w:strike/>
                <w:color w:val="FF0000"/>
                <w:szCs w:val="20"/>
              </w:rPr>
              <w:t>--------------------------------</w:t>
            </w:r>
          </w:p>
          <w:p w14:paraId="6382AFE5" w14:textId="77777777" w:rsidR="006A59DE" w:rsidRPr="005462D9" w:rsidRDefault="006A59DE" w:rsidP="006A59DE">
            <w:pPr>
              <w:autoSpaceDE w:val="0"/>
              <w:autoSpaceDN w:val="0"/>
              <w:adjustRightInd w:val="0"/>
              <w:spacing w:before="200" w:after="1" w:line="200" w:lineRule="atLeast"/>
              <w:ind w:firstLine="539"/>
              <w:jc w:val="both"/>
              <w:rPr>
                <w:rFonts w:cs="Arial"/>
                <w:strike/>
                <w:szCs w:val="20"/>
              </w:rPr>
            </w:pPr>
            <w:r w:rsidRPr="005462D9">
              <w:rPr>
                <w:rFonts w:cs="Arial"/>
                <w:strike/>
                <w:color w:val="FF0000"/>
                <w:szCs w:val="20"/>
              </w:rPr>
              <w:t>&lt;1&gt; Зарегистрировано Министерством юстиции Российской Федерации 15 марта 2018 года N 50381, 19 декабря 2018 года N 53054, 12 сентября 2019 года N 55911, 31 марта 2020 года N 57915, 28 мая 2020 года N 58498.</w:t>
            </w:r>
          </w:p>
          <w:p w14:paraId="27A2C1DB" w14:textId="77777777" w:rsidR="006A59DE" w:rsidRPr="00B16237" w:rsidRDefault="006A59DE" w:rsidP="006A59DE">
            <w:pPr>
              <w:autoSpaceDE w:val="0"/>
              <w:autoSpaceDN w:val="0"/>
              <w:adjustRightInd w:val="0"/>
              <w:spacing w:after="1" w:line="200" w:lineRule="atLeast"/>
              <w:jc w:val="both"/>
              <w:rPr>
                <w:rFonts w:cs="Arial"/>
                <w:szCs w:val="20"/>
              </w:rPr>
            </w:pPr>
          </w:p>
          <w:tbl>
            <w:tblPr>
              <w:tblW w:w="10752" w:type="dxa"/>
              <w:tblLayout w:type="fixed"/>
              <w:tblCellMar>
                <w:top w:w="102" w:type="dxa"/>
                <w:left w:w="62" w:type="dxa"/>
                <w:bottom w:w="102" w:type="dxa"/>
                <w:right w:w="62" w:type="dxa"/>
              </w:tblCellMar>
              <w:tblLook w:val="0000" w:firstRow="0" w:lastRow="0" w:firstColumn="0" w:lastColumn="0" w:noHBand="0" w:noVBand="0"/>
            </w:tblPr>
            <w:tblGrid>
              <w:gridCol w:w="737"/>
              <w:gridCol w:w="2580"/>
              <w:gridCol w:w="720"/>
              <w:gridCol w:w="244"/>
              <w:gridCol w:w="244"/>
              <w:gridCol w:w="244"/>
              <w:gridCol w:w="244"/>
              <w:gridCol w:w="244"/>
              <w:gridCol w:w="264"/>
              <w:gridCol w:w="290"/>
              <w:gridCol w:w="303"/>
              <w:gridCol w:w="365"/>
              <w:gridCol w:w="365"/>
              <w:gridCol w:w="368"/>
              <w:gridCol w:w="365"/>
              <w:gridCol w:w="368"/>
              <w:gridCol w:w="365"/>
              <w:gridCol w:w="368"/>
              <w:gridCol w:w="368"/>
              <w:gridCol w:w="365"/>
              <w:gridCol w:w="368"/>
              <w:gridCol w:w="616"/>
              <w:gridCol w:w="357"/>
            </w:tblGrid>
            <w:tr w:rsidR="006A59DE" w:rsidRPr="00B16237" w14:paraId="52E5BB31" w14:textId="77777777" w:rsidTr="001C6725">
              <w:tc>
                <w:tcPr>
                  <w:tcW w:w="737" w:type="dxa"/>
                  <w:tcBorders>
                    <w:top w:val="single" w:sz="4" w:space="0" w:color="auto"/>
                    <w:left w:val="single" w:sz="4" w:space="0" w:color="auto"/>
                    <w:bottom w:val="single" w:sz="4" w:space="0" w:color="auto"/>
                    <w:right w:val="single" w:sz="4" w:space="0" w:color="auto"/>
                  </w:tcBorders>
                </w:tcPr>
                <w:p w14:paraId="29F3A3FC" w14:textId="77777777" w:rsidR="006A59DE" w:rsidRPr="005462D9" w:rsidRDefault="006A59DE" w:rsidP="006A59DE">
                  <w:pPr>
                    <w:autoSpaceDE w:val="0"/>
                    <w:autoSpaceDN w:val="0"/>
                    <w:adjustRightInd w:val="0"/>
                    <w:spacing w:after="1" w:line="200" w:lineRule="atLeast"/>
                    <w:jc w:val="center"/>
                    <w:rPr>
                      <w:rFonts w:cs="Arial"/>
                      <w:strike/>
                      <w:szCs w:val="20"/>
                    </w:rPr>
                  </w:pPr>
                  <w:r w:rsidRPr="005462D9">
                    <w:rPr>
                      <w:rFonts w:cs="Arial"/>
                      <w:strike/>
                      <w:color w:val="FF0000"/>
                      <w:szCs w:val="20"/>
                    </w:rPr>
                    <w:t>1</w:t>
                  </w:r>
                </w:p>
              </w:tc>
              <w:tc>
                <w:tcPr>
                  <w:tcW w:w="2580" w:type="dxa"/>
                  <w:tcBorders>
                    <w:top w:val="single" w:sz="4" w:space="0" w:color="auto"/>
                    <w:left w:val="single" w:sz="4" w:space="0" w:color="auto"/>
                    <w:bottom w:val="single" w:sz="4" w:space="0" w:color="auto"/>
                    <w:right w:val="single" w:sz="4" w:space="0" w:color="auto"/>
                  </w:tcBorders>
                </w:tcPr>
                <w:p w14:paraId="02E6C195"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2</w:t>
                  </w:r>
                </w:p>
              </w:tc>
              <w:tc>
                <w:tcPr>
                  <w:tcW w:w="720" w:type="dxa"/>
                  <w:tcBorders>
                    <w:top w:val="single" w:sz="4" w:space="0" w:color="auto"/>
                    <w:left w:val="single" w:sz="4" w:space="0" w:color="auto"/>
                    <w:bottom w:val="single" w:sz="4" w:space="0" w:color="auto"/>
                    <w:right w:val="single" w:sz="4" w:space="0" w:color="auto"/>
                  </w:tcBorders>
                </w:tcPr>
                <w:p w14:paraId="699D2C18"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3</w:t>
                  </w:r>
                </w:p>
              </w:tc>
              <w:tc>
                <w:tcPr>
                  <w:tcW w:w="244" w:type="dxa"/>
                  <w:tcBorders>
                    <w:top w:val="single" w:sz="4" w:space="0" w:color="auto"/>
                    <w:left w:val="single" w:sz="4" w:space="0" w:color="auto"/>
                    <w:bottom w:val="single" w:sz="4" w:space="0" w:color="auto"/>
                    <w:right w:val="single" w:sz="4" w:space="0" w:color="auto"/>
                  </w:tcBorders>
                </w:tcPr>
                <w:p w14:paraId="4DB1930D"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4</w:t>
                  </w:r>
                </w:p>
              </w:tc>
              <w:tc>
                <w:tcPr>
                  <w:tcW w:w="244" w:type="dxa"/>
                  <w:tcBorders>
                    <w:top w:val="single" w:sz="4" w:space="0" w:color="auto"/>
                    <w:left w:val="single" w:sz="4" w:space="0" w:color="auto"/>
                    <w:bottom w:val="single" w:sz="4" w:space="0" w:color="auto"/>
                    <w:right w:val="single" w:sz="4" w:space="0" w:color="auto"/>
                  </w:tcBorders>
                </w:tcPr>
                <w:p w14:paraId="30632DA5"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5</w:t>
                  </w:r>
                </w:p>
              </w:tc>
              <w:tc>
                <w:tcPr>
                  <w:tcW w:w="244" w:type="dxa"/>
                  <w:tcBorders>
                    <w:top w:val="single" w:sz="4" w:space="0" w:color="auto"/>
                    <w:left w:val="single" w:sz="4" w:space="0" w:color="auto"/>
                    <w:bottom w:val="single" w:sz="4" w:space="0" w:color="auto"/>
                    <w:right w:val="single" w:sz="4" w:space="0" w:color="auto"/>
                  </w:tcBorders>
                </w:tcPr>
                <w:p w14:paraId="67DAD733"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6</w:t>
                  </w:r>
                </w:p>
              </w:tc>
              <w:tc>
                <w:tcPr>
                  <w:tcW w:w="244" w:type="dxa"/>
                  <w:tcBorders>
                    <w:top w:val="single" w:sz="4" w:space="0" w:color="auto"/>
                    <w:left w:val="single" w:sz="4" w:space="0" w:color="auto"/>
                    <w:bottom w:val="single" w:sz="4" w:space="0" w:color="auto"/>
                    <w:right w:val="single" w:sz="4" w:space="0" w:color="auto"/>
                  </w:tcBorders>
                </w:tcPr>
                <w:p w14:paraId="517EAB93"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7</w:t>
                  </w:r>
                </w:p>
              </w:tc>
              <w:tc>
                <w:tcPr>
                  <w:tcW w:w="244" w:type="dxa"/>
                  <w:tcBorders>
                    <w:top w:val="single" w:sz="4" w:space="0" w:color="auto"/>
                    <w:left w:val="single" w:sz="4" w:space="0" w:color="auto"/>
                    <w:bottom w:val="single" w:sz="4" w:space="0" w:color="auto"/>
                    <w:right w:val="single" w:sz="4" w:space="0" w:color="auto"/>
                  </w:tcBorders>
                </w:tcPr>
                <w:p w14:paraId="0388FD66"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8</w:t>
                  </w:r>
                </w:p>
              </w:tc>
              <w:tc>
                <w:tcPr>
                  <w:tcW w:w="264" w:type="dxa"/>
                  <w:tcBorders>
                    <w:top w:val="single" w:sz="4" w:space="0" w:color="auto"/>
                    <w:left w:val="single" w:sz="4" w:space="0" w:color="auto"/>
                    <w:bottom w:val="single" w:sz="4" w:space="0" w:color="auto"/>
                    <w:right w:val="single" w:sz="4" w:space="0" w:color="auto"/>
                  </w:tcBorders>
                </w:tcPr>
                <w:p w14:paraId="396DE11C"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9</w:t>
                  </w:r>
                </w:p>
              </w:tc>
              <w:tc>
                <w:tcPr>
                  <w:tcW w:w="290" w:type="dxa"/>
                  <w:tcBorders>
                    <w:top w:val="single" w:sz="4" w:space="0" w:color="auto"/>
                    <w:left w:val="single" w:sz="4" w:space="0" w:color="auto"/>
                    <w:bottom w:val="single" w:sz="4" w:space="0" w:color="auto"/>
                    <w:right w:val="single" w:sz="4" w:space="0" w:color="auto"/>
                  </w:tcBorders>
                </w:tcPr>
                <w:p w14:paraId="4761CBB5"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10</w:t>
                  </w:r>
                </w:p>
              </w:tc>
              <w:tc>
                <w:tcPr>
                  <w:tcW w:w="303" w:type="dxa"/>
                  <w:tcBorders>
                    <w:top w:val="single" w:sz="4" w:space="0" w:color="auto"/>
                    <w:left w:val="single" w:sz="4" w:space="0" w:color="auto"/>
                    <w:bottom w:val="single" w:sz="4" w:space="0" w:color="auto"/>
                    <w:right w:val="single" w:sz="4" w:space="0" w:color="auto"/>
                  </w:tcBorders>
                </w:tcPr>
                <w:p w14:paraId="0DD0C51C"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11</w:t>
                  </w:r>
                </w:p>
              </w:tc>
              <w:tc>
                <w:tcPr>
                  <w:tcW w:w="365" w:type="dxa"/>
                  <w:tcBorders>
                    <w:top w:val="single" w:sz="4" w:space="0" w:color="auto"/>
                    <w:left w:val="single" w:sz="4" w:space="0" w:color="auto"/>
                    <w:bottom w:val="single" w:sz="4" w:space="0" w:color="auto"/>
                    <w:right w:val="single" w:sz="4" w:space="0" w:color="auto"/>
                  </w:tcBorders>
                </w:tcPr>
                <w:p w14:paraId="1D267B4C"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12</w:t>
                  </w:r>
                </w:p>
              </w:tc>
              <w:tc>
                <w:tcPr>
                  <w:tcW w:w="365" w:type="dxa"/>
                  <w:tcBorders>
                    <w:top w:val="single" w:sz="4" w:space="0" w:color="auto"/>
                    <w:left w:val="single" w:sz="4" w:space="0" w:color="auto"/>
                    <w:bottom w:val="single" w:sz="4" w:space="0" w:color="auto"/>
                    <w:right w:val="single" w:sz="4" w:space="0" w:color="auto"/>
                  </w:tcBorders>
                </w:tcPr>
                <w:p w14:paraId="6854C7F5"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13</w:t>
                  </w:r>
                </w:p>
              </w:tc>
              <w:tc>
                <w:tcPr>
                  <w:tcW w:w="368" w:type="dxa"/>
                  <w:tcBorders>
                    <w:top w:val="single" w:sz="4" w:space="0" w:color="auto"/>
                    <w:left w:val="single" w:sz="4" w:space="0" w:color="auto"/>
                    <w:bottom w:val="single" w:sz="4" w:space="0" w:color="auto"/>
                    <w:right w:val="single" w:sz="4" w:space="0" w:color="auto"/>
                  </w:tcBorders>
                </w:tcPr>
                <w:p w14:paraId="1787E86F"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14</w:t>
                  </w:r>
                </w:p>
              </w:tc>
              <w:tc>
                <w:tcPr>
                  <w:tcW w:w="365" w:type="dxa"/>
                  <w:tcBorders>
                    <w:top w:val="single" w:sz="4" w:space="0" w:color="auto"/>
                    <w:left w:val="single" w:sz="4" w:space="0" w:color="auto"/>
                    <w:bottom w:val="single" w:sz="4" w:space="0" w:color="auto"/>
                    <w:right w:val="single" w:sz="4" w:space="0" w:color="auto"/>
                  </w:tcBorders>
                </w:tcPr>
                <w:p w14:paraId="53ECA96A"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15</w:t>
                  </w:r>
                </w:p>
              </w:tc>
              <w:tc>
                <w:tcPr>
                  <w:tcW w:w="368" w:type="dxa"/>
                  <w:tcBorders>
                    <w:top w:val="single" w:sz="4" w:space="0" w:color="auto"/>
                    <w:left w:val="single" w:sz="4" w:space="0" w:color="auto"/>
                    <w:bottom w:val="single" w:sz="4" w:space="0" w:color="auto"/>
                    <w:right w:val="single" w:sz="4" w:space="0" w:color="auto"/>
                  </w:tcBorders>
                </w:tcPr>
                <w:p w14:paraId="392C1F1A"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16</w:t>
                  </w:r>
                </w:p>
              </w:tc>
              <w:tc>
                <w:tcPr>
                  <w:tcW w:w="365" w:type="dxa"/>
                  <w:tcBorders>
                    <w:top w:val="single" w:sz="4" w:space="0" w:color="auto"/>
                    <w:left w:val="single" w:sz="4" w:space="0" w:color="auto"/>
                    <w:bottom w:val="single" w:sz="4" w:space="0" w:color="auto"/>
                    <w:right w:val="single" w:sz="4" w:space="0" w:color="auto"/>
                  </w:tcBorders>
                </w:tcPr>
                <w:p w14:paraId="6CB1E8E2"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17</w:t>
                  </w:r>
                </w:p>
              </w:tc>
              <w:tc>
                <w:tcPr>
                  <w:tcW w:w="368" w:type="dxa"/>
                  <w:tcBorders>
                    <w:top w:val="single" w:sz="4" w:space="0" w:color="auto"/>
                    <w:left w:val="single" w:sz="4" w:space="0" w:color="auto"/>
                    <w:bottom w:val="single" w:sz="4" w:space="0" w:color="auto"/>
                    <w:right w:val="single" w:sz="4" w:space="0" w:color="auto"/>
                  </w:tcBorders>
                </w:tcPr>
                <w:p w14:paraId="00400809"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18</w:t>
                  </w:r>
                </w:p>
              </w:tc>
              <w:tc>
                <w:tcPr>
                  <w:tcW w:w="368" w:type="dxa"/>
                  <w:tcBorders>
                    <w:top w:val="single" w:sz="4" w:space="0" w:color="auto"/>
                    <w:left w:val="single" w:sz="4" w:space="0" w:color="auto"/>
                    <w:bottom w:val="single" w:sz="4" w:space="0" w:color="auto"/>
                    <w:right w:val="single" w:sz="4" w:space="0" w:color="auto"/>
                  </w:tcBorders>
                </w:tcPr>
                <w:p w14:paraId="33810455"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19</w:t>
                  </w:r>
                </w:p>
              </w:tc>
              <w:tc>
                <w:tcPr>
                  <w:tcW w:w="365" w:type="dxa"/>
                  <w:tcBorders>
                    <w:top w:val="single" w:sz="4" w:space="0" w:color="auto"/>
                    <w:left w:val="single" w:sz="4" w:space="0" w:color="auto"/>
                    <w:bottom w:val="single" w:sz="4" w:space="0" w:color="auto"/>
                    <w:right w:val="single" w:sz="4" w:space="0" w:color="auto"/>
                  </w:tcBorders>
                </w:tcPr>
                <w:p w14:paraId="778FFA28"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20</w:t>
                  </w:r>
                </w:p>
              </w:tc>
              <w:tc>
                <w:tcPr>
                  <w:tcW w:w="368" w:type="dxa"/>
                  <w:tcBorders>
                    <w:top w:val="single" w:sz="4" w:space="0" w:color="auto"/>
                    <w:left w:val="single" w:sz="4" w:space="0" w:color="auto"/>
                    <w:bottom w:val="single" w:sz="4" w:space="0" w:color="auto"/>
                    <w:right w:val="single" w:sz="4" w:space="0" w:color="auto"/>
                  </w:tcBorders>
                </w:tcPr>
                <w:p w14:paraId="697CD17B"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21</w:t>
                  </w:r>
                </w:p>
              </w:tc>
              <w:tc>
                <w:tcPr>
                  <w:tcW w:w="616" w:type="dxa"/>
                  <w:tcBorders>
                    <w:top w:val="single" w:sz="4" w:space="0" w:color="auto"/>
                    <w:left w:val="single" w:sz="4" w:space="0" w:color="auto"/>
                    <w:bottom w:val="single" w:sz="4" w:space="0" w:color="auto"/>
                    <w:right w:val="single" w:sz="4" w:space="0" w:color="auto"/>
                  </w:tcBorders>
                </w:tcPr>
                <w:p w14:paraId="747D4CBF"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22</w:t>
                  </w:r>
                </w:p>
              </w:tc>
              <w:tc>
                <w:tcPr>
                  <w:tcW w:w="357" w:type="dxa"/>
                  <w:tcBorders>
                    <w:top w:val="single" w:sz="4" w:space="0" w:color="auto"/>
                    <w:left w:val="single" w:sz="4" w:space="0" w:color="auto"/>
                    <w:bottom w:val="single" w:sz="4" w:space="0" w:color="auto"/>
                    <w:right w:val="single" w:sz="4" w:space="0" w:color="auto"/>
                  </w:tcBorders>
                </w:tcPr>
                <w:p w14:paraId="05F63F44" w14:textId="77777777" w:rsidR="006A59DE" w:rsidRPr="00B16237" w:rsidRDefault="006A59DE" w:rsidP="006A59DE">
                  <w:pPr>
                    <w:autoSpaceDE w:val="0"/>
                    <w:autoSpaceDN w:val="0"/>
                    <w:adjustRightInd w:val="0"/>
                    <w:spacing w:after="1" w:line="200" w:lineRule="atLeast"/>
                    <w:jc w:val="center"/>
                    <w:rPr>
                      <w:rFonts w:cs="Arial"/>
                      <w:szCs w:val="20"/>
                    </w:rPr>
                  </w:pPr>
                  <w:r w:rsidRPr="005462D9">
                    <w:rPr>
                      <w:rFonts w:cs="Arial"/>
                      <w:strike/>
                      <w:color w:val="FF0000"/>
                      <w:szCs w:val="20"/>
                    </w:rPr>
                    <w:t>23</w:t>
                  </w:r>
                </w:p>
              </w:tc>
            </w:tr>
            <w:tr w:rsidR="006A59DE" w:rsidRPr="00B16237" w14:paraId="5B631FF7" w14:textId="77777777" w:rsidTr="001C6725">
              <w:tc>
                <w:tcPr>
                  <w:tcW w:w="737" w:type="dxa"/>
                  <w:tcBorders>
                    <w:top w:val="single" w:sz="4" w:space="0" w:color="auto"/>
                    <w:left w:val="single" w:sz="4" w:space="0" w:color="auto"/>
                    <w:bottom w:val="single" w:sz="4" w:space="0" w:color="auto"/>
                    <w:right w:val="single" w:sz="4" w:space="0" w:color="auto"/>
                  </w:tcBorders>
                </w:tcPr>
                <w:p w14:paraId="524B161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208.2</w:t>
                  </w:r>
                </w:p>
              </w:tc>
              <w:tc>
                <w:tcPr>
                  <w:tcW w:w="2580" w:type="dxa"/>
                  <w:tcBorders>
                    <w:top w:val="single" w:sz="4" w:space="0" w:color="auto"/>
                    <w:left w:val="single" w:sz="4" w:space="0" w:color="auto"/>
                    <w:bottom w:val="single" w:sz="4" w:space="0" w:color="auto"/>
                    <w:right w:val="single" w:sz="4" w:space="0" w:color="auto"/>
                  </w:tcBorders>
                  <w:vAlign w:val="bottom"/>
                </w:tcPr>
                <w:p w14:paraId="259AB77D" w14:textId="77777777" w:rsidR="006A59DE"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доходы по договорам поставки (реализации) активов с отсрочкой платежа, не признаваемые источником базового капитала головной кредитной организации (участника банковской группы)</w:t>
                  </w:r>
                </w:p>
                <w:p w14:paraId="3B7DEF0E"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14:paraId="6948D236"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29B55190"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2C06C307"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1A74A27C"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078A38B5"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5CAE1A12" w14:textId="77777777" w:rsidR="006A59DE" w:rsidRPr="00B16237" w:rsidRDefault="006A59DE" w:rsidP="006A59D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1E2B05B9" w14:textId="77777777" w:rsidR="006A59DE" w:rsidRPr="00B16237" w:rsidRDefault="006A59DE" w:rsidP="006A59D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7387543C" w14:textId="77777777" w:rsidR="006A59DE" w:rsidRPr="00B16237" w:rsidRDefault="006A59DE" w:rsidP="006A59D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29B76D52"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CE9AF70"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BFC54EC"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0A52B7AE"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25D4ECD"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70A4D7FA"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EFE72ED"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028BD787"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49D7F909"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D79A170"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3E334E5B" w14:textId="77777777" w:rsidR="006A59DE" w:rsidRPr="00B16237" w:rsidRDefault="006A59DE" w:rsidP="006A59DE">
                  <w:pPr>
                    <w:autoSpaceDE w:val="0"/>
                    <w:autoSpaceDN w:val="0"/>
                    <w:adjustRightInd w:val="0"/>
                    <w:spacing w:after="1" w:line="200" w:lineRule="atLeast"/>
                    <w:rPr>
                      <w:rFonts w:cs="Arial"/>
                      <w:szCs w:val="20"/>
                    </w:rPr>
                  </w:pPr>
                </w:p>
              </w:tc>
              <w:tc>
                <w:tcPr>
                  <w:tcW w:w="616" w:type="dxa"/>
                  <w:tcBorders>
                    <w:top w:val="single" w:sz="4" w:space="0" w:color="auto"/>
                    <w:left w:val="single" w:sz="4" w:space="0" w:color="auto"/>
                    <w:bottom w:val="single" w:sz="4" w:space="0" w:color="auto"/>
                    <w:right w:val="single" w:sz="4" w:space="0" w:color="auto"/>
                  </w:tcBorders>
                </w:tcPr>
                <w:p w14:paraId="5151DEE3"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CE07E8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E0A6855" w14:textId="77777777" w:rsidTr="001C6725">
              <w:tc>
                <w:tcPr>
                  <w:tcW w:w="737" w:type="dxa"/>
                  <w:tcBorders>
                    <w:top w:val="single" w:sz="4" w:space="0" w:color="auto"/>
                    <w:left w:val="single" w:sz="4" w:space="0" w:color="auto"/>
                    <w:bottom w:val="single" w:sz="4" w:space="0" w:color="auto"/>
                    <w:right w:val="single" w:sz="4" w:space="0" w:color="auto"/>
                  </w:tcBorders>
                </w:tcPr>
                <w:p w14:paraId="04CE2A8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208.3</w:t>
                  </w:r>
                </w:p>
              </w:tc>
              <w:tc>
                <w:tcPr>
                  <w:tcW w:w="2580" w:type="dxa"/>
                  <w:tcBorders>
                    <w:top w:val="single" w:sz="4" w:space="0" w:color="auto"/>
                    <w:left w:val="single" w:sz="4" w:space="0" w:color="auto"/>
                    <w:bottom w:val="single" w:sz="4" w:space="0" w:color="auto"/>
                    <w:right w:val="single" w:sz="4" w:space="0" w:color="auto"/>
                  </w:tcBorders>
                  <w:vAlign w:val="bottom"/>
                </w:tcPr>
                <w:p w14:paraId="7442A182" w14:textId="77777777" w:rsidR="006A59DE"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доходы от выполнения головной кредитной организацией банковской группы (участниками банковской группы) работ, оказания услуг по договорам с отсрочкой платежа, не признаваемые источником базового капитала головной кредитной организации (участника банковской группы)</w:t>
                  </w:r>
                </w:p>
                <w:p w14:paraId="3B3AECF7"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14:paraId="5EA19991"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788D47B5"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5F04EA81"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5AA54B86"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124F4CC4"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0740C310" w14:textId="77777777" w:rsidR="006A59DE" w:rsidRPr="00B16237" w:rsidRDefault="006A59DE" w:rsidP="006A59D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5A87F7B4" w14:textId="77777777" w:rsidR="006A59DE" w:rsidRPr="00B16237" w:rsidRDefault="006A59DE" w:rsidP="006A59D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2D36ABC1" w14:textId="77777777" w:rsidR="006A59DE" w:rsidRPr="00B16237" w:rsidRDefault="006A59DE" w:rsidP="006A59D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2567CC27"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1A0FC11F"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69708AA4"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1D83A141"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5DCDEEC3"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404D98DD"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BEE30F2"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7BD8ABDF"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424682DF"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6177E67"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6E5903A4" w14:textId="77777777" w:rsidR="006A59DE" w:rsidRPr="00B16237" w:rsidRDefault="006A59DE" w:rsidP="006A59DE">
                  <w:pPr>
                    <w:autoSpaceDE w:val="0"/>
                    <w:autoSpaceDN w:val="0"/>
                    <w:adjustRightInd w:val="0"/>
                    <w:spacing w:after="1" w:line="200" w:lineRule="atLeast"/>
                    <w:rPr>
                      <w:rFonts w:cs="Arial"/>
                      <w:szCs w:val="20"/>
                    </w:rPr>
                  </w:pPr>
                </w:p>
              </w:tc>
              <w:tc>
                <w:tcPr>
                  <w:tcW w:w="616" w:type="dxa"/>
                  <w:tcBorders>
                    <w:top w:val="single" w:sz="4" w:space="0" w:color="auto"/>
                    <w:left w:val="single" w:sz="4" w:space="0" w:color="auto"/>
                    <w:bottom w:val="single" w:sz="4" w:space="0" w:color="auto"/>
                    <w:right w:val="single" w:sz="4" w:space="0" w:color="auto"/>
                  </w:tcBorders>
                </w:tcPr>
                <w:p w14:paraId="67ED9CB1"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1A124B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63CCDF9" w14:textId="77777777" w:rsidTr="001C6725">
              <w:tc>
                <w:tcPr>
                  <w:tcW w:w="737" w:type="dxa"/>
                  <w:tcBorders>
                    <w:top w:val="single" w:sz="4" w:space="0" w:color="auto"/>
                    <w:left w:val="single" w:sz="4" w:space="0" w:color="auto"/>
                    <w:bottom w:val="single" w:sz="4" w:space="0" w:color="auto"/>
                    <w:right w:val="single" w:sz="4" w:space="0" w:color="auto"/>
                  </w:tcBorders>
                </w:tcPr>
                <w:p w14:paraId="3051554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208.4</w:t>
                  </w:r>
                </w:p>
              </w:tc>
              <w:tc>
                <w:tcPr>
                  <w:tcW w:w="2580" w:type="dxa"/>
                  <w:tcBorders>
                    <w:top w:val="single" w:sz="4" w:space="0" w:color="auto"/>
                    <w:left w:val="single" w:sz="4" w:space="0" w:color="auto"/>
                    <w:bottom w:val="single" w:sz="4" w:space="0" w:color="auto"/>
                    <w:right w:val="single" w:sz="4" w:space="0" w:color="auto"/>
                  </w:tcBorders>
                  <w:vAlign w:val="bottom"/>
                </w:tcPr>
                <w:p w14:paraId="3B415AD0" w14:textId="77777777" w:rsidR="006A59DE" w:rsidRPr="00B16237"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xml:space="preserve">: величина начисленных, но фактически не полученных процентных доходов по </w:t>
                  </w:r>
                  <w:r w:rsidRPr="00B16237">
                    <w:rPr>
                      <w:rFonts w:cs="Arial"/>
                      <w:szCs w:val="20"/>
                    </w:rPr>
                    <w:lastRenderedPageBreak/>
                    <w:t>активам, классифицированным в IV и V категории качества, не признаваемая источником базового капитала головной кредитной организации банковской группы (участником банковской группы)</w:t>
                  </w:r>
                </w:p>
              </w:tc>
              <w:tc>
                <w:tcPr>
                  <w:tcW w:w="720" w:type="dxa"/>
                  <w:tcBorders>
                    <w:top w:val="single" w:sz="4" w:space="0" w:color="auto"/>
                    <w:left w:val="single" w:sz="4" w:space="0" w:color="auto"/>
                    <w:bottom w:val="single" w:sz="4" w:space="0" w:color="auto"/>
                    <w:right w:val="single" w:sz="4" w:space="0" w:color="auto"/>
                  </w:tcBorders>
                </w:tcPr>
                <w:p w14:paraId="5545A51E"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6BDC5BA5"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7FB4AA6B"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50FAD736"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421F14B3"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3D69E7F3" w14:textId="77777777" w:rsidR="006A59DE" w:rsidRPr="00B16237" w:rsidRDefault="006A59DE" w:rsidP="006A59D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22F435B6" w14:textId="77777777" w:rsidR="006A59DE" w:rsidRPr="00B16237" w:rsidRDefault="006A59DE" w:rsidP="006A59D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0DBD5831" w14:textId="77777777" w:rsidR="006A59DE" w:rsidRPr="00B16237" w:rsidRDefault="006A59DE" w:rsidP="006A59D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33ED17CF"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9B72908"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2ADE0A9"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13909B8C"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DAC0FEB"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3CEB7DD7"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31478848"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20441091"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6E3C5F6B"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1D25766C"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413CCC19" w14:textId="77777777" w:rsidR="006A59DE" w:rsidRPr="00B16237" w:rsidRDefault="006A59DE" w:rsidP="006A59DE">
                  <w:pPr>
                    <w:autoSpaceDE w:val="0"/>
                    <w:autoSpaceDN w:val="0"/>
                    <w:adjustRightInd w:val="0"/>
                    <w:spacing w:after="1" w:line="200" w:lineRule="atLeast"/>
                    <w:rPr>
                      <w:rFonts w:cs="Arial"/>
                      <w:szCs w:val="20"/>
                    </w:rPr>
                  </w:pPr>
                </w:p>
              </w:tc>
              <w:tc>
                <w:tcPr>
                  <w:tcW w:w="616" w:type="dxa"/>
                  <w:tcBorders>
                    <w:top w:val="single" w:sz="4" w:space="0" w:color="auto"/>
                    <w:left w:val="single" w:sz="4" w:space="0" w:color="auto"/>
                    <w:bottom w:val="single" w:sz="4" w:space="0" w:color="auto"/>
                    <w:right w:val="single" w:sz="4" w:space="0" w:color="auto"/>
                  </w:tcBorders>
                </w:tcPr>
                <w:p w14:paraId="546EC421"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867192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E47832B" w14:textId="77777777" w:rsidTr="001C6725">
              <w:tc>
                <w:tcPr>
                  <w:tcW w:w="737" w:type="dxa"/>
                  <w:tcBorders>
                    <w:top w:val="single" w:sz="4" w:space="0" w:color="auto"/>
                    <w:left w:val="single" w:sz="4" w:space="0" w:color="auto"/>
                    <w:bottom w:val="single" w:sz="4" w:space="0" w:color="auto"/>
                    <w:right w:val="single" w:sz="4" w:space="0" w:color="auto"/>
                  </w:tcBorders>
                </w:tcPr>
                <w:p w14:paraId="45B6BD5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208.5</w:t>
                  </w:r>
                </w:p>
              </w:tc>
              <w:tc>
                <w:tcPr>
                  <w:tcW w:w="2580" w:type="dxa"/>
                  <w:tcBorders>
                    <w:top w:val="single" w:sz="4" w:space="0" w:color="auto"/>
                    <w:left w:val="single" w:sz="4" w:space="0" w:color="auto"/>
                    <w:bottom w:val="single" w:sz="4" w:space="0" w:color="auto"/>
                    <w:right w:val="single" w:sz="4" w:space="0" w:color="auto"/>
                  </w:tcBorders>
                  <w:vAlign w:val="bottom"/>
                </w:tcPr>
                <w:p w14:paraId="0E8BBF47" w14:textId="77777777" w:rsidR="006A59DE" w:rsidRPr="00B16237"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не включенные в расчет базового капитала величины доходов, расходов, добавочного капитала, нераспределенной прибыли, непокрытого убытка, обусловленные корректировками и переоценкой, увеличивающими (уменьшающими) стоимость финансовых активов и финансовых обязательств, корректировками сформированного резерва на возможные потери до суммы оценочного резерва под ожидаемые кредитные убытки, а также отложенными налоговыми активами и (или) отложенными налоговыми обязательствами, возникающими в связи с данными корректировками, переоценкой</w:t>
                  </w:r>
                </w:p>
              </w:tc>
              <w:tc>
                <w:tcPr>
                  <w:tcW w:w="720" w:type="dxa"/>
                  <w:tcBorders>
                    <w:top w:val="single" w:sz="4" w:space="0" w:color="auto"/>
                    <w:left w:val="single" w:sz="4" w:space="0" w:color="auto"/>
                    <w:bottom w:val="single" w:sz="4" w:space="0" w:color="auto"/>
                    <w:right w:val="single" w:sz="4" w:space="0" w:color="auto"/>
                  </w:tcBorders>
                </w:tcPr>
                <w:p w14:paraId="2235D180"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05B2D2A7"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3847F828"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3C07E5CE"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1607F06C"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499F17E1" w14:textId="77777777" w:rsidR="006A59DE" w:rsidRPr="00B16237" w:rsidRDefault="006A59DE" w:rsidP="006A59D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7763F8DD" w14:textId="77777777" w:rsidR="006A59DE" w:rsidRPr="00B16237" w:rsidRDefault="006A59DE" w:rsidP="006A59D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514F263A" w14:textId="77777777" w:rsidR="006A59DE" w:rsidRPr="00B16237" w:rsidRDefault="006A59DE" w:rsidP="006A59D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647A674B"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46D99B7C"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52ECBD3"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0F4E2716"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443E2AC5"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1FFB8EC0"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10A024A9"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6AAB10C1"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3FAEA025"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94271BA"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7511AE94" w14:textId="77777777" w:rsidR="006A59DE" w:rsidRPr="00B16237" w:rsidRDefault="006A59DE" w:rsidP="006A59DE">
                  <w:pPr>
                    <w:autoSpaceDE w:val="0"/>
                    <w:autoSpaceDN w:val="0"/>
                    <w:adjustRightInd w:val="0"/>
                    <w:spacing w:after="1" w:line="200" w:lineRule="atLeast"/>
                    <w:rPr>
                      <w:rFonts w:cs="Arial"/>
                      <w:szCs w:val="20"/>
                    </w:rPr>
                  </w:pPr>
                </w:p>
              </w:tc>
              <w:tc>
                <w:tcPr>
                  <w:tcW w:w="616" w:type="dxa"/>
                  <w:tcBorders>
                    <w:top w:val="single" w:sz="4" w:space="0" w:color="auto"/>
                    <w:left w:val="single" w:sz="4" w:space="0" w:color="auto"/>
                    <w:bottom w:val="single" w:sz="4" w:space="0" w:color="auto"/>
                    <w:right w:val="single" w:sz="4" w:space="0" w:color="auto"/>
                  </w:tcBorders>
                </w:tcPr>
                <w:p w14:paraId="426364F1"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A24511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EA80284" w14:textId="77777777" w:rsidTr="001C6725">
              <w:tc>
                <w:tcPr>
                  <w:tcW w:w="737" w:type="dxa"/>
                  <w:tcBorders>
                    <w:top w:val="single" w:sz="4" w:space="0" w:color="auto"/>
                    <w:left w:val="single" w:sz="4" w:space="0" w:color="auto"/>
                    <w:bottom w:val="single" w:sz="4" w:space="0" w:color="auto"/>
                    <w:right w:val="single" w:sz="4" w:space="0" w:color="auto"/>
                  </w:tcBorders>
                </w:tcPr>
                <w:p w14:paraId="7880023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209.1</w:t>
                  </w:r>
                </w:p>
              </w:tc>
              <w:tc>
                <w:tcPr>
                  <w:tcW w:w="2580" w:type="dxa"/>
                  <w:tcBorders>
                    <w:top w:val="single" w:sz="4" w:space="0" w:color="auto"/>
                    <w:left w:val="single" w:sz="4" w:space="0" w:color="auto"/>
                    <w:bottom w:val="single" w:sz="4" w:space="0" w:color="auto"/>
                    <w:right w:val="single" w:sz="4" w:space="0" w:color="auto"/>
                  </w:tcBorders>
                  <w:vAlign w:val="bottom"/>
                </w:tcPr>
                <w:p w14:paraId="61E263B4" w14:textId="77777777" w:rsidR="006A59DE"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xml:space="preserve">: доходы, прочий совокупный доход, относящиеся к переоценке ценных бумаг, </w:t>
                  </w:r>
                  <w:r w:rsidRPr="00B16237">
                    <w:rPr>
                      <w:rFonts w:cs="Arial"/>
                      <w:szCs w:val="20"/>
                    </w:rPr>
                    <w:lastRenderedPageBreak/>
                    <w:t>удостоверяющих право собственности или общей долевой собственности на активы, находящиеся под управлением управляющих компаний, за исключением доходов, прочего совокупного дохода, относящихся к переоценке указанных ценных бумаг, в отношении которых распространяются требования по формированию резерва на возможные потери в соответствии с Положением Банка России N 611-П, не признаваемые источником дополнительного капитала головной кредитной организации (участника банковской группы)</w:t>
                  </w:r>
                </w:p>
                <w:p w14:paraId="4517DB50"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14:paraId="3F456D9F"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658B3344"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283AB4FC"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6F3DF5FF"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3713184C"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7297DB5F" w14:textId="77777777" w:rsidR="006A59DE" w:rsidRPr="00B16237" w:rsidRDefault="006A59DE" w:rsidP="006A59D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46C7BB74" w14:textId="77777777" w:rsidR="006A59DE" w:rsidRPr="00B16237" w:rsidRDefault="006A59DE" w:rsidP="006A59D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776F395D" w14:textId="77777777" w:rsidR="006A59DE" w:rsidRPr="00B16237" w:rsidRDefault="006A59DE" w:rsidP="006A59D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00F89807"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5BED061B"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F10112D"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166FC8B6"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5973AE08"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45E8406C"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9FC4F10"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5F72253A"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390B0B32"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7B950EE"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1B62BD83" w14:textId="77777777" w:rsidR="006A59DE" w:rsidRPr="00B16237" w:rsidRDefault="006A59DE" w:rsidP="006A59DE">
                  <w:pPr>
                    <w:autoSpaceDE w:val="0"/>
                    <w:autoSpaceDN w:val="0"/>
                    <w:adjustRightInd w:val="0"/>
                    <w:spacing w:after="1" w:line="200" w:lineRule="atLeast"/>
                    <w:rPr>
                      <w:rFonts w:cs="Arial"/>
                      <w:szCs w:val="20"/>
                    </w:rPr>
                  </w:pPr>
                </w:p>
              </w:tc>
              <w:tc>
                <w:tcPr>
                  <w:tcW w:w="616" w:type="dxa"/>
                  <w:tcBorders>
                    <w:top w:val="single" w:sz="4" w:space="0" w:color="auto"/>
                    <w:left w:val="single" w:sz="4" w:space="0" w:color="auto"/>
                    <w:bottom w:val="single" w:sz="4" w:space="0" w:color="auto"/>
                    <w:right w:val="single" w:sz="4" w:space="0" w:color="auto"/>
                  </w:tcBorders>
                </w:tcPr>
                <w:p w14:paraId="360D1897"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F75361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F607AFD" w14:textId="77777777" w:rsidTr="001C6725">
              <w:tc>
                <w:tcPr>
                  <w:tcW w:w="737" w:type="dxa"/>
                  <w:tcBorders>
                    <w:top w:val="single" w:sz="4" w:space="0" w:color="auto"/>
                    <w:left w:val="single" w:sz="4" w:space="0" w:color="auto"/>
                    <w:bottom w:val="single" w:sz="4" w:space="0" w:color="auto"/>
                    <w:right w:val="single" w:sz="4" w:space="0" w:color="auto"/>
                  </w:tcBorders>
                </w:tcPr>
                <w:p w14:paraId="4E7561B6"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209.2</w:t>
                  </w:r>
                </w:p>
              </w:tc>
              <w:tc>
                <w:tcPr>
                  <w:tcW w:w="2580" w:type="dxa"/>
                  <w:tcBorders>
                    <w:top w:val="single" w:sz="4" w:space="0" w:color="auto"/>
                    <w:left w:val="single" w:sz="4" w:space="0" w:color="auto"/>
                    <w:bottom w:val="single" w:sz="4" w:space="0" w:color="auto"/>
                    <w:right w:val="single" w:sz="4" w:space="0" w:color="auto"/>
                  </w:tcBorders>
                  <w:vAlign w:val="bottom"/>
                </w:tcPr>
                <w:p w14:paraId="08326234" w14:textId="77777777" w:rsidR="006A59DE"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доходы по договорам поставки (реализации) активов с отсрочкой платежа, не признаваемые источником дополнительного капитала головной кредитной организации (участника банковской группы)</w:t>
                  </w:r>
                </w:p>
                <w:p w14:paraId="0FEE2BA0"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14:paraId="3F0C5E95"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58956294"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75F3A98B"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1FBC3B46"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133AB6FD"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4E8AB11F" w14:textId="77777777" w:rsidR="006A59DE" w:rsidRPr="00B16237" w:rsidRDefault="006A59DE" w:rsidP="006A59D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39B9C85B" w14:textId="77777777" w:rsidR="006A59DE" w:rsidRPr="00B16237" w:rsidRDefault="006A59DE" w:rsidP="006A59D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27481996" w14:textId="77777777" w:rsidR="006A59DE" w:rsidRPr="00B16237" w:rsidRDefault="006A59DE" w:rsidP="006A59D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140A50C2"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6AC8DDF8"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36F8557A"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6FF3EFD3"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C446EEE"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68609546"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5C4B7F29"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575A34D7"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3AA9F9FE"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5E84F9B"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5C42A7FA" w14:textId="77777777" w:rsidR="006A59DE" w:rsidRPr="00B16237" w:rsidRDefault="006A59DE" w:rsidP="006A59DE">
                  <w:pPr>
                    <w:autoSpaceDE w:val="0"/>
                    <w:autoSpaceDN w:val="0"/>
                    <w:adjustRightInd w:val="0"/>
                    <w:spacing w:after="1" w:line="200" w:lineRule="atLeast"/>
                    <w:rPr>
                      <w:rFonts w:cs="Arial"/>
                      <w:szCs w:val="20"/>
                    </w:rPr>
                  </w:pPr>
                </w:p>
              </w:tc>
              <w:tc>
                <w:tcPr>
                  <w:tcW w:w="616" w:type="dxa"/>
                  <w:tcBorders>
                    <w:top w:val="single" w:sz="4" w:space="0" w:color="auto"/>
                    <w:left w:val="single" w:sz="4" w:space="0" w:color="auto"/>
                    <w:bottom w:val="single" w:sz="4" w:space="0" w:color="auto"/>
                    <w:right w:val="single" w:sz="4" w:space="0" w:color="auto"/>
                  </w:tcBorders>
                </w:tcPr>
                <w:p w14:paraId="04330448"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437E53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5B035E2" w14:textId="77777777" w:rsidTr="001C6725">
              <w:tc>
                <w:tcPr>
                  <w:tcW w:w="737" w:type="dxa"/>
                  <w:tcBorders>
                    <w:top w:val="single" w:sz="4" w:space="0" w:color="auto"/>
                    <w:left w:val="single" w:sz="4" w:space="0" w:color="auto"/>
                    <w:bottom w:val="single" w:sz="4" w:space="0" w:color="auto"/>
                    <w:right w:val="single" w:sz="4" w:space="0" w:color="auto"/>
                  </w:tcBorders>
                </w:tcPr>
                <w:p w14:paraId="135B3539"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209.3</w:t>
                  </w:r>
                </w:p>
              </w:tc>
              <w:tc>
                <w:tcPr>
                  <w:tcW w:w="2580" w:type="dxa"/>
                  <w:tcBorders>
                    <w:top w:val="single" w:sz="4" w:space="0" w:color="auto"/>
                    <w:left w:val="single" w:sz="4" w:space="0" w:color="auto"/>
                    <w:bottom w:val="single" w:sz="4" w:space="0" w:color="auto"/>
                    <w:right w:val="single" w:sz="4" w:space="0" w:color="auto"/>
                  </w:tcBorders>
                  <w:vAlign w:val="bottom"/>
                </w:tcPr>
                <w:p w14:paraId="2D15821B" w14:textId="77777777" w:rsidR="006A59DE"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xml:space="preserve">: доходы от выполнения головной кредитной организацией (участниками банковской группы) работ, оказания </w:t>
                  </w:r>
                  <w:r w:rsidRPr="00B16237">
                    <w:rPr>
                      <w:rFonts w:cs="Arial"/>
                      <w:szCs w:val="20"/>
                    </w:rPr>
                    <w:lastRenderedPageBreak/>
                    <w:t>головной кредитной организацией (участниками банковской группы) услуг по договорам с отсрочкой платежа, не признаваемые источником дополнительного капитала головной кредитной организации (участника банковской группы)</w:t>
                  </w:r>
                </w:p>
                <w:p w14:paraId="2D2D1AB4" w14:textId="77777777" w:rsidR="006A59DE" w:rsidRDefault="006A59DE" w:rsidP="006A59DE">
                  <w:pPr>
                    <w:autoSpaceDE w:val="0"/>
                    <w:autoSpaceDN w:val="0"/>
                    <w:adjustRightInd w:val="0"/>
                    <w:spacing w:after="1" w:line="200" w:lineRule="atLeast"/>
                    <w:ind w:left="566"/>
                    <w:rPr>
                      <w:rFonts w:cs="Arial"/>
                      <w:szCs w:val="20"/>
                    </w:rPr>
                  </w:pPr>
                </w:p>
                <w:p w14:paraId="36663D83" w14:textId="77777777" w:rsidR="006A59DE" w:rsidRDefault="006A59DE" w:rsidP="006A59DE">
                  <w:pPr>
                    <w:autoSpaceDE w:val="0"/>
                    <w:autoSpaceDN w:val="0"/>
                    <w:adjustRightInd w:val="0"/>
                    <w:spacing w:after="1" w:line="200" w:lineRule="atLeast"/>
                    <w:ind w:left="566"/>
                    <w:rPr>
                      <w:rFonts w:cs="Arial"/>
                      <w:szCs w:val="20"/>
                    </w:rPr>
                  </w:pPr>
                </w:p>
                <w:p w14:paraId="0B52A76E"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14:paraId="7CEDDC75"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4C2F68DE"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51D6E9EF"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3CD95522"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78A3D4FC"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402ECD5E" w14:textId="77777777" w:rsidR="006A59DE" w:rsidRPr="00B16237" w:rsidRDefault="006A59DE" w:rsidP="006A59D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5E8978DF" w14:textId="77777777" w:rsidR="006A59DE" w:rsidRPr="00B16237" w:rsidRDefault="006A59DE" w:rsidP="006A59D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5AEEE82A" w14:textId="77777777" w:rsidR="006A59DE" w:rsidRPr="00B16237" w:rsidRDefault="006A59DE" w:rsidP="006A59D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1A4D7557"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89B5B88"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6B132A79"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59515B64"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12BF9D9"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2F1CD09A"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F7B6474"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3BC9C567"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46A6E5A5"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0BC4D3FF"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19058414" w14:textId="77777777" w:rsidR="006A59DE" w:rsidRPr="00B16237" w:rsidRDefault="006A59DE" w:rsidP="006A59DE">
                  <w:pPr>
                    <w:autoSpaceDE w:val="0"/>
                    <w:autoSpaceDN w:val="0"/>
                    <w:adjustRightInd w:val="0"/>
                    <w:spacing w:after="1" w:line="200" w:lineRule="atLeast"/>
                    <w:rPr>
                      <w:rFonts w:cs="Arial"/>
                      <w:szCs w:val="20"/>
                    </w:rPr>
                  </w:pPr>
                </w:p>
              </w:tc>
              <w:tc>
                <w:tcPr>
                  <w:tcW w:w="616" w:type="dxa"/>
                  <w:tcBorders>
                    <w:top w:val="single" w:sz="4" w:space="0" w:color="auto"/>
                    <w:left w:val="single" w:sz="4" w:space="0" w:color="auto"/>
                    <w:bottom w:val="single" w:sz="4" w:space="0" w:color="auto"/>
                    <w:right w:val="single" w:sz="4" w:space="0" w:color="auto"/>
                  </w:tcBorders>
                </w:tcPr>
                <w:p w14:paraId="03A8ADB7"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91CECA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2581F72" w14:textId="77777777" w:rsidTr="001C6725">
              <w:tc>
                <w:tcPr>
                  <w:tcW w:w="737" w:type="dxa"/>
                  <w:tcBorders>
                    <w:top w:val="single" w:sz="4" w:space="0" w:color="auto"/>
                    <w:left w:val="single" w:sz="4" w:space="0" w:color="auto"/>
                    <w:bottom w:val="single" w:sz="4" w:space="0" w:color="auto"/>
                    <w:right w:val="single" w:sz="4" w:space="0" w:color="auto"/>
                  </w:tcBorders>
                </w:tcPr>
                <w:p w14:paraId="3410105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209.4</w:t>
                  </w:r>
                </w:p>
              </w:tc>
              <w:tc>
                <w:tcPr>
                  <w:tcW w:w="2580" w:type="dxa"/>
                  <w:tcBorders>
                    <w:top w:val="single" w:sz="4" w:space="0" w:color="auto"/>
                    <w:left w:val="single" w:sz="4" w:space="0" w:color="auto"/>
                    <w:bottom w:val="single" w:sz="4" w:space="0" w:color="auto"/>
                    <w:right w:val="single" w:sz="4" w:space="0" w:color="auto"/>
                  </w:tcBorders>
                  <w:vAlign w:val="bottom"/>
                </w:tcPr>
                <w:p w14:paraId="674EDEDF" w14:textId="77777777" w:rsidR="006A59DE"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величина начисленных, но фактически не полученных процентных доходов по активам, классифицированным в IV и V категории качества, не признаваемая источником дополнительного капитала головной кредитной организации (участника банковской группы)</w:t>
                  </w:r>
                </w:p>
                <w:p w14:paraId="57C8FCFB" w14:textId="77777777" w:rsidR="006A59DE" w:rsidRPr="00B16237" w:rsidRDefault="006A59DE" w:rsidP="006A59DE">
                  <w:pPr>
                    <w:autoSpaceDE w:val="0"/>
                    <w:autoSpaceDN w:val="0"/>
                    <w:adjustRightInd w:val="0"/>
                    <w:spacing w:after="1" w:line="200" w:lineRule="atLeast"/>
                    <w:ind w:left="566"/>
                    <w:rPr>
                      <w:rFonts w:cs="Arial"/>
                      <w:szCs w:val="20"/>
                    </w:rPr>
                  </w:pPr>
                </w:p>
              </w:tc>
              <w:tc>
                <w:tcPr>
                  <w:tcW w:w="720" w:type="dxa"/>
                  <w:tcBorders>
                    <w:top w:val="single" w:sz="4" w:space="0" w:color="auto"/>
                    <w:left w:val="single" w:sz="4" w:space="0" w:color="auto"/>
                    <w:bottom w:val="single" w:sz="4" w:space="0" w:color="auto"/>
                    <w:right w:val="single" w:sz="4" w:space="0" w:color="auto"/>
                  </w:tcBorders>
                </w:tcPr>
                <w:p w14:paraId="549E1F92"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512DFD94"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6C65F2ED"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1E2557F9"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19ACB843"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12259CC9" w14:textId="77777777" w:rsidR="006A59DE" w:rsidRPr="00B16237" w:rsidRDefault="006A59DE" w:rsidP="006A59D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47FC9892" w14:textId="77777777" w:rsidR="006A59DE" w:rsidRPr="00B16237" w:rsidRDefault="006A59DE" w:rsidP="006A59D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4075F2CE" w14:textId="77777777" w:rsidR="006A59DE" w:rsidRPr="00B16237" w:rsidRDefault="006A59DE" w:rsidP="006A59D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07F0938B"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3358F2A5"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66171CA"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13574806"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1672C88D"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4C848FCE"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148DAFB9"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1A9B168A"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4ABC66CD"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38C0A8EE"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521D7FDC" w14:textId="77777777" w:rsidR="006A59DE" w:rsidRPr="00B16237" w:rsidRDefault="006A59DE" w:rsidP="006A59DE">
                  <w:pPr>
                    <w:autoSpaceDE w:val="0"/>
                    <w:autoSpaceDN w:val="0"/>
                    <w:adjustRightInd w:val="0"/>
                    <w:spacing w:after="1" w:line="200" w:lineRule="atLeast"/>
                    <w:rPr>
                      <w:rFonts w:cs="Arial"/>
                      <w:szCs w:val="20"/>
                    </w:rPr>
                  </w:pPr>
                </w:p>
              </w:tc>
              <w:tc>
                <w:tcPr>
                  <w:tcW w:w="616" w:type="dxa"/>
                  <w:tcBorders>
                    <w:top w:val="single" w:sz="4" w:space="0" w:color="auto"/>
                    <w:left w:val="single" w:sz="4" w:space="0" w:color="auto"/>
                    <w:bottom w:val="single" w:sz="4" w:space="0" w:color="auto"/>
                    <w:right w:val="single" w:sz="4" w:space="0" w:color="auto"/>
                  </w:tcBorders>
                </w:tcPr>
                <w:p w14:paraId="50BF0D1D"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C66E47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82424AC" w14:textId="77777777" w:rsidTr="001C6725">
              <w:tc>
                <w:tcPr>
                  <w:tcW w:w="737" w:type="dxa"/>
                  <w:tcBorders>
                    <w:top w:val="single" w:sz="4" w:space="0" w:color="auto"/>
                    <w:left w:val="single" w:sz="4" w:space="0" w:color="auto"/>
                    <w:bottom w:val="single" w:sz="4" w:space="0" w:color="auto"/>
                    <w:right w:val="single" w:sz="4" w:space="0" w:color="auto"/>
                  </w:tcBorders>
                </w:tcPr>
                <w:p w14:paraId="29BB2D4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209.5</w:t>
                  </w:r>
                </w:p>
              </w:tc>
              <w:tc>
                <w:tcPr>
                  <w:tcW w:w="2580" w:type="dxa"/>
                  <w:tcBorders>
                    <w:top w:val="single" w:sz="4" w:space="0" w:color="auto"/>
                    <w:left w:val="single" w:sz="4" w:space="0" w:color="auto"/>
                    <w:bottom w:val="single" w:sz="4" w:space="0" w:color="auto"/>
                    <w:right w:val="single" w:sz="4" w:space="0" w:color="auto"/>
                  </w:tcBorders>
                  <w:vAlign w:val="bottom"/>
                </w:tcPr>
                <w:p w14:paraId="0CC601D3" w14:textId="77777777" w:rsidR="006A59DE" w:rsidRPr="00B16237" w:rsidRDefault="006A59DE" w:rsidP="006A59DE">
                  <w:pPr>
                    <w:autoSpaceDE w:val="0"/>
                    <w:autoSpaceDN w:val="0"/>
                    <w:adjustRightInd w:val="0"/>
                    <w:spacing w:after="1" w:line="200" w:lineRule="atLeast"/>
                    <w:ind w:left="566"/>
                    <w:rPr>
                      <w:rFonts w:cs="Arial"/>
                      <w:szCs w:val="20"/>
                    </w:rPr>
                  </w:pPr>
                  <w:proofErr w:type="spellStart"/>
                  <w:r w:rsidRPr="00B16237">
                    <w:rPr>
                      <w:rFonts w:cs="Arial"/>
                      <w:szCs w:val="20"/>
                    </w:rPr>
                    <w:t>Справочно</w:t>
                  </w:r>
                  <w:proofErr w:type="spellEnd"/>
                  <w:r w:rsidRPr="00B16237">
                    <w:rPr>
                      <w:rFonts w:cs="Arial"/>
                      <w:szCs w:val="20"/>
                    </w:rPr>
                    <w:t xml:space="preserve">: не включенные в расчет дополнительного капитала величины доходов, расходов, добавочного капитала, нераспределенной прибыли, непокрытого убытка, обусловленные корректировками и переоценкой, увеличивающими (уменьшающими) стоимость финансовых активов и </w:t>
                  </w:r>
                  <w:r w:rsidRPr="00B16237">
                    <w:rPr>
                      <w:rFonts w:cs="Arial"/>
                      <w:szCs w:val="20"/>
                    </w:rPr>
                    <w:lastRenderedPageBreak/>
                    <w:t>финансовых обязательств, корректировками сформированного резерва на возможные потери до суммы оценочного резерва под ожидаемые кредитные убытки, а также отложенными налоговыми активами и (или) отложенными налоговыми обязательствами, возникающими в связи с данными корректировками, переоценкой</w:t>
                  </w:r>
                </w:p>
              </w:tc>
              <w:tc>
                <w:tcPr>
                  <w:tcW w:w="720" w:type="dxa"/>
                  <w:tcBorders>
                    <w:top w:val="single" w:sz="4" w:space="0" w:color="auto"/>
                    <w:left w:val="single" w:sz="4" w:space="0" w:color="auto"/>
                    <w:bottom w:val="single" w:sz="4" w:space="0" w:color="auto"/>
                    <w:right w:val="single" w:sz="4" w:space="0" w:color="auto"/>
                  </w:tcBorders>
                </w:tcPr>
                <w:p w14:paraId="2340B221"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03FE517E"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4E88F669"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7761F75A"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045B3667" w14:textId="77777777" w:rsidR="006A59DE" w:rsidRPr="00B16237" w:rsidRDefault="006A59DE" w:rsidP="006A59DE">
                  <w:pPr>
                    <w:autoSpaceDE w:val="0"/>
                    <w:autoSpaceDN w:val="0"/>
                    <w:adjustRightInd w:val="0"/>
                    <w:spacing w:after="1" w:line="200" w:lineRule="atLeast"/>
                    <w:rPr>
                      <w:rFonts w:cs="Arial"/>
                      <w:szCs w:val="20"/>
                    </w:rPr>
                  </w:pPr>
                </w:p>
              </w:tc>
              <w:tc>
                <w:tcPr>
                  <w:tcW w:w="244" w:type="dxa"/>
                  <w:tcBorders>
                    <w:top w:val="single" w:sz="4" w:space="0" w:color="auto"/>
                    <w:left w:val="single" w:sz="4" w:space="0" w:color="auto"/>
                    <w:bottom w:val="single" w:sz="4" w:space="0" w:color="auto"/>
                    <w:right w:val="single" w:sz="4" w:space="0" w:color="auto"/>
                  </w:tcBorders>
                </w:tcPr>
                <w:p w14:paraId="3A42C6E3" w14:textId="77777777" w:rsidR="006A59DE" w:rsidRPr="00B16237" w:rsidRDefault="006A59DE" w:rsidP="006A59DE">
                  <w:pPr>
                    <w:autoSpaceDE w:val="0"/>
                    <w:autoSpaceDN w:val="0"/>
                    <w:adjustRightInd w:val="0"/>
                    <w:spacing w:after="1" w:line="200" w:lineRule="atLeast"/>
                    <w:rPr>
                      <w:rFonts w:cs="Arial"/>
                      <w:szCs w:val="20"/>
                    </w:rPr>
                  </w:pPr>
                </w:p>
              </w:tc>
              <w:tc>
                <w:tcPr>
                  <w:tcW w:w="264" w:type="dxa"/>
                  <w:tcBorders>
                    <w:top w:val="single" w:sz="4" w:space="0" w:color="auto"/>
                    <w:left w:val="single" w:sz="4" w:space="0" w:color="auto"/>
                    <w:bottom w:val="single" w:sz="4" w:space="0" w:color="auto"/>
                    <w:right w:val="single" w:sz="4" w:space="0" w:color="auto"/>
                  </w:tcBorders>
                </w:tcPr>
                <w:p w14:paraId="2ED4D885" w14:textId="77777777" w:rsidR="006A59DE" w:rsidRPr="00B16237" w:rsidRDefault="006A59DE" w:rsidP="006A59DE">
                  <w:pPr>
                    <w:autoSpaceDE w:val="0"/>
                    <w:autoSpaceDN w:val="0"/>
                    <w:adjustRightInd w:val="0"/>
                    <w:spacing w:after="1" w:line="200" w:lineRule="atLeast"/>
                    <w:rPr>
                      <w:rFonts w:cs="Arial"/>
                      <w:szCs w:val="20"/>
                    </w:rPr>
                  </w:pPr>
                </w:p>
              </w:tc>
              <w:tc>
                <w:tcPr>
                  <w:tcW w:w="290" w:type="dxa"/>
                  <w:tcBorders>
                    <w:top w:val="single" w:sz="4" w:space="0" w:color="auto"/>
                    <w:left w:val="single" w:sz="4" w:space="0" w:color="auto"/>
                    <w:bottom w:val="single" w:sz="4" w:space="0" w:color="auto"/>
                    <w:right w:val="single" w:sz="4" w:space="0" w:color="auto"/>
                  </w:tcBorders>
                </w:tcPr>
                <w:p w14:paraId="368328EE" w14:textId="77777777" w:rsidR="006A59DE" w:rsidRPr="00B16237" w:rsidRDefault="006A59DE" w:rsidP="006A59DE">
                  <w:pPr>
                    <w:autoSpaceDE w:val="0"/>
                    <w:autoSpaceDN w:val="0"/>
                    <w:adjustRightInd w:val="0"/>
                    <w:spacing w:after="1" w:line="200" w:lineRule="atLeast"/>
                    <w:rPr>
                      <w:rFonts w:cs="Arial"/>
                      <w:szCs w:val="20"/>
                    </w:rPr>
                  </w:pPr>
                </w:p>
              </w:tc>
              <w:tc>
                <w:tcPr>
                  <w:tcW w:w="303" w:type="dxa"/>
                  <w:tcBorders>
                    <w:top w:val="single" w:sz="4" w:space="0" w:color="auto"/>
                    <w:left w:val="single" w:sz="4" w:space="0" w:color="auto"/>
                    <w:bottom w:val="single" w:sz="4" w:space="0" w:color="auto"/>
                    <w:right w:val="single" w:sz="4" w:space="0" w:color="auto"/>
                  </w:tcBorders>
                </w:tcPr>
                <w:p w14:paraId="60C5F84B"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5D33A2D"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336B9D86"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4286FAF7"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4F56B50A"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4C6C1C45"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6A856286"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1A219842"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15DACCD5"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05F0CB58" w14:textId="77777777" w:rsidR="006A59DE" w:rsidRPr="00B16237" w:rsidRDefault="006A59DE" w:rsidP="006A59DE">
                  <w:pPr>
                    <w:autoSpaceDE w:val="0"/>
                    <w:autoSpaceDN w:val="0"/>
                    <w:adjustRightInd w:val="0"/>
                    <w:spacing w:after="1" w:line="200" w:lineRule="atLeast"/>
                    <w:rPr>
                      <w:rFonts w:cs="Arial"/>
                      <w:szCs w:val="20"/>
                    </w:rPr>
                  </w:pPr>
                </w:p>
              </w:tc>
              <w:tc>
                <w:tcPr>
                  <w:tcW w:w="368" w:type="dxa"/>
                  <w:tcBorders>
                    <w:top w:val="single" w:sz="4" w:space="0" w:color="auto"/>
                    <w:left w:val="single" w:sz="4" w:space="0" w:color="auto"/>
                    <w:bottom w:val="single" w:sz="4" w:space="0" w:color="auto"/>
                    <w:right w:val="single" w:sz="4" w:space="0" w:color="auto"/>
                  </w:tcBorders>
                </w:tcPr>
                <w:p w14:paraId="01B598C8" w14:textId="77777777" w:rsidR="006A59DE" w:rsidRPr="00B16237" w:rsidRDefault="006A59DE" w:rsidP="006A59DE">
                  <w:pPr>
                    <w:autoSpaceDE w:val="0"/>
                    <w:autoSpaceDN w:val="0"/>
                    <w:adjustRightInd w:val="0"/>
                    <w:spacing w:after="1" w:line="200" w:lineRule="atLeast"/>
                    <w:rPr>
                      <w:rFonts w:cs="Arial"/>
                      <w:szCs w:val="20"/>
                    </w:rPr>
                  </w:pPr>
                </w:p>
              </w:tc>
              <w:tc>
                <w:tcPr>
                  <w:tcW w:w="616" w:type="dxa"/>
                  <w:tcBorders>
                    <w:top w:val="single" w:sz="4" w:space="0" w:color="auto"/>
                    <w:left w:val="single" w:sz="4" w:space="0" w:color="auto"/>
                    <w:bottom w:val="single" w:sz="4" w:space="0" w:color="auto"/>
                    <w:right w:val="single" w:sz="4" w:space="0" w:color="auto"/>
                  </w:tcBorders>
                </w:tcPr>
                <w:p w14:paraId="2EB2F1C5" w14:textId="77777777" w:rsidR="006A59DE" w:rsidRPr="00B16237" w:rsidRDefault="006A59DE" w:rsidP="006A59DE">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1F1E67E" w14:textId="77777777" w:rsidR="006A59DE" w:rsidRPr="00B16237" w:rsidRDefault="006A59DE" w:rsidP="006A59DE">
                  <w:pPr>
                    <w:autoSpaceDE w:val="0"/>
                    <w:autoSpaceDN w:val="0"/>
                    <w:adjustRightInd w:val="0"/>
                    <w:spacing w:after="1" w:line="200" w:lineRule="atLeast"/>
                    <w:rPr>
                      <w:rFonts w:cs="Arial"/>
                      <w:szCs w:val="20"/>
                    </w:rPr>
                  </w:pPr>
                </w:p>
              </w:tc>
            </w:tr>
          </w:tbl>
          <w:p w14:paraId="7D9FBD76" w14:textId="77777777" w:rsidR="006A59DE" w:rsidRPr="00B16237" w:rsidRDefault="006A59DE" w:rsidP="006A59DE">
            <w:pPr>
              <w:autoSpaceDE w:val="0"/>
              <w:autoSpaceDN w:val="0"/>
              <w:adjustRightInd w:val="0"/>
              <w:spacing w:after="1" w:line="200" w:lineRule="atLeast"/>
              <w:jc w:val="both"/>
              <w:rPr>
                <w:rFonts w:cs="Arial"/>
                <w:szCs w:val="20"/>
              </w:rPr>
            </w:pPr>
          </w:p>
          <w:p w14:paraId="7434560B" w14:textId="77777777" w:rsidR="006A59DE" w:rsidRPr="00B16237" w:rsidRDefault="006A59DE" w:rsidP="006A59DE">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Раздел   II.   Расшифровки   отдельных   балансовых   счетов  и  показатели</w:t>
            </w:r>
          </w:p>
          <w:p w14:paraId="16D5DFB5" w14:textId="77777777" w:rsidR="00B16237" w:rsidRPr="006A59DE" w:rsidRDefault="006A59DE" w:rsidP="006A59DE">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деятельности для расчета обязательных нормативов</w:t>
            </w:r>
          </w:p>
        </w:tc>
        <w:tc>
          <w:tcPr>
            <w:tcW w:w="10998" w:type="dxa"/>
          </w:tcPr>
          <w:p w14:paraId="25F3D209" w14:textId="77777777" w:rsidR="006A59DE" w:rsidRPr="00B16237" w:rsidRDefault="006A59DE" w:rsidP="006A59DE">
            <w:pPr>
              <w:autoSpaceDE w:val="0"/>
              <w:autoSpaceDN w:val="0"/>
              <w:adjustRightInd w:val="0"/>
              <w:spacing w:after="1" w:line="200" w:lineRule="atLeast"/>
              <w:jc w:val="both"/>
              <w:rPr>
                <w:rFonts w:cs="Arial"/>
                <w:szCs w:val="20"/>
              </w:rPr>
            </w:pPr>
          </w:p>
          <w:tbl>
            <w:tblPr>
              <w:tblW w:w="10808" w:type="dxa"/>
              <w:tblLayout w:type="fixed"/>
              <w:tblCellMar>
                <w:top w:w="102" w:type="dxa"/>
                <w:left w:w="62" w:type="dxa"/>
                <w:bottom w:w="102" w:type="dxa"/>
                <w:right w:w="62" w:type="dxa"/>
              </w:tblCellMar>
              <w:tblLook w:val="0000" w:firstRow="0" w:lastRow="0" w:firstColumn="0" w:lastColumn="0" w:noHBand="0" w:noVBand="0"/>
            </w:tblPr>
            <w:tblGrid>
              <w:gridCol w:w="695"/>
              <w:gridCol w:w="2582"/>
              <w:gridCol w:w="567"/>
              <w:gridCol w:w="284"/>
              <w:gridCol w:w="283"/>
              <w:gridCol w:w="284"/>
              <w:gridCol w:w="283"/>
              <w:gridCol w:w="284"/>
              <w:gridCol w:w="283"/>
              <w:gridCol w:w="284"/>
              <w:gridCol w:w="317"/>
              <w:gridCol w:w="394"/>
              <w:gridCol w:w="394"/>
              <w:gridCol w:w="393"/>
              <w:gridCol w:w="394"/>
              <w:gridCol w:w="393"/>
              <w:gridCol w:w="393"/>
              <w:gridCol w:w="395"/>
              <w:gridCol w:w="393"/>
              <w:gridCol w:w="393"/>
              <w:gridCol w:w="395"/>
              <w:gridCol w:w="387"/>
              <w:gridCol w:w="330"/>
              <w:gridCol w:w="8"/>
            </w:tblGrid>
            <w:tr w:rsidR="006A59DE" w:rsidRPr="00B16237" w14:paraId="050F2653" w14:textId="77777777" w:rsidTr="001C6725">
              <w:trPr>
                <w:gridAfter w:val="1"/>
                <w:wAfter w:w="8" w:type="dxa"/>
              </w:trPr>
              <w:tc>
                <w:tcPr>
                  <w:tcW w:w="10800" w:type="dxa"/>
                  <w:gridSpan w:val="23"/>
                  <w:tcBorders>
                    <w:bottom w:val="single" w:sz="4" w:space="0" w:color="auto"/>
                  </w:tcBorders>
                  <w:vAlign w:val="bottom"/>
                </w:tcPr>
                <w:p w14:paraId="15CD6E5A" w14:textId="77777777" w:rsidR="006A59DE" w:rsidRPr="00B16237" w:rsidRDefault="006A59DE" w:rsidP="006A59DE">
                  <w:pPr>
                    <w:autoSpaceDE w:val="0"/>
                    <w:autoSpaceDN w:val="0"/>
                    <w:adjustRightInd w:val="0"/>
                    <w:spacing w:after="1" w:line="200" w:lineRule="atLeast"/>
                    <w:jc w:val="right"/>
                    <w:rPr>
                      <w:rFonts w:cs="Arial"/>
                      <w:szCs w:val="20"/>
                    </w:rPr>
                  </w:pPr>
                  <w:r w:rsidRPr="00B16237">
                    <w:rPr>
                      <w:rFonts w:cs="Arial"/>
                      <w:szCs w:val="20"/>
                    </w:rPr>
                    <w:t>тыс. руб.</w:t>
                  </w:r>
                </w:p>
              </w:tc>
            </w:tr>
            <w:tr w:rsidR="006A59DE" w:rsidRPr="00B16237" w14:paraId="3470FE6C" w14:textId="77777777" w:rsidTr="001C6725">
              <w:tc>
                <w:tcPr>
                  <w:tcW w:w="695" w:type="dxa"/>
                  <w:vMerge w:val="restart"/>
                  <w:tcBorders>
                    <w:top w:val="single" w:sz="4" w:space="0" w:color="auto"/>
                    <w:left w:val="single" w:sz="4" w:space="0" w:color="auto"/>
                    <w:bottom w:val="single" w:sz="4" w:space="0" w:color="auto"/>
                    <w:right w:val="single" w:sz="4" w:space="0" w:color="auto"/>
                  </w:tcBorders>
                </w:tcPr>
                <w:p w14:paraId="313DF766"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Номер строки</w:t>
                  </w:r>
                </w:p>
              </w:tc>
              <w:tc>
                <w:tcPr>
                  <w:tcW w:w="2582" w:type="dxa"/>
                  <w:vMerge w:val="restart"/>
                  <w:tcBorders>
                    <w:top w:val="single" w:sz="4" w:space="0" w:color="auto"/>
                    <w:left w:val="single" w:sz="4" w:space="0" w:color="auto"/>
                    <w:bottom w:val="single" w:sz="4" w:space="0" w:color="auto"/>
                    <w:right w:val="single" w:sz="4" w:space="0" w:color="auto"/>
                  </w:tcBorders>
                </w:tcPr>
                <w:p w14:paraId="3148D534"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Наименование показателя</w:t>
                  </w:r>
                </w:p>
              </w:tc>
              <w:tc>
                <w:tcPr>
                  <w:tcW w:w="1418" w:type="dxa"/>
                  <w:gridSpan w:val="4"/>
                  <w:tcBorders>
                    <w:top w:val="single" w:sz="4" w:space="0" w:color="auto"/>
                    <w:left w:val="single" w:sz="4" w:space="0" w:color="auto"/>
                    <w:bottom w:val="single" w:sz="4" w:space="0" w:color="auto"/>
                    <w:right w:val="single" w:sz="4" w:space="0" w:color="auto"/>
                  </w:tcBorders>
                </w:tcPr>
                <w:p w14:paraId="5227FADD"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Кредитные организации</w:t>
                  </w:r>
                </w:p>
              </w:tc>
              <w:tc>
                <w:tcPr>
                  <w:tcW w:w="850" w:type="dxa"/>
                  <w:gridSpan w:val="3"/>
                  <w:tcBorders>
                    <w:top w:val="single" w:sz="4" w:space="0" w:color="auto"/>
                    <w:left w:val="single" w:sz="4" w:space="0" w:color="auto"/>
                    <w:bottom w:val="single" w:sz="4" w:space="0" w:color="auto"/>
                    <w:right w:val="single" w:sz="4" w:space="0" w:color="auto"/>
                  </w:tcBorders>
                </w:tcPr>
                <w:p w14:paraId="62CFDB5B"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Лизинговые организации</w:t>
                  </w:r>
                </w:p>
              </w:tc>
              <w:tc>
                <w:tcPr>
                  <w:tcW w:w="995" w:type="dxa"/>
                  <w:gridSpan w:val="3"/>
                  <w:tcBorders>
                    <w:top w:val="single" w:sz="4" w:space="0" w:color="auto"/>
                    <w:left w:val="single" w:sz="4" w:space="0" w:color="auto"/>
                    <w:bottom w:val="single" w:sz="4" w:space="0" w:color="auto"/>
                    <w:right w:val="single" w:sz="4" w:space="0" w:color="auto"/>
                  </w:tcBorders>
                </w:tcPr>
                <w:p w14:paraId="5B1F218D"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Управляющие компании</w:t>
                  </w:r>
                </w:p>
              </w:tc>
              <w:tc>
                <w:tcPr>
                  <w:tcW w:w="1181" w:type="dxa"/>
                  <w:gridSpan w:val="3"/>
                  <w:tcBorders>
                    <w:top w:val="single" w:sz="4" w:space="0" w:color="auto"/>
                    <w:left w:val="single" w:sz="4" w:space="0" w:color="auto"/>
                    <w:bottom w:val="single" w:sz="4" w:space="0" w:color="auto"/>
                    <w:right w:val="single" w:sz="4" w:space="0" w:color="auto"/>
                  </w:tcBorders>
                </w:tcPr>
                <w:p w14:paraId="545702DA"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 xml:space="preserve">Профессиональные участники рынка </w:t>
                  </w:r>
                  <w:r w:rsidRPr="00B16237">
                    <w:rPr>
                      <w:rFonts w:cs="Arial"/>
                      <w:szCs w:val="20"/>
                    </w:rPr>
                    <w:lastRenderedPageBreak/>
                    <w:t>ценных бумаг</w:t>
                  </w:r>
                </w:p>
              </w:tc>
              <w:tc>
                <w:tcPr>
                  <w:tcW w:w="1181" w:type="dxa"/>
                  <w:gridSpan w:val="3"/>
                  <w:tcBorders>
                    <w:top w:val="single" w:sz="4" w:space="0" w:color="auto"/>
                    <w:left w:val="single" w:sz="4" w:space="0" w:color="auto"/>
                    <w:bottom w:val="single" w:sz="4" w:space="0" w:color="auto"/>
                    <w:right w:val="single" w:sz="4" w:space="0" w:color="auto"/>
                  </w:tcBorders>
                </w:tcPr>
                <w:p w14:paraId="29153CDD"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lastRenderedPageBreak/>
                    <w:t xml:space="preserve">Структурированные организации, в том </w:t>
                  </w:r>
                  <w:r w:rsidRPr="00B16237">
                    <w:rPr>
                      <w:rFonts w:cs="Arial"/>
                      <w:szCs w:val="20"/>
                    </w:rPr>
                    <w:lastRenderedPageBreak/>
                    <w:t>числе ипотечные агенты, специализированные общества</w:t>
                  </w:r>
                </w:p>
              </w:tc>
              <w:tc>
                <w:tcPr>
                  <w:tcW w:w="1181" w:type="dxa"/>
                  <w:gridSpan w:val="3"/>
                  <w:tcBorders>
                    <w:top w:val="single" w:sz="4" w:space="0" w:color="auto"/>
                    <w:left w:val="single" w:sz="4" w:space="0" w:color="auto"/>
                    <w:bottom w:val="single" w:sz="4" w:space="0" w:color="auto"/>
                    <w:right w:val="single" w:sz="4" w:space="0" w:color="auto"/>
                  </w:tcBorders>
                </w:tcPr>
                <w:p w14:paraId="2ECCB1B1"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lastRenderedPageBreak/>
                    <w:t>Иные участники банковской группы</w:t>
                  </w:r>
                </w:p>
              </w:tc>
              <w:tc>
                <w:tcPr>
                  <w:tcW w:w="387" w:type="dxa"/>
                  <w:vMerge w:val="restart"/>
                  <w:tcBorders>
                    <w:top w:val="single" w:sz="4" w:space="0" w:color="auto"/>
                    <w:left w:val="single" w:sz="4" w:space="0" w:color="auto"/>
                    <w:bottom w:val="single" w:sz="4" w:space="0" w:color="auto"/>
                    <w:right w:val="single" w:sz="4" w:space="0" w:color="auto"/>
                  </w:tcBorders>
                </w:tcPr>
                <w:p w14:paraId="7DC9B11C"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Консолид</w:t>
                  </w:r>
                  <w:r w:rsidRPr="00B16237">
                    <w:rPr>
                      <w:rFonts w:cs="Arial"/>
                      <w:szCs w:val="20"/>
                    </w:rPr>
                    <w:lastRenderedPageBreak/>
                    <w:t>ационные корректировки (+, -)</w:t>
                  </w:r>
                </w:p>
              </w:tc>
              <w:tc>
                <w:tcPr>
                  <w:tcW w:w="338" w:type="dxa"/>
                  <w:gridSpan w:val="2"/>
                  <w:vMerge w:val="restart"/>
                  <w:tcBorders>
                    <w:top w:val="single" w:sz="4" w:space="0" w:color="auto"/>
                    <w:left w:val="single" w:sz="4" w:space="0" w:color="auto"/>
                    <w:bottom w:val="single" w:sz="4" w:space="0" w:color="auto"/>
                    <w:right w:val="single" w:sz="4" w:space="0" w:color="auto"/>
                  </w:tcBorders>
                </w:tcPr>
                <w:p w14:paraId="3D9C68E5"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lastRenderedPageBreak/>
                    <w:t>Итого</w:t>
                  </w:r>
                </w:p>
              </w:tc>
            </w:tr>
            <w:tr w:rsidR="006A59DE" w:rsidRPr="00B16237" w14:paraId="67DD3505" w14:textId="77777777" w:rsidTr="001C6725">
              <w:tc>
                <w:tcPr>
                  <w:tcW w:w="695" w:type="dxa"/>
                  <w:vMerge/>
                  <w:tcBorders>
                    <w:top w:val="single" w:sz="4" w:space="0" w:color="auto"/>
                    <w:left w:val="single" w:sz="4" w:space="0" w:color="auto"/>
                    <w:bottom w:val="single" w:sz="4" w:space="0" w:color="auto"/>
                    <w:right w:val="single" w:sz="4" w:space="0" w:color="auto"/>
                  </w:tcBorders>
                </w:tcPr>
                <w:p w14:paraId="6DDD37EB" w14:textId="77777777" w:rsidR="006A59DE" w:rsidRPr="00B16237" w:rsidRDefault="006A59DE" w:rsidP="006A59DE">
                  <w:pPr>
                    <w:autoSpaceDE w:val="0"/>
                    <w:autoSpaceDN w:val="0"/>
                    <w:adjustRightInd w:val="0"/>
                    <w:spacing w:after="1" w:line="200" w:lineRule="atLeast"/>
                    <w:jc w:val="both"/>
                    <w:rPr>
                      <w:rFonts w:cs="Arial"/>
                      <w:szCs w:val="20"/>
                    </w:rPr>
                  </w:pPr>
                </w:p>
              </w:tc>
              <w:tc>
                <w:tcPr>
                  <w:tcW w:w="2582" w:type="dxa"/>
                  <w:vMerge/>
                  <w:tcBorders>
                    <w:top w:val="single" w:sz="4" w:space="0" w:color="auto"/>
                    <w:left w:val="single" w:sz="4" w:space="0" w:color="auto"/>
                    <w:bottom w:val="single" w:sz="4" w:space="0" w:color="auto"/>
                    <w:right w:val="single" w:sz="4" w:space="0" w:color="auto"/>
                  </w:tcBorders>
                </w:tcPr>
                <w:p w14:paraId="5AB72589" w14:textId="77777777" w:rsidR="006A59DE" w:rsidRPr="00B16237" w:rsidRDefault="006A59DE" w:rsidP="006A59DE">
                  <w:pPr>
                    <w:autoSpaceDE w:val="0"/>
                    <w:autoSpaceDN w:val="0"/>
                    <w:adjustRightInd w:val="0"/>
                    <w:spacing w:after="1" w:line="200" w:lineRule="atLeast"/>
                    <w:jc w:val="both"/>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F27D9A7"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головная кредитная организация</w:t>
                  </w:r>
                </w:p>
              </w:tc>
              <w:tc>
                <w:tcPr>
                  <w:tcW w:w="284" w:type="dxa"/>
                  <w:tcBorders>
                    <w:top w:val="single" w:sz="4" w:space="0" w:color="auto"/>
                    <w:left w:val="single" w:sz="4" w:space="0" w:color="auto"/>
                    <w:bottom w:val="single" w:sz="4" w:space="0" w:color="auto"/>
                    <w:right w:val="single" w:sz="4" w:space="0" w:color="auto"/>
                  </w:tcBorders>
                </w:tcPr>
                <w:p w14:paraId="76D5B02F"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283" w:type="dxa"/>
                  <w:tcBorders>
                    <w:top w:val="single" w:sz="4" w:space="0" w:color="auto"/>
                    <w:left w:val="single" w:sz="4" w:space="0" w:color="auto"/>
                    <w:bottom w:val="single" w:sz="4" w:space="0" w:color="auto"/>
                    <w:right w:val="single" w:sz="4" w:space="0" w:color="auto"/>
                  </w:tcBorders>
                </w:tcPr>
                <w:p w14:paraId="7ED4F714"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284" w:type="dxa"/>
                  <w:tcBorders>
                    <w:top w:val="single" w:sz="4" w:space="0" w:color="auto"/>
                    <w:left w:val="single" w:sz="4" w:space="0" w:color="auto"/>
                    <w:bottom w:val="single" w:sz="4" w:space="0" w:color="auto"/>
                    <w:right w:val="single" w:sz="4" w:space="0" w:color="auto"/>
                  </w:tcBorders>
                </w:tcPr>
                <w:p w14:paraId="4B17ABC8"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283" w:type="dxa"/>
                  <w:tcBorders>
                    <w:top w:val="single" w:sz="4" w:space="0" w:color="auto"/>
                    <w:left w:val="single" w:sz="4" w:space="0" w:color="auto"/>
                    <w:bottom w:val="single" w:sz="4" w:space="0" w:color="auto"/>
                    <w:right w:val="single" w:sz="4" w:space="0" w:color="auto"/>
                  </w:tcBorders>
                </w:tcPr>
                <w:p w14:paraId="6625F8B0"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284" w:type="dxa"/>
                  <w:tcBorders>
                    <w:top w:val="single" w:sz="4" w:space="0" w:color="auto"/>
                    <w:left w:val="single" w:sz="4" w:space="0" w:color="auto"/>
                    <w:bottom w:val="single" w:sz="4" w:space="0" w:color="auto"/>
                    <w:right w:val="single" w:sz="4" w:space="0" w:color="auto"/>
                  </w:tcBorders>
                </w:tcPr>
                <w:p w14:paraId="59C25A64"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283" w:type="dxa"/>
                  <w:tcBorders>
                    <w:top w:val="single" w:sz="4" w:space="0" w:color="auto"/>
                    <w:left w:val="single" w:sz="4" w:space="0" w:color="auto"/>
                    <w:bottom w:val="single" w:sz="4" w:space="0" w:color="auto"/>
                    <w:right w:val="single" w:sz="4" w:space="0" w:color="auto"/>
                  </w:tcBorders>
                </w:tcPr>
                <w:p w14:paraId="1012A218"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284" w:type="dxa"/>
                  <w:tcBorders>
                    <w:top w:val="single" w:sz="4" w:space="0" w:color="auto"/>
                    <w:left w:val="single" w:sz="4" w:space="0" w:color="auto"/>
                    <w:bottom w:val="single" w:sz="4" w:space="0" w:color="auto"/>
                    <w:right w:val="single" w:sz="4" w:space="0" w:color="auto"/>
                  </w:tcBorders>
                </w:tcPr>
                <w:p w14:paraId="35E13E8C"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317" w:type="dxa"/>
                  <w:tcBorders>
                    <w:top w:val="single" w:sz="4" w:space="0" w:color="auto"/>
                    <w:left w:val="single" w:sz="4" w:space="0" w:color="auto"/>
                    <w:bottom w:val="single" w:sz="4" w:space="0" w:color="auto"/>
                    <w:right w:val="single" w:sz="4" w:space="0" w:color="auto"/>
                  </w:tcBorders>
                </w:tcPr>
                <w:p w14:paraId="1D2953CF"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394" w:type="dxa"/>
                  <w:tcBorders>
                    <w:top w:val="single" w:sz="4" w:space="0" w:color="auto"/>
                    <w:left w:val="single" w:sz="4" w:space="0" w:color="auto"/>
                    <w:bottom w:val="single" w:sz="4" w:space="0" w:color="auto"/>
                    <w:right w:val="single" w:sz="4" w:space="0" w:color="auto"/>
                  </w:tcBorders>
                </w:tcPr>
                <w:p w14:paraId="5580E299"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394" w:type="dxa"/>
                  <w:tcBorders>
                    <w:top w:val="single" w:sz="4" w:space="0" w:color="auto"/>
                    <w:left w:val="single" w:sz="4" w:space="0" w:color="auto"/>
                    <w:bottom w:val="single" w:sz="4" w:space="0" w:color="auto"/>
                    <w:right w:val="single" w:sz="4" w:space="0" w:color="auto"/>
                  </w:tcBorders>
                </w:tcPr>
                <w:p w14:paraId="4C81DC7A"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393" w:type="dxa"/>
                  <w:tcBorders>
                    <w:top w:val="single" w:sz="4" w:space="0" w:color="auto"/>
                    <w:left w:val="single" w:sz="4" w:space="0" w:color="auto"/>
                    <w:bottom w:val="single" w:sz="4" w:space="0" w:color="auto"/>
                    <w:right w:val="single" w:sz="4" w:space="0" w:color="auto"/>
                  </w:tcBorders>
                </w:tcPr>
                <w:p w14:paraId="2CF40671"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394" w:type="dxa"/>
                  <w:tcBorders>
                    <w:top w:val="single" w:sz="4" w:space="0" w:color="auto"/>
                    <w:left w:val="single" w:sz="4" w:space="0" w:color="auto"/>
                    <w:bottom w:val="single" w:sz="4" w:space="0" w:color="auto"/>
                    <w:right w:val="single" w:sz="4" w:space="0" w:color="auto"/>
                  </w:tcBorders>
                </w:tcPr>
                <w:p w14:paraId="28A7F9E4"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393" w:type="dxa"/>
                  <w:tcBorders>
                    <w:top w:val="single" w:sz="4" w:space="0" w:color="auto"/>
                    <w:left w:val="single" w:sz="4" w:space="0" w:color="auto"/>
                    <w:bottom w:val="single" w:sz="4" w:space="0" w:color="auto"/>
                    <w:right w:val="single" w:sz="4" w:space="0" w:color="auto"/>
                  </w:tcBorders>
                </w:tcPr>
                <w:p w14:paraId="4F2A5554"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393" w:type="dxa"/>
                  <w:tcBorders>
                    <w:top w:val="single" w:sz="4" w:space="0" w:color="auto"/>
                    <w:left w:val="single" w:sz="4" w:space="0" w:color="auto"/>
                    <w:bottom w:val="single" w:sz="4" w:space="0" w:color="auto"/>
                    <w:right w:val="single" w:sz="4" w:space="0" w:color="auto"/>
                  </w:tcBorders>
                </w:tcPr>
                <w:p w14:paraId="26184585"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395" w:type="dxa"/>
                  <w:tcBorders>
                    <w:top w:val="single" w:sz="4" w:space="0" w:color="auto"/>
                    <w:left w:val="single" w:sz="4" w:space="0" w:color="auto"/>
                    <w:bottom w:val="single" w:sz="4" w:space="0" w:color="auto"/>
                    <w:right w:val="single" w:sz="4" w:space="0" w:color="auto"/>
                  </w:tcBorders>
                </w:tcPr>
                <w:p w14:paraId="0C2FB62B"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393" w:type="dxa"/>
                  <w:tcBorders>
                    <w:top w:val="single" w:sz="4" w:space="0" w:color="auto"/>
                    <w:left w:val="single" w:sz="4" w:space="0" w:color="auto"/>
                    <w:bottom w:val="single" w:sz="4" w:space="0" w:color="auto"/>
                    <w:right w:val="single" w:sz="4" w:space="0" w:color="auto"/>
                  </w:tcBorders>
                </w:tcPr>
                <w:p w14:paraId="1D6C419A"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1</w:t>
                  </w:r>
                </w:p>
              </w:tc>
              <w:tc>
                <w:tcPr>
                  <w:tcW w:w="393" w:type="dxa"/>
                  <w:tcBorders>
                    <w:top w:val="single" w:sz="4" w:space="0" w:color="auto"/>
                    <w:left w:val="single" w:sz="4" w:space="0" w:color="auto"/>
                    <w:bottom w:val="single" w:sz="4" w:space="0" w:color="auto"/>
                    <w:right w:val="single" w:sz="4" w:space="0" w:color="auto"/>
                  </w:tcBorders>
                </w:tcPr>
                <w:p w14:paraId="5D1D6A57"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2</w:t>
                  </w:r>
                </w:p>
              </w:tc>
              <w:tc>
                <w:tcPr>
                  <w:tcW w:w="395" w:type="dxa"/>
                  <w:tcBorders>
                    <w:top w:val="single" w:sz="4" w:space="0" w:color="auto"/>
                    <w:left w:val="single" w:sz="4" w:space="0" w:color="auto"/>
                    <w:bottom w:val="single" w:sz="4" w:space="0" w:color="auto"/>
                    <w:right w:val="single" w:sz="4" w:space="0" w:color="auto"/>
                  </w:tcBorders>
                </w:tcPr>
                <w:p w14:paraId="4C856AB0" w14:textId="77777777" w:rsidR="006A59DE" w:rsidRPr="00501FB7" w:rsidRDefault="006A59DE" w:rsidP="006A59DE">
                  <w:pPr>
                    <w:autoSpaceDE w:val="0"/>
                    <w:autoSpaceDN w:val="0"/>
                    <w:adjustRightInd w:val="0"/>
                    <w:spacing w:after="1" w:line="200" w:lineRule="atLeast"/>
                    <w:jc w:val="center"/>
                    <w:rPr>
                      <w:rFonts w:cs="Arial"/>
                      <w:sz w:val="16"/>
                      <w:szCs w:val="16"/>
                    </w:rPr>
                  </w:pPr>
                  <w:r w:rsidRPr="00501FB7">
                    <w:rPr>
                      <w:rFonts w:cs="Arial"/>
                      <w:sz w:val="16"/>
                      <w:szCs w:val="16"/>
                    </w:rPr>
                    <w:t>участник ...</w:t>
                  </w:r>
                </w:p>
              </w:tc>
              <w:tc>
                <w:tcPr>
                  <w:tcW w:w="387" w:type="dxa"/>
                  <w:vMerge/>
                  <w:tcBorders>
                    <w:top w:val="single" w:sz="4" w:space="0" w:color="auto"/>
                    <w:left w:val="single" w:sz="4" w:space="0" w:color="auto"/>
                    <w:bottom w:val="single" w:sz="4" w:space="0" w:color="auto"/>
                    <w:right w:val="single" w:sz="4" w:space="0" w:color="auto"/>
                  </w:tcBorders>
                </w:tcPr>
                <w:p w14:paraId="355ACF09" w14:textId="77777777" w:rsidR="006A59DE" w:rsidRPr="00B16237" w:rsidRDefault="006A59DE" w:rsidP="006A59DE">
                  <w:pPr>
                    <w:autoSpaceDE w:val="0"/>
                    <w:autoSpaceDN w:val="0"/>
                    <w:adjustRightInd w:val="0"/>
                    <w:spacing w:after="1" w:line="200" w:lineRule="atLeast"/>
                    <w:jc w:val="center"/>
                    <w:rPr>
                      <w:rFonts w:cs="Arial"/>
                      <w:szCs w:val="20"/>
                    </w:rPr>
                  </w:pPr>
                </w:p>
              </w:tc>
              <w:tc>
                <w:tcPr>
                  <w:tcW w:w="338" w:type="dxa"/>
                  <w:gridSpan w:val="2"/>
                  <w:vMerge/>
                  <w:tcBorders>
                    <w:top w:val="single" w:sz="4" w:space="0" w:color="auto"/>
                    <w:left w:val="single" w:sz="4" w:space="0" w:color="auto"/>
                    <w:bottom w:val="single" w:sz="4" w:space="0" w:color="auto"/>
                    <w:right w:val="single" w:sz="4" w:space="0" w:color="auto"/>
                  </w:tcBorders>
                </w:tcPr>
                <w:p w14:paraId="77C551BA" w14:textId="77777777" w:rsidR="006A59DE" w:rsidRPr="00B16237" w:rsidRDefault="006A59DE" w:rsidP="006A59DE">
                  <w:pPr>
                    <w:autoSpaceDE w:val="0"/>
                    <w:autoSpaceDN w:val="0"/>
                    <w:adjustRightInd w:val="0"/>
                    <w:spacing w:after="1" w:line="200" w:lineRule="atLeast"/>
                    <w:jc w:val="center"/>
                    <w:rPr>
                      <w:rFonts w:cs="Arial"/>
                      <w:szCs w:val="20"/>
                    </w:rPr>
                  </w:pPr>
                </w:p>
              </w:tc>
            </w:tr>
            <w:tr w:rsidR="006A59DE" w:rsidRPr="00B16237" w14:paraId="1E35562F" w14:textId="77777777" w:rsidTr="001C6725">
              <w:tc>
                <w:tcPr>
                  <w:tcW w:w="695" w:type="dxa"/>
                  <w:tcBorders>
                    <w:top w:val="single" w:sz="4" w:space="0" w:color="auto"/>
                    <w:left w:val="single" w:sz="4" w:space="0" w:color="auto"/>
                    <w:bottom w:val="single" w:sz="4" w:space="0" w:color="auto"/>
                    <w:right w:val="single" w:sz="4" w:space="0" w:color="auto"/>
                  </w:tcBorders>
                </w:tcPr>
                <w:p w14:paraId="2C47E2C0"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w:t>
                  </w:r>
                </w:p>
              </w:tc>
              <w:tc>
                <w:tcPr>
                  <w:tcW w:w="2582" w:type="dxa"/>
                  <w:tcBorders>
                    <w:top w:val="single" w:sz="4" w:space="0" w:color="auto"/>
                    <w:left w:val="single" w:sz="4" w:space="0" w:color="auto"/>
                    <w:bottom w:val="single" w:sz="4" w:space="0" w:color="auto"/>
                    <w:right w:val="single" w:sz="4" w:space="0" w:color="auto"/>
                  </w:tcBorders>
                </w:tcPr>
                <w:p w14:paraId="5CD2A2BC"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w:t>
                  </w:r>
                </w:p>
              </w:tc>
              <w:tc>
                <w:tcPr>
                  <w:tcW w:w="567" w:type="dxa"/>
                  <w:tcBorders>
                    <w:top w:val="single" w:sz="4" w:space="0" w:color="auto"/>
                    <w:left w:val="single" w:sz="4" w:space="0" w:color="auto"/>
                    <w:bottom w:val="single" w:sz="4" w:space="0" w:color="auto"/>
                    <w:right w:val="single" w:sz="4" w:space="0" w:color="auto"/>
                  </w:tcBorders>
                </w:tcPr>
                <w:p w14:paraId="17B9EEF9"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3</w:t>
                  </w:r>
                </w:p>
              </w:tc>
              <w:tc>
                <w:tcPr>
                  <w:tcW w:w="284" w:type="dxa"/>
                  <w:tcBorders>
                    <w:top w:val="single" w:sz="4" w:space="0" w:color="auto"/>
                    <w:left w:val="single" w:sz="4" w:space="0" w:color="auto"/>
                    <w:bottom w:val="single" w:sz="4" w:space="0" w:color="auto"/>
                    <w:right w:val="single" w:sz="4" w:space="0" w:color="auto"/>
                  </w:tcBorders>
                </w:tcPr>
                <w:p w14:paraId="531196C8"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4</w:t>
                  </w:r>
                </w:p>
              </w:tc>
              <w:tc>
                <w:tcPr>
                  <w:tcW w:w="283" w:type="dxa"/>
                  <w:tcBorders>
                    <w:top w:val="single" w:sz="4" w:space="0" w:color="auto"/>
                    <w:left w:val="single" w:sz="4" w:space="0" w:color="auto"/>
                    <w:bottom w:val="single" w:sz="4" w:space="0" w:color="auto"/>
                    <w:right w:val="single" w:sz="4" w:space="0" w:color="auto"/>
                  </w:tcBorders>
                </w:tcPr>
                <w:p w14:paraId="64D245B4"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5</w:t>
                  </w:r>
                </w:p>
              </w:tc>
              <w:tc>
                <w:tcPr>
                  <w:tcW w:w="284" w:type="dxa"/>
                  <w:tcBorders>
                    <w:top w:val="single" w:sz="4" w:space="0" w:color="auto"/>
                    <w:left w:val="single" w:sz="4" w:space="0" w:color="auto"/>
                    <w:bottom w:val="single" w:sz="4" w:space="0" w:color="auto"/>
                    <w:right w:val="single" w:sz="4" w:space="0" w:color="auto"/>
                  </w:tcBorders>
                </w:tcPr>
                <w:p w14:paraId="71C8FC6E"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6</w:t>
                  </w:r>
                </w:p>
              </w:tc>
              <w:tc>
                <w:tcPr>
                  <w:tcW w:w="283" w:type="dxa"/>
                  <w:tcBorders>
                    <w:top w:val="single" w:sz="4" w:space="0" w:color="auto"/>
                    <w:left w:val="single" w:sz="4" w:space="0" w:color="auto"/>
                    <w:bottom w:val="single" w:sz="4" w:space="0" w:color="auto"/>
                    <w:right w:val="single" w:sz="4" w:space="0" w:color="auto"/>
                  </w:tcBorders>
                </w:tcPr>
                <w:p w14:paraId="4688F355"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7</w:t>
                  </w:r>
                </w:p>
              </w:tc>
              <w:tc>
                <w:tcPr>
                  <w:tcW w:w="284" w:type="dxa"/>
                  <w:tcBorders>
                    <w:top w:val="single" w:sz="4" w:space="0" w:color="auto"/>
                    <w:left w:val="single" w:sz="4" w:space="0" w:color="auto"/>
                    <w:bottom w:val="single" w:sz="4" w:space="0" w:color="auto"/>
                    <w:right w:val="single" w:sz="4" w:space="0" w:color="auto"/>
                  </w:tcBorders>
                </w:tcPr>
                <w:p w14:paraId="0EEBE8F6"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8</w:t>
                  </w:r>
                </w:p>
              </w:tc>
              <w:tc>
                <w:tcPr>
                  <w:tcW w:w="283" w:type="dxa"/>
                  <w:tcBorders>
                    <w:top w:val="single" w:sz="4" w:space="0" w:color="auto"/>
                    <w:left w:val="single" w:sz="4" w:space="0" w:color="auto"/>
                    <w:bottom w:val="single" w:sz="4" w:space="0" w:color="auto"/>
                    <w:right w:val="single" w:sz="4" w:space="0" w:color="auto"/>
                  </w:tcBorders>
                </w:tcPr>
                <w:p w14:paraId="0B54DA1F"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9</w:t>
                  </w:r>
                </w:p>
              </w:tc>
              <w:tc>
                <w:tcPr>
                  <w:tcW w:w="284" w:type="dxa"/>
                  <w:tcBorders>
                    <w:top w:val="single" w:sz="4" w:space="0" w:color="auto"/>
                    <w:left w:val="single" w:sz="4" w:space="0" w:color="auto"/>
                    <w:bottom w:val="single" w:sz="4" w:space="0" w:color="auto"/>
                    <w:right w:val="single" w:sz="4" w:space="0" w:color="auto"/>
                  </w:tcBorders>
                </w:tcPr>
                <w:p w14:paraId="514085F1"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10</w:t>
                  </w:r>
                </w:p>
              </w:tc>
              <w:tc>
                <w:tcPr>
                  <w:tcW w:w="317" w:type="dxa"/>
                  <w:tcBorders>
                    <w:top w:val="single" w:sz="4" w:space="0" w:color="auto"/>
                    <w:left w:val="single" w:sz="4" w:space="0" w:color="auto"/>
                    <w:bottom w:val="single" w:sz="4" w:space="0" w:color="auto"/>
                    <w:right w:val="single" w:sz="4" w:space="0" w:color="auto"/>
                  </w:tcBorders>
                </w:tcPr>
                <w:p w14:paraId="335F4E9C"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11</w:t>
                  </w:r>
                </w:p>
              </w:tc>
              <w:tc>
                <w:tcPr>
                  <w:tcW w:w="394" w:type="dxa"/>
                  <w:tcBorders>
                    <w:top w:val="single" w:sz="4" w:space="0" w:color="auto"/>
                    <w:left w:val="single" w:sz="4" w:space="0" w:color="auto"/>
                    <w:bottom w:val="single" w:sz="4" w:space="0" w:color="auto"/>
                    <w:right w:val="single" w:sz="4" w:space="0" w:color="auto"/>
                  </w:tcBorders>
                </w:tcPr>
                <w:p w14:paraId="6A578B43"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12</w:t>
                  </w:r>
                </w:p>
              </w:tc>
              <w:tc>
                <w:tcPr>
                  <w:tcW w:w="394" w:type="dxa"/>
                  <w:tcBorders>
                    <w:top w:val="single" w:sz="4" w:space="0" w:color="auto"/>
                    <w:left w:val="single" w:sz="4" w:space="0" w:color="auto"/>
                    <w:bottom w:val="single" w:sz="4" w:space="0" w:color="auto"/>
                    <w:right w:val="single" w:sz="4" w:space="0" w:color="auto"/>
                  </w:tcBorders>
                </w:tcPr>
                <w:p w14:paraId="3B868C51"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13</w:t>
                  </w:r>
                </w:p>
              </w:tc>
              <w:tc>
                <w:tcPr>
                  <w:tcW w:w="393" w:type="dxa"/>
                  <w:tcBorders>
                    <w:top w:val="single" w:sz="4" w:space="0" w:color="auto"/>
                    <w:left w:val="single" w:sz="4" w:space="0" w:color="auto"/>
                    <w:bottom w:val="single" w:sz="4" w:space="0" w:color="auto"/>
                    <w:right w:val="single" w:sz="4" w:space="0" w:color="auto"/>
                  </w:tcBorders>
                </w:tcPr>
                <w:p w14:paraId="33C1C662"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14</w:t>
                  </w:r>
                </w:p>
              </w:tc>
              <w:tc>
                <w:tcPr>
                  <w:tcW w:w="394" w:type="dxa"/>
                  <w:tcBorders>
                    <w:top w:val="single" w:sz="4" w:space="0" w:color="auto"/>
                    <w:left w:val="single" w:sz="4" w:space="0" w:color="auto"/>
                    <w:bottom w:val="single" w:sz="4" w:space="0" w:color="auto"/>
                    <w:right w:val="single" w:sz="4" w:space="0" w:color="auto"/>
                  </w:tcBorders>
                </w:tcPr>
                <w:p w14:paraId="2BE477F7"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15</w:t>
                  </w:r>
                </w:p>
              </w:tc>
              <w:tc>
                <w:tcPr>
                  <w:tcW w:w="393" w:type="dxa"/>
                  <w:tcBorders>
                    <w:top w:val="single" w:sz="4" w:space="0" w:color="auto"/>
                    <w:left w:val="single" w:sz="4" w:space="0" w:color="auto"/>
                    <w:bottom w:val="single" w:sz="4" w:space="0" w:color="auto"/>
                    <w:right w:val="single" w:sz="4" w:space="0" w:color="auto"/>
                  </w:tcBorders>
                </w:tcPr>
                <w:p w14:paraId="76DB1AD0"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16</w:t>
                  </w:r>
                </w:p>
              </w:tc>
              <w:tc>
                <w:tcPr>
                  <w:tcW w:w="393" w:type="dxa"/>
                  <w:tcBorders>
                    <w:top w:val="single" w:sz="4" w:space="0" w:color="auto"/>
                    <w:left w:val="single" w:sz="4" w:space="0" w:color="auto"/>
                    <w:bottom w:val="single" w:sz="4" w:space="0" w:color="auto"/>
                    <w:right w:val="single" w:sz="4" w:space="0" w:color="auto"/>
                  </w:tcBorders>
                </w:tcPr>
                <w:p w14:paraId="4EA0A6D5"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17</w:t>
                  </w:r>
                </w:p>
              </w:tc>
              <w:tc>
                <w:tcPr>
                  <w:tcW w:w="395" w:type="dxa"/>
                  <w:tcBorders>
                    <w:top w:val="single" w:sz="4" w:space="0" w:color="auto"/>
                    <w:left w:val="single" w:sz="4" w:space="0" w:color="auto"/>
                    <w:bottom w:val="single" w:sz="4" w:space="0" w:color="auto"/>
                    <w:right w:val="single" w:sz="4" w:space="0" w:color="auto"/>
                  </w:tcBorders>
                </w:tcPr>
                <w:p w14:paraId="042D0A3B"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18</w:t>
                  </w:r>
                </w:p>
              </w:tc>
              <w:tc>
                <w:tcPr>
                  <w:tcW w:w="393" w:type="dxa"/>
                  <w:tcBorders>
                    <w:top w:val="single" w:sz="4" w:space="0" w:color="auto"/>
                    <w:left w:val="single" w:sz="4" w:space="0" w:color="auto"/>
                    <w:bottom w:val="single" w:sz="4" w:space="0" w:color="auto"/>
                    <w:right w:val="single" w:sz="4" w:space="0" w:color="auto"/>
                  </w:tcBorders>
                </w:tcPr>
                <w:p w14:paraId="4EEE2C89"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19</w:t>
                  </w:r>
                </w:p>
              </w:tc>
              <w:tc>
                <w:tcPr>
                  <w:tcW w:w="393" w:type="dxa"/>
                  <w:tcBorders>
                    <w:top w:val="single" w:sz="4" w:space="0" w:color="auto"/>
                    <w:left w:val="single" w:sz="4" w:space="0" w:color="auto"/>
                    <w:bottom w:val="single" w:sz="4" w:space="0" w:color="auto"/>
                    <w:right w:val="single" w:sz="4" w:space="0" w:color="auto"/>
                  </w:tcBorders>
                </w:tcPr>
                <w:p w14:paraId="222F58F7"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20</w:t>
                  </w:r>
                </w:p>
              </w:tc>
              <w:tc>
                <w:tcPr>
                  <w:tcW w:w="395" w:type="dxa"/>
                  <w:tcBorders>
                    <w:top w:val="single" w:sz="4" w:space="0" w:color="auto"/>
                    <w:left w:val="single" w:sz="4" w:space="0" w:color="auto"/>
                    <w:bottom w:val="single" w:sz="4" w:space="0" w:color="auto"/>
                    <w:right w:val="single" w:sz="4" w:space="0" w:color="auto"/>
                  </w:tcBorders>
                </w:tcPr>
                <w:p w14:paraId="0D74C35E"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21</w:t>
                  </w:r>
                </w:p>
              </w:tc>
              <w:tc>
                <w:tcPr>
                  <w:tcW w:w="387" w:type="dxa"/>
                  <w:tcBorders>
                    <w:top w:val="single" w:sz="4" w:space="0" w:color="auto"/>
                    <w:left w:val="single" w:sz="4" w:space="0" w:color="auto"/>
                    <w:bottom w:val="single" w:sz="4" w:space="0" w:color="auto"/>
                    <w:right w:val="single" w:sz="4" w:space="0" w:color="auto"/>
                  </w:tcBorders>
                </w:tcPr>
                <w:p w14:paraId="53779323"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22</w:t>
                  </w:r>
                </w:p>
              </w:tc>
              <w:tc>
                <w:tcPr>
                  <w:tcW w:w="338" w:type="dxa"/>
                  <w:gridSpan w:val="2"/>
                  <w:tcBorders>
                    <w:top w:val="single" w:sz="4" w:space="0" w:color="auto"/>
                    <w:left w:val="single" w:sz="4" w:space="0" w:color="auto"/>
                    <w:bottom w:val="single" w:sz="4" w:space="0" w:color="auto"/>
                    <w:right w:val="single" w:sz="4" w:space="0" w:color="auto"/>
                  </w:tcBorders>
                </w:tcPr>
                <w:p w14:paraId="2D548314" w14:textId="77777777" w:rsidR="006A59DE" w:rsidRPr="00B16237" w:rsidRDefault="006A59DE" w:rsidP="006A59DE">
                  <w:pPr>
                    <w:autoSpaceDE w:val="0"/>
                    <w:autoSpaceDN w:val="0"/>
                    <w:adjustRightInd w:val="0"/>
                    <w:spacing w:after="1" w:line="200" w:lineRule="atLeast"/>
                    <w:jc w:val="center"/>
                    <w:rPr>
                      <w:rFonts w:cs="Arial"/>
                      <w:szCs w:val="20"/>
                    </w:rPr>
                  </w:pPr>
                  <w:r w:rsidRPr="00B16237">
                    <w:rPr>
                      <w:rFonts w:cs="Arial"/>
                      <w:szCs w:val="20"/>
                    </w:rPr>
                    <w:t>23</w:t>
                  </w:r>
                </w:p>
              </w:tc>
            </w:tr>
            <w:tr w:rsidR="006A59DE" w:rsidRPr="00B16237" w14:paraId="32A79172" w14:textId="77777777" w:rsidTr="001C6725">
              <w:tc>
                <w:tcPr>
                  <w:tcW w:w="695" w:type="dxa"/>
                  <w:tcBorders>
                    <w:top w:val="single" w:sz="4" w:space="0" w:color="auto"/>
                    <w:left w:val="single" w:sz="4" w:space="0" w:color="auto"/>
                    <w:bottom w:val="single" w:sz="4" w:space="0" w:color="auto"/>
                    <w:right w:val="single" w:sz="4" w:space="0" w:color="auto"/>
                  </w:tcBorders>
                </w:tcPr>
                <w:p w14:paraId="7F37FA39"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000</w:t>
                  </w:r>
                </w:p>
              </w:tc>
              <w:tc>
                <w:tcPr>
                  <w:tcW w:w="2582" w:type="dxa"/>
                  <w:tcBorders>
                    <w:top w:val="single" w:sz="4" w:space="0" w:color="auto"/>
                    <w:left w:val="single" w:sz="4" w:space="0" w:color="auto"/>
                    <w:bottom w:val="single" w:sz="4" w:space="0" w:color="auto"/>
                    <w:right w:val="single" w:sz="4" w:space="0" w:color="auto"/>
                  </w:tcBorders>
                </w:tcPr>
                <w:p w14:paraId="218762E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Собственные средства (капитал), итого, в том числе:</w:t>
                  </w:r>
                </w:p>
              </w:tc>
              <w:tc>
                <w:tcPr>
                  <w:tcW w:w="567" w:type="dxa"/>
                  <w:tcBorders>
                    <w:top w:val="single" w:sz="4" w:space="0" w:color="auto"/>
                    <w:left w:val="single" w:sz="4" w:space="0" w:color="auto"/>
                    <w:bottom w:val="single" w:sz="4" w:space="0" w:color="auto"/>
                    <w:right w:val="single" w:sz="4" w:space="0" w:color="auto"/>
                  </w:tcBorders>
                </w:tcPr>
                <w:p w14:paraId="61EA1E0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D8F7BF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4928E44"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56885B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5DEB477"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BBE242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87DCDB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D4A1F14" w14:textId="77777777" w:rsidR="006A59DE" w:rsidRPr="00B16237" w:rsidRDefault="006A59DE" w:rsidP="006A59DE">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0F971930"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32ADEE86"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55A46B56"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1FB6A839"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3D604E5A"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32AA9CA7"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564870DB"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341E789F"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1006374B"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5983EF51"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3580E3AC" w14:textId="77777777" w:rsidR="006A59DE" w:rsidRPr="00B16237" w:rsidRDefault="006A59DE" w:rsidP="006A59DE">
                  <w:pPr>
                    <w:autoSpaceDE w:val="0"/>
                    <w:autoSpaceDN w:val="0"/>
                    <w:adjustRightInd w:val="0"/>
                    <w:spacing w:after="1" w:line="200" w:lineRule="atLeast"/>
                    <w:rPr>
                      <w:rFonts w:cs="Arial"/>
                      <w:szCs w:val="20"/>
                    </w:rPr>
                  </w:pPr>
                </w:p>
              </w:tc>
              <w:tc>
                <w:tcPr>
                  <w:tcW w:w="387" w:type="dxa"/>
                  <w:tcBorders>
                    <w:top w:val="single" w:sz="4" w:space="0" w:color="auto"/>
                    <w:left w:val="single" w:sz="4" w:space="0" w:color="auto"/>
                    <w:bottom w:val="single" w:sz="4" w:space="0" w:color="auto"/>
                    <w:right w:val="single" w:sz="4" w:space="0" w:color="auto"/>
                  </w:tcBorders>
                </w:tcPr>
                <w:p w14:paraId="2CAB10E2" w14:textId="77777777" w:rsidR="006A59DE" w:rsidRPr="00B16237" w:rsidRDefault="006A59DE" w:rsidP="006A59DE">
                  <w:pPr>
                    <w:autoSpaceDE w:val="0"/>
                    <w:autoSpaceDN w:val="0"/>
                    <w:adjustRightInd w:val="0"/>
                    <w:spacing w:after="1" w:line="200" w:lineRule="atLeast"/>
                    <w:rPr>
                      <w:rFonts w:cs="Arial"/>
                      <w:szCs w:val="20"/>
                    </w:rPr>
                  </w:pPr>
                </w:p>
              </w:tc>
              <w:tc>
                <w:tcPr>
                  <w:tcW w:w="338" w:type="dxa"/>
                  <w:gridSpan w:val="2"/>
                  <w:tcBorders>
                    <w:top w:val="single" w:sz="4" w:space="0" w:color="auto"/>
                    <w:left w:val="single" w:sz="4" w:space="0" w:color="auto"/>
                    <w:bottom w:val="single" w:sz="4" w:space="0" w:color="auto"/>
                    <w:right w:val="single" w:sz="4" w:space="0" w:color="auto"/>
                  </w:tcBorders>
                </w:tcPr>
                <w:p w14:paraId="39B367F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EE2ECA0" w14:textId="77777777" w:rsidTr="001C6725">
              <w:tc>
                <w:tcPr>
                  <w:tcW w:w="695" w:type="dxa"/>
                  <w:tcBorders>
                    <w:top w:val="single" w:sz="4" w:space="0" w:color="auto"/>
                    <w:left w:val="single" w:sz="4" w:space="0" w:color="auto"/>
                    <w:bottom w:val="single" w:sz="4" w:space="0" w:color="auto"/>
                    <w:right w:val="single" w:sz="4" w:space="0" w:color="auto"/>
                  </w:tcBorders>
                </w:tcPr>
                <w:p w14:paraId="618396C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w:t>
                  </w:r>
                </w:p>
              </w:tc>
              <w:tc>
                <w:tcPr>
                  <w:tcW w:w="2582" w:type="dxa"/>
                  <w:tcBorders>
                    <w:top w:val="single" w:sz="4" w:space="0" w:color="auto"/>
                    <w:left w:val="single" w:sz="4" w:space="0" w:color="auto"/>
                    <w:bottom w:val="single" w:sz="4" w:space="0" w:color="auto"/>
                    <w:right w:val="single" w:sz="4" w:space="0" w:color="auto"/>
                  </w:tcBorders>
                </w:tcPr>
                <w:p w14:paraId="103C64BB"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Источники базового капитала</w:t>
                  </w:r>
                </w:p>
              </w:tc>
              <w:tc>
                <w:tcPr>
                  <w:tcW w:w="567" w:type="dxa"/>
                  <w:tcBorders>
                    <w:top w:val="single" w:sz="4" w:space="0" w:color="auto"/>
                    <w:left w:val="single" w:sz="4" w:space="0" w:color="auto"/>
                    <w:bottom w:val="single" w:sz="4" w:space="0" w:color="auto"/>
                    <w:right w:val="single" w:sz="4" w:space="0" w:color="auto"/>
                  </w:tcBorders>
                </w:tcPr>
                <w:p w14:paraId="77F106E3"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4A2321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D679CE8"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AFB24F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FC59914"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A8E787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6AF81B6"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60FE3DA" w14:textId="77777777" w:rsidR="006A59DE" w:rsidRPr="00B16237" w:rsidRDefault="006A59DE" w:rsidP="006A59DE">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0AA52001"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7BC978DD"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7B2EA075"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46CE912E"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7DA4621B"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2654A231"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17DEF95C"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601103CE"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07CBD752"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32102454"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304E858E" w14:textId="77777777" w:rsidR="006A59DE" w:rsidRPr="00B16237" w:rsidRDefault="006A59DE" w:rsidP="006A59DE">
                  <w:pPr>
                    <w:autoSpaceDE w:val="0"/>
                    <w:autoSpaceDN w:val="0"/>
                    <w:adjustRightInd w:val="0"/>
                    <w:spacing w:after="1" w:line="200" w:lineRule="atLeast"/>
                    <w:rPr>
                      <w:rFonts w:cs="Arial"/>
                      <w:szCs w:val="20"/>
                    </w:rPr>
                  </w:pPr>
                </w:p>
              </w:tc>
              <w:tc>
                <w:tcPr>
                  <w:tcW w:w="387" w:type="dxa"/>
                  <w:tcBorders>
                    <w:top w:val="single" w:sz="4" w:space="0" w:color="auto"/>
                    <w:left w:val="single" w:sz="4" w:space="0" w:color="auto"/>
                    <w:bottom w:val="single" w:sz="4" w:space="0" w:color="auto"/>
                    <w:right w:val="single" w:sz="4" w:space="0" w:color="auto"/>
                  </w:tcBorders>
                </w:tcPr>
                <w:p w14:paraId="4F6666A9" w14:textId="77777777" w:rsidR="006A59DE" w:rsidRPr="00B16237" w:rsidRDefault="006A59DE" w:rsidP="006A59DE">
                  <w:pPr>
                    <w:autoSpaceDE w:val="0"/>
                    <w:autoSpaceDN w:val="0"/>
                    <w:adjustRightInd w:val="0"/>
                    <w:spacing w:after="1" w:line="200" w:lineRule="atLeast"/>
                    <w:rPr>
                      <w:rFonts w:cs="Arial"/>
                      <w:szCs w:val="20"/>
                    </w:rPr>
                  </w:pPr>
                </w:p>
              </w:tc>
              <w:tc>
                <w:tcPr>
                  <w:tcW w:w="338" w:type="dxa"/>
                  <w:gridSpan w:val="2"/>
                  <w:tcBorders>
                    <w:top w:val="single" w:sz="4" w:space="0" w:color="auto"/>
                    <w:left w:val="single" w:sz="4" w:space="0" w:color="auto"/>
                    <w:bottom w:val="single" w:sz="4" w:space="0" w:color="auto"/>
                    <w:right w:val="single" w:sz="4" w:space="0" w:color="auto"/>
                  </w:tcBorders>
                </w:tcPr>
                <w:p w14:paraId="267D459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B427BA8" w14:textId="77777777" w:rsidTr="001C6725">
              <w:tc>
                <w:tcPr>
                  <w:tcW w:w="695" w:type="dxa"/>
                  <w:tcBorders>
                    <w:top w:val="single" w:sz="4" w:space="0" w:color="auto"/>
                    <w:left w:val="single" w:sz="4" w:space="0" w:color="auto"/>
                    <w:bottom w:val="single" w:sz="4" w:space="0" w:color="auto"/>
                    <w:right w:val="single" w:sz="4" w:space="0" w:color="auto"/>
                  </w:tcBorders>
                </w:tcPr>
                <w:p w14:paraId="529C6FE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100.1</w:t>
                  </w:r>
                </w:p>
              </w:tc>
              <w:tc>
                <w:tcPr>
                  <w:tcW w:w="2582" w:type="dxa"/>
                  <w:tcBorders>
                    <w:top w:val="single" w:sz="4" w:space="0" w:color="auto"/>
                    <w:left w:val="single" w:sz="4" w:space="0" w:color="auto"/>
                    <w:bottom w:val="single" w:sz="4" w:space="0" w:color="auto"/>
                    <w:right w:val="single" w:sz="4" w:space="0" w:color="auto"/>
                  </w:tcBorders>
                </w:tcPr>
                <w:p w14:paraId="567D7FC1" w14:textId="77777777" w:rsidR="006A59DE" w:rsidRDefault="006A59DE" w:rsidP="006A59DE">
                  <w:pPr>
                    <w:autoSpaceDE w:val="0"/>
                    <w:autoSpaceDN w:val="0"/>
                    <w:adjustRightInd w:val="0"/>
                    <w:spacing w:after="1" w:line="200" w:lineRule="atLeast"/>
                    <w:ind w:left="567"/>
                    <w:rPr>
                      <w:rFonts w:cs="Arial"/>
                      <w:szCs w:val="20"/>
                    </w:rPr>
                  </w:pPr>
                  <w:r w:rsidRPr="00B16237">
                    <w:rPr>
                      <w:rFonts w:cs="Arial"/>
                      <w:szCs w:val="20"/>
                    </w:rPr>
                    <w:t>Уставный капитал</w:t>
                  </w:r>
                </w:p>
                <w:p w14:paraId="279AE79B" w14:textId="77777777" w:rsidR="006A59DE" w:rsidRDefault="006A59DE" w:rsidP="006A59DE">
                  <w:pPr>
                    <w:autoSpaceDE w:val="0"/>
                    <w:autoSpaceDN w:val="0"/>
                    <w:adjustRightInd w:val="0"/>
                    <w:spacing w:after="1" w:line="200" w:lineRule="atLeast"/>
                    <w:ind w:left="567"/>
                    <w:rPr>
                      <w:rFonts w:cs="Arial"/>
                      <w:szCs w:val="20"/>
                    </w:rPr>
                  </w:pPr>
                </w:p>
                <w:p w14:paraId="7CB3ECA3" w14:textId="77777777" w:rsidR="006A59DE" w:rsidRDefault="006A59DE" w:rsidP="006A59DE">
                  <w:pPr>
                    <w:autoSpaceDE w:val="0"/>
                    <w:autoSpaceDN w:val="0"/>
                    <w:adjustRightInd w:val="0"/>
                    <w:spacing w:after="1" w:line="200" w:lineRule="atLeast"/>
                    <w:ind w:left="567"/>
                    <w:rPr>
                      <w:rFonts w:cs="Arial"/>
                      <w:szCs w:val="20"/>
                    </w:rPr>
                  </w:pPr>
                </w:p>
                <w:p w14:paraId="1D8A266C" w14:textId="77777777" w:rsidR="006A59DE" w:rsidRDefault="006A59DE" w:rsidP="006A59DE">
                  <w:pPr>
                    <w:autoSpaceDE w:val="0"/>
                    <w:autoSpaceDN w:val="0"/>
                    <w:adjustRightInd w:val="0"/>
                    <w:spacing w:after="1" w:line="200" w:lineRule="atLeast"/>
                    <w:ind w:left="567"/>
                    <w:rPr>
                      <w:rFonts w:cs="Arial"/>
                      <w:szCs w:val="20"/>
                    </w:rPr>
                  </w:pPr>
                </w:p>
                <w:p w14:paraId="57F0C4CA" w14:textId="77777777" w:rsidR="006A59DE" w:rsidRDefault="006A59DE" w:rsidP="006A59DE">
                  <w:pPr>
                    <w:autoSpaceDE w:val="0"/>
                    <w:autoSpaceDN w:val="0"/>
                    <w:adjustRightInd w:val="0"/>
                    <w:spacing w:after="1" w:line="200" w:lineRule="atLeast"/>
                    <w:ind w:left="567"/>
                    <w:rPr>
                      <w:rFonts w:cs="Arial"/>
                      <w:szCs w:val="20"/>
                    </w:rPr>
                  </w:pPr>
                </w:p>
                <w:p w14:paraId="4ABA6521" w14:textId="77777777" w:rsidR="006A59DE" w:rsidRDefault="006A59DE" w:rsidP="006A59DE">
                  <w:pPr>
                    <w:autoSpaceDE w:val="0"/>
                    <w:autoSpaceDN w:val="0"/>
                    <w:adjustRightInd w:val="0"/>
                    <w:spacing w:after="1" w:line="200" w:lineRule="atLeast"/>
                    <w:ind w:left="567"/>
                    <w:rPr>
                      <w:rFonts w:cs="Arial"/>
                      <w:szCs w:val="20"/>
                    </w:rPr>
                  </w:pPr>
                </w:p>
                <w:p w14:paraId="6BC68478" w14:textId="77777777" w:rsidR="006A59DE" w:rsidRDefault="006A59DE" w:rsidP="006A59DE">
                  <w:pPr>
                    <w:autoSpaceDE w:val="0"/>
                    <w:autoSpaceDN w:val="0"/>
                    <w:adjustRightInd w:val="0"/>
                    <w:spacing w:after="1" w:line="200" w:lineRule="atLeast"/>
                    <w:ind w:left="567"/>
                    <w:rPr>
                      <w:rFonts w:cs="Arial"/>
                      <w:szCs w:val="20"/>
                    </w:rPr>
                  </w:pPr>
                </w:p>
                <w:p w14:paraId="39D4D57F" w14:textId="77777777" w:rsidR="006A59DE" w:rsidRDefault="006A59DE" w:rsidP="006A59DE">
                  <w:pPr>
                    <w:autoSpaceDE w:val="0"/>
                    <w:autoSpaceDN w:val="0"/>
                    <w:adjustRightInd w:val="0"/>
                    <w:spacing w:after="1" w:line="200" w:lineRule="atLeast"/>
                    <w:ind w:left="567"/>
                    <w:rPr>
                      <w:rFonts w:cs="Arial"/>
                      <w:szCs w:val="20"/>
                    </w:rPr>
                  </w:pPr>
                </w:p>
                <w:p w14:paraId="350F442D" w14:textId="77777777" w:rsidR="006A59DE" w:rsidRDefault="006A59DE" w:rsidP="006A59DE">
                  <w:pPr>
                    <w:autoSpaceDE w:val="0"/>
                    <w:autoSpaceDN w:val="0"/>
                    <w:adjustRightInd w:val="0"/>
                    <w:spacing w:after="1" w:line="200" w:lineRule="atLeast"/>
                    <w:ind w:left="567"/>
                    <w:rPr>
                      <w:rFonts w:cs="Arial"/>
                      <w:szCs w:val="20"/>
                    </w:rPr>
                  </w:pPr>
                </w:p>
                <w:p w14:paraId="25B7406D" w14:textId="77777777" w:rsidR="006A59DE" w:rsidRDefault="006A59DE" w:rsidP="006A59DE">
                  <w:pPr>
                    <w:autoSpaceDE w:val="0"/>
                    <w:autoSpaceDN w:val="0"/>
                    <w:adjustRightInd w:val="0"/>
                    <w:spacing w:after="1" w:line="200" w:lineRule="atLeast"/>
                    <w:ind w:left="567"/>
                    <w:rPr>
                      <w:rFonts w:cs="Arial"/>
                      <w:szCs w:val="20"/>
                    </w:rPr>
                  </w:pPr>
                </w:p>
                <w:p w14:paraId="022F536B" w14:textId="77777777" w:rsidR="006A59DE" w:rsidRPr="00B16237" w:rsidRDefault="006A59DE" w:rsidP="006A59DE">
                  <w:pPr>
                    <w:autoSpaceDE w:val="0"/>
                    <w:autoSpaceDN w:val="0"/>
                    <w:adjustRightInd w:val="0"/>
                    <w:spacing w:after="1" w:line="200" w:lineRule="atLeast"/>
                    <w:ind w:left="567"/>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C9FDDB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C0A08B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7FCD3F5"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95C2D6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0479D1E"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6635EB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D366682"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B0747A4" w14:textId="77777777" w:rsidR="006A59DE" w:rsidRPr="00B16237" w:rsidRDefault="006A59DE" w:rsidP="006A59DE">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7154442E"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48C87E3D"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4E9FC8CB"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62E6FD65"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5293E9E0"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0F801C95"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40D52A50"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4CC52304"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41DD3622"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5E727C7C"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691E7B7C" w14:textId="77777777" w:rsidR="006A59DE" w:rsidRPr="00B16237" w:rsidRDefault="006A59DE" w:rsidP="006A59DE">
                  <w:pPr>
                    <w:autoSpaceDE w:val="0"/>
                    <w:autoSpaceDN w:val="0"/>
                    <w:adjustRightInd w:val="0"/>
                    <w:spacing w:after="1" w:line="200" w:lineRule="atLeast"/>
                    <w:rPr>
                      <w:rFonts w:cs="Arial"/>
                      <w:szCs w:val="20"/>
                    </w:rPr>
                  </w:pPr>
                </w:p>
              </w:tc>
              <w:tc>
                <w:tcPr>
                  <w:tcW w:w="387" w:type="dxa"/>
                  <w:tcBorders>
                    <w:top w:val="single" w:sz="4" w:space="0" w:color="auto"/>
                    <w:left w:val="single" w:sz="4" w:space="0" w:color="auto"/>
                    <w:bottom w:val="single" w:sz="4" w:space="0" w:color="auto"/>
                    <w:right w:val="single" w:sz="4" w:space="0" w:color="auto"/>
                  </w:tcBorders>
                </w:tcPr>
                <w:p w14:paraId="5174271A" w14:textId="77777777" w:rsidR="006A59DE" w:rsidRPr="00B16237" w:rsidRDefault="006A59DE" w:rsidP="006A59DE">
                  <w:pPr>
                    <w:autoSpaceDE w:val="0"/>
                    <w:autoSpaceDN w:val="0"/>
                    <w:adjustRightInd w:val="0"/>
                    <w:spacing w:after="1" w:line="200" w:lineRule="atLeast"/>
                    <w:rPr>
                      <w:rFonts w:cs="Arial"/>
                      <w:szCs w:val="20"/>
                    </w:rPr>
                  </w:pPr>
                </w:p>
              </w:tc>
              <w:tc>
                <w:tcPr>
                  <w:tcW w:w="338" w:type="dxa"/>
                  <w:gridSpan w:val="2"/>
                  <w:tcBorders>
                    <w:top w:val="single" w:sz="4" w:space="0" w:color="auto"/>
                    <w:left w:val="single" w:sz="4" w:space="0" w:color="auto"/>
                    <w:bottom w:val="single" w:sz="4" w:space="0" w:color="auto"/>
                    <w:right w:val="single" w:sz="4" w:space="0" w:color="auto"/>
                  </w:tcBorders>
                </w:tcPr>
                <w:p w14:paraId="700CEF3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611D65A" w14:textId="77777777" w:rsidTr="001C6725">
              <w:tc>
                <w:tcPr>
                  <w:tcW w:w="695" w:type="dxa"/>
                  <w:tcBorders>
                    <w:top w:val="single" w:sz="4" w:space="0" w:color="auto"/>
                    <w:left w:val="single" w:sz="4" w:space="0" w:color="auto"/>
                    <w:bottom w:val="single" w:sz="4" w:space="0" w:color="auto"/>
                    <w:right w:val="single" w:sz="4" w:space="0" w:color="auto"/>
                  </w:tcBorders>
                </w:tcPr>
                <w:p w14:paraId="008EB1F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100.2</w:t>
                  </w:r>
                </w:p>
              </w:tc>
              <w:tc>
                <w:tcPr>
                  <w:tcW w:w="2582" w:type="dxa"/>
                  <w:tcBorders>
                    <w:top w:val="single" w:sz="4" w:space="0" w:color="auto"/>
                    <w:left w:val="single" w:sz="4" w:space="0" w:color="auto"/>
                    <w:bottom w:val="single" w:sz="4" w:space="0" w:color="auto"/>
                    <w:right w:val="single" w:sz="4" w:space="0" w:color="auto"/>
                  </w:tcBorders>
                </w:tcPr>
                <w:p w14:paraId="7D4E8468" w14:textId="77777777" w:rsidR="006A59DE" w:rsidRDefault="006A59DE" w:rsidP="006A59DE">
                  <w:pPr>
                    <w:autoSpaceDE w:val="0"/>
                    <w:autoSpaceDN w:val="0"/>
                    <w:adjustRightInd w:val="0"/>
                    <w:spacing w:after="1" w:line="200" w:lineRule="atLeast"/>
                    <w:ind w:left="567"/>
                    <w:rPr>
                      <w:rFonts w:cs="Arial"/>
                      <w:szCs w:val="20"/>
                    </w:rPr>
                  </w:pPr>
                  <w:r w:rsidRPr="00B16237">
                    <w:rPr>
                      <w:rFonts w:cs="Arial"/>
                      <w:szCs w:val="20"/>
                    </w:rPr>
                    <w:t>Эмиссионный доход</w:t>
                  </w:r>
                </w:p>
                <w:p w14:paraId="483A79A6" w14:textId="77777777" w:rsidR="006A59DE" w:rsidRDefault="006A59DE" w:rsidP="006A59DE">
                  <w:pPr>
                    <w:autoSpaceDE w:val="0"/>
                    <w:autoSpaceDN w:val="0"/>
                    <w:adjustRightInd w:val="0"/>
                    <w:spacing w:after="1" w:line="200" w:lineRule="atLeast"/>
                    <w:ind w:left="567"/>
                    <w:rPr>
                      <w:rFonts w:cs="Arial"/>
                      <w:szCs w:val="20"/>
                    </w:rPr>
                  </w:pPr>
                </w:p>
                <w:p w14:paraId="0659C208" w14:textId="77777777" w:rsidR="006A59DE" w:rsidRDefault="006A59DE" w:rsidP="006A59DE">
                  <w:pPr>
                    <w:autoSpaceDE w:val="0"/>
                    <w:autoSpaceDN w:val="0"/>
                    <w:adjustRightInd w:val="0"/>
                    <w:spacing w:after="1" w:line="200" w:lineRule="atLeast"/>
                    <w:ind w:left="567"/>
                    <w:rPr>
                      <w:rFonts w:cs="Arial"/>
                      <w:szCs w:val="20"/>
                    </w:rPr>
                  </w:pPr>
                </w:p>
                <w:p w14:paraId="3C754F86" w14:textId="77777777" w:rsidR="006A59DE" w:rsidRDefault="006A59DE" w:rsidP="006A59DE">
                  <w:pPr>
                    <w:autoSpaceDE w:val="0"/>
                    <w:autoSpaceDN w:val="0"/>
                    <w:adjustRightInd w:val="0"/>
                    <w:spacing w:after="1" w:line="200" w:lineRule="atLeast"/>
                    <w:ind w:left="567"/>
                    <w:rPr>
                      <w:rFonts w:cs="Arial"/>
                      <w:szCs w:val="20"/>
                    </w:rPr>
                  </w:pPr>
                </w:p>
                <w:p w14:paraId="7B789E5E" w14:textId="77777777" w:rsidR="006A59DE" w:rsidRDefault="006A59DE" w:rsidP="006A59DE">
                  <w:pPr>
                    <w:autoSpaceDE w:val="0"/>
                    <w:autoSpaceDN w:val="0"/>
                    <w:adjustRightInd w:val="0"/>
                    <w:spacing w:after="1" w:line="200" w:lineRule="atLeast"/>
                    <w:ind w:left="567"/>
                    <w:rPr>
                      <w:rFonts w:cs="Arial"/>
                      <w:szCs w:val="20"/>
                    </w:rPr>
                  </w:pPr>
                </w:p>
                <w:p w14:paraId="5D60826B" w14:textId="77777777" w:rsidR="006A59DE" w:rsidRDefault="006A59DE" w:rsidP="006A59DE">
                  <w:pPr>
                    <w:autoSpaceDE w:val="0"/>
                    <w:autoSpaceDN w:val="0"/>
                    <w:adjustRightInd w:val="0"/>
                    <w:spacing w:after="1" w:line="200" w:lineRule="atLeast"/>
                    <w:ind w:left="567"/>
                    <w:rPr>
                      <w:rFonts w:cs="Arial"/>
                      <w:szCs w:val="20"/>
                    </w:rPr>
                  </w:pPr>
                </w:p>
                <w:p w14:paraId="5A782FE4" w14:textId="77777777" w:rsidR="006A59DE" w:rsidRDefault="006A59DE" w:rsidP="006A59DE">
                  <w:pPr>
                    <w:autoSpaceDE w:val="0"/>
                    <w:autoSpaceDN w:val="0"/>
                    <w:adjustRightInd w:val="0"/>
                    <w:spacing w:after="1" w:line="200" w:lineRule="atLeast"/>
                    <w:ind w:left="567"/>
                    <w:rPr>
                      <w:rFonts w:cs="Arial"/>
                      <w:szCs w:val="20"/>
                    </w:rPr>
                  </w:pPr>
                </w:p>
                <w:p w14:paraId="4FD222AE" w14:textId="77777777" w:rsidR="006A59DE" w:rsidRDefault="006A59DE" w:rsidP="006A59DE">
                  <w:pPr>
                    <w:autoSpaceDE w:val="0"/>
                    <w:autoSpaceDN w:val="0"/>
                    <w:adjustRightInd w:val="0"/>
                    <w:spacing w:after="1" w:line="200" w:lineRule="atLeast"/>
                    <w:ind w:left="567"/>
                    <w:rPr>
                      <w:rFonts w:cs="Arial"/>
                      <w:szCs w:val="20"/>
                    </w:rPr>
                  </w:pPr>
                </w:p>
                <w:p w14:paraId="4B8959C8" w14:textId="77777777" w:rsidR="006A59DE" w:rsidRDefault="006A59DE" w:rsidP="006A59DE">
                  <w:pPr>
                    <w:autoSpaceDE w:val="0"/>
                    <w:autoSpaceDN w:val="0"/>
                    <w:adjustRightInd w:val="0"/>
                    <w:spacing w:after="1" w:line="200" w:lineRule="atLeast"/>
                    <w:ind w:left="567"/>
                    <w:rPr>
                      <w:rFonts w:cs="Arial"/>
                      <w:szCs w:val="20"/>
                    </w:rPr>
                  </w:pPr>
                </w:p>
                <w:p w14:paraId="6F462F0F" w14:textId="77777777" w:rsidR="006A59DE" w:rsidRDefault="006A59DE" w:rsidP="006A59DE">
                  <w:pPr>
                    <w:autoSpaceDE w:val="0"/>
                    <w:autoSpaceDN w:val="0"/>
                    <w:adjustRightInd w:val="0"/>
                    <w:spacing w:after="1" w:line="200" w:lineRule="atLeast"/>
                    <w:ind w:left="567"/>
                    <w:rPr>
                      <w:rFonts w:cs="Arial"/>
                      <w:szCs w:val="20"/>
                    </w:rPr>
                  </w:pPr>
                </w:p>
                <w:p w14:paraId="728857BE" w14:textId="77777777" w:rsidR="006A59DE" w:rsidRDefault="006A59DE" w:rsidP="006A59DE">
                  <w:pPr>
                    <w:autoSpaceDE w:val="0"/>
                    <w:autoSpaceDN w:val="0"/>
                    <w:adjustRightInd w:val="0"/>
                    <w:spacing w:after="1" w:line="200" w:lineRule="atLeast"/>
                    <w:ind w:left="567"/>
                    <w:rPr>
                      <w:rFonts w:cs="Arial"/>
                      <w:szCs w:val="20"/>
                    </w:rPr>
                  </w:pPr>
                </w:p>
                <w:p w14:paraId="739B199E" w14:textId="77777777" w:rsidR="006A59DE" w:rsidRPr="00B16237" w:rsidRDefault="006A59DE" w:rsidP="006A59DE">
                  <w:pPr>
                    <w:autoSpaceDE w:val="0"/>
                    <w:autoSpaceDN w:val="0"/>
                    <w:adjustRightInd w:val="0"/>
                    <w:spacing w:after="1" w:line="200" w:lineRule="atLeast"/>
                    <w:ind w:left="567"/>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032BD82"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59CE87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F8FC917"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A2274B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6E43F9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D69272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610CB94"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D5ECBA0" w14:textId="77777777" w:rsidR="006A59DE" w:rsidRPr="00B16237" w:rsidRDefault="006A59DE" w:rsidP="006A59DE">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28B69151"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7EF1A23E"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16EA3237"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31952E0A"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4314091A"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72AE119E"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1AE6DF2D"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260C6FBB"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46271D1E"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6594ECFA"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1D540DF0" w14:textId="77777777" w:rsidR="006A59DE" w:rsidRPr="00B16237" w:rsidRDefault="006A59DE" w:rsidP="006A59DE">
                  <w:pPr>
                    <w:autoSpaceDE w:val="0"/>
                    <w:autoSpaceDN w:val="0"/>
                    <w:adjustRightInd w:val="0"/>
                    <w:spacing w:after="1" w:line="200" w:lineRule="atLeast"/>
                    <w:rPr>
                      <w:rFonts w:cs="Arial"/>
                      <w:szCs w:val="20"/>
                    </w:rPr>
                  </w:pPr>
                </w:p>
              </w:tc>
              <w:tc>
                <w:tcPr>
                  <w:tcW w:w="387" w:type="dxa"/>
                  <w:tcBorders>
                    <w:top w:val="single" w:sz="4" w:space="0" w:color="auto"/>
                    <w:left w:val="single" w:sz="4" w:space="0" w:color="auto"/>
                    <w:bottom w:val="single" w:sz="4" w:space="0" w:color="auto"/>
                    <w:right w:val="single" w:sz="4" w:space="0" w:color="auto"/>
                  </w:tcBorders>
                </w:tcPr>
                <w:p w14:paraId="3CA75EDE" w14:textId="77777777" w:rsidR="006A59DE" w:rsidRPr="00B16237" w:rsidRDefault="006A59DE" w:rsidP="006A59DE">
                  <w:pPr>
                    <w:autoSpaceDE w:val="0"/>
                    <w:autoSpaceDN w:val="0"/>
                    <w:adjustRightInd w:val="0"/>
                    <w:spacing w:after="1" w:line="200" w:lineRule="atLeast"/>
                    <w:rPr>
                      <w:rFonts w:cs="Arial"/>
                      <w:szCs w:val="20"/>
                    </w:rPr>
                  </w:pPr>
                </w:p>
              </w:tc>
              <w:tc>
                <w:tcPr>
                  <w:tcW w:w="338" w:type="dxa"/>
                  <w:gridSpan w:val="2"/>
                  <w:tcBorders>
                    <w:top w:val="single" w:sz="4" w:space="0" w:color="auto"/>
                    <w:left w:val="single" w:sz="4" w:space="0" w:color="auto"/>
                    <w:bottom w:val="single" w:sz="4" w:space="0" w:color="auto"/>
                    <w:right w:val="single" w:sz="4" w:space="0" w:color="auto"/>
                  </w:tcBorders>
                </w:tcPr>
                <w:p w14:paraId="7BEF4AB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39629C2" w14:textId="77777777" w:rsidTr="001C6725">
              <w:tc>
                <w:tcPr>
                  <w:tcW w:w="695" w:type="dxa"/>
                  <w:tcBorders>
                    <w:top w:val="single" w:sz="4" w:space="0" w:color="auto"/>
                    <w:left w:val="single" w:sz="4" w:space="0" w:color="auto"/>
                    <w:bottom w:val="single" w:sz="4" w:space="0" w:color="auto"/>
                    <w:right w:val="single" w:sz="4" w:space="0" w:color="auto"/>
                  </w:tcBorders>
                </w:tcPr>
                <w:p w14:paraId="1558F10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100.3</w:t>
                  </w:r>
                </w:p>
              </w:tc>
              <w:tc>
                <w:tcPr>
                  <w:tcW w:w="2582" w:type="dxa"/>
                  <w:tcBorders>
                    <w:top w:val="single" w:sz="4" w:space="0" w:color="auto"/>
                    <w:left w:val="single" w:sz="4" w:space="0" w:color="auto"/>
                    <w:bottom w:val="single" w:sz="4" w:space="0" w:color="auto"/>
                    <w:right w:val="single" w:sz="4" w:space="0" w:color="auto"/>
                  </w:tcBorders>
                </w:tcPr>
                <w:p w14:paraId="10231ABF"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Часть резервного фонда, сформированная за счет прибыли предшествующих лет</w:t>
                  </w:r>
                </w:p>
              </w:tc>
              <w:tc>
                <w:tcPr>
                  <w:tcW w:w="567" w:type="dxa"/>
                  <w:tcBorders>
                    <w:top w:val="single" w:sz="4" w:space="0" w:color="auto"/>
                    <w:left w:val="single" w:sz="4" w:space="0" w:color="auto"/>
                    <w:bottom w:val="single" w:sz="4" w:space="0" w:color="auto"/>
                    <w:right w:val="single" w:sz="4" w:space="0" w:color="auto"/>
                  </w:tcBorders>
                </w:tcPr>
                <w:p w14:paraId="2DC5C144"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6942A2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D226CA4"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CAEB22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4F6906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20EF61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303CA6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3791A39" w14:textId="77777777" w:rsidR="006A59DE" w:rsidRPr="00B16237" w:rsidRDefault="006A59DE" w:rsidP="006A59DE">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37EFF51E"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0B9B55C5"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6136202F"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747D9F0F"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124C098C"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0A170685"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3061DACF"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3513FD68"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5AED6030"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5F8FF05F"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30054BAC" w14:textId="77777777" w:rsidR="006A59DE" w:rsidRPr="00B16237" w:rsidRDefault="006A59DE" w:rsidP="006A59DE">
                  <w:pPr>
                    <w:autoSpaceDE w:val="0"/>
                    <w:autoSpaceDN w:val="0"/>
                    <w:adjustRightInd w:val="0"/>
                    <w:spacing w:after="1" w:line="200" w:lineRule="atLeast"/>
                    <w:rPr>
                      <w:rFonts w:cs="Arial"/>
                      <w:szCs w:val="20"/>
                    </w:rPr>
                  </w:pPr>
                </w:p>
              </w:tc>
              <w:tc>
                <w:tcPr>
                  <w:tcW w:w="387" w:type="dxa"/>
                  <w:tcBorders>
                    <w:top w:val="single" w:sz="4" w:space="0" w:color="auto"/>
                    <w:left w:val="single" w:sz="4" w:space="0" w:color="auto"/>
                    <w:bottom w:val="single" w:sz="4" w:space="0" w:color="auto"/>
                    <w:right w:val="single" w:sz="4" w:space="0" w:color="auto"/>
                  </w:tcBorders>
                </w:tcPr>
                <w:p w14:paraId="5634D32F" w14:textId="77777777" w:rsidR="006A59DE" w:rsidRPr="00B16237" w:rsidRDefault="006A59DE" w:rsidP="006A59DE">
                  <w:pPr>
                    <w:autoSpaceDE w:val="0"/>
                    <w:autoSpaceDN w:val="0"/>
                    <w:adjustRightInd w:val="0"/>
                    <w:spacing w:after="1" w:line="200" w:lineRule="atLeast"/>
                    <w:rPr>
                      <w:rFonts w:cs="Arial"/>
                      <w:szCs w:val="20"/>
                    </w:rPr>
                  </w:pPr>
                </w:p>
              </w:tc>
              <w:tc>
                <w:tcPr>
                  <w:tcW w:w="338" w:type="dxa"/>
                  <w:gridSpan w:val="2"/>
                  <w:tcBorders>
                    <w:top w:val="single" w:sz="4" w:space="0" w:color="auto"/>
                    <w:left w:val="single" w:sz="4" w:space="0" w:color="auto"/>
                    <w:bottom w:val="single" w:sz="4" w:space="0" w:color="auto"/>
                    <w:right w:val="single" w:sz="4" w:space="0" w:color="auto"/>
                  </w:tcBorders>
                </w:tcPr>
                <w:p w14:paraId="439699C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8B11F63" w14:textId="77777777" w:rsidTr="001C6725">
              <w:tc>
                <w:tcPr>
                  <w:tcW w:w="695" w:type="dxa"/>
                  <w:tcBorders>
                    <w:top w:val="single" w:sz="4" w:space="0" w:color="auto"/>
                    <w:left w:val="single" w:sz="4" w:space="0" w:color="auto"/>
                    <w:bottom w:val="single" w:sz="4" w:space="0" w:color="auto"/>
                    <w:right w:val="single" w:sz="4" w:space="0" w:color="auto"/>
                  </w:tcBorders>
                </w:tcPr>
                <w:p w14:paraId="32CCAF6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100.4</w:t>
                  </w:r>
                </w:p>
              </w:tc>
              <w:tc>
                <w:tcPr>
                  <w:tcW w:w="2582" w:type="dxa"/>
                  <w:tcBorders>
                    <w:top w:val="single" w:sz="4" w:space="0" w:color="auto"/>
                    <w:left w:val="single" w:sz="4" w:space="0" w:color="auto"/>
                    <w:bottom w:val="single" w:sz="4" w:space="0" w:color="auto"/>
                    <w:right w:val="single" w:sz="4" w:space="0" w:color="auto"/>
                  </w:tcBorders>
                </w:tcPr>
                <w:p w14:paraId="7170BCAE"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Часть резервного фонда, сформированная за </w:t>
                  </w:r>
                  <w:r w:rsidRPr="00B16237">
                    <w:rPr>
                      <w:rFonts w:cs="Arial"/>
                      <w:szCs w:val="20"/>
                    </w:rPr>
                    <w:lastRenderedPageBreak/>
                    <w:t>счет прибыли текущего года</w:t>
                  </w:r>
                </w:p>
              </w:tc>
              <w:tc>
                <w:tcPr>
                  <w:tcW w:w="567" w:type="dxa"/>
                  <w:tcBorders>
                    <w:top w:val="single" w:sz="4" w:space="0" w:color="auto"/>
                    <w:left w:val="single" w:sz="4" w:space="0" w:color="auto"/>
                    <w:bottom w:val="single" w:sz="4" w:space="0" w:color="auto"/>
                    <w:right w:val="single" w:sz="4" w:space="0" w:color="auto"/>
                  </w:tcBorders>
                </w:tcPr>
                <w:p w14:paraId="0D035201"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36DAE5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1C5AEAC"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7CAD46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B424331"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81859E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93D1DF3"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8B2CDDE" w14:textId="77777777" w:rsidR="006A59DE" w:rsidRPr="00B16237" w:rsidRDefault="006A59DE" w:rsidP="006A59DE">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6E908846"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39C8E256"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6A9FCF49"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0FE01FC1"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242EE8BC"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36A341EC"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3024DB78"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1104512E"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6DAB093B" w14:textId="77777777" w:rsidR="006A59DE" w:rsidRPr="00B16237" w:rsidRDefault="006A59DE" w:rsidP="006A59DE">
                  <w:pPr>
                    <w:autoSpaceDE w:val="0"/>
                    <w:autoSpaceDN w:val="0"/>
                    <w:adjustRightInd w:val="0"/>
                    <w:spacing w:after="1" w:line="200" w:lineRule="atLeast"/>
                    <w:jc w:val="center"/>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558E0D20"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459A65A8" w14:textId="77777777" w:rsidR="006A59DE" w:rsidRPr="00B16237" w:rsidRDefault="006A59DE" w:rsidP="006A59DE">
                  <w:pPr>
                    <w:autoSpaceDE w:val="0"/>
                    <w:autoSpaceDN w:val="0"/>
                    <w:adjustRightInd w:val="0"/>
                    <w:spacing w:after="1" w:line="200" w:lineRule="atLeast"/>
                    <w:rPr>
                      <w:rFonts w:cs="Arial"/>
                      <w:szCs w:val="20"/>
                    </w:rPr>
                  </w:pPr>
                </w:p>
              </w:tc>
              <w:tc>
                <w:tcPr>
                  <w:tcW w:w="387" w:type="dxa"/>
                  <w:tcBorders>
                    <w:top w:val="single" w:sz="4" w:space="0" w:color="auto"/>
                    <w:left w:val="single" w:sz="4" w:space="0" w:color="auto"/>
                    <w:bottom w:val="single" w:sz="4" w:space="0" w:color="auto"/>
                    <w:right w:val="single" w:sz="4" w:space="0" w:color="auto"/>
                  </w:tcBorders>
                </w:tcPr>
                <w:p w14:paraId="4F3AC07D" w14:textId="77777777" w:rsidR="006A59DE" w:rsidRPr="00B16237" w:rsidRDefault="006A59DE" w:rsidP="006A59DE">
                  <w:pPr>
                    <w:autoSpaceDE w:val="0"/>
                    <w:autoSpaceDN w:val="0"/>
                    <w:adjustRightInd w:val="0"/>
                    <w:spacing w:after="1" w:line="200" w:lineRule="atLeast"/>
                    <w:rPr>
                      <w:rFonts w:cs="Arial"/>
                      <w:szCs w:val="20"/>
                    </w:rPr>
                  </w:pPr>
                </w:p>
              </w:tc>
              <w:tc>
                <w:tcPr>
                  <w:tcW w:w="338" w:type="dxa"/>
                  <w:gridSpan w:val="2"/>
                  <w:tcBorders>
                    <w:top w:val="single" w:sz="4" w:space="0" w:color="auto"/>
                    <w:left w:val="single" w:sz="4" w:space="0" w:color="auto"/>
                    <w:bottom w:val="single" w:sz="4" w:space="0" w:color="auto"/>
                    <w:right w:val="single" w:sz="4" w:space="0" w:color="auto"/>
                  </w:tcBorders>
                </w:tcPr>
                <w:p w14:paraId="1BF748D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B6C9555" w14:textId="77777777" w:rsidTr="001C6725">
              <w:tc>
                <w:tcPr>
                  <w:tcW w:w="695" w:type="dxa"/>
                  <w:tcBorders>
                    <w:top w:val="single" w:sz="4" w:space="0" w:color="auto"/>
                    <w:left w:val="single" w:sz="4" w:space="0" w:color="auto"/>
                    <w:bottom w:val="single" w:sz="4" w:space="0" w:color="auto"/>
                    <w:right w:val="single" w:sz="4" w:space="0" w:color="auto"/>
                  </w:tcBorders>
                </w:tcPr>
                <w:p w14:paraId="3E0E1246"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100.5</w:t>
                  </w:r>
                </w:p>
              </w:tc>
              <w:tc>
                <w:tcPr>
                  <w:tcW w:w="2582" w:type="dxa"/>
                  <w:tcBorders>
                    <w:top w:val="single" w:sz="4" w:space="0" w:color="auto"/>
                    <w:left w:val="single" w:sz="4" w:space="0" w:color="auto"/>
                    <w:bottom w:val="single" w:sz="4" w:space="0" w:color="auto"/>
                    <w:right w:val="single" w:sz="4" w:space="0" w:color="auto"/>
                  </w:tcBorders>
                </w:tcPr>
                <w:p w14:paraId="3CDFE444"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Прибыль текущего года в части, подтвержденной аудиторской организацией, всего, в том числе:</w:t>
                  </w:r>
                </w:p>
              </w:tc>
              <w:tc>
                <w:tcPr>
                  <w:tcW w:w="567" w:type="dxa"/>
                  <w:tcBorders>
                    <w:top w:val="single" w:sz="4" w:space="0" w:color="auto"/>
                    <w:left w:val="single" w:sz="4" w:space="0" w:color="auto"/>
                    <w:bottom w:val="single" w:sz="4" w:space="0" w:color="auto"/>
                    <w:right w:val="single" w:sz="4" w:space="0" w:color="auto"/>
                  </w:tcBorders>
                </w:tcPr>
                <w:p w14:paraId="7444E090"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167E8A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A561222"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30281A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2350C09"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81B6E5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65CF5C"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FD0EAA4" w14:textId="77777777" w:rsidR="006A59DE" w:rsidRPr="00B16237" w:rsidRDefault="006A59DE" w:rsidP="006A59DE">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6CC676D5"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14C9C0BE"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1AF3FA24"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1CCFE4A3"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6E830579"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3375DF01"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4BF90081"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2A953838"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399A90A4"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79ABA450"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48CB8EDE" w14:textId="77777777" w:rsidR="006A59DE" w:rsidRPr="00B16237" w:rsidRDefault="006A59DE" w:rsidP="006A59DE">
                  <w:pPr>
                    <w:autoSpaceDE w:val="0"/>
                    <w:autoSpaceDN w:val="0"/>
                    <w:adjustRightInd w:val="0"/>
                    <w:spacing w:after="1" w:line="200" w:lineRule="atLeast"/>
                    <w:rPr>
                      <w:rFonts w:cs="Arial"/>
                      <w:szCs w:val="20"/>
                    </w:rPr>
                  </w:pPr>
                </w:p>
              </w:tc>
              <w:tc>
                <w:tcPr>
                  <w:tcW w:w="387" w:type="dxa"/>
                  <w:tcBorders>
                    <w:top w:val="single" w:sz="4" w:space="0" w:color="auto"/>
                    <w:left w:val="single" w:sz="4" w:space="0" w:color="auto"/>
                    <w:bottom w:val="single" w:sz="4" w:space="0" w:color="auto"/>
                    <w:right w:val="single" w:sz="4" w:space="0" w:color="auto"/>
                  </w:tcBorders>
                </w:tcPr>
                <w:p w14:paraId="4434B397" w14:textId="77777777" w:rsidR="006A59DE" w:rsidRPr="00B16237" w:rsidRDefault="006A59DE" w:rsidP="006A59DE">
                  <w:pPr>
                    <w:autoSpaceDE w:val="0"/>
                    <w:autoSpaceDN w:val="0"/>
                    <w:adjustRightInd w:val="0"/>
                    <w:spacing w:after="1" w:line="200" w:lineRule="atLeast"/>
                    <w:rPr>
                      <w:rFonts w:cs="Arial"/>
                      <w:szCs w:val="20"/>
                    </w:rPr>
                  </w:pPr>
                </w:p>
              </w:tc>
              <w:tc>
                <w:tcPr>
                  <w:tcW w:w="338" w:type="dxa"/>
                  <w:gridSpan w:val="2"/>
                  <w:tcBorders>
                    <w:top w:val="single" w:sz="4" w:space="0" w:color="auto"/>
                    <w:left w:val="single" w:sz="4" w:space="0" w:color="auto"/>
                    <w:bottom w:val="single" w:sz="4" w:space="0" w:color="auto"/>
                    <w:right w:val="single" w:sz="4" w:space="0" w:color="auto"/>
                  </w:tcBorders>
                </w:tcPr>
                <w:p w14:paraId="34DA72A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CEACDC2" w14:textId="77777777" w:rsidTr="001C6725">
              <w:tc>
                <w:tcPr>
                  <w:tcW w:w="695" w:type="dxa"/>
                  <w:tcBorders>
                    <w:top w:val="single" w:sz="4" w:space="0" w:color="auto"/>
                    <w:left w:val="single" w:sz="4" w:space="0" w:color="auto"/>
                    <w:bottom w:val="single" w:sz="4" w:space="0" w:color="auto"/>
                    <w:right w:val="single" w:sz="4" w:space="0" w:color="auto"/>
                  </w:tcBorders>
                </w:tcPr>
                <w:p w14:paraId="4FA9A79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100.5.1</w:t>
                  </w:r>
                </w:p>
              </w:tc>
              <w:tc>
                <w:tcPr>
                  <w:tcW w:w="2582" w:type="dxa"/>
                  <w:tcBorders>
                    <w:top w:val="single" w:sz="4" w:space="0" w:color="auto"/>
                    <w:left w:val="single" w:sz="4" w:space="0" w:color="auto"/>
                    <w:bottom w:val="single" w:sz="4" w:space="0" w:color="auto"/>
                    <w:right w:val="single" w:sz="4" w:space="0" w:color="auto"/>
                  </w:tcBorders>
                </w:tcPr>
                <w:p w14:paraId="3A8FDB52"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4F0272">
                    <w:rPr>
                      <w:rFonts w:cs="Arial"/>
                      <w:szCs w:val="20"/>
                      <w:shd w:val="clear" w:color="auto" w:fill="C0C0C0"/>
                    </w:rPr>
                    <w:t>Положением</w:t>
                  </w:r>
                  <w:r w:rsidRPr="00B16237">
                    <w:rPr>
                      <w:rFonts w:cs="Arial"/>
                      <w:szCs w:val="20"/>
                    </w:rPr>
                    <w:t xml:space="preserve"> Банка России </w:t>
                  </w:r>
                  <w:r w:rsidRPr="004F0272">
                    <w:rPr>
                      <w:rFonts w:cs="Arial"/>
                      <w:szCs w:val="20"/>
                      <w:shd w:val="clear" w:color="auto" w:fill="C0C0C0"/>
                    </w:rPr>
                    <w:t>N 590-П &lt;1&gt;, Положением Банка России N 611-П &lt;2&gt;, Указанием Банка России N 1584-У &lt;3&gt;, Указанием Банка России N 2732-У &lt;4&gt;</w:t>
                  </w:r>
                </w:p>
              </w:tc>
              <w:tc>
                <w:tcPr>
                  <w:tcW w:w="567" w:type="dxa"/>
                  <w:tcBorders>
                    <w:top w:val="single" w:sz="4" w:space="0" w:color="auto"/>
                    <w:left w:val="single" w:sz="4" w:space="0" w:color="auto"/>
                    <w:bottom w:val="single" w:sz="4" w:space="0" w:color="auto"/>
                    <w:right w:val="single" w:sz="4" w:space="0" w:color="auto"/>
                  </w:tcBorders>
                </w:tcPr>
                <w:p w14:paraId="3BDDB5D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396369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4B97394"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993F97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CD61816"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C66ACE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A03FA80"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5ADDF82" w14:textId="77777777" w:rsidR="006A59DE" w:rsidRPr="00B16237" w:rsidRDefault="006A59DE" w:rsidP="006A59DE">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5A64645A"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586AC0A3"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126D154B"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7DD69D2F"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2D590418"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4AFED579"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2D506B1C"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0129D716"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3D2D062A"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03524251"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05C6E031" w14:textId="77777777" w:rsidR="006A59DE" w:rsidRPr="00B16237" w:rsidRDefault="006A59DE" w:rsidP="006A59DE">
                  <w:pPr>
                    <w:autoSpaceDE w:val="0"/>
                    <w:autoSpaceDN w:val="0"/>
                    <w:adjustRightInd w:val="0"/>
                    <w:spacing w:after="1" w:line="200" w:lineRule="atLeast"/>
                    <w:rPr>
                      <w:rFonts w:cs="Arial"/>
                      <w:szCs w:val="20"/>
                    </w:rPr>
                  </w:pPr>
                </w:p>
              </w:tc>
              <w:tc>
                <w:tcPr>
                  <w:tcW w:w="387" w:type="dxa"/>
                  <w:tcBorders>
                    <w:top w:val="single" w:sz="4" w:space="0" w:color="auto"/>
                    <w:left w:val="single" w:sz="4" w:space="0" w:color="auto"/>
                    <w:bottom w:val="single" w:sz="4" w:space="0" w:color="auto"/>
                    <w:right w:val="single" w:sz="4" w:space="0" w:color="auto"/>
                  </w:tcBorders>
                </w:tcPr>
                <w:p w14:paraId="39936536" w14:textId="77777777" w:rsidR="006A59DE" w:rsidRPr="00B16237" w:rsidRDefault="006A59DE" w:rsidP="006A59DE">
                  <w:pPr>
                    <w:autoSpaceDE w:val="0"/>
                    <w:autoSpaceDN w:val="0"/>
                    <w:adjustRightInd w:val="0"/>
                    <w:spacing w:after="1" w:line="200" w:lineRule="atLeast"/>
                    <w:rPr>
                      <w:rFonts w:cs="Arial"/>
                      <w:szCs w:val="20"/>
                    </w:rPr>
                  </w:pPr>
                </w:p>
              </w:tc>
              <w:tc>
                <w:tcPr>
                  <w:tcW w:w="338" w:type="dxa"/>
                  <w:gridSpan w:val="2"/>
                  <w:tcBorders>
                    <w:top w:val="single" w:sz="4" w:space="0" w:color="auto"/>
                    <w:left w:val="single" w:sz="4" w:space="0" w:color="auto"/>
                    <w:bottom w:val="single" w:sz="4" w:space="0" w:color="auto"/>
                    <w:right w:val="single" w:sz="4" w:space="0" w:color="auto"/>
                  </w:tcBorders>
                </w:tcPr>
                <w:p w14:paraId="669E95E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949D974" w14:textId="77777777" w:rsidTr="001C6725">
              <w:tc>
                <w:tcPr>
                  <w:tcW w:w="695" w:type="dxa"/>
                  <w:tcBorders>
                    <w:top w:val="single" w:sz="4" w:space="0" w:color="auto"/>
                    <w:left w:val="single" w:sz="4" w:space="0" w:color="auto"/>
                    <w:bottom w:val="single" w:sz="4" w:space="0" w:color="auto"/>
                    <w:right w:val="single" w:sz="4" w:space="0" w:color="auto"/>
                  </w:tcBorders>
                </w:tcPr>
                <w:p w14:paraId="06E486D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100.5.2</w:t>
                  </w:r>
                </w:p>
              </w:tc>
              <w:tc>
                <w:tcPr>
                  <w:tcW w:w="2582" w:type="dxa"/>
                  <w:tcBorders>
                    <w:top w:val="single" w:sz="4" w:space="0" w:color="auto"/>
                    <w:left w:val="single" w:sz="4" w:space="0" w:color="auto"/>
                    <w:bottom w:val="single" w:sz="4" w:space="0" w:color="auto"/>
                    <w:right w:val="single" w:sz="4" w:space="0" w:color="auto"/>
                  </w:tcBorders>
                </w:tcPr>
                <w:p w14:paraId="08148C71"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определенной Банком России</w:t>
                  </w:r>
                </w:p>
              </w:tc>
              <w:tc>
                <w:tcPr>
                  <w:tcW w:w="567" w:type="dxa"/>
                  <w:tcBorders>
                    <w:top w:val="single" w:sz="4" w:space="0" w:color="auto"/>
                    <w:left w:val="single" w:sz="4" w:space="0" w:color="auto"/>
                    <w:bottom w:val="single" w:sz="4" w:space="0" w:color="auto"/>
                    <w:right w:val="single" w:sz="4" w:space="0" w:color="auto"/>
                  </w:tcBorders>
                </w:tcPr>
                <w:p w14:paraId="175C8B58"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45A5C9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99F4B2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F13BEE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38FC804"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DF8ECF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1A86DD8"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58AB954" w14:textId="77777777" w:rsidR="006A59DE" w:rsidRPr="00B16237" w:rsidRDefault="006A59DE" w:rsidP="006A59DE">
                  <w:pPr>
                    <w:autoSpaceDE w:val="0"/>
                    <w:autoSpaceDN w:val="0"/>
                    <w:adjustRightInd w:val="0"/>
                    <w:spacing w:after="1" w:line="200" w:lineRule="atLeast"/>
                    <w:rPr>
                      <w:rFonts w:cs="Arial"/>
                      <w:szCs w:val="20"/>
                    </w:rPr>
                  </w:pPr>
                </w:p>
              </w:tc>
              <w:tc>
                <w:tcPr>
                  <w:tcW w:w="317" w:type="dxa"/>
                  <w:tcBorders>
                    <w:top w:val="single" w:sz="4" w:space="0" w:color="auto"/>
                    <w:left w:val="single" w:sz="4" w:space="0" w:color="auto"/>
                    <w:bottom w:val="single" w:sz="4" w:space="0" w:color="auto"/>
                    <w:right w:val="single" w:sz="4" w:space="0" w:color="auto"/>
                  </w:tcBorders>
                </w:tcPr>
                <w:p w14:paraId="45F4BEC1"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5946D9E3"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0E21C943"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4132C31E" w14:textId="77777777" w:rsidR="006A59DE" w:rsidRPr="00B16237" w:rsidRDefault="006A59DE" w:rsidP="006A59DE">
                  <w:pPr>
                    <w:autoSpaceDE w:val="0"/>
                    <w:autoSpaceDN w:val="0"/>
                    <w:adjustRightInd w:val="0"/>
                    <w:spacing w:after="1" w:line="200" w:lineRule="atLeast"/>
                    <w:rPr>
                      <w:rFonts w:cs="Arial"/>
                      <w:szCs w:val="20"/>
                    </w:rPr>
                  </w:pPr>
                </w:p>
              </w:tc>
              <w:tc>
                <w:tcPr>
                  <w:tcW w:w="394" w:type="dxa"/>
                  <w:tcBorders>
                    <w:top w:val="single" w:sz="4" w:space="0" w:color="auto"/>
                    <w:left w:val="single" w:sz="4" w:space="0" w:color="auto"/>
                    <w:bottom w:val="single" w:sz="4" w:space="0" w:color="auto"/>
                    <w:right w:val="single" w:sz="4" w:space="0" w:color="auto"/>
                  </w:tcBorders>
                </w:tcPr>
                <w:p w14:paraId="53741D14"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288C7789"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2FD2927F"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3C4ACFCE"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1D12D81F" w14:textId="77777777" w:rsidR="006A59DE" w:rsidRPr="00B16237" w:rsidRDefault="006A59DE" w:rsidP="006A59DE">
                  <w:pPr>
                    <w:autoSpaceDE w:val="0"/>
                    <w:autoSpaceDN w:val="0"/>
                    <w:adjustRightInd w:val="0"/>
                    <w:spacing w:after="1" w:line="200" w:lineRule="atLeast"/>
                    <w:rPr>
                      <w:rFonts w:cs="Arial"/>
                      <w:szCs w:val="20"/>
                    </w:rPr>
                  </w:pPr>
                </w:p>
              </w:tc>
              <w:tc>
                <w:tcPr>
                  <w:tcW w:w="393" w:type="dxa"/>
                  <w:tcBorders>
                    <w:top w:val="single" w:sz="4" w:space="0" w:color="auto"/>
                    <w:left w:val="single" w:sz="4" w:space="0" w:color="auto"/>
                    <w:bottom w:val="single" w:sz="4" w:space="0" w:color="auto"/>
                    <w:right w:val="single" w:sz="4" w:space="0" w:color="auto"/>
                  </w:tcBorders>
                </w:tcPr>
                <w:p w14:paraId="76F9DF45" w14:textId="77777777" w:rsidR="006A59DE" w:rsidRPr="00B16237" w:rsidRDefault="006A59DE" w:rsidP="006A59DE">
                  <w:pPr>
                    <w:autoSpaceDE w:val="0"/>
                    <w:autoSpaceDN w:val="0"/>
                    <w:adjustRightInd w:val="0"/>
                    <w:spacing w:after="1" w:line="200" w:lineRule="atLeast"/>
                    <w:rPr>
                      <w:rFonts w:cs="Arial"/>
                      <w:szCs w:val="20"/>
                    </w:rPr>
                  </w:pPr>
                </w:p>
              </w:tc>
              <w:tc>
                <w:tcPr>
                  <w:tcW w:w="395" w:type="dxa"/>
                  <w:tcBorders>
                    <w:top w:val="single" w:sz="4" w:space="0" w:color="auto"/>
                    <w:left w:val="single" w:sz="4" w:space="0" w:color="auto"/>
                    <w:bottom w:val="single" w:sz="4" w:space="0" w:color="auto"/>
                    <w:right w:val="single" w:sz="4" w:space="0" w:color="auto"/>
                  </w:tcBorders>
                </w:tcPr>
                <w:p w14:paraId="6AF75B3E" w14:textId="77777777" w:rsidR="006A59DE" w:rsidRPr="00B16237" w:rsidRDefault="006A59DE" w:rsidP="006A59DE">
                  <w:pPr>
                    <w:autoSpaceDE w:val="0"/>
                    <w:autoSpaceDN w:val="0"/>
                    <w:adjustRightInd w:val="0"/>
                    <w:spacing w:after="1" w:line="200" w:lineRule="atLeast"/>
                    <w:rPr>
                      <w:rFonts w:cs="Arial"/>
                      <w:szCs w:val="20"/>
                    </w:rPr>
                  </w:pPr>
                </w:p>
              </w:tc>
              <w:tc>
                <w:tcPr>
                  <w:tcW w:w="387" w:type="dxa"/>
                  <w:tcBorders>
                    <w:top w:val="single" w:sz="4" w:space="0" w:color="auto"/>
                    <w:left w:val="single" w:sz="4" w:space="0" w:color="auto"/>
                    <w:bottom w:val="single" w:sz="4" w:space="0" w:color="auto"/>
                    <w:right w:val="single" w:sz="4" w:space="0" w:color="auto"/>
                  </w:tcBorders>
                </w:tcPr>
                <w:p w14:paraId="2E74390F" w14:textId="77777777" w:rsidR="006A59DE" w:rsidRPr="00B16237" w:rsidRDefault="006A59DE" w:rsidP="006A59DE">
                  <w:pPr>
                    <w:autoSpaceDE w:val="0"/>
                    <w:autoSpaceDN w:val="0"/>
                    <w:adjustRightInd w:val="0"/>
                    <w:spacing w:after="1" w:line="200" w:lineRule="atLeast"/>
                    <w:rPr>
                      <w:rFonts w:cs="Arial"/>
                      <w:szCs w:val="20"/>
                    </w:rPr>
                  </w:pPr>
                </w:p>
              </w:tc>
              <w:tc>
                <w:tcPr>
                  <w:tcW w:w="338" w:type="dxa"/>
                  <w:gridSpan w:val="2"/>
                  <w:tcBorders>
                    <w:top w:val="single" w:sz="4" w:space="0" w:color="auto"/>
                    <w:left w:val="single" w:sz="4" w:space="0" w:color="auto"/>
                    <w:bottom w:val="single" w:sz="4" w:space="0" w:color="auto"/>
                    <w:right w:val="single" w:sz="4" w:space="0" w:color="auto"/>
                  </w:tcBorders>
                </w:tcPr>
                <w:p w14:paraId="3BBDBEB4" w14:textId="77777777" w:rsidR="006A59DE" w:rsidRPr="00B16237" w:rsidRDefault="006A59DE" w:rsidP="006A59DE">
                  <w:pPr>
                    <w:autoSpaceDE w:val="0"/>
                    <w:autoSpaceDN w:val="0"/>
                    <w:adjustRightInd w:val="0"/>
                    <w:spacing w:after="1" w:line="200" w:lineRule="atLeast"/>
                    <w:rPr>
                      <w:rFonts w:cs="Arial"/>
                      <w:szCs w:val="20"/>
                    </w:rPr>
                  </w:pPr>
                </w:p>
              </w:tc>
            </w:tr>
          </w:tbl>
          <w:p w14:paraId="21281DB8" w14:textId="77777777" w:rsidR="006A59DE" w:rsidRPr="00B16237" w:rsidRDefault="006A59DE" w:rsidP="006A59DE">
            <w:pPr>
              <w:autoSpaceDE w:val="0"/>
              <w:autoSpaceDN w:val="0"/>
              <w:adjustRightInd w:val="0"/>
              <w:spacing w:after="1" w:line="200" w:lineRule="atLeast"/>
              <w:ind w:firstLine="539"/>
              <w:jc w:val="both"/>
              <w:rPr>
                <w:rFonts w:cs="Arial"/>
                <w:szCs w:val="20"/>
              </w:rPr>
            </w:pPr>
          </w:p>
          <w:p w14:paraId="1B08E8F3" w14:textId="77777777" w:rsidR="006A59DE" w:rsidRPr="00B16237" w:rsidRDefault="006A59DE" w:rsidP="006A59DE">
            <w:pPr>
              <w:autoSpaceDE w:val="0"/>
              <w:autoSpaceDN w:val="0"/>
              <w:adjustRightInd w:val="0"/>
              <w:spacing w:after="1" w:line="200" w:lineRule="atLeast"/>
              <w:ind w:firstLine="539"/>
              <w:jc w:val="both"/>
              <w:rPr>
                <w:rFonts w:cs="Arial"/>
                <w:szCs w:val="20"/>
              </w:rPr>
            </w:pPr>
            <w:r w:rsidRPr="004F0272">
              <w:rPr>
                <w:rFonts w:cs="Arial"/>
                <w:szCs w:val="20"/>
                <w:shd w:val="clear" w:color="auto" w:fill="C0C0C0"/>
              </w:rPr>
              <w:t>--------------------------------</w:t>
            </w:r>
          </w:p>
          <w:p w14:paraId="3FDD623B" w14:textId="77777777" w:rsidR="006A59DE" w:rsidRPr="004F0272" w:rsidRDefault="006A59DE" w:rsidP="006A59DE">
            <w:pPr>
              <w:autoSpaceDE w:val="0"/>
              <w:autoSpaceDN w:val="0"/>
              <w:adjustRightInd w:val="0"/>
              <w:spacing w:before="200" w:after="1" w:line="200" w:lineRule="atLeast"/>
              <w:ind w:firstLine="539"/>
              <w:jc w:val="both"/>
              <w:rPr>
                <w:rFonts w:cs="Arial"/>
                <w:szCs w:val="20"/>
                <w:shd w:val="clear" w:color="auto" w:fill="C0C0C0"/>
              </w:rPr>
            </w:pPr>
            <w:r w:rsidRPr="004F0272">
              <w:rPr>
                <w:rFonts w:cs="Arial"/>
                <w:szCs w:val="20"/>
                <w:shd w:val="clear" w:color="auto" w:fill="C0C0C0"/>
              </w:rPr>
              <w:t xml:space="preserve">&lt;1&gt; Положение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 (зарегистрировано Минюстом России 12 июля 2017 года, регистрационный N 47384, с изменениями, внесенными Указаниями Банка России от 26 июля 2018 года N 4874-У (зарегистрировано Минюстом России 3 октября 2018 года, регистрационный N 52308), от 27 ноября 2018 года N 4986-У (зарегистрировано Минюстом России 19 декабря 2018 года, регистрационный N 53053), от 26 декабря 2018 года N 5043-У (зарегистрировано Минюстом России 23 января 2019 года, регистрационный N 53505), от 18 июля 2019 года N 5211-У (зарегистрировано Минюстом России 12 сентября 2019 года, регистрационный N 55910), от 16 октября 2019 года N 5288-У (зарегистрировано Минюстом </w:t>
            </w:r>
            <w:r w:rsidRPr="004F0272">
              <w:rPr>
                <w:rFonts w:cs="Arial"/>
                <w:szCs w:val="20"/>
                <w:shd w:val="clear" w:color="auto" w:fill="C0C0C0"/>
              </w:rPr>
              <w:lastRenderedPageBreak/>
              <w:t>России 27 ноября 2019 года, регистрационный N 56646), от 11 января 2021 года N 5690-У (зарегистрировано Минюстом России 26 апреля 2021 года, регистрационный N 63238), от 18 августа 2021 года N 5889-У (зарегистрировано Минюстом России 21 сентября 2021 года, регистрационный N 65077), от 15 февраля 2022 года N 6068-У (зарегистрировано Минюстом России 24 марта 2022 года, регистрационный N 67894), от 15 марта 2023 года N 6377-У (зарегистрировано Минюстом России 7 апреля 2023 года, регистрационный N 72915) (далее - Положение Банка России N 590-П).</w:t>
            </w:r>
          </w:p>
          <w:p w14:paraId="2B0E54DD" w14:textId="77777777" w:rsidR="006A59DE" w:rsidRPr="004F0272" w:rsidRDefault="006A59DE" w:rsidP="006A59DE">
            <w:pPr>
              <w:autoSpaceDE w:val="0"/>
              <w:autoSpaceDN w:val="0"/>
              <w:adjustRightInd w:val="0"/>
              <w:spacing w:before="200" w:after="1" w:line="200" w:lineRule="atLeast"/>
              <w:ind w:firstLine="539"/>
              <w:jc w:val="both"/>
              <w:rPr>
                <w:rFonts w:cs="Arial"/>
                <w:szCs w:val="20"/>
                <w:shd w:val="clear" w:color="auto" w:fill="C0C0C0"/>
              </w:rPr>
            </w:pPr>
            <w:r w:rsidRPr="004F0272">
              <w:rPr>
                <w:rFonts w:cs="Arial"/>
                <w:szCs w:val="20"/>
                <w:shd w:val="clear" w:color="auto" w:fill="C0C0C0"/>
              </w:rPr>
              <w:t>&lt;2&gt; Положение Банка России от 23 октября 2017 года N 611-П "О порядке формирования кредитными организациями резервов на возможные потери" (зарегистрировано Минюстом России 15 марта 2018 года, регистрационный N 50381, с изменениями, внесенными Указаниями Банка России от 27 ноября 2018 года N 4988-У (зарегистрировано Минюстом России 19 декабря 2018 года, регистрационный N 53054), от 18 июля 2019 года N 5212-У (зарегистрировано Минюстом России 12 сентября 2019 года, регистрационный N 55911), от 27 февраля 2020 года N 5404-У (зарегистрировано Минюстом России 31 марта 2020 года, регистрационный N 57915), от 22 апреля 2020 года N 5449-У (зарегистрировано Минюстом России 28 мая 2020 года, регистрационный N 58498) (далее - Положение Банка России N 611-П).</w:t>
            </w:r>
          </w:p>
          <w:p w14:paraId="5FDA7D8C" w14:textId="77777777" w:rsidR="006A59DE" w:rsidRPr="004F0272" w:rsidRDefault="006A59DE" w:rsidP="006A59DE">
            <w:pPr>
              <w:autoSpaceDE w:val="0"/>
              <w:autoSpaceDN w:val="0"/>
              <w:adjustRightInd w:val="0"/>
              <w:spacing w:before="200" w:after="1" w:line="200" w:lineRule="atLeast"/>
              <w:ind w:firstLine="539"/>
              <w:jc w:val="both"/>
              <w:rPr>
                <w:rFonts w:cs="Arial"/>
                <w:szCs w:val="20"/>
                <w:shd w:val="clear" w:color="auto" w:fill="C0C0C0"/>
              </w:rPr>
            </w:pPr>
            <w:r w:rsidRPr="004F0272">
              <w:rPr>
                <w:rFonts w:cs="Arial"/>
                <w:szCs w:val="20"/>
                <w:shd w:val="clear" w:color="auto" w:fill="C0C0C0"/>
              </w:rPr>
              <w:t>&lt;3&gt; Указание Банка России от 22 июня 2005 года N 1584-У "О формировании и размере резерва на возможные потери под операции кредитных организаций с резидентами офшорных зон" (зарегистрировано Минюстом России 15 июля 2005 года, регистрационный N 6799).</w:t>
            </w:r>
          </w:p>
          <w:p w14:paraId="5C0F46D7" w14:textId="77777777" w:rsidR="006A59DE" w:rsidRPr="00B16237" w:rsidRDefault="006A59DE" w:rsidP="006A59DE">
            <w:pPr>
              <w:autoSpaceDE w:val="0"/>
              <w:autoSpaceDN w:val="0"/>
              <w:adjustRightInd w:val="0"/>
              <w:spacing w:before="200" w:after="1" w:line="200" w:lineRule="atLeast"/>
              <w:ind w:firstLine="539"/>
              <w:jc w:val="both"/>
              <w:rPr>
                <w:rFonts w:cs="Arial"/>
                <w:szCs w:val="20"/>
              </w:rPr>
            </w:pPr>
            <w:r w:rsidRPr="004F0272">
              <w:rPr>
                <w:rFonts w:cs="Arial"/>
                <w:szCs w:val="20"/>
                <w:shd w:val="clear" w:color="auto" w:fill="C0C0C0"/>
              </w:rPr>
              <w:t>&lt;4&gt; Указание Банка России от 17 ноября 2011 года N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 (зарегистрировано Минюстом России 12 декабря 2011 года, регистрационный N 22544, с изменениями, внесенными Указаниями Банка России от 25 июня 2012 года N 2841-У (зарегистрировано Минюстом России 1 августа 2012 года, регистрационный N 25070), от 25 ноября 2014 года N 3452-У (зарегистрировано Минюстом России 11 декабря 2014 года, регистрационный N 35134), от 1 декабря 2015 года N 3868-У (зарегистрировано Минюстом России 18 декабря 2015 года, регистрационный N 40170), от 22 сентября 2017 года N 4540-У (зарегистрировано Минюстом России 16 октября 2017 года, регистрационный N 48551), от 27 ноября 2018 года N 4984-У (зарегистрировано Минюстом России 7 февраля 2019 года, регистрационный N 53707) (далее - Указание Банка России N 2732-У).</w:t>
            </w:r>
          </w:p>
          <w:p w14:paraId="511D7DEC" w14:textId="77777777" w:rsidR="006A59DE" w:rsidRPr="00B16237" w:rsidRDefault="006A59DE" w:rsidP="006A59D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580"/>
              <w:gridCol w:w="510"/>
              <w:gridCol w:w="284"/>
              <w:gridCol w:w="283"/>
              <w:gridCol w:w="284"/>
              <w:gridCol w:w="283"/>
              <w:gridCol w:w="284"/>
              <w:gridCol w:w="283"/>
              <w:gridCol w:w="284"/>
              <w:gridCol w:w="311"/>
              <w:gridCol w:w="397"/>
              <w:gridCol w:w="426"/>
              <w:gridCol w:w="425"/>
              <w:gridCol w:w="321"/>
              <w:gridCol w:w="388"/>
              <w:gridCol w:w="425"/>
              <w:gridCol w:w="425"/>
              <w:gridCol w:w="331"/>
              <w:gridCol w:w="378"/>
              <w:gridCol w:w="425"/>
              <w:gridCol w:w="336"/>
              <w:gridCol w:w="365"/>
            </w:tblGrid>
            <w:tr w:rsidR="006A59DE" w:rsidRPr="00B16237" w14:paraId="2F1CAA00" w14:textId="77777777" w:rsidTr="001C6725">
              <w:tc>
                <w:tcPr>
                  <w:tcW w:w="737" w:type="dxa"/>
                  <w:tcBorders>
                    <w:top w:val="single" w:sz="4" w:space="0" w:color="auto"/>
                    <w:left w:val="single" w:sz="4" w:space="0" w:color="auto"/>
                    <w:bottom w:val="single" w:sz="4" w:space="0" w:color="auto"/>
                    <w:right w:val="single" w:sz="4" w:space="0" w:color="auto"/>
                  </w:tcBorders>
                </w:tcPr>
                <w:p w14:paraId="73749C1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100.5.3</w:t>
                  </w:r>
                </w:p>
              </w:tc>
              <w:tc>
                <w:tcPr>
                  <w:tcW w:w="2580" w:type="dxa"/>
                  <w:tcBorders>
                    <w:top w:val="single" w:sz="4" w:space="0" w:color="auto"/>
                    <w:left w:val="single" w:sz="4" w:space="0" w:color="auto"/>
                    <w:bottom w:val="single" w:sz="4" w:space="0" w:color="auto"/>
                    <w:right w:val="single" w:sz="4" w:space="0" w:color="auto"/>
                  </w:tcBorders>
                </w:tcPr>
                <w:p w14:paraId="5B9480D5"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безвозмездное финансирование, предоставленное головной кредитной организации банковской группы (участникам банковской группы), и (или) вклады в имущество головной кредитной организации банковской группы (участников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6B1F5600"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C332A0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1E0E580"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BD142D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5FE9FD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447556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A2FBE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AA7617B"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52536FDE"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5F77CBA"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278C6AE"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6AFC9E"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796A1974"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765F721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A905C5"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4F2491"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03AABE3"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25E0FBCF"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28ED9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142FBF4E"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06CADA1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378DCDD" w14:textId="77777777" w:rsidTr="001C6725">
              <w:tc>
                <w:tcPr>
                  <w:tcW w:w="737" w:type="dxa"/>
                  <w:tcBorders>
                    <w:top w:val="single" w:sz="4" w:space="0" w:color="auto"/>
                    <w:left w:val="single" w:sz="4" w:space="0" w:color="auto"/>
                    <w:bottom w:val="single" w:sz="4" w:space="0" w:color="auto"/>
                    <w:right w:val="single" w:sz="4" w:space="0" w:color="auto"/>
                  </w:tcBorders>
                </w:tcPr>
                <w:p w14:paraId="79B2841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100.6</w:t>
                  </w:r>
                </w:p>
              </w:tc>
              <w:tc>
                <w:tcPr>
                  <w:tcW w:w="2580" w:type="dxa"/>
                  <w:tcBorders>
                    <w:top w:val="single" w:sz="4" w:space="0" w:color="auto"/>
                    <w:left w:val="single" w:sz="4" w:space="0" w:color="auto"/>
                    <w:bottom w:val="single" w:sz="4" w:space="0" w:color="auto"/>
                    <w:right w:val="single" w:sz="4" w:space="0" w:color="auto"/>
                  </w:tcBorders>
                </w:tcPr>
                <w:p w14:paraId="508221C6"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Прибыль предшествующих лет, данные о которой подтверждены аудиторской </w:t>
                  </w:r>
                  <w:r w:rsidRPr="00B16237">
                    <w:rPr>
                      <w:rFonts w:cs="Arial"/>
                      <w:szCs w:val="20"/>
                    </w:rPr>
                    <w:lastRenderedPageBreak/>
                    <w:t>организацией,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2B56846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122CE6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F54C426"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1F595E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584D6A7"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42B715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1A760E2"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D3C8EDF"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1741F9E0"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591BB966"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7A472A5"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CEEFB2"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0FCE4BA5"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7838B375"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498A63"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4ECD9C"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C32A4C0"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4DE733BD"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B8B94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EA85D36"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1C0CD5F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5929590" w14:textId="77777777" w:rsidTr="001C6725">
              <w:tc>
                <w:tcPr>
                  <w:tcW w:w="737" w:type="dxa"/>
                  <w:tcBorders>
                    <w:top w:val="single" w:sz="4" w:space="0" w:color="auto"/>
                    <w:left w:val="single" w:sz="4" w:space="0" w:color="auto"/>
                    <w:bottom w:val="single" w:sz="4" w:space="0" w:color="auto"/>
                    <w:right w:val="single" w:sz="4" w:space="0" w:color="auto"/>
                  </w:tcBorders>
                </w:tcPr>
                <w:p w14:paraId="3EBDE15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100.6.1</w:t>
                  </w:r>
                </w:p>
              </w:tc>
              <w:tc>
                <w:tcPr>
                  <w:tcW w:w="2580" w:type="dxa"/>
                  <w:tcBorders>
                    <w:top w:val="single" w:sz="4" w:space="0" w:color="auto"/>
                    <w:left w:val="single" w:sz="4" w:space="0" w:color="auto"/>
                    <w:bottom w:val="single" w:sz="4" w:space="0" w:color="auto"/>
                    <w:right w:val="single" w:sz="4" w:space="0" w:color="auto"/>
                  </w:tcBorders>
                </w:tcPr>
                <w:p w14:paraId="157B1616"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8166B5">
                    <w:rPr>
                      <w:rFonts w:cs="Arial"/>
                      <w:szCs w:val="20"/>
                      <w:shd w:val="clear" w:color="auto" w:fill="C0C0C0"/>
                    </w:rPr>
                    <w:t>Положением</w:t>
                  </w:r>
                  <w:r w:rsidRPr="00B16237">
                    <w:rPr>
                      <w:rFonts w:cs="Arial"/>
                      <w:szCs w:val="20"/>
                    </w:rPr>
                    <w:t xml:space="preserve"> Банка России </w:t>
                  </w:r>
                  <w:r w:rsidRPr="008166B5">
                    <w:rPr>
                      <w:rFonts w:cs="Arial"/>
                      <w:szCs w:val="20"/>
                      <w:shd w:val="clear" w:color="auto" w:fill="C0C0C0"/>
                    </w:rPr>
                    <w:t>N 590-П, Положением Банка России N 611-П, Указанием Банка России N 1584-У, Указанием Банка России N 2732-У</w:t>
                  </w:r>
                </w:p>
              </w:tc>
              <w:tc>
                <w:tcPr>
                  <w:tcW w:w="510" w:type="dxa"/>
                  <w:tcBorders>
                    <w:top w:val="single" w:sz="4" w:space="0" w:color="auto"/>
                    <w:left w:val="single" w:sz="4" w:space="0" w:color="auto"/>
                    <w:bottom w:val="single" w:sz="4" w:space="0" w:color="auto"/>
                    <w:right w:val="single" w:sz="4" w:space="0" w:color="auto"/>
                  </w:tcBorders>
                </w:tcPr>
                <w:p w14:paraId="2E0AFC0C"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67418B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EE54C2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DA7FB3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05E4965"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C3299A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C3DA66F"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426D972"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1170E48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2FCABB2"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253A787"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4EB40A"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2C5DE735"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297BB499"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CC0AFB"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3CDF7E7"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3FAC4604"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4F06CCE9"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EFEF1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9B44D80"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50E02E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9679613" w14:textId="77777777" w:rsidTr="001C6725">
              <w:tc>
                <w:tcPr>
                  <w:tcW w:w="737" w:type="dxa"/>
                  <w:tcBorders>
                    <w:top w:val="single" w:sz="4" w:space="0" w:color="auto"/>
                    <w:left w:val="single" w:sz="4" w:space="0" w:color="auto"/>
                    <w:bottom w:val="single" w:sz="4" w:space="0" w:color="auto"/>
                    <w:right w:val="single" w:sz="4" w:space="0" w:color="auto"/>
                  </w:tcBorders>
                </w:tcPr>
                <w:p w14:paraId="538084F6"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100.6.2</w:t>
                  </w:r>
                </w:p>
              </w:tc>
              <w:tc>
                <w:tcPr>
                  <w:tcW w:w="2580" w:type="dxa"/>
                  <w:tcBorders>
                    <w:top w:val="single" w:sz="4" w:space="0" w:color="auto"/>
                    <w:left w:val="single" w:sz="4" w:space="0" w:color="auto"/>
                    <w:bottom w:val="single" w:sz="4" w:space="0" w:color="auto"/>
                    <w:right w:val="single" w:sz="4" w:space="0" w:color="auto"/>
                  </w:tcBorders>
                </w:tcPr>
                <w:p w14:paraId="0479AE6F"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определенной Банком России</w:t>
                  </w:r>
                </w:p>
              </w:tc>
              <w:tc>
                <w:tcPr>
                  <w:tcW w:w="510" w:type="dxa"/>
                  <w:tcBorders>
                    <w:top w:val="single" w:sz="4" w:space="0" w:color="auto"/>
                    <w:left w:val="single" w:sz="4" w:space="0" w:color="auto"/>
                    <w:bottom w:val="single" w:sz="4" w:space="0" w:color="auto"/>
                    <w:right w:val="single" w:sz="4" w:space="0" w:color="auto"/>
                  </w:tcBorders>
                </w:tcPr>
                <w:p w14:paraId="4B257C5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820E3C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0CF745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51AF94E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7F07DE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01B80F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2EEFA5"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5AC996E"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798700FA"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B3D65F0"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7C906B"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BCFF61"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339E3A61"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583264BE"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04FAE22"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D8116A"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1B20D8CA"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56298995"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900EEB"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B991587"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ADBB2C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0DC8F0F" w14:textId="77777777" w:rsidTr="001C6725">
              <w:tc>
                <w:tcPr>
                  <w:tcW w:w="737" w:type="dxa"/>
                  <w:tcBorders>
                    <w:top w:val="single" w:sz="4" w:space="0" w:color="auto"/>
                    <w:left w:val="single" w:sz="4" w:space="0" w:color="auto"/>
                    <w:bottom w:val="single" w:sz="4" w:space="0" w:color="auto"/>
                    <w:right w:val="single" w:sz="4" w:space="0" w:color="auto"/>
                  </w:tcBorders>
                </w:tcPr>
                <w:p w14:paraId="75F53FE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100.6.3</w:t>
                  </w:r>
                </w:p>
              </w:tc>
              <w:tc>
                <w:tcPr>
                  <w:tcW w:w="2580" w:type="dxa"/>
                  <w:tcBorders>
                    <w:top w:val="single" w:sz="4" w:space="0" w:color="auto"/>
                    <w:left w:val="single" w:sz="4" w:space="0" w:color="auto"/>
                    <w:bottom w:val="single" w:sz="4" w:space="0" w:color="auto"/>
                    <w:right w:val="single" w:sz="4" w:space="0" w:color="auto"/>
                  </w:tcBorders>
                </w:tcPr>
                <w:p w14:paraId="5CA06092"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безвозмездное финансирование, предоставленное головной кредитной организации банковской группы (участникам банковской группы), и (или) вклады в имущество головной кредитной </w:t>
                  </w:r>
                  <w:r w:rsidRPr="00B16237">
                    <w:rPr>
                      <w:rFonts w:cs="Arial"/>
                      <w:szCs w:val="20"/>
                    </w:rPr>
                    <w:lastRenderedPageBreak/>
                    <w:t>организации банковской группы (участников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0FA5A5F9"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0DCE84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5C77C5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0FA680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174CA00"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876417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BBA0F14"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BE1497C"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2CCCDE02"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4A6DC2E6"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FDAD907"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C4DBD4"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50321846"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2CDA217A"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431C50"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A1FE7A"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05AC9139"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484BF7C5"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6D260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7586568"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45372D9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2283A42" w14:textId="77777777" w:rsidTr="001C6725">
              <w:tc>
                <w:tcPr>
                  <w:tcW w:w="737" w:type="dxa"/>
                  <w:tcBorders>
                    <w:top w:val="single" w:sz="4" w:space="0" w:color="auto"/>
                    <w:left w:val="single" w:sz="4" w:space="0" w:color="auto"/>
                    <w:bottom w:val="single" w:sz="4" w:space="0" w:color="auto"/>
                    <w:right w:val="single" w:sz="4" w:space="0" w:color="auto"/>
                  </w:tcBorders>
                </w:tcPr>
                <w:p w14:paraId="58691BC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100.7</w:t>
                  </w:r>
                </w:p>
              </w:tc>
              <w:tc>
                <w:tcPr>
                  <w:tcW w:w="2580" w:type="dxa"/>
                  <w:tcBorders>
                    <w:top w:val="single" w:sz="4" w:space="0" w:color="auto"/>
                    <w:left w:val="single" w:sz="4" w:space="0" w:color="auto"/>
                    <w:bottom w:val="single" w:sz="4" w:space="0" w:color="auto"/>
                    <w:right w:val="single" w:sz="4" w:space="0" w:color="auto"/>
                  </w:tcBorders>
                </w:tcPr>
                <w:p w14:paraId="535C49EF"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Доля малых акционеров (участников)</w:t>
                  </w:r>
                </w:p>
              </w:tc>
              <w:tc>
                <w:tcPr>
                  <w:tcW w:w="510" w:type="dxa"/>
                  <w:tcBorders>
                    <w:top w:val="single" w:sz="4" w:space="0" w:color="auto"/>
                    <w:left w:val="single" w:sz="4" w:space="0" w:color="auto"/>
                    <w:bottom w:val="single" w:sz="4" w:space="0" w:color="auto"/>
                    <w:right w:val="single" w:sz="4" w:space="0" w:color="auto"/>
                  </w:tcBorders>
                </w:tcPr>
                <w:p w14:paraId="168D3416"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213F6C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2EFE2E7"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7E075E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9174143"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C2F58D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F7118F6"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0D766D1"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0290246A"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6ED1AABB"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C8FB8ED"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B649B8"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5C36E7CA"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41672951"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A8E8B6"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F45141"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0EDDFADD"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74EDB85D"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C6BDF2"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971D7FE"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6F77CE0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276FE00" w14:textId="77777777" w:rsidTr="001C6725">
              <w:tc>
                <w:tcPr>
                  <w:tcW w:w="737" w:type="dxa"/>
                  <w:tcBorders>
                    <w:top w:val="single" w:sz="4" w:space="0" w:color="auto"/>
                    <w:left w:val="single" w:sz="4" w:space="0" w:color="auto"/>
                    <w:bottom w:val="single" w:sz="4" w:space="0" w:color="auto"/>
                    <w:right w:val="single" w:sz="4" w:space="0" w:color="auto"/>
                  </w:tcBorders>
                </w:tcPr>
                <w:p w14:paraId="3C4FF41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100.8</w:t>
                  </w:r>
                </w:p>
              </w:tc>
              <w:tc>
                <w:tcPr>
                  <w:tcW w:w="2580" w:type="dxa"/>
                  <w:tcBorders>
                    <w:top w:val="single" w:sz="4" w:space="0" w:color="auto"/>
                    <w:left w:val="single" w:sz="4" w:space="0" w:color="auto"/>
                    <w:bottom w:val="single" w:sz="4" w:space="0" w:color="auto"/>
                    <w:right w:val="single" w:sz="4" w:space="0" w:color="auto"/>
                  </w:tcBorders>
                </w:tcPr>
                <w:p w14:paraId="62539801"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включенные в расчет базового капитала источники, в которые головная кредитная организация банковской группы (участник банковской группы) осуществила (осуществил) косвенные вложения, исходя из критерия существенности</w:t>
                  </w:r>
                </w:p>
              </w:tc>
              <w:tc>
                <w:tcPr>
                  <w:tcW w:w="510" w:type="dxa"/>
                  <w:tcBorders>
                    <w:top w:val="single" w:sz="4" w:space="0" w:color="auto"/>
                    <w:left w:val="single" w:sz="4" w:space="0" w:color="auto"/>
                    <w:bottom w:val="single" w:sz="4" w:space="0" w:color="auto"/>
                    <w:right w:val="single" w:sz="4" w:space="0" w:color="auto"/>
                  </w:tcBorders>
                </w:tcPr>
                <w:p w14:paraId="3BFB380E"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FA234D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CD13DE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241543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F486E91"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8C6671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E6D2FC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DCF9487"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0F81DCB5"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3FCC12F"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28BC8BF"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A1025C"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16E43507"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4BD30A76"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451E31"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A42906"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5CC6A252"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4B4E0725"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74EABD"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1F5E1567"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7767C17E"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C174BDB" w14:textId="77777777" w:rsidTr="001C6725">
              <w:tc>
                <w:tcPr>
                  <w:tcW w:w="737" w:type="dxa"/>
                  <w:tcBorders>
                    <w:top w:val="single" w:sz="4" w:space="0" w:color="auto"/>
                    <w:left w:val="single" w:sz="4" w:space="0" w:color="auto"/>
                    <w:bottom w:val="single" w:sz="4" w:space="0" w:color="auto"/>
                    <w:right w:val="single" w:sz="4" w:space="0" w:color="auto"/>
                  </w:tcBorders>
                </w:tcPr>
                <w:p w14:paraId="09FB305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w:t>
                  </w:r>
                </w:p>
              </w:tc>
              <w:tc>
                <w:tcPr>
                  <w:tcW w:w="2580" w:type="dxa"/>
                  <w:tcBorders>
                    <w:top w:val="single" w:sz="4" w:space="0" w:color="auto"/>
                    <w:left w:val="single" w:sz="4" w:space="0" w:color="auto"/>
                    <w:bottom w:val="single" w:sz="4" w:space="0" w:color="auto"/>
                    <w:right w:val="single" w:sz="4" w:space="0" w:color="auto"/>
                  </w:tcBorders>
                </w:tcPr>
                <w:p w14:paraId="0479B054"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Показатели, уменьшающие сумму источников базового капитала</w:t>
                  </w:r>
                </w:p>
              </w:tc>
              <w:tc>
                <w:tcPr>
                  <w:tcW w:w="510" w:type="dxa"/>
                  <w:tcBorders>
                    <w:top w:val="single" w:sz="4" w:space="0" w:color="auto"/>
                    <w:left w:val="single" w:sz="4" w:space="0" w:color="auto"/>
                    <w:bottom w:val="single" w:sz="4" w:space="0" w:color="auto"/>
                    <w:right w:val="single" w:sz="4" w:space="0" w:color="auto"/>
                  </w:tcBorders>
                </w:tcPr>
                <w:p w14:paraId="4B6E47A1"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0BEBF6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0C1E368"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93DD27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3BFF639"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655BE3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26E8E09"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64BAB24"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1FF13C94"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4ADAB99"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59CB80B"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4D3EF6"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0675295B"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57C02E32"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B91F77"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F8CFE8"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6E4CA92F"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0E035FDF"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81A1C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2288991"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5832489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21F6DCE" w14:textId="77777777" w:rsidTr="001C6725">
              <w:tc>
                <w:tcPr>
                  <w:tcW w:w="737" w:type="dxa"/>
                  <w:tcBorders>
                    <w:top w:val="single" w:sz="4" w:space="0" w:color="auto"/>
                    <w:left w:val="single" w:sz="4" w:space="0" w:color="auto"/>
                    <w:bottom w:val="single" w:sz="4" w:space="0" w:color="auto"/>
                    <w:right w:val="single" w:sz="4" w:space="0" w:color="auto"/>
                  </w:tcBorders>
                </w:tcPr>
                <w:p w14:paraId="44C5CE3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w:t>
                  </w:r>
                </w:p>
              </w:tc>
              <w:tc>
                <w:tcPr>
                  <w:tcW w:w="2580" w:type="dxa"/>
                  <w:tcBorders>
                    <w:top w:val="single" w:sz="4" w:space="0" w:color="auto"/>
                    <w:left w:val="single" w:sz="4" w:space="0" w:color="auto"/>
                    <w:bottom w:val="single" w:sz="4" w:space="0" w:color="auto"/>
                    <w:right w:val="single" w:sz="4" w:space="0" w:color="auto"/>
                  </w:tcBorders>
                </w:tcPr>
                <w:p w14:paraId="73854D5A"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Нематериальные активы,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5BF55E12"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F26B36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ABE431A"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021028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D69E254"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21CBE0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3B3FD93"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B13A5C1"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2BCA9D2E"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6FCACCE"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67E0C10"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A1A89D"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40CE70F7"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4AD09D14"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26F0F1"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F61DE0"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6CE4E96C"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24DBC647"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5256F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7DE9B37"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11F57F4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3BF093A" w14:textId="77777777" w:rsidTr="001C6725">
              <w:tc>
                <w:tcPr>
                  <w:tcW w:w="737" w:type="dxa"/>
                  <w:tcBorders>
                    <w:top w:val="single" w:sz="4" w:space="0" w:color="auto"/>
                    <w:left w:val="single" w:sz="4" w:space="0" w:color="auto"/>
                    <w:bottom w:val="single" w:sz="4" w:space="0" w:color="auto"/>
                    <w:right w:val="single" w:sz="4" w:space="0" w:color="auto"/>
                  </w:tcBorders>
                </w:tcPr>
                <w:p w14:paraId="5AC42A1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101.1.1</w:t>
                  </w:r>
                </w:p>
              </w:tc>
              <w:tc>
                <w:tcPr>
                  <w:tcW w:w="2580" w:type="dxa"/>
                  <w:tcBorders>
                    <w:top w:val="single" w:sz="4" w:space="0" w:color="auto"/>
                    <w:left w:val="single" w:sz="4" w:space="0" w:color="auto"/>
                    <w:bottom w:val="single" w:sz="4" w:space="0" w:color="auto"/>
                    <w:right w:val="single" w:sz="4" w:space="0" w:color="auto"/>
                  </w:tcBorders>
                </w:tcPr>
                <w:p w14:paraId="32906FCE"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права на обслуживание ипотечных кредитов</w:t>
                  </w:r>
                </w:p>
              </w:tc>
              <w:tc>
                <w:tcPr>
                  <w:tcW w:w="510" w:type="dxa"/>
                  <w:tcBorders>
                    <w:top w:val="single" w:sz="4" w:space="0" w:color="auto"/>
                    <w:left w:val="single" w:sz="4" w:space="0" w:color="auto"/>
                    <w:bottom w:val="single" w:sz="4" w:space="0" w:color="auto"/>
                    <w:right w:val="single" w:sz="4" w:space="0" w:color="auto"/>
                  </w:tcBorders>
                </w:tcPr>
                <w:p w14:paraId="6A1E006F"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C0390E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FDB651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EC29F9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704095"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C6A9C3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0F724F9"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4523321"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40806E8D"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A1DF0D7"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9AD24E0"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6C64C3"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2362804E"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14E106A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C9181A"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AE5259"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7299DCF2"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13BE2E19"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FB2411"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1AA34F62"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062926B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37A74AD" w14:textId="77777777" w:rsidTr="001C6725">
              <w:tc>
                <w:tcPr>
                  <w:tcW w:w="737" w:type="dxa"/>
                  <w:tcBorders>
                    <w:top w:val="single" w:sz="4" w:space="0" w:color="auto"/>
                    <w:left w:val="single" w:sz="4" w:space="0" w:color="auto"/>
                    <w:bottom w:val="single" w:sz="4" w:space="0" w:color="auto"/>
                    <w:right w:val="single" w:sz="4" w:space="0" w:color="auto"/>
                  </w:tcBorders>
                </w:tcPr>
                <w:p w14:paraId="02D1F29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101.2</w:t>
                  </w:r>
                </w:p>
              </w:tc>
              <w:tc>
                <w:tcPr>
                  <w:tcW w:w="2580" w:type="dxa"/>
                  <w:tcBorders>
                    <w:top w:val="single" w:sz="4" w:space="0" w:color="auto"/>
                    <w:left w:val="single" w:sz="4" w:space="0" w:color="auto"/>
                    <w:bottom w:val="single" w:sz="4" w:space="0" w:color="auto"/>
                    <w:right w:val="single" w:sz="4" w:space="0" w:color="auto"/>
                  </w:tcBorders>
                </w:tcPr>
                <w:p w14:paraId="4B54D397"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Отложенные налоговые активы</w:t>
                  </w:r>
                </w:p>
              </w:tc>
              <w:tc>
                <w:tcPr>
                  <w:tcW w:w="510" w:type="dxa"/>
                  <w:tcBorders>
                    <w:top w:val="single" w:sz="4" w:space="0" w:color="auto"/>
                    <w:left w:val="single" w:sz="4" w:space="0" w:color="auto"/>
                    <w:bottom w:val="single" w:sz="4" w:space="0" w:color="auto"/>
                    <w:right w:val="single" w:sz="4" w:space="0" w:color="auto"/>
                  </w:tcBorders>
                </w:tcPr>
                <w:p w14:paraId="104612F0"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B514BD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8D66778"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44C38A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B25C172"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27B126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67DA0AE"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C8A13F2"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282BF180"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8DC7306"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C357781"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369743"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0B55A183"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6F21CC9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B2D149"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13D748"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6D369F13"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63818566"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E790A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20A5B834"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109872D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E7833A1" w14:textId="77777777" w:rsidTr="001C6725">
              <w:tc>
                <w:tcPr>
                  <w:tcW w:w="737" w:type="dxa"/>
                  <w:tcBorders>
                    <w:top w:val="single" w:sz="4" w:space="0" w:color="auto"/>
                    <w:left w:val="single" w:sz="4" w:space="0" w:color="auto"/>
                    <w:bottom w:val="single" w:sz="4" w:space="0" w:color="auto"/>
                    <w:right w:val="single" w:sz="4" w:space="0" w:color="auto"/>
                  </w:tcBorders>
                </w:tcPr>
                <w:p w14:paraId="4BDAF121"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101.3</w:t>
                  </w:r>
                </w:p>
              </w:tc>
              <w:tc>
                <w:tcPr>
                  <w:tcW w:w="2580" w:type="dxa"/>
                  <w:tcBorders>
                    <w:top w:val="single" w:sz="4" w:space="0" w:color="auto"/>
                    <w:left w:val="single" w:sz="4" w:space="0" w:color="auto"/>
                    <w:bottom w:val="single" w:sz="4" w:space="0" w:color="auto"/>
                    <w:right w:val="single" w:sz="4" w:space="0" w:color="auto"/>
                  </w:tcBorders>
                </w:tcPr>
                <w:p w14:paraId="2961687D"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Вложения в источники базового капитала головной кредитной организации банковской группы (участника банковской группы),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18F253A9"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380427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A83121F"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15AF3E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94B80B7"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095D53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F220FDF"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8C7DD3E"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767F577B"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E4C0039"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4B14BF9"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0BC4AF3"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02942EAA"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09CECFE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0AA7D6"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D5A22F"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73BBD3BE"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07B704BB"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3D323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2DBBDE8A"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1B55325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9777FCA" w14:textId="77777777" w:rsidTr="001C6725">
              <w:tc>
                <w:tcPr>
                  <w:tcW w:w="737" w:type="dxa"/>
                  <w:tcBorders>
                    <w:top w:val="single" w:sz="4" w:space="0" w:color="auto"/>
                    <w:left w:val="single" w:sz="4" w:space="0" w:color="auto"/>
                    <w:bottom w:val="single" w:sz="4" w:space="0" w:color="auto"/>
                    <w:right w:val="single" w:sz="4" w:space="0" w:color="auto"/>
                  </w:tcBorders>
                </w:tcPr>
                <w:p w14:paraId="54617809"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101.3.1</w:t>
                  </w:r>
                </w:p>
              </w:tc>
              <w:tc>
                <w:tcPr>
                  <w:tcW w:w="2580" w:type="dxa"/>
                  <w:tcBorders>
                    <w:top w:val="single" w:sz="4" w:space="0" w:color="auto"/>
                    <w:left w:val="single" w:sz="4" w:space="0" w:color="auto"/>
                    <w:bottom w:val="single" w:sz="4" w:space="0" w:color="auto"/>
                    <w:right w:val="single" w:sz="4" w:space="0" w:color="auto"/>
                  </w:tcBorders>
                </w:tcPr>
                <w:p w14:paraId="3A46D539"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вложения в собственные акции, включая эмиссионный доход</w:t>
                  </w:r>
                </w:p>
              </w:tc>
              <w:tc>
                <w:tcPr>
                  <w:tcW w:w="510" w:type="dxa"/>
                  <w:tcBorders>
                    <w:top w:val="single" w:sz="4" w:space="0" w:color="auto"/>
                    <w:left w:val="single" w:sz="4" w:space="0" w:color="auto"/>
                    <w:bottom w:val="single" w:sz="4" w:space="0" w:color="auto"/>
                    <w:right w:val="single" w:sz="4" w:space="0" w:color="auto"/>
                  </w:tcBorders>
                </w:tcPr>
                <w:p w14:paraId="4A6ED162"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863891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D8F5E85"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029F75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503D64C"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F40F2D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9B0AB53"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9A94FBE"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5F64F587"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3F2C1D27"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A67243B"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E5B4B8"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64529CAE"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5051B500"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99A02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5A21298"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75B038EB"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04847833"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03F47F"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7C7A046"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205C8C1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B138C35" w14:textId="77777777" w:rsidTr="001C6725">
              <w:tc>
                <w:tcPr>
                  <w:tcW w:w="737" w:type="dxa"/>
                  <w:tcBorders>
                    <w:top w:val="single" w:sz="4" w:space="0" w:color="auto"/>
                    <w:left w:val="single" w:sz="4" w:space="0" w:color="auto"/>
                    <w:bottom w:val="single" w:sz="4" w:space="0" w:color="auto"/>
                    <w:right w:val="single" w:sz="4" w:space="0" w:color="auto"/>
                  </w:tcBorders>
                </w:tcPr>
                <w:p w14:paraId="186E20A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lastRenderedPageBreak/>
                    <w:t>101.3.2</w:t>
                  </w:r>
                </w:p>
              </w:tc>
              <w:tc>
                <w:tcPr>
                  <w:tcW w:w="2580" w:type="dxa"/>
                  <w:tcBorders>
                    <w:top w:val="single" w:sz="4" w:space="0" w:color="auto"/>
                    <w:left w:val="single" w:sz="4" w:space="0" w:color="auto"/>
                    <w:bottom w:val="single" w:sz="4" w:space="0" w:color="auto"/>
                    <w:right w:val="single" w:sz="4" w:space="0" w:color="auto"/>
                  </w:tcBorders>
                </w:tcPr>
                <w:p w14:paraId="53E79051"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вложения в паи паевых инвестиционных фондов</w:t>
                  </w:r>
                </w:p>
              </w:tc>
              <w:tc>
                <w:tcPr>
                  <w:tcW w:w="510" w:type="dxa"/>
                  <w:tcBorders>
                    <w:top w:val="single" w:sz="4" w:space="0" w:color="auto"/>
                    <w:left w:val="single" w:sz="4" w:space="0" w:color="auto"/>
                    <w:bottom w:val="single" w:sz="4" w:space="0" w:color="auto"/>
                    <w:right w:val="single" w:sz="4" w:space="0" w:color="auto"/>
                  </w:tcBorders>
                </w:tcPr>
                <w:p w14:paraId="7598519C"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6F7FB3D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12468E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CDA09C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3B56A7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1C2FF6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0CDAD0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0D7484E5"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4A1B0F5F"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0B29829C"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2845F01"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3D9C61"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45A5081C"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6734EFF6"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E6AFBE"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F10422"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49386CC9"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14B22C1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525CB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CBC1466"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56677C2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9CEBF8B" w14:textId="77777777" w:rsidTr="001C6725">
              <w:tc>
                <w:tcPr>
                  <w:tcW w:w="737" w:type="dxa"/>
                  <w:tcBorders>
                    <w:top w:val="single" w:sz="4" w:space="0" w:color="auto"/>
                    <w:left w:val="single" w:sz="4" w:space="0" w:color="auto"/>
                    <w:bottom w:val="single" w:sz="4" w:space="0" w:color="auto"/>
                    <w:right w:val="single" w:sz="4" w:space="0" w:color="auto"/>
                  </w:tcBorders>
                </w:tcPr>
                <w:p w14:paraId="17F6C07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101.3.3</w:t>
                  </w:r>
                </w:p>
              </w:tc>
              <w:tc>
                <w:tcPr>
                  <w:tcW w:w="2580" w:type="dxa"/>
                  <w:tcBorders>
                    <w:top w:val="single" w:sz="4" w:space="0" w:color="auto"/>
                    <w:left w:val="single" w:sz="4" w:space="0" w:color="auto"/>
                    <w:bottom w:val="single" w:sz="4" w:space="0" w:color="auto"/>
                    <w:right w:val="single" w:sz="4" w:space="0" w:color="auto"/>
                  </w:tcBorders>
                </w:tcPr>
                <w:p w14:paraId="7043898C"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вложения в иные источники базового капитала</w:t>
                  </w:r>
                </w:p>
              </w:tc>
              <w:tc>
                <w:tcPr>
                  <w:tcW w:w="510" w:type="dxa"/>
                  <w:tcBorders>
                    <w:top w:val="single" w:sz="4" w:space="0" w:color="auto"/>
                    <w:left w:val="single" w:sz="4" w:space="0" w:color="auto"/>
                    <w:bottom w:val="single" w:sz="4" w:space="0" w:color="auto"/>
                    <w:right w:val="single" w:sz="4" w:space="0" w:color="auto"/>
                  </w:tcBorders>
                </w:tcPr>
                <w:p w14:paraId="6A00AFA6"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75F73C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3EA9361"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924DF8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69F4DF3"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87E474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8267FB"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28DBF08F"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18A878C4"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22DB060"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DD41D0D"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6B752E"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2E7B507C"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4BCB78AB"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E106DF"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D16F2D"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73A30D34"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513E6778"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144FDE"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048D95B"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45C74C8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7CAB623" w14:textId="77777777" w:rsidTr="001C6725">
              <w:tc>
                <w:tcPr>
                  <w:tcW w:w="737" w:type="dxa"/>
                  <w:tcBorders>
                    <w:top w:val="single" w:sz="4" w:space="0" w:color="auto"/>
                    <w:left w:val="single" w:sz="4" w:space="0" w:color="auto"/>
                    <w:bottom w:val="single" w:sz="4" w:space="0" w:color="auto"/>
                    <w:right w:val="single" w:sz="4" w:space="0" w:color="auto"/>
                  </w:tcBorders>
                </w:tcPr>
                <w:p w14:paraId="5B96E05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w:t>
                  </w:r>
                </w:p>
              </w:tc>
              <w:tc>
                <w:tcPr>
                  <w:tcW w:w="2580" w:type="dxa"/>
                  <w:tcBorders>
                    <w:top w:val="single" w:sz="4" w:space="0" w:color="auto"/>
                    <w:left w:val="single" w:sz="4" w:space="0" w:color="auto"/>
                    <w:bottom w:val="single" w:sz="4" w:space="0" w:color="auto"/>
                    <w:right w:val="single" w:sz="4" w:space="0" w:color="auto"/>
                  </w:tcBorders>
                </w:tcPr>
                <w:p w14:paraId="4628F67E" w14:textId="77777777" w:rsidR="006A59DE"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Вложения в акции (доли) участников банковской группы в соответствии с пунктом 1.2 </w:t>
                  </w:r>
                  <w:r w:rsidRPr="008166B5">
                    <w:rPr>
                      <w:rFonts w:cs="Arial"/>
                      <w:szCs w:val="20"/>
                    </w:rPr>
                    <w:t xml:space="preserve">Положения Банка России </w:t>
                  </w:r>
                  <w:r w:rsidRPr="008166B5">
                    <w:rPr>
                      <w:rFonts w:cs="Arial"/>
                      <w:szCs w:val="20"/>
                      <w:shd w:val="clear" w:color="auto" w:fill="C0C0C0"/>
                    </w:rPr>
                    <w:t>N 729-П</w:t>
                  </w:r>
                  <w:r w:rsidRPr="008166B5">
                    <w:rPr>
                      <w:rFonts w:cs="Arial"/>
                      <w:szCs w:val="20"/>
                    </w:rPr>
                    <w:t xml:space="preserve"> &lt;1&gt;</w:t>
                  </w:r>
                  <w:r w:rsidRPr="00B16237">
                    <w:rPr>
                      <w:rFonts w:cs="Arial"/>
                      <w:szCs w:val="20"/>
                    </w:rPr>
                    <w:t>, всего, в том числе:</w:t>
                  </w:r>
                </w:p>
                <w:p w14:paraId="2C8522E8" w14:textId="77777777" w:rsidR="006A59DE" w:rsidRDefault="006A59DE" w:rsidP="006A59DE">
                  <w:pPr>
                    <w:autoSpaceDE w:val="0"/>
                    <w:autoSpaceDN w:val="0"/>
                    <w:adjustRightInd w:val="0"/>
                    <w:spacing w:after="1" w:line="200" w:lineRule="atLeast"/>
                    <w:ind w:left="567"/>
                    <w:rPr>
                      <w:rFonts w:cs="Arial"/>
                      <w:szCs w:val="20"/>
                    </w:rPr>
                  </w:pPr>
                </w:p>
                <w:p w14:paraId="0A98DDAD" w14:textId="77777777" w:rsidR="006A59DE" w:rsidRDefault="006A59DE" w:rsidP="006A59DE">
                  <w:pPr>
                    <w:autoSpaceDE w:val="0"/>
                    <w:autoSpaceDN w:val="0"/>
                    <w:adjustRightInd w:val="0"/>
                    <w:spacing w:after="1" w:line="200" w:lineRule="atLeast"/>
                    <w:ind w:left="567"/>
                    <w:rPr>
                      <w:rFonts w:cs="Arial"/>
                      <w:szCs w:val="20"/>
                    </w:rPr>
                  </w:pPr>
                </w:p>
                <w:p w14:paraId="257CDC96" w14:textId="77777777" w:rsidR="006A59DE" w:rsidRDefault="006A59DE" w:rsidP="006A59DE">
                  <w:pPr>
                    <w:autoSpaceDE w:val="0"/>
                    <w:autoSpaceDN w:val="0"/>
                    <w:adjustRightInd w:val="0"/>
                    <w:spacing w:after="1" w:line="200" w:lineRule="atLeast"/>
                    <w:ind w:left="567"/>
                    <w:rPr>
                      <w:rFonts w:cs="Arial"/>
                      <w:szCs w:val="20"/>
                    </w:rPr>
                  </w:pPr>
                </w:p>
                <w:p w14:paraId="42273CCF" w14:textId="77777777" w:rsidR="006A59DE" w:rsidRDefault="006A59DE" w:rsidP="006A59DE">
                  <w:pPr>
                    <w:autoSpaceDE w:val="0"/>
                    <w:autoSpaceDN w:val="0"/>
                    <w:adjustRightInd w:val="0"/>
                    <w:spacing w:after="1" w:line="200" w:lineRule="atLeast"/>
                    <w:ind w:left="567"/>
                    <w:rPr>
                      <w:rFonts w:cs="Arial"/>
                      <w:szCs w:val="20"/>
                    </w:rPr>
                  </w:pPr>
                </w:p>
                <w:p w14:paraId="7654B4A0" w14:textId="77777777" w:rsidR="006A59DE" w:rsidRPr="00B16237" w:rsidRDefault="006A59DE" w:rsidP="006A59DE">
                  <w:pPr>
                    <w:autoSpaceDE w:val="0"/>
                    <w:autoSpaceDN w:val="0"/>
                    <w:adjustRightInd w:val="0"/>
                    <w:spacing w:after="1" w:line="200" w:lineRule="atLeast"/>
                    <w:ind w:left="567"/>
                    <w:rPr>
                      <w:rFonts w:cs="Arial"/>
                      <w:szCs w:val="20"/>
                    </w:rPr>
                  </w:pPr>
                </w:p>
              </w:tc>
              <w:tc>
                <w:tcPr>
                  <w:tcW w:w="510" w:type="dxa"/>
                  <w:tcBorders>
                    <w:top w:val="single" w:sz="4" w:space="0" w:color="auto"/>
                    <w:left w:val="single" w:sz="4" w:space="0" w:color="auto"/>
                    <w:bottom w:val="single" w:sz="4" w:space="0" w:color="auto"/>
                    <w:right w:val="single" w:sz="4" w:space="0" w:color="auto"/>
                  </w:tcBorders>
                </w:tcPr>
                <w:p w14:paraId="2AA25FC1"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32402BE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2E03C7D"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F7D7AE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BDFB9B2"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70E39EB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74D4732" w14:textId="77777777" w:rsidR="006A59DE" w:rsidRPr="00B16237" w:rsidRDefault="006A59DE" w:rsidP="006A59DE">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AB12C4C" w14:textId="77777777" w:rsidR="006A59DE" w:rsidRPr="00B16237" w:rsidRDefault="006A59DE" w:rsidP="006A59DE">
                  <w:pPr>
                    <w:autoSpaceDE w:val="0"/>
                    <w:autoSpaceDN w:val="0"/>
                    <w:adjustRightInd w:val="0"/>
                    <w:spacing w:after="1" w:line="200" w:lineRule="atLeast"/>
                    <w:rPr>
                      <w:rFonts w:cs="Arial"/>
                      <w:szCs w:val="20"/>
                    </w:rPr>
                  </w:pPr>
                </w:p>
              </w:tc>
              <w:tc>
                <w:tcPr>
                  <w:tcW w:w="311" w:type="dxa"/>
                  <w:tcBorders>
                    <w:top w:val="single" w:sz="4" w:space="0" w:color="auto"/>
                    <w:left w:val="single" w:sz="4" w:space="0" w:color="auto"/>
                    <w:bottom w:val="single" w:sz="4" w:space="0" w:color="auto"/>
                    <w:right w:val="single" w:sz="4" w:space="0" w:color="auto"/>
                  </w:tcBorders>
                </w:tcPr>
                <w:p w14:paraId="19FD1F00" w14:textId="77777777" w:rsidR="006A59DE" w:rsidRPr="00B16237" w:rsidRDefault="006A59DE" w:rsidP="006A59DE">
                  <w:pPr>
                    <w:autoSpaceDE w:val="0"/>
                    <w:autoSpaceDN w:val="0"/>
                    <w:adjustRightInd w:val="0"/>
                    <w:spacing w:after="1" w:line="200" w:lineRule="atLeast"/>
                    <w:rPr>
                      <w:rFonts w:cs="Arial"/>
                      <w:szCs w:val="20"/>
                    </w:rPr>
                  </w:pPr>
                </w:p>
              </w:tc>
              <w:tc>
                <w:tcPr>
                  <w:tcW w:w="397" w:type="dxa"/>
                  <w:tcBorders>
                    <w:top w:val="single" w:sz="4" w:space="0" w:color="auto"/>
                    <w:left w:val="single" w:sz="4" w:space="0" w:color="auto"/>
                    <w:bottom w:val="single" w:sz="4" w:space="0" w:color="auto"/>
                    <w:right w:val="single" w:sz="4" w:space="0" w:color="auto"/>
                  </w:tcBorders>
                </w:tcPr>
                <w:p w14:paraId="1E9B101B" w14:textId="77777777" w:rsidR="006A59DE" w:rsidRPr="00B16237" w:rsidRDefault="006A59DE" w:rsidP="006A59DE">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DC58BC3"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8F9B45" w14:textId="77777777" w:rsidR="006A59DE" w:rsidRPr="00B16237" w:rsidRDefault="006A59DE" w:rsidP="006A59DE">
                  <w:pPr>
                    <w:autoSpaceDE w:val="0"/>
                    <w:autoSpaceDN w:val="0"/>
                    <w:adjustRightInd w:val="0"/>
                    <w:spacing w:after="1" w:line="200" w:lineRule="atLeast"/>
                    <w:rPr>
                      <w:rFonts w:cs="Arial"/>
                      <w:szCs w:val="20"/>
                    </w:rPr>
                  </w:pPr>
                </w:p>
              </w:tc>
              <w:tc>
                <w:tcPr>
                  <w:tcW w:w="321" w:type="dxa"/>
                  <w:tcBorders>
                    <w:top w:val="single" w:sz="4" w:space="0" w:color="auto"/>
                    <w:left w:val="single" w:sz="4" w:space="0" w:color="auto"/>
                    <w:bottom w:val="single" w:sz="4" w:space="0" w:color="auto"/>
                    <w:right w:val="single" w:sz="4" w:space="0" w:color="auto"/>
                  </w:tcBorders>
                </w:tcPr>
                <w:p w14:paraId="46448154" w14:textId="77777777" w:rsidR="006A59DE" w:rsidRPr="00B16237" w:rsidRDefault="006A59DE" w:rsidP="006A59DE">
                  <w:pPr>
                    <w:autoSpaceDE w:val="0"/>
                    <w:autoSpaceDN w:val="0"/>
                    <w:adjustRightInd w:val="0"/>
                    <w:spacing w:after="1" w:line="200" w:lineRule="atLeast"/>
                    <w:rPr>
                      <w:rFonts w:cs="Arial"/>
                      <w:szCs w:val="20"/>
                    </w:rPr>
                  </w:pPr>
                </w:p>
              </w:tc>
              <w:tc>
                <w:tcPr>
                  <w:tcW w:w="388" w:type="dxa"/>
                  <w:tcBorders>
                    <w:top w:val="single" w:sz="4" w:space="0" w:color="auto"/>
                    <w:left w:val="single" w:sz="4" w:space="0" w:color="auto"/>
                    <w:bottom w:val="single" w:sz="4" w:space="0" w:color="auto"/>
                    <w:right w:val="single" w:sz="4" w:space="0" w:color="auto"/>
                  </w:tcBorders>
                </w:tcPr>
                <w:p w14:paraId="4D22567F"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5D1DF4"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52EEFC" w14:textId="77777777" w:rsidR="006A59DE" w:rsidRPr="00B16237" w:rsidRDefault="006A59DE" w:rsidP="006A59DE">
                  <w:pPr>
                    <w:autoSpaceDE w:val="0"/>
                    <w:autoSpaceDN w:val="0"/>
                    <w:adjustRightInd w:val="0"/>
                    <w:spacing w:after="1" w:line="200" w:lineRule="atLeast"/>
                    <w:rPr>
                      <w:rFonts w:cs="Arial"/>
                      <w:szCs w:val="20"/>
                    </w:rPr>
                  </w:pPr>
                </w:p>
              </w:tc>
              <w:tc>
                <w:tcPr>
                  <w:tcW w:w="331" w:type="dxa"/>
                  <w:tcBorders>
                    <w:top w:val="single" w:sz="4" w:space="0" w:color="auto"/>
                    <w:left w:val="single" w:sz="4" w:space="0" w:color="auto"/>
                    <w:bottom w:val="single" w:sz="4" w:space="0" w:color="auto"/>
                    <w:right w:val="single" w:sz="4" w:space="0" w:color="auto"/>
                  </w:tcBorders>
                </w:tcPr>
                <w:p w14:paraId="3CA70F1E" w14:textId="77777777" w:rsidR="006A59DE" w:rsidRPr="00B16237" w:rsidRDefault="006A59DE" w:rsidP="006A59DE">
                  <w:pPr>
                    <w:autoSpaceDE w:val="0"/>
                    <w:autoSpaceDN w:val="0"/>
                    <w:adjustRightInd w:val="0"/>
                    <w:spacing w:after="1" w:line="200" w:lineRule="atLeast"/>
                    <w:rPr>
                      <w:rFonts w:cs="Arial"/>
                      <w:szCs w:val="20"/>
                    </w:rPr>
                  </w:pPr>
                </w:p>
              </w:tc>
              <w:tc>
                <w:tcPr>
                  <w:tcW w:w="378" w:type="dxa"/>
                  <w:tcBorders>
                    <w:top w:val="single" w:sz="4" w:space="0" w:color="auto"/>
                    <w:left w:val="single" w:sz="4" w:space="0" w:color="auto"/>
                    <w:bottom w:val="single" w:sz="4" w:space="0" w:color="auto"/>
                    <w:right w:val="single" w:sz="4" w:space="0" w:color="auto"/>
                  </w:tcBorders>
                </w:tcPr>
                <w:p w14:paraId="6FFBB601" w14:textId="77777777" w:rsidR="006A59DE" w:rsidRPr="00B16237" w:rsidRDefault="006A59DE" w:rsidP="006A59DE">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8248D7"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F3118F9" w14:textId="77777777" w:rsidR="006A59DE" w:rsidRPr="00B16237" w:rsidRDefault="006A59DE" w:rsidP="006A59DE">
                  <w:pPr>
                    <w:autoSpaceDE w:val="0"/>
                    <w:autoSpaceDN w:val="0"/>
                    <w:adjustRightInd w:val="0"/>
                    <w:spacing w:after="1" w:line="200" w:lineRule="atLeast"/>
                    <w:rPr>
                      <w:rFonts w:cs="Arial"/>
                      <w:szCs w:val="20"/>
                    </w:rPr>
                  </w:pPr>
                </w:p>
              </w:tc>
              <w:tc>
                <w:tcPr>
                  <w:tcW w:w="365" w:type="dxa"/>
                  <w:tcBorders>
                    <w:top w:val="single" w:sz="4" w:space="0" w:color="auto"/>
                    <w:left w:val="single" w:sz="4" w:space="0" w:color="auto"/>
                    <w:bottom w:val="single" w:sz="4" w:space="0" w:color="auto"/>
                    <w:right w:val="single" w:sz="4" w:space="0" w:color="auto"/>
                  </w:tcBorders>
                </w:tcPr>
                <w:p w14:paraId="4998037D" w14:textId="77777777" w:rsidR="006A59DE" w:rsidRPr="00B16237" w:rsidRDefault="006A59DE" w:rsidP="006A59DE">
                  <w:pPr>
                    <w:autoSpaceDE w:val="0"/>
                    <w:autoSpaceDN w:val="0"/>
                    <w:adjustRightInd w:val="0"/>
                    <w:spacing w:after="1" w:line="200" w:lineRule="atLeast"/>
                    <w:rPr>
                      <w:rFonts w:cs="Arial"/>
                      <w:szCs w:val="20"/>
                    </w:rPr>
                  </w:pPr>
                </w:p>
              </w:tc>
            </w:tr>
          </w:tbl>
          <w:p w14:paraId="66BA53D9" w14:textId="77777777" w:rsidR="006A59DE" w:rsidRPr="00B16237" w:rsidRDefault="006A59DE" w:rsidP="006A59DE">
            <w:pPr>
              <w:autoSpaceDE w:val="0"/>
              <w:autoSpaceDN w:val="0"/>
              <w:adjustRightInd w:val="0"/>
              <w:spacing w:after="1" w:line="200" w:lineRule="atLeast"/>
              <w:ind w:firstLine="539"/>
              <w:jc w:val="both"/>
              <w:rPr>
                <w:rFonts w:cs="Arial"/>
                <w:szCs w:val="20"/>
              </w:rPr>
            </w:pPr>
          </w:p>
          <w:p w14:paraId="152FA4B2" w14:textId="77777777" w:rsidR="006A59DE" w:rsidRPr="00B16237" w:rsidRDefault="006A59DE" w:rsidP="006A59DE">
            <w:pPr>
              <w:autoSpaceDE w:val="0"/>
              <w:autoSpaceDN w:val="0"/>
              <w:adjustRightInd w:val="0"/>
              <w:spacing w:after="1" w:line="200" w:lineRule="atLeast"/>
              <w:ind w:firstLine="539"/>
              <w:jc w:val="both"/>
              <w:rPr>
                <w:rFonts w:cs="Arial"/>
                <w:szCs w:val="20"/>
              </w:rPr>
            </w:pPr>
            <w:r w:rsidRPr="008166B5">
              <w:rPr>
                <w:rFonts w:cs="Arial"/>
                <w:szCs w:val="20"/>
                <w:shd w:val="clear" w:color="auto" w:fill="C0C0C0"/>
              </w:rPr>
              <w:t>--------------------------------</w:t>
            </w:r>
          </w:p>
          <w:p w14:paraId="5FCDF39D" w14:textId="77777777" w:rsidR="006A59DE" w:rsidRPr="00B16237" w:rsidRDefault="006A59DE" w:rsidP="006A59DE">
            <w:pPr>
              <w:autoSpaceDE w:val="0"/>
              <w:autoSpaceDN w:val="0"/>
              <w:adjustRightInd w:val="0"/>
              <w:spacing w:before="200" w:after="1" w:line="200" w:lineRule="atLeast"/>
              <w:ind w:firstLine="539"/>
              <w:jc w:val="both"/>
              <w:rPr>
                <w:rFonts w:cs="Arial"/>
                <w:szCs w:val="20"/>
              </w:rPr>
            </w:pPr>
            <w:r w:rsidRPr="008166B5">
              <w:rPr>
                <w:rFonts w:cs="Arial"/>
                <w:szCs w:val="20"/>
                <w:shd w:val="clear" w:color="auto" w:fill="C0C0C0"/>
              </w:rPr>
              <w:t>&lt;1&gt; Положение Банка России</w:t>
            </w:r>
            <w:r w:rsidRPr="00B16237">
              <w:rPr>
                <w:rFonts w:cs="Arial"/>
                <w:szCs w:val="20"/>
              </w:rPr>
              <w:t xml:space="preserve"> от 15 июля 2020 года N 729-П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w:t>
            </w:r>
            <w:r w:rsidRPr="008166B5">
              <w:rPr>
                <w:rFonts w:cs="Arial"/>
                <w:szCs w:val="20"/>
                <w:shd w:val="clear" w:color="auto" w:fill="C0C0C0"/>
              </w:rPr>
              <w:t>(зарегистрировано Минюстом России</w:t>
            </w:r>
            <w:r w:rsidRPr="00B16237">
              <w:rPr>
                <w:rFonts w:cs="Arial"/>
                <w:szCs w:val="20"/>
              </w:rPr>
              <w:t xml:space="preserve"> 7 октября 2020 года</w:t>
            </w:r>
            <w:r w:rsidRPr="008166B5">
              <w:rPr>
                <w:rFonts w:cs="Arial"/>
                <w:szCs w:val="20"/>
                <w:shd w:val="clear" w:color="auto" w:fill="C0C0C0"/>
              </w:rPr>
              <w:t>, регистрационный</w:t>
            </w:r>
            <w:r w:rsidRPr="00B16237">
              <w:rPr>
                <w:rFonts w:cs="Arial"/>
                <w:szCs w:val="20"/>
              </w:rPr>
              <w:t xml:space="preserve"> N 60292</w:t>
            </w:r>
            <w:r w:rsidRPr="008166B5">
              <w:rPr>
                <w:rFonts w:cs="Arial"/>
                <w:szCs w:val="20"/>
                <w:shd w:val="clear" w:color="auto" w:fill="C0C0C0"/>
              </w:rPr>
              <w:t>, с изменениями, внесенными Указаниями Банка России от 20 апреля 2021 года N 5783-У (зарегистрировано Минюстом России 11 июня 2021 года, регистрационный N 63866), от 24 декабря 2021 года N 6040-У (зарегистрировано Минюстом России 26 января 2022 года, регистрационный N 67014), от 17 апреля 2023 года N 6412-У (зарегистрировано Минюстом России 23 мая 2023 года, регистрационный N 73399) (далее - Положение Банка России N 729-П)</w:t>
            </w:r>
            <w:r w:rsidRPr="00B16237">
              <w:rPr>
                <w:rFonts w:cs="Arial"/>
                <w:szCs w:val="20"/>
              </w:rPr>
              <w:t>.</w:t>
            </w:r>
          </w:p>
          <w:p w14:paraId="7B07BBA7" w14:textId="77777777" w:rsidR="006A59DE" w:rsidRPr="00B16237" w:rsidRDefault="006A59DE" w:rsidP="006A59DE">
            <w:pPr>
              <w:autoSpaceDE w:val="0"/>
              <w:autoSpaceDN w:val="0"/>
              <w:adjustRightInd w:val="0"/>
              <w:spacing w:after="1" w:line="200" w:lineRule="atLeast"/>
              <w:jc w:val="both"/>
              <w:rPr>
                <w:rFonts w:cs="Arial"/>
                <w:szCs w:val="20"/>
              </w:rPr>
            </w:pPr>
          </w:p>
          <w:tbl>
            <w:tblPr>
              <w:tblW w:w="10754" w:type="dxa"/>
              <w:tblLayout w:type="fixed"/>
              <w:tblCellMar>
                <w:top w:w="102" w:type="dxa"/>
                <w:left w:w="62" w:type="dxa"/>
                <w:bottom w:w="102" w:type="dxa"/>
                <w:right w:w="62" w:type="dxa"/>
              </w:tblCellMar>
              <w:tblLook w:val="0000" w:firstRow="0" w:lastRow="0" w:firstColumn="0" w:lastColumn="0" w:noHBand="0" w:noVBand="0"/>
            </w:tblPr>
            <w:tblGrid>
              <w:gridCol w:w="737"/>
              <w:gridCol w:w="2580"/>
              <w:gridCol w:w="510"/>
              <w:gridCol w:w="283"/>
              <w:gridCol w:w="283"/>
              <w:gridCol w:w="283"/>
              <w:gridCol w:w="283"/>
              <w:gridCol w:w="283"/>
              <w:gridCol w:w="369"/>
              <w:gridCol w:w="369"/>
              <w:gridCol w:w="369"/>
              <w:gridCol w:w="369"/>
              <w:gridCol w:w="386"/>
              <w:gridCol w:w="369"/>
              <w:gridCol w:w="369"/>
              <w:gridCol w:w="369"/>
              <w:gridCol w:w="369"/>
              <w:gridCol w:w="369"/>
              <w:gridCol w:w="369"/>
              <w:gridCol w:w="386"/>
              <w:gridCol w:w="369"/>
              <w:gridCol w:w="336"/>
              <w:gridCol w:w="345"/>
            </w:tblGrid>
            <w:tr w:rsidR="006A59DE" w:rsidRPr="00B16237" w14:paraId="5FB22B9A" w14:textId="77777777" w:rsidTr="001C6725">
              <w:tc>
                <w:tcPr>
                  <w:tcW w:w="737" w:type="dxa"/>
                  <w:tcBorders>
                    <w:top w:val="single" w:sz="4" w:space="0" w:color="auto"/>
                    <w:left w:val="single" w:sz="4" w:space="0" w:color="auto"/>
                    <w:bottom w:val="single" w:sz="4" w:space="0" w:color="auto"/>
                    <w:right w:val="single" w:sz="4" w:space="0" w:color="auto"/>
                  </w:tcBorders>
                </w:tcPr>
                <w:p w14:paraId="72B6EBE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101.4.1</w:t>
                  </w:r>
                </w:p>
              </w:tc>
              <w:tc>
                <w:tcPr>
                  <w:tcW w:w="2580" w:type="dxa"/>
                  <w:tcBorders>
                    <w:top w:val="single" w:sz="4" w:space="0" w:color="auto"/>
                    <w:left w:val="single" w:sz="4" w:space="0" w:color="auto"/>
                    <w:bottom w:val="single" w:sz="4" w:space="0" w:color="auto"/>
                    <w:right w:val="single" w:sz="4" w:space="0" w:color="auto"/>
                  </w:tcBorders>
                </w:tcPr>
                <w:p w14:paraId="6E84EF08"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существенные вложения в акции (доли) финансовых организаций</w:t>
                  </w:r>
                </w:p>
              </w:tc>
              <w:tc>
                <w:tcPr>
                  <w:tcW w:w="510" w:type="dxa"/>
                  <w:tcBorders>
                    <w:top w:val="single" w:sz="4" w:space="0" w:color="auto"/>
                    <w:left w:val="single" w:sz="4" w:space="0" w:color="auto"/>
                    <w:bottom w:val="single" w:sz="4" w:space="0" w:color="auto"/>
                    <w:right w:val="single" w:sz="4" w:space="0" w:color="auto"/>
                  </w:tcBorders>
                </w:tcPr>
                <w:p w14:paraId="7CD2F85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48D49B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51C8E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B95DE9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F897DE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8AFFD7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29B329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6F1AB5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462D0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3B286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B8A121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E412C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AB15F1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9AE14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C169C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003392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B55D4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6C9004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81D8622"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FAF7900"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9C1ED1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8A34786" w14:textId="77777777" w:rsidTr="001C6725">
              <w:tc>
                <w:tcPr>
                  <w:tcW w:w="737" w:type="dxa"/>
                  <w:tcBorders>
                    <w:top w:val="single" w:sz="4" w:space="0" w:color="auto"/>
                    <w:left w:val="single" w:sz="4" w:space="0" w:color="auto"/>
                    <w:bottom w:val="single" w:sz="4" w:space="0" w:color="auto"/>
                    <w:right w:val="single" w:sz="4" w:space="0" w:color="auto"/>
                  </w:tcBorders>
                </w:tcPr>
                <w:p w14:paraId="513FAA61"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101.4.2</w:t>
                  </w:r>
                </w:p>
              </w:tc>
              <w:tc>
                <w:tcPr>
                  <w:tcW w:w="2580" w:type="dxa"/>
                  <w:tcBorders>
                    <w:top w:val="single" w:sz="4" w:space="0" w:color="auto"/>
                    <w:left w:val="single" w:sz="4" w:space="0" w:color="auto"/>
                    <w:bottom w:val="single" w:sz="4" w:space="0" w:color="auto"/>
                    <w:right w:val="single" w:sz="4" w:space="0" w:color="auto"/>
                  </w:tcBorders>
                </w:tcPr>
                <w:p w14:paraId="1278399C" w14:textId="77777777" w:rsidR="006A59DE" w:rsidRDefault="006A59DE" w:rsidP="006A59DE">
                  <w:pPr>
                    <w:autoSpaceDE w:val="0"/>
                    <w:autoSpaceDN w:val="0"/>
                    <w:adjustRightInd w:val="0"/>
                    <w:spacing w:after="1" w:line="200" w:lineRule="atLeast"/>
                    <w:ind w:left="850"/>
                    <w:rPr>
                      <w:rFonts w:cs="Arial"/>
                      <w:szCs w:val="20"/>
                    </w:rPr>
                  </w:pPr>
                  <w:r w:rsidRPr="00B16237">
                    <w:rPr>
                      <w:rFonts w:cs="Arial"/>
                      <w:szCs w:val="20"/>
                    </w:rPr>
                    <w:t>несущественные вложения в акции (доли) финансовых организаций</w:t>
                  </w:r>
                </w:p>
                <w:p w14:paraId="2946DE81" w14:textId="77777777" w:rsidR="006A59DE" w:rsidRDefault="006A59DE" w:rsidP="006A59DE">
                  <w:pPr>
                    <w:autoSpaceDE w:val="0"/>
                    <w:autoSpaceDN w:val="0"/>
                    <w:adjustRightInd w:val="0"/>
                    <w:spacing w:after="1" w:line="200" w:lineRule="atLeast"/>
                    <w:ind w:left="850"/>
                    <w:rPr>
                      <w:rFonts w:cs="Arial"/>
                      <w:szCs w:val="20"/>
                    </w:rPr>
                  </w:pPr>
                </w:p>
                <w:p w14:paraId="1ED2C39F" w14:textId="77777777" w:rsidR="006A59DE" w:rsidRDefault="006A59DE" w:rsidP="006A59DE">
                  <w:pPr>
                    <w:autoSpaceDE w:val="0"/>
                    <w:autoSpaceDN w:val="0"/>
                    <w:adjustRightInd w:val="0"/>
                    <w:spacing w:after="1" w:line="200" w:lineRule="atLeast"/>
                    <w:ind w:left="850"/>
                    <w:rPr>
                      <w:rFonts w:cs="Arial"/>
                      <w:szCs w:val="20"/>
                    </w:rPr>
                  </w:pPr>
                </w:p>
                <w:p w14:paraId="16A76C8D" w14:textId="77777777" w:rsidR="006A59DE" w:rsidRDefault="006A59DE" w:rsidP="006A59DE">
                  <w:pPr>
                    <w:autoSpaceDE w:val="0"/>
                    <w:autoSpaceDN w:val="0"/>
                    <w:adjustRightInd w:val="0"/>
                    <w:spacing w:after="1" w:line="200" w:lineRule="atLeast"/>
                    <w:ind w:left="850"/>
                    <w:rPr>
                      <w:rFonts w:cs="Arial"/>
                      <w:szCs w:val="20"/>
                    </w:rPr>
                  </w:pPr>
                </w:p>
                <w:p w14:paraId="2FFC2322" w14:textId="77777777" w:rsidR="006A59DE" w:rsidRDefault="006A59DE" w:rsidP="006A59DE">
                  <w:pPr>
                    <w:autoSpaceDE w:val="0"/>
                    <w:autoSpaceDN w:val="0"/>
                    <w:adjustRightInd w:val="0"/>
                    <w:spacing w:after="1" w:line="200" w:lineRule="atLeast"/>
                    <w:ind w:left="850"/>
                    <w:rPr>
                      <w:rFonts w:cs="Arial"/>
                      <w:szCs w:val="20"/>
                    </w:rPr>
                  </w:pPr>
                </w:p>
                <w:p w14:paraId="76DC94E2" w14:textId="77777777" w:rsidR="006A59DE" w:rsidRDefault="006A59DE" w:rsidP="006A59DE">
                  <w:pPr>
                    <w:autoSpaceDE w:val="0"/>
                    <w:autoSpaceDN w:val="0"/>
                    <w:adjustRightInd w:val="0"/>
                    <w:spacing w:after="1" w:line="200" w:lineRule="atLeast"/>
                    <w:ind w:left="850"/>
                    <w:rPr>
                      <w:rFonts w:cs="Arial"/>
                      <w:szCs w:val="20"/>
                    </w:rPr>
                  </w:pPr>
                </w:p>
                <w:p w14:paraId="07489186" w14:textId="77777777" w:rsidR="00A55E76" w:rsidRDefault="00A55E76" w:rsidP="006A59DE">
                  <w:pPr>
                    <w:autoSpaceDE w:val="0"/>
                    <w:autoSpaceDN w:val="0"/>
                    <w:adjustRightInd w:val="0"/>
                    <w:spacing w:after="1" w:line="200" w:lineRule="atLeast"/>
                    <w:ind w:left="850"/>
                    <w:rPr>
                      <w:rFonts w:cs="Arial"/>
                      <w:szCs w:val="20"/>
                    </w:rPr>
                  </w:pPr>
                </w:p>
                <w:p w14:paraId="0603790E" w14:textId="77777777" w:rsidR="006A59DE" w:rsidRDefault="006A59DE" w:rsidP="006A59DE">
                  <w:pPr>
                    <w:autoSpaceDE w:val="0"/>
                    <w:autoSpaceDN w:val="0"/>
                    <w:adjustRightInd w:val="0"/>
                    <w:spacing w:after="1" w:line="200" w:lineRule="atLeast"/>
                    <w:ind w:left="850"/>
                    <w:rPr>
                      <w:rFonts w:cs="Arial"/>
                      <w:szCs w:val="20"/>
                    </w:rPr>
                  </w:pPr>
                </w:p>
                <w:p w14:paraId="4E47CA7A" w14:textId="77777777" w:rsidR="006A59DE" w:rsidRPr="00B16237" w:rsidRDefault="006A59DE" w:rsidP="006A59DE">
                  <w:pPr>
                    <w:autoSpaceDE w:val="0"/>
                    <w:autoSpaceDN w:val="0"/>
                    <w:adjustRightInd w:val="0"/>
                    <w:spacing w:after="1" w:line="200" w:lineRule="atLeast"/>
                    <w:ind w:left="850"/>
                    <w:rPr>
                      <w:rFonts w:cs="Arial"/>
                      <w:szCs w:val="20"/>
                    </w:rPr>
                  </w:pPr>
                </w:p>
              </w:tc>
              <w:tc>
                <w:tcPr>
                  <w:tcW w:w="510" w:type="dxa"/>
                  <w:tcBorders>
                    <w:top w:val="single" w:sz="4" w:space="0" w:color="auto"/>
                    <w:left w:val="single" w:sz="4" w:space="0" w:color="auto"/>
                    <w:bottom w:val="single" w:sz="4" w:space="0" w:color="auto"/>
                    <w:right w:val="single" w:sz="4" w:space="0" w:color="auto"/>
                  </w:tcBorders>
                </w:tcPr>
                <w:p w14:paraId="332F939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33E0FE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EF5CB8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68E622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F59012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48F41C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DABFF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1023BD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BDB4C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1CC960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0A34CD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3C717C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7E871C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B60DCF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E0ADAF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7FBFC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EDF58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FF16F7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4F3619"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15DB4A8E"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8C7EB8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6FB8DE8" w14:textId="77777777" w:rsidTr="001C6725">
              <w:tc>
                <w:tcPr>
                  <w:tcW w:w="737" w:type="dxa"/>
                  <w:tcBorders>
                    <w:top w:val="single" w:sz="4" w:space="0" w:color="auto"/>
                    <w:left w:val="single" w:sz="4" w:space="0" w:color="auto"/>
                    <w:bottom w:val="single" w:sz="4" w:space="0" w:color="auto"/>
                    <w:right w:val="single" w:sz="4" w:space="0" w:color="auto"/>
                  </w:tcBorders>
                </w:tcPr>
                <w:p w14:paraId="3AFBC356"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101.4.3</w:t>
                  </w:r>
                </w:p>
              </w:tc>
              <w:tc>
                <w:tcPr>
                  <w:tcW w:w="2580" w:type="dxa"/>
                  <w:tcBorders>
                    <w:top w:val="single" w:sz="4" w:space="0" w:color="auto"/>
                    <w:left w:val="single" w:sz="4" w:space="0" w:color="auto"/>
                    <w:bottom w:val="single" w:sz="4" w:space="0" w:color="auto"/>
                    <w:right w:val="single" w:sz="4" w:space="0" w:color="auto"/>
                  </w:tcBorders>
                </w:tcPr>
                <w:p w14:paraId="6781840B"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совокупная сумма существенных </w:t>
                  </w:r>
                  <w:r w:rsidRPr="00B16237">
                    <w:rPr>
                      <w:rFonts w:cs="Arial"/>
                      <w:szCs w:val="20"/>
                    </w:rPr>
                    <w:lastRenderedPageBreak/>
                    <w:t xml:space="preserve">вложений в акции (доли) участников банковской группы и совокупная сумма отложенных налоговых активов, не зависящих от будущей прибыли головной кредитной организации </w:t>
                  </w:r>
                  <w:r w:rsidRPr="008166B5">
                    <w:rPr>
                      <w:rFonts w:cs="Arial"/>
                      <w:szCs w:val="20"/>
                      <w:shd w:val="clear" w:color="auto" w:fill="C0C0C0"/>
                    </w:rPr>
                    <w:t>банковской группы</w:t>
                  </w:r>
                  <w:r w:rsidRPr="00B16237">
                    <w:rPr>
                      <w:rFonts w:cs="Arial"/>
                      <w:szCs w:val="20"/>
                    </w:rPr>
                    <w:t xml:space="preserve"> и (или) участников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6EB396F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B3CDC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EE97CB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E617DD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D24D43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8EEA75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96682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3269F2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B5304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108FC3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0C0923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6B5FF5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12027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0F4DF0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D1DD76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DE6B6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BCB4EE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19F7AE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3B5246"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4D03D8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3D4D4F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C6050CF" w14:textId="77777777" w:rsidTr="001C6725">
              <w:tc>
                <w:tcPr>
                  <w:tcW w:w="737" w:type="dxa"/>
                  <w:tcBorders>
                    <w:top w:val="single" w:sz="4" w:space="0" w:color="auto"/>
                    <w:left w:val="single" w:sz="4" w:space="0" w:color="auto"/>
                    <w:bottom w:val="single" w:sz="4" w:space="0" w:color="auto"/>
                    <w:right w:val="single" w:sz="4" w:space="0" w:color="auto"/>
                  </w:tcBorders>
                </w:tcPr>
                <w:p w14:paraId="3B7FC656"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101.4.4</w:t>
                  </w:r>
                </w:p>
              </w:tc>
              <w:tc>
                <w:tcPr>
                  <w:tcW w:w="2580" w:type="dxa"/>
                  <w:tcBorders>
                    <w:top w:val="single" w:sz="4" w:space="0" w:color="auto"/>
                    <w:left w:val="single" w:sz="4" w:space="0" w:color="auto"/>
                    <w:bottom w:val="single" w:sz="4" w:space="0" w:color="auto"/>
                    <w:right w:val="single" w:sz="4" w:space="0" w:color="auto"/>
                  </w:tcBorders>
                </w:tcPr>
                <w:p w14:paraId="2FE8AEE7"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вложения в акции (доли) и другие инструменты базового капитала санируемых кредитных организаций - участников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0C8AAFB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F8379C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1E3F55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14855A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F0B17A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798152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71243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86DC5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BF125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2EE08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567935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18C990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D8216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38711B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BE700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7DCB20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8A6AF8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DA99B7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BE5657"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702F1DE"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705963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EFA8DBE" w14:textId="77777777" w:rsidTr="001C6725">
              <w:tc>
                <w:tcPr>
                  <w:tcW w:w="737" w:type="dxa"/>
                  <w:tcBorders>
                    <w:top w:val="single" w:sz="4" w:space="0" w:color="auto"/>
                    <w:left w:val="single" w:sz="4" w:space="0" w:color="auto"/>
                    <w:bottom w:val="single" w:sz="4" w:space="0" w:color="auto"/>
                    <w:right w:val="single" w:sz="4" w:space="0" w:color="auto"/>
                  </w:tcBorders>
                </w:tcPr>
                <w:p w14:paraId="1609021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101.4.5</w:t>
                  </w:r>
                </w:p>
              </w:tc>
              <w:tc>
                <w:tcPr>
                  <w:tcW w:w="2580" w:type="dxa"/>
                  <w:tcBorders>
                    <w:top w:val="single" w:sz="4" w:space="0" w:color="auto"/>
                    <w:left w:val="single" w:sz="4" w:space="0" w:color="auto"/>
                    <w:bottom w:val="single" w:sz="4" w:space="0" w:color="auto"/>
                    <w:right w:val="single" w:sz="4" w:space="0" w:color="auto"/>
                  </w:tcBorders>
                </w:tcPr>
                <w:p w14:paraId="72A14387"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вложения, в том числе через третьих лиц, в обыкновенные акции (доли) и другие инструменты базового капитала участников банковской группы после признания доли инвестора в прибыли (убытке) объекта инвестиций</w:t>
                  </w:r>
                </w:p>
              </w:tc>
              <w:tc>
                <w:tcPr>
                  <w:tcW w:w="510" w:type="dxa"/>
                  <w:tcBorders>
                    <w:top w:val="single" w:sz="4" w:space="0" w:color="auto"/>
                    <w:left w:val="single" w:sz="4" w:space="0" w:color="auto"/>
                    <w:bottom w:val="single" w:sz="4" w:space="0" w:color="auto"/>
                    <w:right w:val="single" w:sz="4" w:space="0" w:color="auto"/>
                  </w:tcBorders>
                </w:tcPr>
                <w:p w14:paraId="2FA88DD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055B43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2EE7BC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20FD30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41F2A1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A9F05A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1A7D7B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0A71D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BE75C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B985B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74AEA2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06015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16DFCE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38D3BC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C3A60A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9A1AE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1076AB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4958A9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7F22E07"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0DC94DA"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9474A5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04C6746" w14:textId="77777777" w:rsidTr="001C6725">
              <w:tc>
                <w:tcPr>
                  <w:tcW w:w="737" w:type="dxa"/>
                  <w:tcBorders>
                    <w:top w:val="single" w:sz="4" w:space="0" w:color="auto"/>
                    <w:left w:val="single" w:sz="4" w:space="0" w:color="auto"/>
                    <w:bottom w:val="single" w:sz="4" w:space="0" w:color="auto"/>
                    <w:right w:val="single" w:sz="4" w:space="0" w:color="auto"/>
                  </w:tcBorders>
                </w:tcPr>
                <w:p w14:paraId="4D1C921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101.5</w:t>
                  </w:r>
                </w:p>
              </w:tc>
              <w:tc>
                <w:tcPr>
                  <w:tcW w:w="2580" w:type="dxa"/>
                  <w:tcBorders>
                    <w:top w:val="single" w:sz="4" w:space="0" w:color="auto"/>
                    <w:left w:val="single" w:sz="4" w:space="0" w:color="auto"/>
                    <w:bottom w:val="single" w:sz="4" w:space="0" w:color="auto"/>
                    <w:right w:val="single" w:sz="4" w:space="0" w:color="auto"/>
                  </w:tcBorders>
                </w:tcPr>
                <w:p w14:paraId="5C1D0439"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Средства, поступившие в оплату акций (долей) головной кредитной организации </w:t>
                  </w:r>
                  <w:r w:rsidRPr="008166B5">
                    <w:rPr>
                      <w:rFonts w:cs="Arial"/>
                      <w:szCs w:val="20"/>
                      <w:shd w:val="clear" w:color="auto" w:fill="C0C0C0"/>
                    </w:rPr>
                    <w:t>банковской группы</w:t>
                  </w:r>
                  <w:r w:rsidRPr="00B16237">
                    <w:rPr>
                      <w:rFonts w:cs="Arial"/>
                      <w:szCs w:val="20"/>
                    </w:rPr>
                    <w:t xml:space="preserve"> </w:t>
                  </w:r>
                  <w:r w:rsidRPr="00B16237">
                    <w:rPr>
                      <w:rFonts w:cs="Arial"/>
                      <w:szCs w:val="20"/>
                    </w:rPr>
                    <w:lastRenderedPageBreak/>
                    <w:t xml:space="preserve">(участника банковской группы) в случае, если основное или дочернее общество головной кредитной организации </w:t>
                  </w:r>
                  <w:r w:rsidRPr="008166B5">
                    <w:rPr>
                      <w:rFonts w:cs="Arial"/>
                      <w:szCs w:val="20"/>
                      <w:shd w:val="clear" w:color="auto" w:fill="C0C0C0"/>
                    </w:rPr>
                    <w:t>банковской группы</w:t>
                  </w:r>
                  <w:r w:rsidRPr="00B16237">
                    <w:rPr>
                      <w:rFonts w:cs="Arial"/>
                      <w:szCs w:val="20"/>
                    </w:rPr>
                    <w:t xml:space="preserve"> (участника банковской группы) или любое дочернее общество основного общества головной кредитной организации </w:t>
                  </w:r>
                  <w:r w:rsidRPr="008166B5">
                    <w:rPr>
                      <w:rFonts w:cs="Arial"/>
                      <w:szCs w:val="20"/>
                      <w:shd w:val="clear" w:color="auto" w:fill="C0C0C0"/>
                    </w:rPr>
                    <w:t>банковской группы</w:t>
                  </w:r>
                  <w:r w:rsidRPr="00B16237">
                    <w:rPr>
                      <w:rFonts w:cs="Arial"/>
                      <w:szCs w:val="20"/>
                    </w:rPr>
                    <w:t xml:space="preserve"> (участника банковской группы) предоставило владельцу акций (долей) обязательство, связанное с владением акциями (долями) головной кредитной организации </w:t>
                  </w:r>
                  <w:r w:rsidRPr="008166B5">
                    <w:rPr>
                      <w:rFonts w:cs="Arial"/>
                      <w:szCs w:val="20"/>
                      <w:shd w:val="clear" w:color="auto" w:fill="C0C0C0"/>
                    </w:rPr>
                    <w:t>банковской группы</w:t>
                  </w:r>
                  <w:r w:rsidRPr="00B16237">
                    <w:rPr>
                      <w:rFonts w:cs="Arial"/>
                      <w:szCs w:val="20"/>
                    </w:rPr>
                    <w:t xml:space="preserve"> (участника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6037DB5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9E59FB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92E3CC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DDD6DD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2CB8DA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605EA2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BF4B3A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59C230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F94AF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3BEBEA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7A3DD7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474C45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9C7BA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4412EF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B32CB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C66B6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614085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991DAD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B8511AB"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B03A35D"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659F033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117FB6E" w14:textId="77777777" w:rsidTr="001C6725">
              <w:tc>
                <w:tcPr>
                  <w:tcW w:w="737" w:type="dxa"/>
                  <w:tcBorders>
                    <w:top w:val="single" w:sz="4" w:space="0" w:color="auto"/>
                    <w:left w:val="single" w:sz="4" w:space="0" w:color="auto"/>
                    <w:bottom w:val="single" w:sz="4" w:space="0" w:color="auto"/>
                    <w:right w:val="single" w:sz="4" w:space="0" w:color="auto"/>
                  </w:tcBorders>
                </w:tcPr>
                <w:p w14:paraId="2E22A4A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101.6</w:t>
                  </w:r>
                </w:p>
              </w:tc>
              <w:tc>
                <w:tcPr>
                  <w:tcW w:w="2580" w:type="dxa"/>
                  <w:tcBorders>
                    <w:top w:val="single" w:sz="4" w:space="0" w:color="auto"/>
                    <w:left w:val="single" w:sz="4" w:space="0" w:color="auto"/>
                    <w:bottom w:val="single" w:sz="4" w:space="0" w:color="auto"/>
                    <w:right w:val="single" w:sz="4" w:space="0" w:color="auto"/>
                  </w:tcBorders>
                </w:tcPr>
                <w:p w14:paraId="021435D3"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Гудвил</w:t>
                  </w:r>
                </w:p>
              </w:tc>
              <w:tc>
                <w:tcPr>
                  <w:tcW w:w="510" w:type="dxa"/>
                  <w:tcBorders>
                    <w:top w:val="single" w:sz="4" w:space="0" w:color="auto"/>
                    <w:left w:val="single" w:sz="4" w:space="0" w:color="auto"/>
                    <w:bottom w:val="single" w:sz="4" w:space="0" w:color="auto"/>
                    <w:right w:val="single" w:sz="4" w:space="0" w:color="auto"/>
                  </w:tcBorders>
                </w:tcPr>
                <w:p w14:paraId="5C61A33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8C02ED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FD2744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7C3B72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A55908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F97858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2E9919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583EF2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17A911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1C3A9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4000DD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11FD57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4BE57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3AF779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D8B2A2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EDDF02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3526F3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C817E9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EE2A9D1"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899A8E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9F1174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13B10EB" w14:textId="77777777" w:rsidTr="001C6725">
              <w:tc>
                <w:tcPr>
                  <w:tcW w:w="737" w:type="dxa"/>
                  <w:tcBorders>
                    <w:top w:val="single" w:sz="4" w:space="0" w:color="auto"/>
                    <w:left w:val="single" w:sz="4" w:space="0" w:color="auto"/>
                    <w:bottom w:val="single" w:sz="4" w:space="0" w:color="auto"/>
                    <w:right w:val="single" w:sz="4" w:space="0" w:color="auto"/>
                  </w:tcBorders>
                </w:tcPr>
                <w:p w14:paraId="20157A9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101.7</w:t>
                  </w:r>
                </w:p>
              </w:tc>
              <w:tc>
                <w:tcPr>
                  <w:tcW w:w="2580" w:type="dxa"/>
                  <w:tcBorders>
                    <w:top w:val="single" w:sz="4" w:space="0" w:color="auto"/>
                    <w:left w:val="single" w:sz="4" w:space="0" w:color="auto"/>
                    <w:bottom w:val="single" w:sz="4" w:space="0" w:color="auto"/>
                    <w:right w:val="single" w:sz="4" w:space="0" w:color="auto"/>
                  </w:tcBorders>
                </w:tcPr>
                <w:p w14:paraId="730D8FBB"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Прибыль от выгодной покупки</w:t>
                  </w:r>
                </w:p>
              </w:tc>
              <w:tc>
                <w:tcPr>
                  <w:tcW w:w="510" w:type="dxa"/>
                  <w:tcBorders>
                    <w:top w:val="single" w:sz="4" w:space="0" w:color="auto"/>
                    <w:left w:val="single" w:sz="4" w:space="0" w:color="auto"/>
                    <w:bottom w:val="single" w:sz="4" w:space="0" w:color="auto"/>
                    <w:right w:val="single" w:sz="4" w:space="0" w:color="auto"/>
                  </w:tcBorders>
                </w:tcPr>
                <w:p w14:paraId="6A4FE9B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6C5601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D04AAC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717516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49ACB7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17C4F0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8F16FC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159044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05C98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C105AC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A776A2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22EFB5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6CBE1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C4C2B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C6E717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404E38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A98F24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89377E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6B4776"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AA1476B"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83DADA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F384EE8" w14:textId="77777777" w:rsidTr="001C6725">
              <w:tc>
                <w:tcPr>
                  <w:tcW w:w="737" w:type="dxa"/>
                  <w:tcBorders>
                    <w:top w:val="single" w:sz="4" w:space="0" w:color="auto"/>
                    <w:left w:val="single" w:sz="4" w:space="0" w:color="auto"/>
                    <w:bottom w:val="single" w:sz="4" w:space="0" w:color="auto"/>
                    <w:right w:val="single" w:sz="4" w:space="0" w:color="auto"/>
                  </w:tcBorders>
                </w:tcPr>
                <w:p w14:paraId="3204E4E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101.8</w:t>
                  </w:r>
                </w:p>
              </w:tc>
              <w:tc>
                <w:tcPr>
                  <w:tcW w:w="2580" w:type="dxa"/>
                  <w:tcBorders>
                    <w:top w:val="single" w:sz="4" w:space="0" w:color="auto"/>
                    <w:left w:val="single" w:sz="4" w:space="0" w:color="auto"/>
                    <w:bottom w:val="single" w:sz="4" w:space="0" w:color="auto"/>
                    <w:right w:val="single" w:sz="4" w:space="0" w:color="auto"/>
                  </w:tcBorders>
                </w:tcPr>
                <w:p w14:paraId="00CD7FF5"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Активы пенсионного плана</w:t>
                  </w:r>
                </w:p>
              </w:tc>
              <w:tc>
                <w:tcPr>
                  <w:tcW w:w="510" w:type="dxa"/>
                  <w:tcBorders>
                    <w:top w:val="single" w:sz="4" w:space="0" w:color="auto"/>
                    <w:left w:val="single" w:sz="4" w:space="0" w:color="auto"/>
                    <w:bottom w:val="single" w:sz="4" w:space="0" w:color="auto"/>
                    <w:right w:val="single" w:sz="4" w:space="0" w:color="auto"/>
                  </w:tcBorders>
                </w:tcPr>
                <w:p w14:paraId="66B282E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9552B9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3762A5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742B6A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564F75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D72591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D0AAE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E3A7C0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4B4CCE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7262BF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E70647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8CBE22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0AEFA3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C1A48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D1069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F68FE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CFB112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6CD80D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4D3E41C"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FE2EE9F"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FE92B8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039CA96" w14:textId="77777777" w:rsidTr="001C6725">
              <w:tc>
                <w:tcPr>
                  <w:tcW w:w="737" w:type="dxa"/>
                  <w:tcBorders>
                    <w:top w:val="single" w:sz="4" w:space="0" w:color="auto"/>
                    <w:left w:val="single" w:sz="4" w:space="0" w:color="auto"/>
                    <w:bottom w:val="single" w:sz="4" w:space="0" w:color="auto"/>
                    <w:right w:val="single" w:sz="4" w:space="0" w:color="auto"/>
                  </w:tcBorders>
                </w:tcPr>
                <w:p w14:paraId="3E380B3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101.9</w:t>
                  </w:r>
                </w:p>
              </w:tc>
              <w:tc>
                <w:tcPr>
                  <w:tcW w:w="2580" w:type="dxa"/>
                  <w:tcBorders>
                    <w:top w:val="single" w:sz="4" w:space="0" w:color="auto"/>
                    <w:left w:val="single" w:sz="4" w:space="0" w:color="auto"/>
                    <w:bottom w:val="single" w:sz="4" w:space="0" w:color="auto"/>
                    <w:right w:val="single" w:sz="4" w:space="0" w:color="auto"/>
                  </w:tcBorders>
                </w:tcPr>
                <w:p w14:paraId="0712731B"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Нереализованная прибыль или убыток, возникающие в результате изменений справедливой стоимости обязательств банковской группы, произошедших из-за изменения собственного кредитного риска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69D6828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55AB6A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41E32A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58A38E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2B53ED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E38D15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4C3CD8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6B05C2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6CB3EA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E2F25E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1CE8A6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9F753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5FBD6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F2FCA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D273E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B4F60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4E47B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922696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833B05F"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22021FAE"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68610A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FCC9D6C" w14:textId="77777777" w:rsidTr="001C6725">
              <w:tc>
                <w:tcPr>
                  <w:tcW w:w="737" w:type="dxa"/>
                  <w:tcBorders>
                    <w:top w:val="single" w:sz="4" w:space="0" w:color="auto"/>
                    <w:left w:val="single" w:sz="4" w:space="0" w:color="auto"/>
                    <w:bottom w:val="single" w:sz="4" w:space="0" w:color="auto"/>
                    <w:right w:val="single" w:sz="4" w:space="0" w:color="auto"/>
                  </w:tcBorders>
                </w:tcPr>
                <w:p w14:paraId="641D8FE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101.10</w:t>
                  </w:r>
                </w:p>
              </w:tc>
              <w:tc>
                <w:tcPr>
                  <w:tcW w:w="2580" w:type="dxa"/>
                  <w:tcBorders>
                    <w:top w:val="single" w:sz="4" w:space="0" w:color="auto"/>
                    <w:left w:val="single" w:sz="4" w:space="0" w:color="auto"/>
                    <w:bottom w:val="single" w:sz="4" w:space="0" w:color="auto"/>
                    <w:right w:val="single" w:sz="4" w:space="0" w:color="auto"/>
                  </w:tcBorders>
                </w:tcPr>
                <w:p w14:paraId="5D260EE5"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Убытки предшествующих лет,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181644B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9567B3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5C2C8C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C9E1AB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872D76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8BDB7B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13D137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F21647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F193DE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693BC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E27589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67DCEF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37A22E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9A398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A9DFE0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275AC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2D1CD3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5BACA2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E9970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153BA1D"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6417CAD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DE68B05" w14:textId="77777777" w:rsidTr="001C6725">
              <w:tc>
                <w:tcPr>
                  <w:tcW w:w="737" w:type="dxa"/>
                  <w:tcBorders>
                    <w:top w:val="single" w:sz="4" w:space="0" w:color="auto"/>
                    <w:left w:val="single" w:sz="4" w:space="0" w:color="auto"/>
                    <w:bottom w:val="single" w:sz="4" w:space="0" w:color="auto"/>
                    <w:right w:val="single" w:sz="4" w:space="0" w:color="auto"/>
                  </w:tcBorders>
                </w:tcPr>
                <w:p w14:paraId="67C02ED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lastRenderedPageBreak/>
                    <w:t>101.10.1</w:t>
                  </w:r>
                </w:p>
              </w:tc>
              <w:tc>
                <w:tcPr>
                  <w:tcW w:w="2580" w:type="dxa"/>
                  <w:tcBorders>
                    <w:top w:val="single" w:sz="4" w:space="0" w:color="auto"/>
                    <w:left w:val="single" w:sz="4" w:space="0" w:color="auto"/>
                    <w:bottom w:val="single" w:sz="4" w:space="0" w:color="auto"/>
                    <w:right w:val="single" w:sz="4" w:space="0" w:color="auto"/>
                  </w:tcBorders>
                </w:tcPr>
                <w:p w14:paraId="52D202FD"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8166B5">
                    <w:rPr>
                      <w:rFonts w:cs="Arial"/>
                      <w:szCs w:val="20"/>
                      <w:shd w:val="clear" w:color="auto" w:fill="C0C0C0"/>
                    </w:rPr>
                    <w:t>Положением</w:t>
                  </w:r>
                  <w:r w:rsidRPr="00B16237">
                    <w:rPr>
                      <w:rFonts w:cs="Arial"/>
                      <w:szCs w:val="20"/>
                    </w:rPr>
                    <w:t xml:space="preserve"> Банка России </w:t>
                  </w:r>
                  <w:r w:rsidRPr="008166B5">
                    <w:rPr>
                      <w:rFonts w:cs="Arial"/>
                      <w:szCs w:val="20"/>
                      <w:shd w:val="clear" w:color="auto" w:fill="C0C0C0"/>
                    </w:rPr>
                    <w:t>N 590-П, Положением Банка России N 611-П, Указанием Банка России N 1584-У, Указанием Банка России N 2732-У</w:t>
                  </w:r>
                </w:p>
              </w:tc>
              <w:tc>
                <w:tcPr>
                  <w:tcW w:w="510" w:type="dxa"/>
                  <w:tcBorders>
                    <w:top w:val="single" w:sz="4" w:space="0" w:color="auto"/>
                    <w:left w:val="single" w:sz="4" w:space="0" w:color="auto"/>
                    <w:bottom w:val="single" w:sz="4" w:space="0" w:color="auto"/>
                    <w:right w:val="single" w:sz="4" w:space="0" w:color="auto"/>
                  </w:tcBorders>
                </w:tcPr>
                <w:p w14:paraId="5DC97AA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57425B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3D8131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361D80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BA9BA5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95DA89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91989A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3C30C4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CBC0C7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36FBE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96BDD6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19D9F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CBA3E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5AF62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BA158C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7D8CA9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2E141C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6A51BE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72B3D23"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0D5539D"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2F5771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9324B59" w14:textId="77777777" w:rsidTr="001C6725">
              <w:tc>
                <w:tcPr>
                  <w:tcW w:w="737" w:type="dxa"/>
                  <w:tcBorders>
                    <w:top w:val="single" w:sz="4" w:space="0" w:color="auto"/>
                    <w:left w:val="single" w:sz="4" w:space="0" w:color="auto"/>
                    <w:bottom w:val="single" w:sz="4" w:space="0" w:color="auto"/>
                    <w:right w:val="single" w:sz="4" w:space="0" w:color="auto"/>
                  </w:tcBorders>
                </w:tcPr>
                <w:p w14:paraId="306FF43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101.10.2</w:t>
                  </w:r>
                </w:p>
              </w:tc>
              <w:tc>
                <w:tcPr>
                  <w:tcW w:w="2580" w:type="dxa"/>
                  <w:tcBorders>
                    <w:top w:val="single" w:sz="4" w:space="0" w:color="auto"/>
                    <w:left w:val="single" w:sz="4" w:space="0" w:color="auto"/>
                    <w:bottom w:val="single" w:sz="4" w:space="0" w:color="auto"/>
                    <w:right w:val="single" w:sz="4" w:space="0" w:color="auto"/>
                  </w:tcBorders>
                </w:tcPr>
                <w:p w14:paraId="51F9CC8F"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определенной Банком России</w:t>
                  </w:r>
                </w:p>
              </w:tc>
              <w:tc>
                <w:tcPr>
                  <w:tcW w:w="510" w:type="dxa"/>
                  <w:tcBorders>
                    <w:top w:val="single" w:sz="4" w:space="0" w:color="auto"/>
                    <w:left w:val="single" w:sz="4" w:space="0" w:color="auto"/>
                    <w:bottom w:val="single" w:sz="4" w:space="0" w:color="auto"/>
                    <w:right w:val="single" w:sz="4" w:space="0" w:color="auto"/>
                  </w:tcBorders>
                </w:tcPr>
                <w:p w14:paraId="7729623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9A9B0C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DEF58D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2304A2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199CBC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42A824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DD3DAF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84306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412D1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C6ABC9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5D2D25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3DC1E7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E8959F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4CAB3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52865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6F8E4E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72C41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ED9937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FA8E9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163D6C09"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D6650B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1B1EF66" w14:textId="77777777" w:rsidTr="001C6725">
              <w:tc>
                <w:tcPr>
                  <w:tcW w:w="737" w:type="dxa"/>
                  <w:tcBorders>
                    <w:top w:val="single" w:sz="4" w:space="0" w:color="auto"/>
                    <w:left w:val="single" w:sz="4" w:space="0" w:color="auto"/>
                    <w:bottom w:val="single" w:sz="4" w:space="0" w:color="auto"/>
                    <w:right w:val="single" w:sz="4" w:space="0" w:color="auto"/>
                  </w:tcBorders>
                </w:tcPr>
                <w:p w14:paraId="4981864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101.10.3</w:t>
                  </w:r>
                </w:p>
              </w:tc>
              <w:tc>
                <w:tcPr>
                  <w:tcW w:w="2580" w:type="dxa"/>
                  <w:tcBorders>
                    <w:top w:val="single" w:sz="4" w:space="0" w:color="auto"/>
                    <w:left w:val="single" w:sz="4" w:space="0" w:color="auto"/>
                    <w:bottom w:val="single" w:sz="4" w:space="0" w:color="auto"/>
                    <w:right w:val="single" w:sz="4" w:space="0" w:color="auto"/>
                  </w:tcBorders>
                </w:tcPr>
                <w:p w14:paraId="090814D4"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безвозмездное финансирование, предоставленное головной кредитной организации банковской группы (участникам банковской группы), и (или) вклады в имущество головной кредитной организации банковской группы </w:t>
                  </w:r>
                  <w:r w:rsidRPr="00B16237">
                    <w:rPr>
                      <w:rFonts w:cs="Arial"/>
                      <w:szCs w:val="20"/>
                    </w:rPr>
                    <w:lastRenderedPageBreak/>
                    <w:t>(участников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1613B8B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DA345E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BBDE34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EC4AFE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A9DD31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3B8EC5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84F48D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4A9BF9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27BDC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A83E6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B6FD23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E029B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1AC87F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E9546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57609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222A2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CB8AA3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36787E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D49289"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7067CC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EED53B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818C203" w14:textId="77777777" w:rsidTr="001C6725">
              <w:tc>
                <w:tcPr>
                  <w:tcW w:w="737" w:type="dxa"/>
                  <w:tcBorders>
                    <w:top w:val="single" w:sz="4" w:space="0" w:color="auto"/>
                    <w:left w:val="single" w:sz="4" w:space="0" w:color="auto"/>
                    <w:bottom w:val="single" w:sz="4" w:space="0" w:color="auto"/>
                    <w:right w:val="single" w:sz="4" w:space="0" w:color="auto"/>
                  </w:tcBorders>
                </w:tcPr>
                <w:p w14:paraId="2239D3F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101.11</w:t>
                  </w:r>
                </w:p>
              </w:tc>
              <w:tc>
                <w:tcPr>
                  <w:tcW w:w="2580" w:type="dxa"/>
                  <w:tcBorders>
                    <w:top w:val="single" w:sz="4" w:space="0" w:color="auto"/>
                    <w:left w:val="single" w:sz="4" w:space="0" w:color="auto"/>
                    <w:bottom w:val="single" w:sz="4" w:space="0" w:color="auto"/>
                    <w:right w:val="single" w:sz="4" w:space="0" w:color="auto"/>
                  </w:tcBorders>
                </w:tcPr>
                <w:p w14:paraId="1F84FE74"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Убыток текущего года,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4C22653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E917D8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E8913F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BCE8FA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E695BE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AF8424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1146E9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7E3A94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3E16CB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A13BE1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270082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F6199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241542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F465E3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99A56F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1068DC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37AF67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F4E433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8767FB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50E2907"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B48EF7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D6CB064" w14:textId="77777777" w:rsidTr="001C6725">
              <w:tc>
                <w:tcPr>
                  <w:tcW w:w="737" w:type="dxa"/>
                  <w:tcBorders>
                    <w:top w:val="single" w:sz="4" w:space="0" w:color="auto"/>
                    <w:left w:val="single" w:sz="4" w:space="0" w:color="auto"/>
                    <w:bottom w:val="single" w:sz="4" w:space="0" w:color="auto"/>
                    <w:right w:val="single" w:sz="4" w:space="0" w:color="auto"/>
                  </w:tcBorders>
                </w:tcPr>
                <w:p w14:paraId="68D7D5F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101.11.1</w:t>
                  </w:r>
                </w:p>
              </w:tc>
              <w:tc>
                <w:tcPr>
                  <w:tcW w:w="2580" w:type="dxa"/>
                  <w:tcBorders>
                    <w:top w:val="single" w:sz="4" w:space="0" w:color="auto"/>
                    <w:left w:val="single" w:sz="4" w:space="0" w:color="auto"/>
                    <w:bottom w:val="single" w:sz="4" w:space="0" w:color="auto"/>
                    <w:right w:val="single" w:sz="4" w:space="0" w:color="auto"/>
                  </w:tcBorders>
                </w:tcPr>
                <w:p w14:paraId="3B393024"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611359">
                    <w:rPr>
                      <w:rFonts w:cs="Arial"/>
                      <w:szCs w:val="20"/>
                      <w:shd w:val="clear" w:color="auto" w:fill="C0C0C0"/>
                    </w:rPr>
                    <w:t>Положением</w:t>
                  </w:r>
                  <w:r w:rsidRPr="00B16237">
                    <w:rPr>
                      <w:rFonts w:cs="Arial"/>
                      <w:szCs w:val="20"/>
                    </w:rPr>
                    <w:t xml:space="preserve"> Банка России </w:t>
                  </w:r>
                  <w:r w:rsidRPr="00611359">
                    <w:rPr>
                      <w:rFonts w:cs="Arial"/>
                      <w:szCs w:val="20"/>
                      <w:shd w:val="clear" w:color="auto" w:fill="C0C0C0"/>
                    </w:rPr>
                    <w:t>N 590-П, Положением Банка России N 611-П, Указанием Банка России N 1584-У, Указанием Банка России N 2732-У</w:t>
                  </w:r>
                </w:p>
              </w:tc>
              <w:tc>
                <w:tcPr>
                  <w:tcW w:w="510" w:type="dxa"/>
                  <w:tcBorders>
                    <w:top w:val="single" w:sz="4" w:space="0" w:color="auto"/>
                    <w:left w:val="single" w:sz="4" w:space="0" w:color="auto"/>
                    <w:bottom w:val="single" w:sz="4" w:space="0" w:color="auto"/>
                    <w:right w:val="single" w:sz="4" w:space="0" w:color="auto"/>
                  </w:tcBorders>
                </w:tcPr>
                <w:p w14:paraId="1BF897C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AE3070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290922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446F8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77B48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E55B67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461D7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E5527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598AEB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72768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B39AB5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6E754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9614D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EA9383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CDF83B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CC80C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75642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F91054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984B3C9"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2F20002"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8F72C5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E55B128" w14:textId="77777777" w:rsidTr="001C6725">
              <w:tc>
                <w:tcPr>
                  <w:tcW w:w="737" w:type="dxa"/>
                  <w:tcBorders>
                    <w:top w:val="single" w:sz="4" w:space="0" w:color="auto"/>
                    <w:left w:val="single" w:sz="4" w:space="0" w:color="auto"/>
                    <w:bottom w:val="single" w:sz="4" w:space="0" w:color="auto"/>
                    <w:right w:val="single" w:sz="4" w:space="0" w:color="auto"/>
                  </w:tcBorders>
                </w:tcPr>
                <w:p w14:paraId="0DB7BB6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101.11.2</w:t>
                  </w:r>
                </w:p>
              </w:tc>
              <w:tc>
                <w:tcPr>
                  <w:tcW w:w="2580" w:type="dxa"/>
                  <w:tcBorders>
                    <w:top w:val="single" w:sz="4" w:space="0" w:color="auto"/>
                    <w:left w:val="single" w:sz="4" w:space="0" w:color="auto"/>
                    <w:bottom w:val="single" w:sz="4" w:space="0" w:color="auto"/>
                    <w:right w:val="single" w:sz="4" w:space="0" w:color="auto"/>
                  </w:tcBorders>
                </w:tcPr>
                <w:p w14:paraId="5C9C43EA"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определенной Банком России</w:t>
                  </w:r>
                </w:p>
              </w:tc>
              <w:tc>
                <w:tcPr>
                  <w:tcW w:w="510" w:type="dxa"/>
                  <w:tcBorders>
                    <w:top w:val="single" w:sz="4" w:space="0" w:color="auto"/>
                    <w:left w:val="single" w:sz="4" w:space="0" w:color="auto"/>
                    <w:bottom w:val="single" w:sz="4" w:space="0" w:color="auto"/>
                    <w:right w:val="single" w:sz="4" w:space="0" w:color="auto"/>
                  </w:tcBorders>
                </w:tcPr>
                <w:p w14:paraId="71E6536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C19953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C7F3FA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8BA5C4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0733C5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FDF2EB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0113E5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0923BB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08E13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B42A9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AD273C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B0E82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BC7A70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5F25C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3967F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5711D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53BF5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5E057D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A96371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2FCBFD2B"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FBC1A9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BE4E0D3" w14:textId="77777777" w:rsidTr="001C6725">
              <w:tc>
                <w:tcPr>
                  <w:tcW w:w="737" w:type="dxa"/>
                  <w:tcBorders>
                    <w:top w:val="single" w:sz="4" w:space="0" w:color="auto"/>
                    <w:left w:val="single" w:sz="4" w:space="0" w:color="auto"/>
                    <w:bottom w:val="single" w:sz="4" w:space="0" w:color="auto"/>
                    <w:right w:val="single" w:sz="4" w:space="0" w:color="auto"/>
                  </w:tcBorders>
                </w:tcPr>
                <w:p w14:paraId="287A273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101.11.3</w:t>
                  </w:r>
                </w:p>
              </w:tc>
              <w:tc>
                <w:tcPr>
                  <w:tcW w:w="2580" w:type="dxa"/>
                  <w:tcBorders>
                    <w:top w:val="single" w:sz="4" w:space="0" w:color="auto"/>
                    <w:left w:val="single" w:sz="4" w:space="0" w:color="auto"/>
                    <w:bottom w:val="single" w:sz="4" w:space="0" w:color="auto"/>
                    <w:right w:val="single" w:sz="4" w:space="0" w:color="auto"/>
                  </w:tcBorders>
                </w:tcPr>
                <w:p w14:paraId="71405BF3"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безвозмездное финансирование, предоставленное головной кредитной организации банковской группы (участникам банковской </w:t>
                  </w:r>
                  <w:r w:rsidRPr="00B16237">
                    <w:rPr>
                      <w:rFonts w:cs="Arial"/>
                      <w:szCs w:val="20"/>
                    </w:rPr>
                    <w:lastRenderedPageBreak/>
                    <w:t>группы), и (или) вклады в имущество головной кредитной организации банковской группы (участников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4D145EB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18303A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A30D23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DFDAE6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81842C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5C7210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34A63E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7E8744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C0D6C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FFD539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47D591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7D0BEB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327FF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64647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06E665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65829C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46ECB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EF4F2C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612167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EF4446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BF0B1E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24CCDFA" w14:textId="77777777" w:rsidTr="001C6725">
              <w:tc>
                <w:tcPr>
                  <w:tcW w:w="737" w:type="dxa"/>
                  <w:tcBorders>
                    <w:top w:val="single" w:sz="4" w:space="0" w:color="auto"/>
                    <w:left w:val="single" w:sz="4" w:space="0" w:color="auto"/>
                    <w:bottom w:val="single" w:sz="4" w:space="0" w:color="auto"/>
                    <w:right w:val="single" w:sz="4" w:space="0" w:color="auto"/>
                  </w:tcBorders>
                </w:tcPr>
                <w:p w14:paraId="2691E18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101.12</w:t>
                  </w:r>
                </w:p>
              </w:tc>
              <w:tc>
                <w:tcPr>
                  <w:tcW w:w="2580" w:type="dxa"/>
                  <w:tcBorders>
                    <w:top w:val="single" w:sz="4" w:space="0" w:color="auto"/>
                    <w:left w:val="single" w:sz="4" w:space="0" w:color="auto"/>
                    <w:bottom w:val="single" w:sz="4" w:space="0" w:color="auto"/>
                    <w:right w:val="single" w:sz="4" w:space="0" w:color="auto"/>
                  </w:tcBorders>
                </w:tcPr>
                <w:p w14:paraId="4586FBCC"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Отрицательная величина добавочного капитала</w:t>
                  </w:r>
                </w:p>
              </w:tc>
              <w:tc>
                <w:tcPr>
                  <w:tcW w:w="510" w:type="dxa"/>
                  <w:tcBorders>
                    <w:top w:val="single" w:sz="4" w:space="0" w:color="auto"/>
                    <w:left w:val="single" w:sz="4" w:space="0" w:color="auto"/>
                    <w:bottom w:val="single" w:sz="4" w:space="0" w:color="auto"/>
                    <w:right w:val="single" w:sz="4" w:space="0" w:color="auto"/>
                  </w:tcBorders>
                </w:tcPr>
                <w:p w14:paraId="66769A9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F14CE9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C468B3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957895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E3C5F3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D1E8D6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824D94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8B05FA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1530C0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A01010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391EC0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019552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E4E6C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67634D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FD4E53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69ED5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BC2B00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6E776F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8CD03E9"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C1BAB01"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C7C296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074EDC5" w14:textId="77777777" w:rsidTr="001C6725">
              <w:tc>
                <w:tcPr>
                  <w:tcW w:w="737" w:type="dxa"/>
                  <w:tcBorders>
                    <w:top w:val="single" w:sz="4" w:space="0" w:color="auto"/>
                    <w:left w:val="single" w:sz="4" w:space="0" w:color="auto"/>
                    <w:bottom w:val="single" w:sz="4" w:space="0" w:color="auto"/>
                    <w:right w:val="single" w:sz="4" w:space="0" w:color="auto"/>
                  </w:tcBorders>
                </w:tcPr>
                <w:p w14:paraId="2786B1D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101.13</w:t>
                  </w:r>
                </w:p>
              </w:tc>
              <w:tc>
                <w:tcPr>
                  <w:tcW w:w="2580" w:type="dxa"/>
                  <w:tcBorders>
                    <w:top w:val="single" w:sz="4" w:space="0" w:color="auto"/>
                    <w:left w:val="single" w:sz="4" w:space="0" w:color="auto"/>
                    <w:bottom w:val="single" w:sz="4" w:space="0" w:color="auto"/>
                    <w:right w:val="single" w:sz="4" w:space="0" w:color="auto"/>
                  </w:tcBorders>
                </w:tcPr>
                <w:p w14:paraId="75611330"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Обязательства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и (или) участников банковской группы по приобретению источников базового капитала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и (или) участников банковской группы, а также обязательства по предоставлению прямо или косвенно денежных средств (или иного обеспечения рисков) для совершения третьими лицами сделок по приобретению прав на источники базового капитала, включенные в расчет собственных средств (капитала)</w:t>
                  </w:r>
                </w:p>
              </w:tc>
              <w:tc>
                <w:tcPr>
                  <w:tcW w:w="510" w:type="dxa"/>
                  <w:tcBorders>
                    <w:top w:val="single" w:sz="4" w:space="0" w:color="auto"/>
                    <w:left w:val="single" w:sz="4" w:space="0" w:color="auto"/>
                    <w:bottom w:val="single" w:sz="4" w:space="0" w:color="auto"/>
                    <w:right w:val="single" w:sz="4" w:space="0" w:color="auto"/>
                  </w:tcBorders>
                </w:tcPr>
                <w:p w14:paraId="282A1E5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2DA937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659493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A5A104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C2E689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B6EBCE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2509F5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FC93E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C30EF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20D6F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5E4A4E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9697C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492B5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10B37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CC10C8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509A6E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53BC6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D70DF1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2B5D5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10A94A66"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997D28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32C1F5F" w14:textId="77777777" w:rsidTr="001C6725">
              <w:tc>
                <w:tcPr>
                  <w:tcW w:w="737" w:type="dxa"/>
                  <w:tcBorders>
                    <w:top w:val="single" w:sz="4" w:space="0" w:color="auto"/>
                    <w:left w:val="single" w:sz="4" w:space="0" w:color="auto"/>
                    <w:bottom w:val="single" w:sz="4" w:space="0" w:color="auto"/>
                    <w:right w:val="single" w:sz="4" w:space="0" w:color="auto"/>
                  </w:tcBorders>
                </w:tcPr>
                <w:p w14:paraId="00D27F2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101.14</w:t>
                  </w:r>
                </w:p>
              </w:tc>
              <w:tc>
                <w:tcPr>
                  <w:tcW w:w="2580" w:type="dxa"/>
                  <w:tcBorders>
                    <w:top w:val="single" w:sz="4" w:space="0" w:color="auto"/>
                    <w:left w:val="single" w:sz="4" w:space="0" w:color="auto"/>
                    <w:bottom w:val="single" w:sz="4" w:space="0" w:color="auto"/>
                    <w:right w:val="single" w:sz="4" w:space="0" w:color="auto"/>
                  </w:tcBorders>
                </w:tcPr>
                <w:p w14:paraId="2664B3D1"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Прирост величины базового капитала участника банковской группы, полученный в результате операций секьюритизации</w:t>
                  </w:r>
                </w:p>
              </w:tc>
              <w:tc>
                <w:tcPr>
                  <w:tcW w:w="510" w:type="dxa"/>
                  <w:tcBorders>
                    <w:top w:val="single" w:sz="4" w:space="0" w:color="auto"/>
                    <w:left w:val="single" w:sz="4" w:space="0" w:color="auto"/>
                    <w:bottom w:val="single" w:sz="4" w:space="0" w:color="auto"/>
                    <w:right w:val="single" w:sz="4" w:space="0" w:color="auto"/>
                  </w:tcBorders>
                </w:tcPr>
                <w:p w14:paraId="005318B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EE7136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1DF66F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27DDF7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1F21E9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08D2CB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F9B53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0A8AF3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5643A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6DDE0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BEC225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ED3A7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E9CF0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B86F4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D90C21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71DB8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FF52E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D1B929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D2EF8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83B53D3"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70B9A5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7995913" w14:textId="77777777" w:rsidTr="001C6725">
              <w:tc>
                <w:tcPr>
                  <w:tcW w:w="737" w:type="dxa"/>
                  <w:tcBorders>
                    <w:top w:val="single" w:sz="4" w:space="0" w:color="auto"/>
                    <w:left w:val="single" w:sz="4" w:space="0" w:color="auto"/>
                    <w:bottom w:val="single" w:sz="4" w:space="0" w:color="auto"/>
                    <w:right w:val="single" w:sz="4" w:space="0" w:color="auto"/>
                  </w:tcBorders>
                </w:tcPr>
                <w:p w14:paraId="1EBC426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101.15</w:t>
                  </w:r>
                </w:p>
              </w:tc>
              <w:tc>
                <w:tcPr>
                  <w:tcW w:w="2580" w:type="dxa"/>
                  <w:tcBorders>
                    <w:top w:val="single" w:sz="4" w:space="0" w:color="auto"/>
                    <w:left w:val="single" w:sz="4" w:space="0" w:color="auto"/>
                    <w:bottom w:val="single" w:sz="4" w:space="0" w:color="auto"/>
                    <w:right w:val="single" w:sz="4" w:space="0" w:color="auto"/>
                  </w:tcBorders>
                </w:tcPr>
                <w:p w14:paraId="374D0AF1"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Величина дохода от инструментов </w:t>
                  </w:r>
                  <w:r w:rsidRPr="00B16237">
                    <w:rPr>
                      <w:rFonts w:cs="Arial"/>
                      <w:szCs w:val="20"/>
                    </w:rPr>
                    <w:lastRenderedPageBreak/>
                    <w:t>хеджирования денежных потоков (включая прогнозируемые денежные потоки) по финансовым инструментам</w:t>
                  </w:r>
                </w:p>
              </w:tc>
              <w:tc>
                <w:tcPr>
                  <w:tcW w:w="510" w:type="dxa"/>
                  <w:tcBorders>
                    <w:top w:val="single" w:sz="4" w:space="0" w:color="auto"/>
                    <w:left w:val="single" w:sz="4" w:space="0" w:color="auto"/>
                    <w:bottom w:val="single" w:sz="4" w:space="0" w:color="auto"/>
                    <w:right w:val="single" w:sz="4" w:space="0" w:color="auto"/>
                  </w:tcBorders>
                </w:tcPr>
                <w:p w14:paraId="21A993F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19F6C5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C0B084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E48CBF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9C53E3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EF1618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37812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562EB2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EE4B26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9CF4D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E6959E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AABF56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F2202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C8205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88D1E2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8CA2CE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2AAF3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3904AA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18E11E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251041C"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9178D6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627B597" w14:textId="77777777" w:rsidTr="001C6725">
              <w:tc>
                <w:tcPr>
                  <w:tcW w:w="737" w:type="dxa"/>
                  <w:tcBorders>
                    <w:top w:val="single" w:sz="4" w:space="0" w:color="auto"/>
                    <w:left w:val="single" w:sz="4" w:space="0" w:color="auto"/>
                    <w:bottom w:val="single" w:sz="4" w:space="0" w:color="auto"/>
                    <w:right w:val="single" w:sz="4" w:space="0" w:color="auto"/>
                  </w:tcBorders>
                </w:tcPr>
                <w:p w14:paraId="30FB1CD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101.16</w:t>
                  </w:r>
                </w:p>
              </w:tc>
              <w:tc>
                <w:tcPr>
                  <w:tcW w:w="2580" w:type="dxa"/>
                  <w:tcBorders>
                    <w:top w:val="single" w:sz="4" w:space="0" w:color="auto"/>
                    <w:left w:val="single" w:sz="4" w:space="0" w:color="auto"/>
                    <w:bottom w:val="single" w:sz="4" w:space="0" w:color="auto"/>
                    <w:right w:val="single" w:sz="4" w:space="0" w:color="auto"/>
                  </w:tcBorders>
                </w:tcPr>
                <w:p w14:paraId="2C8F713A"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Величина дохода от переоценки финансовых активов участников банковской группы по справедливой стоимости</w:t>
                  </w:r>
                </w:p>
              </w:tc>
              <w:tc>
                <w:tcPr>
                  <w:tcW w:w="510" w:type="dxa"/>
                  <w:tcBorders>
                    <w:top w:val="single" w:sz="4" w:space="0" w:color="auto"/>
                    <w:left w:val="single" w:sz="4" w:space="0" w:color="auto"/>
                    <w:bottom w:val="single" w:sz="4" w:space="0" w:color="auto"/>
                    <w:right w:val="single" w:sz="4" w:space="0" w:color="auto"/>
                  </w:tcBorders>
                </w:tcPr>
                <w:p w14:paraId="15F78C3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4CB2B7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15050E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13B5B8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D32D55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22FEE4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3D6160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718EA4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1DFB14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A0DFA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FB2362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2D57B6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ECA99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C33BB8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7AE5CE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72EAD2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4B4D96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9060FE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89CDA9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47A0216"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7AEC0C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5FF02B3" w14:textId="77777777" w:rsidTr="001C6725">
              <w:tc>
                <w:tcPr>
                  <w:tcW w:w="737" w:type="dxa"/>
                  <w:tcBorders>
                    <w:top w:val="single" w:sz="4" w:space="0" w:color="auto"/>
                    <w:left w:val="single" w:sz="4" w:space="0" w:color="auto"/>
                    <w:bottom w:val="single" w:sz="4" w:space="0" w:color="auto"/>
                    <w:right w:val="single" w:sz="4" w:space="0" w:color="auto"/>
                  </w:tcBorders>
                </w:tcPr>
                <w:p w14:paraId="1C6E4D61"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101.17</w:t>
                  </w:r>
                </w:p>
              </w:tc>
              <w:tc>
                <w:tcPr>
                  <w:tcW w:w="2580" w:type="dxa"/>
                  <w:tcBorders>
                    <w:top w:val="single" w:sz="4" w:space="0" w:color="auto"/>
                    <w:left w:val="single" w:sz="4" w:space="0" w:color="auto"/>
                    <w:bottom w:val="single" w:sz="4" w:space="0" w:color="auto"/>
                    <w:right w:val="single" w:sz="4" w:space="0" w:color="auto"/>
                  </w:tcBorders>
                </w:tcPr>
                <w:p w14:paraId="4E9B4ED0"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Положительная разница между величиной ожидаемых потерь и величиной фактически сформированного резерва (сформированных резервов)</w:t>
                  </w:r>
                </w:p>
              </w:tc>
              <w:tc>
                <w:tcPr>
                  <w:tcW w:w="510" w:type="dxa"/>
                  <w:tcBorders>
                    <w:top w:val="single" w:sz="4" w:space="0" w:color="auto"/>
                    <w:left w:val="single" w:sz="4" w:space="0" w:color="auto"/>
                    <w:bottom w:val="single" w:sz="4" w:space="0" w:color="auto"/>
                    <w:right w:val="single" w:sz="4" w:space="0" w:color="auto"/>
                  </w:tcBorders>
                </w:tcPr>
                <w:p w14:paraId="372B73D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90765E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BDE341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6819EB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5B2A11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0DA6AD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64257A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A29AAC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B89CA4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2280F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6B9E51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4964BB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4E48E4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F32A32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4AA61A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770B34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999CD4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C6528F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E21F9E"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0E3C2BF"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CB2E4C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894452F" w14:textId="77777777" w:rsidTr="001C6725">
              <w:tc>
                <w:tcPr>
                  <w:tcW w:w="737" w:type="dxa"/>
                  <w:tcBorders>
                    <w:top w:val="single" w:sz="4" w:space="0" w:color="auto"/>
                    <w:left w:val="single" w:sz="4" w:space="0" w:color="auto"/>
                    <w:bottom w:val="single" w:sz="4" w:space="0" w:color="auto"/>
                    <w:right w:val="single" w:sz="4" w:space="0" w:color="auto"/>
                  </w:tcBorders>
                </w:tcPr>
                <w:p w14:paraId="0317828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102</w:t>
                  </w:r>
                </w:p>
              </w:tc>
              <w:tc>
                <w:tcPr>
                  <w:tcW w:w="2580" w:type="dxa"/>
                  <w:tcBorders>
                    <w:top w:val="single" w:sz="4" w:space="0" w:color="auto"/>
                    <w:left w:val="single" w:sz="4" w:space="0" w:color="auto"/>
                    <w:bottom w:val="single" w:sz="4" w:space="0" w:color="auto"/>
                    <w:right w:val="single" w:sz="4" w:space="0" w:color="auto"/>
                  </w:tcBorders>
                </w:tcPr>
                <w:p w14:paraId="37F6D49A"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Базовый капитал, итого</w:t>
                  </w:r>
                </w:p>
              </w:tc>
              <w:tc>
                <w:tcPr>
                  <w:tcW w:w="510" w:type="dxa"/>
                  <w:tcBorders>
                    <w:top w:val="single" w:sz="4" w:space="0" w:color="auto"/>
                    <w:left w:val="single" w:sz="4" w:space="0" w:color="auto"/>
                    <w:bottom w:val="single" w:sz="4" w:space="0" w:color="auto"/>
                    <w:right w:val="single" w:sz="4" w:space="0" w:color="auto"/>
                  </w:tcBorders>
                </w:tcPr>
                <w:p w14:paraId="1346D8D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FF95FC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CDB836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C4CA57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3739B2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514A68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4453DB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F5D89F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283C06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79BF5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0AE006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51AE0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8D469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CDABE3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EC115D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06F66E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CB22D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804DFD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0CCC8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C0EDCBC"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137110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C0E56DD" w14:textId="77777777" w:rsidTr="001C6725">
              <w:tc>
                <w:tcPr>
                  <w:tcW w:w="737" w:type="dxa"/>
                  <w:tcBorders>
                    <w:top w:val="single" w:sz="4" w:space="0" w:color="auto"/>
                    <w:left w:val="single" w:sz="4" w:space="0" w:color="auto"/>
                    <w:bottom w:val="single" w:sz="4" w:space="0" w:color="auto"/>
                    <w:right w:val="single" w:sz="4" w:space="0" w:color="auto"/>
                  </w:tcBorders>
                </w:tcPr>
                <w:p w14:paraId="3B2ECC2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w:t>
                  </w:r>
                </w:p>
              </w:tc>
              <w:tc>
                <w:tcPr>
                  <w:tcW w:w="2580" w:type="dxa"/>
                  <w:tcBorders>
                    <w:top w:val="single" w:sz="4" w:space="0" w:color="auto"/>
                    <w:left w:val="single" w:sz="4" w:space="0" w:color="auto"/>
                    <w:bottom w:val="single" w:sz="4" w:space="0" w:color="auto"/>
                    <w:right w:val="single" w:sz="4" w:space="0" w:color="auto"/>
                  </w:tcBorders>
                </w:tcPr>
                <w:p w14:paraId="0D5BCBB8"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Источники добавочного капитала</w:t>
                  </w:r>
                </w:p>
              </w:tc>
              <w:tc>
                <w:tcPr>
                  <w:tcW w:w="510" w:type="dxa"/>
                  <w:tcBorders>
                    <w:top w:val="single" w:sz="4" w:space="0" w:color="auto"/>
                    <w:left w:val="single" w:sz="4" w:space="0" w:color="auto"/>
                    <w:bottom w:val="single" w:sz="4" w:space="0" w:color="auto"/>
                    <w:right w:val="single" w:sz="4" w:space="0" w:color="auto"/>
                  </w:tcBorders>
                </w:tcPr>
                <w:p w14:paraId="15A2FE8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90A583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CE7A03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CF9E3C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9A3161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092516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84ADF3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61732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48A9D6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C4EE7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1FCABE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55BE65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1A018C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5E46D1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73974B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23FE2F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7F28D4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F21853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00C5A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CAB91E0"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D08220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269EB55" w14:textId="77777777" w:rsidTr="001C6725">
              <w:tc>
                <w:tcPr>
                  <w:tcW w:w="737" w:type="dxa"/>
                  <w:tcBorders>
                    <w:top w:val="single" w:sz="4" w:space="0" w:color="auto"/>
                    <w:left w:val="single" w:sz="4" w:space="0" w:color="auto"/>
                    <w:bottom w:val="single" w:sz="4" w:space="0" w:color="auto"/>
                    <w:right w:val="single" w:sz="4" w:space="0" w:color="auto"/>
                  </w:tcBorders>
                </w:tcPr>
                <w:p w14:paraId="1D271A7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103.1</w:t>
                  </w:r>
                </w:p>
              </w:tc>
              <w:tc>
                <w:tcPr>
                  <w:tcW w:w="2580" w:type="dxa"/>
                  <w:tcBorders>
                    <w:top w:val="single" w:sz="4" w:space="0" w:color="auto"/>
                    <w:left w:val="single" w:sz="4" w:space="0" w:color="auto"/>
                    <w:bottom w:val="single" w:sz="4" w:space="0" w:color="auto"/>
                    <w:right w:val="single" w:sz="4" w:space="0" w:color="auto"/>
                  </w:tcBorders>
                </w:tcPr>
                <w:p w14:paraId="002F8B06"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Уставный капитал, сформированный привилегированными акциями</w:t>
                  </w:r>
                </w:p>
              </w:tc>
              <w:tc>
                <w:tcPr>
                  <w:tcW w:w="510" w:type="dxa"/>
                  <w:tcBorders>
                    <w:top w:val="single" w:sz="4" w:space="0" w:color="auto"/>
                    <w:left w:val="single" w:sz="4" w:space="0" w:color="auto"/>
                    <w:bottom w:val="single" w:sz="4" w:space="0" w:color="auto"/>
                    <w:right w:val="single" w:sz="4" w:space="0" w:color="auto"/>
                  </w:tcBorders>
                </w:tcPr>
                <w:p w14:paraId="3AF50A5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59AAF6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47FE0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6EA075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B27C37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F82443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37F83E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F3851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24687B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6D1840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EC390E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F9AF83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731FBA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8EFD3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94395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69623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9EA22D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64653F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30EF7E1"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0483679"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D5EA19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C5B4C8F" w14:textId="77777777" w:rsidTr="001C6725">
              <w:tc>
                <w:tcPr>
                  <w:tcW w:w="737" w:type="dxa"/>
                  <w:tcBorders>
                    <w:top w:val="single" w:sz="4" w:space="0" w:color="auto"/>
                    <w:left w:val="single" w:sz="4" w:space="0" w:color="auto"/>
                    <w:bottom w:val="single" w:sz="4" w:space="0" w:color="auto"/>
                    <w:right w:val="single" w:sz="4" w:space="0" w:color="auto"/>
                  </w:tcBorders>
                </w:tcPr>
                <w:p w14:paraId="5475EEA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103.2</w:t>
                  </w:r>
                </w:p>
              </w:tc>
              <w:tc>
                <w:tcPr>
                  <w:tcW w:w="2580" w:type="dxa"/>
                  <w:tcBorders>
                    <w:top w:val="single" w:sz="4" w:space="0" w:color="auto"/>
                    <w:left w:val="single" w:sz="4" w:space="0" w:color="auto"/>
                    <w:bottom w:val="single" w:sz="4" w:space="0" w:color="auto"/>
                    <w:right w:val="single" w:sz="4" w:space="0" w:color="auto"/>
                  </w:tcBorders>
                </w:tcPr>
                <w:p w14:paraId="4B5231AC" w14:textId="77777777" w:rsidR="006A59DE" w:rsidRDefault="006A59DE" w:rsidP="006A59DE">
                  <w:pPr>
                    <w:autoSpaceDE w:val="0"/>
                    <w:autoSpaceDN w:val="0"/>
                    <w:adjustRightInd w:val="0"/>
                    <w:spacing w:after="1" w:line="200" w:lineRule="atLeast"/>
                    <w:ind w:left="567"/>
                    <w:rPr>
                      <w:rFonts w:cs="Arial"/>
                      <w:szCs w:val="20"/>
                    </w:rPr>
                  </w:pPr>
                  <w:r w:rsidRPr="00B16237">
                    <w:rPr>
                      <w:rFonts w:cs="Arial"/>
                      <w:szCs w:val="20"/>
                    </w:rPr>
                    <w:t>Эмиссионный доход</w:t>
                  </w:r>
                </w:p>
                <w:p w14:paraId="2B48709F" w14:textId="77777777" w:rsidR="006A59DE" w:rsidRDefault="006A59DE" w:rsidP="006A59DE">
                  <w:pPr>
                    <w:autoSpaceDE w:val="0"/>
                    <w:autoSpaceDN w:val="0"/>
                    <w:adjustRightInd w:val="0"/>
                    <w:spacing w:after="1" w:line="200" w:lineRule="atLeast"/>
                    <w:ind w:left="567"/>
                    <w:rPr>
                      <w:rFonts w:cs="Arial"/>
                      <w:szCs w:val="20"/>
                    </w:rPr>
                  </w:pPr>
                </w:p>
                <w:p w14:paraId="15155523" w14:textId="77777777" w:rsidR="006A59DE" w:rsidRDefault="006A59DE" w:rsidP="006A59DE">
                  <w:pPr>
                    <w:autoSpaceDE w:val="0"/>
                    <w:autoSpaceDN w:val="0"/>
                    <w:adjustRightInd w:val="0"/>
                    <w:spacing w:after="1" w:line="200" w:lineRule="atLeast"/>
                    <w:ind w:left="567"/>
                    <w:rPr>
                      <w:rFonts w:cs="Arial"/>
                      <w:szCs w:val="20"/>
                    </w:rPr>
                  </w:pPr>
                </w:p>
                <w:p w14:paraId="6E6FDD3A" w14:textId="77777777" w:rsidR="006A59DE" w:rsidRDefault="006A59DE" w:rsidP="006A59DE">
                  <w:pPr>
                    <w:autoSpaceDE w:val="0"/>
                    <w:autoSpaceDN w:val="0"/>
                    <w:adjustRightInd w:val="0"/>
                    <w:spacing w:after="1" w:line="200" w:lineRule="atLeast"/>
                    <w:ind w:left="567"/>
                    <w:rPr>
                      <w:rFonts w:cs="Arial"/>
                      <w:szCs w:val="20"/>
                    </w:rPr>
                  </w:pPr>
                </w:p>
                <w:p w14:paraId="5486FF24" w14:textId="77777777" w:rsidR="006A59DE" w:rsidRDefault="006A59DE" w:rsidP="006A59DE">
                  <w:pPr>
                    <w:autoSpaceDE w:val="0"/>
                    <w:autoSpaceDN w:val="0"/>
                    <w:adjustRightInd w:val="0"/>
                    <w:spacing w:after="1" w:line="200" w:lineRule="atLeast"/>
                    <w:ind w:left="567"/>
                    <w:rPr>
                      <w:rFonts w:cs="Arial"/>
                      <w:szCs w:val="20"/>
                    </w:rPr>
                  </w:pPr>
                </w:p>
                <w:p w14:paraId="59F6F8B2" w14:textId="77777777" w:rsidR="006A59DE" w:rsidRPr="00B16237" w:rsidRDefault="006A59DE" w:rsidP="006A59DE">
                  <w:pPr>
                    <w:autoSpaceDE w:val="0"/>
                    <w:autoSpaceDN w:val="0"/>
                    <w:adjustRightInd w:val="0"/>
                    <w:spacing w:after="1" w:line="200" w:lineRule="atLeast"/>
                    <w:ind w:left="567"/>
                    <w:rPr>
                      <w:rFonts w:cs="Arial"/>
                      <w:szCs w:val="20"/>
                    </w:rPr>
                  </w:pPr>
                </w:p>
              </w:tc>
              <w:tc>
                <w:tcPr>
                  <w:tcW w:w="510" w:type="dxa"/>
                  <w:tcBorders>
                    <w:top w:val="single" w:sz="4" w:space="0" w:color="auto"/>
                    <w:left w:val="single" w:sz="4" w:space="0" w:color="auto"/>
                    <w:bottom w:val="single" w:sz="4" w:space="0" w:color="auto"/>
                    <w:right w:val="single" w:sz="4" w:space="0" w:color="auto"/>
                  </w:tcBorders>
                </w:tcPr>
                <w:p w14:paraId="72AF9EB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6692C2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BCF7AE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1AAEC9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5438D0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B85875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CA681A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AC9BEF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8AFB98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86D924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E90F7E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83DB9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8B4AC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C08CD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EE8A23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DA4376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FEF3ED2"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849B94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54F0F0"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8AC30D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0DA28C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19B057B" w14:textId="77777777" w:rsidTr="001C6725">
              <w:tc>
                <w:tcPr>
                  <w:tcW w:w="737" w:type="dxa"/>
                  <w:tcBorders>
                    <w:top w:val="single" w:sz="4" w:space="0" w:color="auto"/>
                    <w:left w:val="single" w:sz="4" w:space="0" w:color="auto"/>
                    <w:bottom w:val="single" w:sz="4" w:space="0" w:color="auto"/>
                    <w:right w:val="single" w:sz="4" w:space="0" w:color="auto"/>
                  </w:tcBorders>
                </w:tcPr>
                <w:p w14:paraId="6594E3D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w:t>
                  </w:r>
                  <w:r w:rsidRPr="00611359">
                    <w:rPr>
                      <w:rFonts w:cs="Arial"/>
                      <w:szCs w:val="20"/>
                      <w:shd w:val="clear" w:color="auto" w:fill="C0C0C0"/>
                    </w:rPr>
                    <w:t>3</w:t>
                  </w:r>
                </w:p>
              </w:tc>
              <w:tc>
                <w:tcPr>
                  <w:tcW w:w="2580" w:type="dxa"/>
                  <w:tcBorders>
                    <w:top w:val="single" w:sz="4" w:space="0" w:color="auto"/>
                    <w:left w:val="single" w:sz="4" w:space="0" w:color="auto"/>
                    <w:bottom w:val="single" w:sz="4" w:space="0" w:color="auto"/>
                    <w:right w:val="single" w:sz="4" w:space="0" w:color="auto"/>
                  </w:tcBorders>
                </w:tcPr>
                <w:p w14:paraId="1BF67964"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Субординированный кредит (депозит, заем) без указания срока возврата (субординированный облигационный заем, срок погашения которого не установлен), в том числе:</w:t>
                  </w:r>
                </w:p>
              </w:tc>
              <w:tc>
                <w:tcPr>
                  <w:tcW w:w="510" w:type="dxa"/>
                  <w:tcBorders>
                    <w:top w:val="single" w:sz="4" w:space="0" w:color="auto"/>
                    <w:left w:val="single" w:sz="4" w:space="0" w:color="auto"/>
                    <w:bottom w:val="single" w:sz="4" w:space="0" w:color="auto"/>
                    <w:right w:val="single" w:sz="4" w:space="0" w:color="auto"/>
                  </w:tcBorders>
                </w:tcPr>
                <w:p w14:paraId="599BBE9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6EB180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405530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B4E296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09623D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AE8B78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D5B58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DA0A1D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66E046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ACE0E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43BE75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925BE2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7FCD30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939A7B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3E3D2F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217CD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DBF0A8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504201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A4F9847"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A919CAE"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F34A49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A03D324" w14:textId="77777777" w:rsidTr="001C6725">
              <w:tc>
                <w:tcPr>
                  <w:tcW w:w="737" w:type="dxa"/>
                  <w:tcBorders>
                    <w:top w:val="single" w:sz="4" w:space="0" w:color="auto"/>
                    <w:left w:val="single" w:sz="4" w:space="0" w:color="auto"/>
                    <w:bottom w:val="single" w:sz="4" w:space="0" w:color="auto"/>
                    <w:right w:val="single" w:sz="4" w:space="0" w:color="auto"/>
                  </w:tcBorders>
                </w:tcPr>
                <w:p w14:paraId="232E043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w:t>
                  </w:r>
                  <w:r w:rsidRPr="00611359">
                    <w:rPr>
                      <w:rFonts w:cs="Arial"/>
                      <w:szCs w:val="20"/>
                      <w:shd w:val="clear" w:color="auto" w:fill="C0C0C0"/>
                    </w:rPr>
                    <w:t>3</w:t>
                  </w:r>
                  <w:r w:rsidRPr="00B16237">
                    <w:rPr>
                      <w:rFonts w:cs="Arial"/>
                      <w:szCs w:val="20"/>
                    </w:rPr>
                    <w:t>.1</w:t>
                  </w:r>
                </w:p>
              </w:tc>
              <w:tc>
                <w:tcPr>
                  <w:tcW w:w="2580" w:type="dxa"/>
                  <w:tcBorders>
                    <w:top w:val="single" w:sz="4" w:space="0" w:color="auto"/>
                    <w:left w:val="single" w:sz="4" w:space="0" w:color="auto"/>
                    <w:bottom w:val="single" w:sz="4" w:space="0" w:color="auto"/>
                    <w:right w:val="single" w:sz="4" w:space="0" w:color="auto"/>
                  </w:tcBorders>
                </w:tcPr>
                <w:p w14:paraId="3765A015"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субординированный кредит (депозит, заем), привлеченный </w:t>
                  </w:r>
                  <w:r w:rsidRPr="00B16237">
                    <w:rPr>
                      <w:rFonts w:cs="Arial"/>
                      <w:szCs w:val="20"/>
                    </w:rPr>
                    <w:lastRenderedPageBreak/>
                    <w:t>до 1 января 2013 года на срок не менее 50 лет, кредитором (кредиторами) по которому является нерезидент (нерезиденты)</w:t>
                  </w:r>
                </w:p>
              </w:tc>
              <w:tc>
                <w:tcPr>
                  <w:tcW w:w="510" w:type="dxa"/>
                  <w:tcBorders>
                    <w:top w:val="single" w:sz="4" w:space="0" w:color="auto"/>
                    <w:left w:val="single" w:sz="4" w:space="0" w:color="auto"/>
                    <w:bottom w:val="single" w:sz="4" w:space="0" w:color="auto"/>
                    <w:right w:val="single" w:sz="4" w:space="0" w:color="auto"/>
                  </w:tcBorders>
                </w:tcPr>
                <w:p w14:paraId="50BB0C2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2CD71A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E8D224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769C4A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FA93A7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A34C93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18F31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33841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15F370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CCFDF9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DC2677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085F4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A3CFEB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04822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501090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C5022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7EF6DA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74D717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0689A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22DB4766"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14EE06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F47383C" w14:textId="77777777" w:rsidTr="001C6725">
              <w:tc>
                <w:tcPr>
                  <w:tcW w:w="737" w:type="dxa"/>
                  <w:tcBorders>
                    <w:top w:val="single" w:sz="4" w:space="0" w:color="auto"/>
                    <w:left w:val="single" w:sz="4" w:space="0" w:color="auto"/>
                    <w:bottom w:val="single" w:sz="4" w:space="0" w:color="auto"/>
                    <w:right w:val="single" w:sz="4" w:space="0" w:color="auto"/>
                  </w:tcBorders>
                </w:tcPr>
                <w:p w14:paraId="5FC7F25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103.4</w:t>
                  </w:r>
                </w:p>
              </w:tc>
              <w:tc>
                <w:tcPr>
                  <w:tcW w:w="2580" w:type="dxa"/>
                  <w:tcBorders>
                    <w:top w:val="single" w:sz="4" w:space="0" w:color="auto"/>
                    <w:left w:val="single" w:sz="4" w:space="0" w:color="auto"/>
                    <w:bottom w:val="single" w:sz="4" w:space="0" w:color="auto"/>
                    <w:right w:val="single" w:sz="4" w:space="0" w:color="auto"/>
                  </w:tcBorders>
                </w:tcPr>
                <w:p w14:paraId="14A96494"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Доля малых акционеров (участников)</w:t>
                  </w:r>
                </w:p>
              </w:tc>
              <w:tc>
                <w:tcPr>
                  <w:tcW w:w="510" w:type="dxa"/>
                  <w:tcBorders>
                    <w:top w:val="single" w:sz="4" w:space="0" w:color="auto"/>
                    <w:left w:val="single" w:sz="4" w:space="0" w:color="auto"/>
                    <w:bottom w:val="single" w:sz="4" w:space="0" w:color="auto"/>
                    <w:right w:val="single" w:sz="4" w:space="0" w:color="auto"/>
                  </w:tcBorders>
                </w:tcPr>
                <w:p w14:paraId="41843B3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8E152D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73437C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94DC60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7B305D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9F3AFE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4B0A7D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822771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D3F340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CBBAA6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6847A7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35C2E9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273D8E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15405E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736AC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9D4116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7ADBD0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F3AAFA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970A2C2"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120BC33"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FE0D48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1A344D1" w14:textId="77777777" w:rsidTr="001C6725">
              <w:tc>
                <w:tcPr>
                  <w:tcW w:w="737" w:type="dxa"/>
                  <w:tcBorders>
                    <w:top w:val="single" w:sz="4" w:space="0" w:color="auto"/>
                    <w:left w:val="single" w:sz="4" w:space="0" w:color="auto"/>
                    <w:bottom w:val="single" w:sz="4" w:space="0" w:color="auto"/>
                    <w:right w:val="single" w:sz="4" w:space="0" w:color="auto"/>
                  </w:tcBorders>
                </w:tcPr>
                <w:p w14:paraId="5A4517C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103.5</w:t>
                  </w:r>
                </w:p>
              </w:tc>
              <w:tc>
                <w:tcPr>
                  <w:tcW w:w="2580" w:type="dxa"/>
                  <w:tcBorders>
                    <w:top w:val="single" w:sz="4" w:space="0" w:color="auto"/>
                    <w:left w:val="single" w:sz="4" w:space="0" w:color="auto"/>
                    <w:bottom w:val="single" w:sz="4" w:space="0" w:color="auto"/>
                    <w:right w:val="single" w:sz="4" w:space="0" w:color="auto"/>
                  </w:tcBorders>
                </w:tcPr>
                <w:p w14:paraId="27AF3B04"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включенные в расчет добавочного капитала источники, в которые головная кредитная организация банковской группы (участник банковской группы) осуществила (осуществил) косвенные вложения, исходя из критерия существенности</w:t>
                  </w:r>
                </w:p>
              </w:tc>
              <w:tc>
                <w:tcPr>
                  <w:tcW w:w="510" w:type="dxa"/>
                  <w:tcBorders>
                    <w:top w:val="single" w:sz="4" w:space="0" w:color="auto"/>
                    <w:left w:val="single" w:sz="4" w:space="0" w:color="auto"/>
                    <w:bottom w:val="single" w:sz="4" w:space="0" w:color="auto"/>
                    <w:right w:val="single" w:sz="4" w:space="0" w:color="auto"/>
                  </w:tcBorders>
                </w:tcPr>
                <w:p w14:paraId="0877C1A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54BE14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0F406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327A6B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3344DF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8A0DEF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97885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5587A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42180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4A01F1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DD5230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4AC7D9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5A9B0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F9B2C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44C83B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64D96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F4C51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A39F59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90AEAD"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589FB7C"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981BFA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20AE615" w14:textId="77777777" w:rsidTr="001C6725">
              <w:tc>
                <w:tcPr>
                  <w:tcW w:w="737" w:type="dxa"/>
                  <w:tcBorders>
                    <w:top w:val="single" w:sz="4" w:space="0" w:color="auto"/>
                    <w:left w:val="single" w:sz="4" w:space="0" w:color="auto"/>
                    <w:bottom w:val="single" w:sz="4" w:space="0" w:color="auto"/>
                    <w:right w:val="single" w:sz="4" w:space="0" w:color="auto"/>
                  </w:tcBorders>
                </w:tcPr>
                <w:p w14:paraId="6F93A7D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w:t>
                  </w:r>
                </w:p>
              </w:tc>
              <w:tc>
                <w:tcPr>
                  <w:tcW w:w="2580" w:type="dxa"/>
                  <w:tcBorders>
                    <w:top w:val="single" w:sz="4" w:space="0" w:color="auto"/>
                    <w:left w:val="single" w:sz="4" w:space="0" w:color="auto"/>
                    <w:bottom w:val="single" w:sz="4" w:space="0" w:color="auto"/>
                    <w:right w:val="single" w:sz="4" w:space="0" w:color="auto"/>
                  </w:tcBorders>
                </w:tcPr>
                <w:p w14:paraId="0E9BD45B"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Показатели, уменьшающие сумму источников добавочного капитала</w:t>
                  </w:r>
                </w:p>
              </w:tc>
              <w:tc>
                <w:tcPr>
                  <w:tcW w:w="510" w:type="dxa"/>
                  <w:tcBorders>
                    <w:top w:val="single" w:sz="4" w:space="0" w:color="auto"/>
                    <w:left w:val="single" w:sz="4" w:space="0" w:color="auto"/>
                    <w:bottom w:val="single" w:sz="4" w:space="0" w:color="auto"/>
                    <w:right w:val="single" w:sz="4" w:space="0" w:color="auto"/>
                  </w:tcBorders>
                </w:tcPr>
                <w:p w14:paraId="0B2E6AD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EC6AF4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73DF39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EB7547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30BE2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AFB1B2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4EA53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A25830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207F0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B6276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813726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1922F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85F9BD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E9C0C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944A2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3EDDA8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6E4C8B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1F4779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A9B7E72"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A4E988E"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43F78D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D07F3E7" w14:textId="77777777" w:rsidTr="001C6725">
              <w:tc>
                <w:tcPr>
                  <w:tcW w:w="737" w:type="dxa"/>
                  <w:tcBorders>
                    <w:top w:val="single" w:sz="4" w:space="0" w:color="auto"/>
                    <w:left w:val="single" w:sz="4" w:space="0" w:color="auto"/>
                    <w:bottom w:val="single" w:sz="4" w:space="0" w:color="auto"/>
                    <w:right w:val="single" w:sz="4" w:space="0" w:color="auto"/>
                  </w:tcBorders>
                </w:tcPr>
                <w:p w14:paraId="57298CA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104.1</w:t>
                  </w:r>
                </w:p>
              </w:tc>
              <w:tc>
                <w:tcPr>
                  <w:tcW w:w="2580" w:type="dxa"/>
                  <w:tcBorders>
                    <w:top w:val="single" w:sz="4" w:space="0" w:color="auto"/>
                    <w:left w:val="single" w:sz="4" w:space="0" w:color="auto"/>
                    <w:bottom w:val="single" w:sz="4" w:space="0" w:color="auto"/>
                    <w:right w:val="single" w:sz="4" w:space="0" w:color="auto"/>
                  </w:tcBorders>
                </w:tcPr>
                <w:p w14:paraId="700567B0"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Вложения в собственные привилегированные акции, включая эмиссионный доход</w:t>
                  </w:r>
                </w:p>
              </w:tc>
              <w:tc>
                <w:tcPr>
                  <w:tcW w:w="510" w:type="dxa"/>
                  <w:tcBorders>
                    <w:top w:val="single" w:sz="4" w:space="0" w:color="auto"/>
                    <w:left w:val="single" w:sz="4" w:space="0" w:color="auto"/>
                    <w:bottom w:val="single" w:sz="4" w:space="0" w:color="auto"/>
                    <w:right w:val="single" w:sz="4" w:space="0" w:color="auto"/>
                  </w:tcBorders>
                </w:tcPr>
                <w:p w14:paraId="1A67AB4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6234CD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348945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27000E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DDFB7A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A9610D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A10A2E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475F5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C21BFD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C93AC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3E19DF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1750DE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A236B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41A23B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9D8C20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994AC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2D5CCB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F1C6DF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B3679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D99AA9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B31B55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22F377B" w14:textId="77777777" w:rsidTr="001C6725">
              <w:tc>
                <w:tcPr>
                  <w:tcW w:w="737" w:type="dxa"/>
                  <w:tcBorders>
                    <w:top w:val="single" w:sz="4" w:space="0" w:color="auto"/>
                    <w:left w:val="single" w:sz="4" w:space="0" w:color="auto"/>
                    <w:bottom w:val="single" w:sz="4" w:space="0" w:color="auto"/>
                    <w:right w:val="single" w:sz="4" w:space="0" w:color="auto"/>
                  </w:tcBorders>
                </w:tcPr>
                <w:p w14:paraId="5524981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104.2</w:t>
                  </w:r>
                </w:p>
              </w:tc>
              <w:tc>
                <w:tcPr>
                  <w:tcW w:w="2580" w:type="dxa"/>
                  <w:tcBorders>
                    <w:top w:val="single" w:sz="4" w:space="0" w:color="auto"/>
                    <w:left w:val="single" w:sz="4" w:space="0" w:color="auto"/>
                    <w:bottom w:val="single" w:sz="4" w:space="0" w:color="auto"/>
                    <w:right w:val="single" w:sz="4" w:space="0" w:color="auto"/>
                  </w:tcBorders>
                </w:tcPr>
                <w:p w14:paraId="77EBACE1"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Средства, поступившие в оплату акций (долей)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(участника банковской группы) в случае, если основное или дочернее общество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(участника банковской группы) </w:t>
                  </w:r>
                  <w:r w:rsidRPr="00B16237">
                    <w:rPr>
                      <w:rFonts w:cs="Arial"/>
                      <w:szCs w:val="20"/>
                    </w:rPr>
                    <w:lastRenderedPageBreak/>
                    <w:t xml:space="preserve">или любое дочернее общество основного общества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(участника банковской группы) предоставило владельцу акций (долей) обязательство, связанное с владением акциями (долями)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(участника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27541D9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100DCD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924DE8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67A94C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7AA49C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ADCDC3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5F9E9B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87543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5B59F5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3AD8CC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3FEFB3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7F88B6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07E1A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A67ABB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33573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AA664C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C74E0D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AE1601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32FDB4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DFBD795"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18A501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BBB6C7D" w14:textId="77777777" w:rsidTr="001C6725">
              <w:tc>
                <w:tcPr>
                  <w:tcW w:w="737" w:type="dxa"/>
                  <w:tcBorders>
                    <w:top w:val="single" w:sz="4" w:space="0" w:color="auto"/>
                    <w:left w:val="single" w:sz="4" w:space="0" w:color="auto"/>
                    <w:bottom w:val="single" w:sz="4" w:space="0" w:color="auto"/>
                    <w:right w:val="single" w:sz="4" w:space="0" w:color="auto"/>
                  </w:tcBorders>
                </w:tcPr>
                <w:p w14:paraId="58703B3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104.3</w:t>
                  </w:r>
                </w:p>
              </w:tc>
              <w:tc>
                <w:tcPr>
                  <w:tcW w:w="2580" w:type="dxa"/>
                  <w:tcBorders>
                    <w:top w:val="single" w:sz="4" w:space="0" w:color="auto"/>
                    <w:left w:val="single" w:sz="4" w:space="0" w:color="auto"/>
                    <w:bottom w:val="single" w:sz="4" w:space="0" w:color="auto"/>
                    <w:right w:val="single" w:sz="4" w:space="0" w:color="auto"/>
                  </w:tcBorders>
                </w:tcPr>
                <w:p w14:paraId="649C3735"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Вложения в привилегированные акции финансовых организаций,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57FED16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5B464D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48E433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0B528A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0E6B90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E54703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862F7B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7C6886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66C2F4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5EE92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7222FC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59036F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8989E3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FB1FB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9FD7B7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773E7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A4C70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D74494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2C450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A609FF0"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67E4B33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4C62249" w14:textId="77777777" w:rsidTr="001C6725">
              <w:tc>
                <w:tcPr>
                  <w:tcW w:w="737" w:type="dxa"/>
                  <w:tcBorders>
                    <w:top w:val="single" w:sz="4" w:space="0" w:color="auto"/>
                    <w:left w:val="single" w:sz="4" w:space="0" w:color="auto"/>
                    <w:bottom w:val="single" w:sz="4" w:space="0" w:color="auto"/>
                    <w:right w:val="single" w:sz="4" w:space="0" w:color="auto"/>
                  </w:tcBorders>
                </w:tcPr>
                <w:p w14:paraId="703DE3C1"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104.3.1</w:t>
                  </w:r>
                </w:p>
              </w:tc>
              <w:tc>
                <w:tcPr>
                  <w:tcW w:w="2580" w:type="dxa"/>
                  <w:tcBorders>
                    <w:top w:val="single" w:sz="4" w:space="0" w:color="auto"/>
                    <w:left w:val="single" w:sz="4" w:space="0" w:color="auto"/>
                    <w:bottom w:val="single" w:sz="4" w:space="0" w:color="auto"/>
                    <w:right w:val="single" w:sz="4" w:space="0" w:color="auto"/>
                  </w:tcBorders>
                </w:tcPr>
                <w:p w14:paraId="115755FB"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несущественные вложения в привилегированные акции</w:t>
                  </w:r>
                </w:p>
              </w:tc>
              <w:tc>
                <w:tcPr>
                  <w:tcW w:w="510" w:type="dxa"/>
                  <w:tcBorders>
                    <w:top w:val="single" w:sz="4" w:space="0" w:color="auto"/>
                    <w:left w:val="single" w:sz="4" w:space="0" w:color="auto"/>
                    <w:bottom w:val="single" w:sz="4" w:space="0" w:color="auto"/>
                    <w:right w:val="single" w:sz="4" w:space="0" w:color="auto"/>
                  </w:tcBorders>
                </w:tcPr>
                <w:p w14:paraId="5E8A433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94093C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D7319F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3B88B6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9C994E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5619C7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CBC261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90E4EA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EBE74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915939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BCC1C8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06EB5D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41DFC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33A34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0A97A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69C85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E37EBE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260DFA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9708CA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DD139C9"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EA2C0A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77C861E" w14:textId="77777777" w:rsidTr="001C6725">
              <w:tc>
                <w:tcPr>
                  <w:tcW w:w="737" w:type="dxa"/>
                  <w:tcBorders>
                    <w:top w:val="single" w:sz="4" w:space="0" w:color="auto"/>
                    <w:left w:val="single" w:sz="4" w:space="0" w:color="auto"/>
                    <w:bottom w:val="single" w:sz="4" w:space="0" w:color="auto"/>
                    <w:right w:val="single" w:sz="4" w:space="0" w:color="auto"/>
                  </w:tcBorders>
                </w:tcPr>
                <w:p w14:paraId="601E0CE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104.3.2</w:t>
                  </w:r>
                </w:p>
              </w:tc>
              <w:tc>
                <w:tcPr>
                  <w:tcW w:w="2580" w:type="dxa"/>
                  <w:tcBorders>
                    <w:top w:val="single" w:sz="4" w:space="0" w:color="auto"/>
                    <w:left w:val="single" w:sz="4" w:space="0" w:color="auto"/>
                    <w:bottom w:val="single" w:sz="4" w:space="0" w:color="auto"/>
                    <w:right w:val="single" w:sz="4" w:space="0" w:color="auto"/>
                  </w:tcBorders>
                </w:tcPr>
                <w:p w14:paraId="7BE1F792"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существенные вложения в привилегированные акции</w:t>
                  </w:r>
                </w:p>
              </w:tc>
              <w:tc>
                <w:tcPr>
                  <w:tcW w:w="510" w:type="dxa"/>
                  <w:tcBorders>
                    <w:top w:val="single" w:sz="4" w:space="0" w:color="auto"/>
                    <w:left w:val="single" w:sz="4" w:space="0" w:color="auto"/>
                    <w:bottom w:val="single" w:sz="4" w:space="0" w:color="auto"/>
                    <w:right w:val="single" w:sz="4" w:space="0" w:color="auto"/>
                  </w:tcBorders>
                </w:tcPr>
                <w:p w14:paraId="26E38D5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2B1C1E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869AF4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977607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3BC7BE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0E9985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85480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27E30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53DFBE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F6B8B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518595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227F59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06327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CA11E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1DF0F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B1D4A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36CDF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E89A19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1097559"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22E7C075"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FCF1C4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0CCBF34" w14:textId="77777777" w:rsidTr="001C6725">
              <w:tc>
                <w:tcPr>
                  <w:tcW w:w="737" w:type="dxa"/>
                  <w:tcBorders>
                    <w:top w:val="single" w:sz="4" w:space="0" w:color="auto"/>
                    <w:left w:val="single" w:sz="4" w:space="0" w:color="auto"/>
                    <w:bottom w:val="single" w:sz="4" w:space="0" w:color="auto"/>
                    <w:right w:val="single" w:sz="4" w:space="0" w:color="auto"/>
                  </w:tcBorders>
                </w:tcPr>
                <w:p w14:paraId="3F31FAD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104.3.3</w:t>
                  </w:r>
                </w:p>
              </w:tc>
              <w:tc>
                <w:tcPr>
                  <w:tcW w:w="2580" w:type="dxa"/>
                  <w:tcBorders>
                    <w:top w:val="single" w:sz="4" w:space="0" w:color="auto"/>
                    <w:left w:val="single" w:sz="4" w:space="0" w:color="auto"/>
                    <w:bottom w:val="single" w:sz="4" w:space="0" w:color="auto"/>
                    <w:right w:val="single" w:sz="4" w:space="0" w:color="auto"/>
                  </w:tcBorders>
                </w:tcPr>
                <w:p w14:paraId="7B7046E4"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встречные вложения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(и (или) участников банковской группы) и финансовой организации</w:t>
                  </w:r>
                </w:p>
              </w:tc>
              <w:tc>
                <w:tcPr>
                  <w:tcW w:w="510" w:type="dxa"/>
                  <w:tcBorders>
                    <w:top w:val="single" w:sz="4" w:space="0" w:color="auto"/>
                    <w:left w:val="single" w:sz="4" w:space="0" w:color="auto"/>
                    <w:bottom w:val="single" w:sz="4" w:space="0" w:color="auto"/>
                    <w:right w:val="single" w:sz="4" w:space="0" w:color="auto"/>
                  </w:tcBorders>
                </w:tcPr>
                <w:p w14:paraId="1D5C9BA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4CC353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921D61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21E43A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E15888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B2455E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FF454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B1057A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D00873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508DD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55D6B4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E9999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BB75B4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34951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0479FE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6CDCB3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FF8D6B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85201F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D237379"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411A8A5"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47FAAE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EBE06D3" w14:textId="77777777" w:rsidTr="001C6725">
              <w:tc>
                <w:tcPr>
                  <w:tcW w:w="737" w:type="dxa"/>
                  <w:tcBorders>
                    <w:top w:val="single" w:sz="4" w:space="0" w:color="auto"/>
                    <w:left w:val="single" w:sz="4" w:space="0" w:color="auto"/>
                    <w:bottom w:val="single" w:sz="4" w:space="0" w:color="auto"/>
                    <w:right w:val="single" w:sz="4" w:space="0" w:color="auto"/>
                  </w:tcBorders>
                </w:tcPr>
                <w:p w14:paraId="29D012D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w:t>
                  </w:r>
                </w:p>
              </w:tc>
              <w:tc>
                <w:tcPr>
                  <w:tcW w:w="2580" w:type="dxa"/>
                  <w:tcBorders>
                    <w:top w:val="single" w:sz="4" w:space="0" w:color="auto"/>
                    <w:left w:val="single" w:sz="4" w:space="0" w:color="auto"/>
                    <w:bottom w:val="single" w:sz="4" w:space="0" w:color="auto"/>
                    <w:right w:val="single" w:sz="4" w:space="0" w:color="auto"/>
                  </w:tcBorders>
                </w:tcPr>
                <w:p w14:paraId="2E6ECF77"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Субординированные кредиты (депозиты, займы, облигационные займы), предоставленные финансовым организациям - резидентам и </w:t>
                  </w:r>
                  <w:r w:rsidRPr="00B16237">
                    <w:rPr>
                      <w:rFonts w:cs="Arial"/>
                      <w:szCs w:val="20"/>
                    </w:rPr>
                    <w:lastRenderedPageBreak/>
                    <w:t>финансовым организациям - нерезидентам,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6C19E58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886D84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8235DF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FD91F4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791D05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FF37D7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B20230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AEDA31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997268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6AE4CE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7C932C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CADD59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3E888E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AD9E25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3CCC8F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247AA9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6929E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779F0F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C1E1057"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2865C6ED"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638D4C8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75F14A5" w14:textId="77777777" w:rsidTr="001C6725">
              <w:tc>
                <w:tcPr>
                  <w:tcW w:w="737" w:type="dxa"/>
                  <w:tcBorders>
                    <w:top w:val="single" w:sz="4" w:space="0" w:color="auto"/>
                    <w:left w:val="single" w:sz="4" w:space="0" w:color="auto"/>
                    <w:bottom w:val="single" w:sz="4" w:space="0" w:color="auto"/>
                    <w:right w:val="single" w:sz="4" w:space="0" w:color="auto"/>
                  </w:tcBorders>
                </w:tcPr>
                <w:p w14:paraId="1B18AB7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104.4.1</w:t>
                  </w:r>
                </w:p>
              </w:tc>
              <w:tc>
                <w:tcPr>
                  <w:tcW w:w="2580" w:type="dxa"/>
                  <w:tcBorders>
                    <w:top w:val="single" w:sz="4" w:space="0" w:color="auto"/>
                    <w:left w:val="single" w:sz="4" w:space="0" w:color="auto"/>
                    <w:bottom w:val="single" w:sz="4" w:space="0" w:color="auto"/>
                    <w:right w:val="single" w:sz="4" w:space="0" w:color="auto"/>
                  </w:tcBorders>
                </w:tcPr>
                <w:p w14:paraId="1C75B8EA"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встречные вложения головной кредитной организации банковской группы (и (или) участников банковской группы) и финансовой организации</w:t>
                  </w:r>
                </w:p>
              </w:tc>
              <w:tc>
                <w:tcPr>
                  <w:tcW w:w="510" w:type="dxa"/>
                  <w:tcBorders>
                    <w:top w:val="single" w:sz="4" w:space="0" w:color="auto"/>
                    <w:left w:val="single" w:sz="4" w:space="0" w:color="auto"/>
                    <w:bottom w:val="single" w:sz="4" w:space="0" w:color="auto"/>
                    <w:right w:val="single" w:sz="4" w:space="0" w:color="auto"/>
                  </w:tcBorders>
                </w:tcPr>
                <w:p w14:paraId="6B43989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B41997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EA8741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799F3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7DE088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F9ED1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E08B71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F63AD7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E02811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11F986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425F4E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31A4E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E8F067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F8861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3DA97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49A935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913666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84BF8D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596739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7DD9B75"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BA1C06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8BC5B5D" w14:textId="77777777" w:rsidTr="001C6725">
              <w:tc>
                <w:tcPr>
                  <w:tcW w:w="737" w:type="dxa"/>
                  <w:tcBorders>
                    <w:top w:val="single" w:sz="4" w:space="0" w:color="auto"/>
                    <w:left w:val="single" w:sz="4" w:space="0" w:color="auto"/>
                    <w:bottom w:val="single" w:sz="4" w:space="0" w:color="auto"/>
                    <w:right w:val="single" w:sz="4" w:space="0" w:color="auto"/>
                  </w:tcBorders>
                </w:tcPr>
                <w:p w14:paraId="75A7E6F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104.4.2</w:t>
                  </w:r>
                </w:p>
              </w:tc>
              <w:tc>
                <w:tcPr>
                  <w:tcW w:w="2580" w:type="dxa"/>
                  <w:tcBorders>
                    <w:top w:val="single" w:sz="4" w:space="0" w:color="auto"/>
                    <w:left w:val="single" w:sz="4" w:space="0" w:color="auto"/>
                    <w:bottom w:val="single" w:sz="4" w:space="0" w:color="auto"/>
                    <w:right w:val="single" w:sz="4" w:space="0" w:color="auto"/>
                  </w:tcBorders>
                </w:tcPr>
                <w:p w14:paraId="45556B13"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несущественные субординированные кредиты (депозиты, займы, облигационные займы),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78F998C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A672B8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2FE22C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A88F75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386D18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620121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763AA9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5953F3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9A64C2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C4A96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2A4569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9BE93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94E48D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B4CDE2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F3890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FDC01E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4184C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A90D22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0DA79DC"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881AB2F"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191281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C458FD1" w14:textId="77777777" w:rsidTr="001C6725">
              <w:tc>
                <w:tcPr>
                  <w:tcW w:w="737" w:type="dxa"/>
                  <w:tcBorders>
                    <w:top w:val="single" w:sz="4" w:space="0" w:color="auto"/>
                    <w:left w:val="single" w:sz="4" w:space="0" w:color="auto"/>
                    <w:bottom w:val="single" w:sz="4" w:space="0" w:color="auto"/>
                    <w:right w:val="single" w:sz="4" w:space="0" w:color="auto"/>
                  </w:tcBorders>
                </w:tcPr>
                <w:p w14:paraId="4D09EA8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104.4.2.1</w:t>
                  </w:r>
                </w:p>
              </w:tc>
              <w:tc>
                <w:tcPr>
                  <w:tcW w:w="2580" w:type="dxa"/>
                  <w:tcBorders>
                    <w:top w:val="single" w:sz="4" w:space="0" w:color="auto"/>
                    <w:left w:val="single" w:sz="4" w:space="0" w:color="auto"/>
                    <w:bottom w:val="single" w:sz="4" w:space="0" w:color="auto"/>
                    <w:right w:val="single" w:sz="4" w:space="0" w:color="auto"/>
                  </w:tcBorders>
                </w:tcPr>
                <w:p w14:paraId="107744E4" w14:textId="77777777" w:rsidR="006A59DE" w:rsidRPr="00B16237" w:rsidRDefault="006A59DE" w:rsidP="006A59DE">
                  <w:pPr>
                    <w:autoSpaceDE w:val="0"/>
                    <w:autoSpaceDN w:val="0"/>
                    <w:adjustRightInd w:val="0"/>
                    <w:spacing w:after="1" w:line="200" w:lineRule="atLeast"/>
                    <w:ind w:left="1134"/>
                    <w:rPr>
                      <w:rFonts w:cs="Arial"/>
                      <w:szCs w:val="20"/>
                    </w:rPr>
                  </w:pPr>
                  <w:r w:rsidRPr="00B16237">
                    <w:rPr>
                      <w:rFonts w:cs="Arial"/>
                      <w:szCs w:val="20"/>
                    </w:rPr>
                    <w:t>предоставленные финансовым организациям - нерезидентам</w:t>
                  </w:r>
                </w:p>
              </w:tc>
              <w:tc>
                <w:tcPr>
                  <w:tcW w:w="510" w:type="dxa"/>
                  <w:tcBorders>
                    <w:top w:val="single" w:sz="4" w:space="0" w:color="auto"/>
                    <w:left w:val="single" w:sz="4" w:space="0" w:color="auto"/>
                    <w:bottom w:val="single" w:sz="4" w:space="0" w:color="auto"/>
                    <w:right w:val="single" w:sz="4" w:space="0" w:color="auto"/>
                  </w:tcBorders>
                </w:tcPr>
                <w:p w14:paraId="4A9A9E5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8BA573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FAF9A8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EC777C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54A94C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93AC32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5D8AB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5A0006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3D1CE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8BAD4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68450D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D1D46B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72E4D1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64F71A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C8ADE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C519C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7B395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B52B79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F59C35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1A7D63E"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ED2E91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62408A5" w14:textId="77777777" w:rsidTr="001C6725">
              <w:tc>
                <w:tcPr>
                  <w:tcW w:w="737" w:type="dxa"/>
                  <w:tcBorders>
                    <w:top w:val="single" w:sz="4" w:space="0" w:color="auto"/>
                    <w:left w:val="single" w:sz="4" w:space="0" w:color="auto"/>
                    <w:bottom w:val="single" w:sz="4" w:space="0" w:color="auto"/>
                    <w:right w:val="single" w:sz="4" w:space="0" w:color="auto"/>
                  </w:tcBorders>
                </w:tcPr>
                <w:p w14:paraId="43AB2B0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104.4.3</w:t>
                  </w:r>
                </w:p>
              </w:tc>
              <w:tc>
                <w:tcPr>
                  <w:tcW w:w="2580" w:type="dxa"/>
                  <w:tcBorders>
                    <w:top w:val="single" w:sz="4" w:space="0" w:color="auto"/>
                    <w:left w:val="single" w:sz="4" w:space="0" w:color="auto"/>
                    <w:bottom w:val="single" w:sz="4" w:space="0" w:color="auto"/>
                    <w:right w:val="single" w:sz="4" w:space="0" w:color="auto"/>
                  </w:tcBorders>
                </w:tcPr>
                <w:p w14:paraId="189F81BE"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существенные субординированные кредиты (депозиты, займы, облигационные займы),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3A411EB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F43C09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53F916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2BB147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E0DA5A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C97B70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55617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889E2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D27C6B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9FF02D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71DD4D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7A2B6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E08B7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452A3F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169889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8A8AE8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A3BCC4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317AC5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E3B2719"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E57CB56"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920B09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24B04A2" w14:textId="77777777" w:rsidTr="001C6725">
              <w:tc>
                <w:tcPr>
                  <w:tcW w:w="737" w:type="dxa"/>
                  <w:tcBorders>
                    <w:top w:val="single" w:sz="4" w:space="0" w:color="auto"/>
                    <w:left w:val="single" w:sz="4" w:space="0" w:color="auto"/>
                    <w:bottom w:val="single" w:sz="4" w:space="0" w:color="auto"/>
                    <w:right w:val="single" w:sz="4" w:space="0" w:color="auto"/>
                  </w:tcBorders>
                </w:tcPr>
                <w:p w14:paraId="6F6C6FB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104.4.3.1</w:t>
                  </w:r>
                </w:p>
              </w:tc>
              <w:tc>
                <w:tcPr>
                  <w:tcW w:w="2580" w:type="dxa"/>
                  <w:tcBorders>
                    <w:top w:val="single" w:sz="4" w:space="0" w:color="auto"/>
                    <w:left w:val="single" w:sz="4" w:space="0" w:color="auto"/>
                    <w:bottom w:val="single" w:sz="4" w:space="0" w:color="auto"/>
                    <w:right w:val="single" w:sz="4" w:space="0" w:color="auto"/>
                  </w:tcBorders>
                </w:tcPr>
                <w:p w14:paraId="2E06AE27" w14:textId="77777777" w:rsidR="006A59DE" w:rsidRPr="00B16237" w:rsidRDefault="006A59DE" w:rsidP="006A59DE">
                  <w:pPr>
                    <w:autoSpaceDE w:val="0"/>
                    <w:autoSpaceDN w:val="0"/>
                    <w:adjustRightInd w:val="0"/>
                    <w:spacing w:after="1" w:line="200" w:lineRule="atLeast"/>
                    <w:ind w:left="1134"/>
                    <w:rPr>
                      <w:rFonts w:cs="Arial"/>
                      <w:szCs w:val="20"/>
                    </w:rPr>
                  </w:pPr>
                  <w:r w:rsidRPr="00B16237">
                    <w:rPr>
                      <w:rFonts w:cs="Arial"/>
                      <w:szCs w:val="20"/>
                    </w:rPr>
                    <w:t>предоставленные финансовым организациям - нерезидентам</w:t>
                  </w:r>
                </w:p>
              </w:tc>
              <w:tc>
                <w:tcPr>
                  <w:tcW w:w="510" w:type="dxa"/>
                  <w:tcBorders>
                    <w:top w:val="single" w:sz="4" w:space="0" w:color="auto"/>
                    <w:left w:val="single" w:sz="4" w:space="0" w:color="auto"/>
                    <w:bottom w:val="single" w:sz="4" w:space="0" w:color="auto"/>
                    <w:right w:val="single" w:sz="4" w:space="0" w:color="auto"/>
                  </w:tcBorders>
                </w:tcPr>
                <w:p w14:paraId="5153CC9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6DC55B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DD1CC7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49DA96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F799D4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7938F1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2E597E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0199C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75B39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B78C17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2A3B37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2810D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1B5F8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62C79D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34ADEA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A4BC92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7121B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726E13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99BBBBF"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67E7F61"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DE982C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A9B27BD" w14:textId="77777777" w:rsidTr="001C6725">
              <w:tc>
                <w:tcPr>
                  <w:tcW w:w="737" w:type="dxa"/>
                  <w:tcBorders>
                    <w:top w:val="single" w:sz="4" w:space="0" w:color="auto"/>
                    <w:left w:val="single" w:sz="4" w:space="0" w:color="auto"/>
                    <w:bottom w:val="single" w:sz="4" w:space="0" w:color="auto"/>
                    <w:right w:val="single" w:sz="4" w:space="0" w:color="auto"/>
                  </w:tcBorders>
                </w:tcPr>
                <w:p w14:paraId="12FD638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104.5</w:t>
                  </w:r>
                </w:p>
              </w:tc>
              <w:tc>
                <w:tcPr>
                  <w:tcW w:w="2580" w:type="dxa"/>
                  <w:tcBorders>
                    <w:top w:val="single" w:sz="4" w:space="0" w:color="auto"/>
                    <w:left w:val="single" w:sz="4" w:space="0" w:color="auto"/>
                    <w:bottom w:val="single" w:sz="4" w:space="0" w:color="auto"/>
                    <w:right w:val="single" w:sz="4" w:space="0" w:color="auto"/>
                  </w:tcBorders>
                </w:tcPr>
                <w:p w14:paraId="1DE070D1"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Обязательства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и (или) участников банковской группы по приобретению источников </w:t>
                  </w:r>
                  <w:r w:rsidRPr="00B16237">
                    <w:rPr>
                      <w:rFonts w:cs="Arial"/>
                      <w:szCs w:val="20"/>
                    </w:rPr>
                    <w:lastRenderedPageBreak/>
                    <w:t xml:space="preserve">добавочного капитала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и (или) участников банковской группы, а также обязательства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и (или) участников банковской группы по предоставлению прямо или косвенно средств (или иного обеспечения рисков) для совершения третьими лицами сделок по приобретению прав на источники добавочного капитала, включенные в расчет собственных средств (капитала) головной кредитной организации </w:t>
                  </w:r>
                  <w:r w:rsidRPr="00611359">
                    <w:rPr>
                      <w:rFonts w:cs="Arial"/>
                      <w:szCs w:val="20"/>
                      <w:shd w:val="clear" w:color="auto" w:fill="C0C0C0"/>
                    </w:rPr>
                    <w:t>банковской группы</w:t>
                  </w:r>
                  <w:r w:rsidRPr="00B16237">
                    <w:rPr>
                      <w:rFonts w:cs="Arial"/>
                      <w:szCs w:val="20"/>
                    </w:rPr>
                    <w:t xml:space="preserve"> и (или) участников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4654B79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B135E5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117049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B17547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9113E9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599FD8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9F9DA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970BED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55A1B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297CB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FA32C5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1E9AD3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A646F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1FCFF2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1D4F5A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DFC40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07036A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BECB98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39606E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D93686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B189F1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53D19E6" w14:textId="77777777" w:rsidTr="001C6725">
              <w:tc>
                <w:tcPr>
                  <w:tcW w:w="737" w:type="dxa"/>
                  <w:tcBorders>
                    <w:top w:val="single" w:sz="4" w:space="0" w:color="auto"/>
                    <w:left w:val="single" w:sz="4" w:space="0" w:color="auto"/>
                    <w:bottom w:val="single" w:sz="4" w:space="0" w:color="auto"/>
                    <w:right w:val="single" w:sz="4" w:space="0" w:color="auto"/>
                  </w:tcBorders>
                </w:tcPr>
                <w:p w14:paraId="0D50725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104.6</w:t>
                  </w:r>
                </w:p>
              </w:tc>
              <w:tc>
                <w:tcPr>
                  <w:tcW w:w="2580" w:type="dxa"/>
                  <w:tcBorders>
                    <w:top w:val="single" w:sz="4" w:space="0" w:color="auto"/>
                    <w:left w:val="single" w:sz="4" w:space="0" w:color="auto"/>
                    <w:bottom w:val="single" w:sz="4" w:space="0" w:color="auto"/>
                    <w:right w:val="single" w:sz="4" w:space="0" w:color="auto"/>
                  </w:tcBorders>
                </w:tcPr>
                <w:p w14:paraId="623EACDF"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Прибыль от выгодной покупки</w:t>
                  </w:r>
                </w:p>
              </w:tc>
              <w:tc>
                <w:tcPr>
                  <w:tcW w:w="510" w:type="dxa"/>
                  <w:tcBorders>
                    <w:top w:val="single" w:sz="4" w:space="0" w:color="auto"/>
                    <w:left w:val="single" w:sz="4" w:space="0" w:color="auto"/>
                    <w:bottom w:val="single" w:sz="4" w:space="0" w:color="auto"/>
                    <w:right w:val="single" w:sz="4" w:space="0" w:color="auto"/>
                  </w:tcBorders>
                </w:tcPr>
                <w:p w14:paraId="197AD53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85319B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70D6C4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900870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4484B0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473AD6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4CF278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A2D007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B77066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03D9A5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656341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1A7E8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774CD2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EFD97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A75905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B2EBCE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11FAA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BCABC5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A8AC0C"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0DD430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360D7A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5D0D8D4" w14:textId="77777777" w:rsidTr="001C6725">
              <w:tc>
                <w:tcPr>
                  <w:tcW w:w="737" w:type="dxa"/>
                  <w:tcBorders>
                    <w:top w:val="single" w:sz="4" w:space="0" w:color="auto"/>
                    <w:left w:val="single" w:sz="4" w:space="0" w:color="auto"/>
                    <w:bottom w:val="single" w:sz="4" w:space="0" w:color="auto"/>
                    <w:right w:val="single" w:sz="4" w:space="0" w:color="auto"/>
                  </w:tcBorders>
                </w:tcPr>
                <w:p w14:paraId="0417614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104.7</w:t>
                  </w:r>
                </w:p>
              </w:tc>
              <w:tc>
                <w:tcPr>
                  <w:tcW w:w="2580" w:type="dxa"/>
                  <w:tcBorders>
                    <w:top w:val="single" w:sz="4" w:space="0" w:color="auto"/>
                    <w:left w:val="single" w:sz="4" w:space="0" w:color="auto"/>
                    <w:bottom w:val="single" w:sz="4" w:space="0" w:color="auto"/>
                    <w:right w:val="single" w:sz="4" w:space="0" w:color="auto"/>
                  </w:tcBorders>
                </w:tcPr>
                <w:p w14:paraId="0FFC8B29"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Отрицательная величина дополнительного капитала</w:t>
                  </w:r>
                </w:p>
              </w:tc>
              <w:tc>
                <w:tcPr>
                  <w:tcW w:w="510" w:type="dxa"/>
                  <w:tcBorders>
                    <w:top w:val="single" w:sz="4" w:space="0" w:color="auto"/>
                    <w:left w:val="single" w:sz="4" w:space="0" w:color="auto"/>
                    <w:bottom w:val="single" w:sz="4" w:space="0" w:color="auto"/>
                    <w:right w:val="single" w:sz="4" w:space="0" w:color="auto"/>
                  </w:tcBorders>
                </w:tcPr>
                <w:p w14:paraId="6673629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39AD5C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608551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8B426F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246ED7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61139D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DE3A7E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1ACD30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28C7C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D83F58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A6F21A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6A9C7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901862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A8468D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4B72F2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298378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97A39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86AC3E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2E925D2"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55C9AAB"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CA6608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0D9F2FA" w14:textId="77777777" w:rsidTr="001C6725">
              <w:tc>
                <w:tcPr>
                  <w:tcW w:w="737" w:type="dxa"/>
                  <w:tcBorders>
                    <w:top w:val="single" w:sz="4" w:space="0" w:color="auto"/>
                    <w:left w:val="single" w:sz="4" w:space="0" w:color="auto"/>
                    <w:bottom w:val="single" w:sz="4" w:space="0" w:color="auto"/>
                    <w:right w:val="single" w:sz="4" w:space="0" w:color="auto"/>
                  </w:tcBorders>
                </w:tcPr>
                <w:p w14:paraId="181B1E0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104.8</w:t>
                  </w:r>
                </w:p>
              </w:tc>
              <w:tc>
                <w:tcPr>
                  <w:tcW w:w="2580" w:type="dxa"/>
                  <w:tcBorders>
                    <w:top w:val="single" w:sz="4" w:space="0" w:color="auto"/>
                    <w:left w:val="single" w:sz="4" w:space="0" w:color="auto"/>
                    <w:bottom w:val="single" w:sz="4" w:space="0" w:color="auto"/>
                    <w:right w:val="single" w:sz="4" w:space="0" w:color="auto"/>
                  </w:tcBorders>
                </w:tcPr>
                <w:p w14:paraId="635C94D0"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Гудвил</w:t>
                  </w:r>
                </w:p>
              </w:tc>
              <w:tc>
                <w:tcPr>
                  <w:tcW w:w="510" w:type="dxa"/>
                  <w:tcBorders>
                    <w:top w:val="single" w:sz="4" w:space="0" w:color="auto"/>
                    <w:left w:val="single" w:sz="4" w:space="0" w:color="auto"/>
                    <w:bottom w:val="single" w:sz="4" w:space="0" w:color="auto"/>
                    <w:right w:val="single" w:sz="4" w:space="0" w:color="auto"/>
                  </w:tcBorders>
                </w:tcPr>
                <w:p w14:paraId="71C5E35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FAED95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1D4D7E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D6C08C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499427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69791F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C8910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C712FA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3F1A8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E876B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920337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363FB6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B18D9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90CF0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62900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3CA37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58630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BDCBA9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DEE4C81"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9F9C60E"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E2FF51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AE5BA8E" w14:textId="77777777" w:rsidTr="001C6725">
              <w:tc>
                <w:tcPr>
                  <w:tcW w:w="737" w:type="dxa"/>
                  <w:tcBorders>
                    <w:top w:val="single" w:sz="4" w:space="0" w:color="auto"/>
                    <w:left w:val="single" w:sz="4" w:space="0" w:color="auto"/>
                    <w:bottom w:val="single" w:sz="4" w:space="0" w:color="auto"/>
                    <w:right w:val="single" w:sz="4" w:space="0" w:color="auto"/>
                  </w:tcBorders>
                </w:tcPr>
                <w:p w14:paraId="744B648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104.9</w:t>
                  </w:r>
                </w:p>
              </w:tc>
              <w:tc>
                <w:tcPr>
                  <w:tcW w:w="2580" w:type="dxa"/>
                  <w:tcBorders>
                    <w:top w:val="single" w:sz="4" w:space="0" w:color="auto"/>
                    <w:left w:val="single" w:sz="4" w:space="0" w:color="auto"/>
                    <w:bottom w:val="single" w:sz="4" w:space="0" w:color="auto"/>
                    <w:right w:val="single" w:sz="4" w:space="0" w:color="auto"/>
                  </w:tcBorders>
                </w:tcPr>
                <w:p w14:paraId="0B5D0EED"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Активы пенсионного плана</w:t>
                  </w:r>
                </w:p>
              </w:tc>
              <w:tc>
                <w:tcPr>
                  <w:tcW w:w="510" w:type="dxa"/>
                  <w:tcBorders>
                    <w:top w:val="single" w:sz="4" w:space="0" w:color="auto"/>
                    <w:left w:val="single" w:sz="4" w:space="0" w:color="auto"/>
                    <w:bottom w:val="single" w:sz="4" w:space="0" w:color="auto"/>
                    <w:right w:val="single" w:sz="4" w:space="0" w:color="auto"/>
                  </w:tcBorders>
                </w:tcPr>
                <w:p w14:paraId="0C12594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6F73DE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60E833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5CD771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65F064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6807F8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AA823B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6E477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4B89E5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9F179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759E21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43501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76463F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5CAE6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9ADEC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60ADB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F60FC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CC79F7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3D096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D9E42E1"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B788DD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CF01931" w14:textId="77777777" w:rsidTr="001C6725">
              <w:tc>
                <w:tcPr>
                  <w:tcW w:w="737" w:type="dxa"/>
                  <w:tcBorders>
                    <w:top w:val="single" w:sz="4" w:space="0" w:color="auto"/>
                    <w:left w:val="single" w:sz="4" w:space="0" w:color="auto"/>
                    <w:bottom w:val="single" w:sz="4" w:space="0" w:color="auto"/>
                    <w:right w:val="single" w:sz="4" w:space="0" w:color="auto"/>
                  </w:tcBorders>
                </w:tcPr>
                <w:p w14:paraId="0A32D0C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105</w:t>
                  </w:r>
                </w:p>
              </w:tc>
              <w:tc>
                <w:tcPr>
                  <w:tcW w:w="2580" w:type="dxa"/>
                  <w:tcBorders>
                    <w:top w:val="single" w:sz="4" w:space="0" w:color="auto"/>
                    <w:left w:val="single" w:sz="4" w:space="0" w:color="auto"/>
                    <w:bottom w:val="single" w:sz="4" w:space="0" w:color="auto"/>
                    <w:right w:val="single" w:sz="4" w:space="0" w:color="auto"/>
                  </w:tcBorders>
                </w:tcPr>
                <w:p w14:paraId="5A80FBA6"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Добавочный капитал, итого</w:t>
                  </w:r>
                </w:p>
              </w:tc>
              <w:tc>
                <w:tcPr>
                  <w:tcW w:w="510" w:type="dxa"/>
                  <w:tcBorders>
                    <w:top w:val="single" w:sz="4" w:space="0" w:color="auto"/>
                    <w:left w:val="single" w:sz="4" w:space="0" w:color="auto"/>
                    <w:bottom w:val="single" w:sz="4" w:space="0" w:color="auto"/>
                    <w:right w:val="single" w:sz="4" w:space="0" w:color="auto"/>
                  </w:tcBorders>
                </w:tcPr>
                <w:p w14:paraId="2142EB7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F501E1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9FBE8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E5D679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05C9D5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C0D125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8621A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C5A90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9F3706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2CE67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492D13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708D8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F28BD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2EBDDD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A9A0E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8E68B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53905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1D62AD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037030D"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97CEE5A"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8D0CA5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557A0E4" w14:textId="77777777" w:rsidTr="001C6725">
              <w:tc>
                <w:tcPr>
                  <w:tcW w:w="737" w:type="dxa"/>
                  <w:tcBorders>
                    <w:top w:val="single" w:sz="4" w:space="0" w:color="auto"/>
                    <w:left w:val="single" w:sz="4" w:space="0" w:color="auto"/>
                    <w:bottom w:val="single" w:sz="4" w:space="0" w:color="auto"/>
                    <w:right w:val="single" w:sz="4" w:space="0" w:color="auto"/>
                  </w:tcBorders>
                </w:tcPr>
                <w:p w14:paraId="32034A9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106</w:t>
                  </w:r>
                </w:p>
              </w:tc>
              <w:tc>
                <w:tcPr>
                  <w:tcW w:w="2580" w:type="dxa"/>
                  <w:tcBorders>
                    <w:top w:val="single" w:sz="4" w:space="0" w:color="auto"/>
                    <w:left w:val="single" w:sz="4" w:space="0" w:color="auto"/>
                    <w:bottom w:val="single" w:sz="4" w:space="0" w:color="auto"/>
                    <w:right w:val="single" w:sz="4" w:space="0" w:color="auto"/>
                  </w:tcBorders>
                </w:tcPr>
                <w:p w14:paraId="43522C65"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Основной капитал, итого</w:t>
                  </w:r>
                </w:p>
              </w:tc>
              <w:tc>
                <w:tcPr>
                  <w:tcW w:w="510" w:type="dxa"/>
                  <w:tcBorders>
                    <w:top w:val="single" w:sz="4" w:space="0" w:color="auto"/>
                    <w:left w:val="single" w:sz="4" w:space="0" w:color="auto"/>
                    <w:bottom w:val="single" w:sz="4" w:space="0" w:color="auto"/>
                    <w:right w:val="single" w:sz="4" w:space="0" w:color="auto"/>
                  </w:tcBorders>
                </w:tcPr>
                <w:p w14:paraId="427E03D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766578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C398D2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6E8A4E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609F67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74061C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F424D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03687F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70A5D6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3AF0AD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D40E0E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01F51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2412A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ED4DD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BD0068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971F3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95675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4AA065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C2F993"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7ED4383"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443BA8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3E2097E" w14:textId="77777777" w:rsidTr="001C6725">
              <w:tc>
                <w:tcPr>
                  <w:tcW w:w="737" w:type="dxa"/>
                  <w:tcBorders>
                    <w:top w:val="single" w:sz="4" w:space="0" w:color="auto"/>
                    <w:left w:val="single" w:sz="4" w:space="0" w:color="auto"/>
                    <w:bottom w:val="single" w:sz="4" w:space="0" w:color="auto"/>
                    <w:right w:val="single" w:sz="4" w:space="0" w:color="auto"/>
                  </w:tcBorders>
                </w:tcPr>
                <w:p w14:paraId="2DC4081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w:t>
                  </w:r>
                </w:p>
              </w:tc>
              <w:tc>
                <w:tcPr>
                  <w:tcW w:w="2580" w:type="dxa"/>
                  <w:tcBorders>
                    <w:top w:val="single" w:sz="4" w:space="0" w:color="auto"/>
                    <w:left w:val="single" w:sz="4" w:space="0" w:color="auto"/>
                    <w:bottom w:val="single" w:sz="4" w:space="0" w:color="auto"/>
                    <w:right w:val="single" w:sz="4" w:space="0" w:color="auto"/>
                  </w:tcBorders>
                </w:tcPr>
                <w:p w14:paraId="54785711"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Источники дополнительного капитала</w:t>
                  </w:r>
                </w:p>
              </w:tc>
              <w:tc>
                <w:tcPr>
                  <w:tcW w:w="510" w:type="dxa"/>
                  <w:tcBorders>
                    <w:top w:val="single" w:sz="4" w:space="0" w:color="auto"/>
                    <w:left w:val="single" w:sz="4" w:space="0" w:color="auto"/>
                    <w:bottom w:val="single" w:sz="4" w:space="0" w:color="auto"/>
                    <w:right w:val="single" w:sz="4" w:space="0" w:color="auto"/>
                  </w:tcBorders>
                </w:tcPr>
                <w:p w14:paraId="27B0FDC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C052DB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DB683B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DE7E7F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4BA922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486789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CD84E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86FC33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2A2060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CCD1E1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4084E6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DB3603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7EDF5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F4A0F4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737E89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6E2904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CC56F8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D5433F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25A1466"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24CD5117"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3ACB67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9BDDE95" w14:textId="77777777" w:rsidTr="001C6725">
              <w:tc>
                <w:tcPr>
                  <w:tcW w:w="737" w:type="dxa"/>
                  <w:tcBorders>
                    <w:top w:val="single" w:sz="4" w:space="0" w:color="auto"/>
                    <w:left w:val="single" w:sz="4" w:space="0" w:color="auto"/>
                    <w:bottom w:val="single" w:sz="4" w:space="0" w:color="auto"/>
                    <w:right w:val="single" w:sz="4" w:space="0" w:color="auto"/>
                  </w:tcBorders>
                </w:tcPr>
                <w:p w14:paraId="5192FB3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200.1</w:t>
                  </w:r>
                </w:p>
              </w:tc>
              <w:tc>
                <w:tcPr>
                  <w:tcW w:w="2580" w:type="dxa"/>
                  <w:tcBorders>
                    <w:top w:val="single" w:sz="4" w:space="0" w:color="auto"/>
                    <w:left w:val="single" w:sz="4" w:space="0" w:color="auto"/>
                    <w:bottom w:val="single" w:sz="4" w:space="0" w:color="auto"/>
                    <w:right w:val="single" w:sz="4" w:space="0" w:color="auto"/>
                  </w:tcBorders>
                </w:tcPr>
                <w:p w14:paraId="0EBC6206" w14:textId="77777777" w:rsidR="006A59DE"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Уставный капитал, сформированный в результате выпуска </w:t>
                  </w:r>
                  <w:r w:rsidRPr="00B16237">
                    <w:rPr>
                      <w:rFonts w:cs="Arial"/>
                      <w:szCs w:val="20"/>
                    </w:rPr>
                    <w:lastRenderedPageBreak/>
                    <w:t>и размещения привилегированных акций</w:t>
                  </w:r>
                </w:p>
                <w:p w14:paraId="6C092903" w14:textId="77777777" w:rsidR="006A59DE" w:rsidRDefault="006A59DE" w:rsidP="006A59DE">
                  <w:pPr>
                    <w:autoSpaceDE w:val="0"/>
                    <w:autoSpaceDN w:val="0"/>
                    <w:adjustRightInd w:val="0"/>
                    <w:spacing w:after="1" w:line="200" w:lineRule="atLeast"/>
                    <w:ind w:left="567"/>
                    <w:rPr>
                      <w:rFonts w:cs="Arial"/>
                      <w:szCs w:val="20"/>
                    </w:rPr>
                  </w:pPr>
                </w:p>
                <w:p w14:paraId="36775811" w14:textId="77777777" w:rsidR="006A59DE" w:rsidRDefault="006A59DE" w:rsidP="006A59DE">
                  <w:pPr>
                    <w:autoSpaceDE w:val="0"/>
                    <w:autoSpaceDN w:val="0"/>
                    <w:adjustRightInd w:val="0"/>
                    <w:spacing w:after="1" w:line="200" w:lineRule="atLeast"/>
                    <w:ind w:left="567"/>
                    <w:rPr>
                      <w:rFonts w:cs="Arial"/>
                      <w:szCs w:val="20"/>
                    </w:rPr>
                  </w:pPr>
                </w:p>
                <w:p w14:paraId="1B7A674F" w14:textId="77777777" w:rsidR="006A59DE" w:rsidRDefault="006A59DE" w:rsidP="006A59DE">
                  <w:pPr>
                    <w:autoSpaceDE w:val="0"/>
                    <w:autoSpaceDN w:val="0"/>
                    <w:adjustRightInd w:val="0"/>
                    <w:spacing w:after="1" w:line="200" w:lineRule="atLeast"/>
                    <w:ind w:left="567"/>
                    <w:rPr>
                      <w:rFonts w:cs="Arial"/>
                      <w:szCs w:val="20"/>
                    </w:rPr>
                  </w:pPr>
                </w:p>
                <w:p w14:paraId="41DA0117" w14:textId="77777777" w:rsidR="006A59DE" w:rsidRDefault="006A59DE" w:rsidP="006A59DE">
                  <w:pPr>
                    <w:autoSpaceDE w:val="0"/>
                    <w:autoSpaceDN w:val="0"/>
                    <w:adjustRightInd w:val="0"/>
                    <w:spacing w:after="1" w:line="200" w:lineRule="atLeast"/>
                    <w:ind w:left="567"/>
                    <w:rPr>
                      <w:rFonts w:cs="Arial"/>
                      <w:szCs w:val="20"/>
                    </w:rPr>
                  </w:pPr>
                </w:p>
                <w:p w14:paraId="63689C74" w14:textId="77777777" w:rsidR="006A59DE" w:rsidRDefault="006A59DE" w:rsidP="006A59DE">
                  <w:pPr>
                    <w:autoSpaceDE w:val="0"/>
                    <w:autoSpaceDN w:val="0"/>
                    <w:adjustRightInd w:val="0"/>
                    <w:spacing w:after="1" w:line="200" w:lineRule="atLeast"/>
                    <w:ind w:left="567"/>
                    <w:rPr>
                      <w:rFonts w:cs="Arial"/>
                      <w:szCs w:val="20"/>
                    </w:rPr>
                  </w:pPr>
                </w:p>
                <w:p w14:paraId="3F470AD2" w14:textId="77777777" w:rsidR="006A59DE" w:rsidRDefault="006A59DE" w:rsidP="006A59DE">
                  <w:pPr>
                    <w:autoSpaceDE w:val="0"/>
                    <w:autoSpaceDN w:val="0"/>
                    <w:adjustRightInd w:val="0"/>
                    <w:spacing w:after="1" w:line="200" w:lineRule="atLeast"/>
                    <w:ind w:left="567"/>
                    <w:rPr>
                      <w:rFonts w:cs="Arial"/>
                      <w:szCs w:val="20"/>
                    </w:rPr>
                  </w:pPr>
                </w:p>
                <w:p w14:paraId="2376FDB9" w14:textId="77777777" w:rsidR="006A59DE" w:rsidRDefault="006A59DE" w:rsidP="006A59DE">
                  <w:pPr>
                    <w:autoSpaceDE w:val="0"/>
                    <w:autoSpaceDN w:val="0"/>
                    <w:adjustRightInd w:val="0"/>
                    <w:spacing w:after="1" w:line="200" w:lineRule="atLeast"/>
                    <w:ind w:left="567"/>
                    <w:rPr>
                      <w:rFonts w:cs="Arial"/>
                      <w:szCs w:val="20"/>
                    </w:rPr>
                  </w:pPr>
                </w:p>
                <w:p w14:paraId="26F0571C" w14:textId="77777777" w:rsidR="006A59DE" w:rsidRDefault="006A59DE" w:rsidP="006A59DE">
                  <w:pPr>
                    <w:autoSpaceDE w:val="0"/>
                    <w:autoSpaceDN w:val="0"/>
                    <w:adjustRightInd w:val="0"/>
                    <w:spacing w:after="1" w:line="200" w:lineRule="atLeast"/>
                    <w:ind w:left="567"/>
                    <w:rPr>
                      <w:rFonts w:cs="Arial"/>
                      <w:szCs w:val="20"/>
                    </w:rPr>
                  </w:pPr>
                </w:p>
                <w:p w14:paraId="6D4A89C9" w14:textId="77777777" w:rsidR="006A59DE" w:rsidRDefault="006A59DE" w:rsidP="006A59DE">
                  <w:pPr>
                    <w:autoSpaceDE w:val="0"/>
                    <w:autoSpaceDN w:val="0"/>
                    <w:adjustRightInd w:val="0"/>
                    <w:spacing w:after="1" w:line="200" w:lineRule="atLeast"/>
                    <w:ind w:left="567"/>
                    <w:rPr>
                      <w:rFonts w:cs="Arial"/>
                      <w:szCs w:val="20"/>
                    </w:rPr>
                  </w:pPr>
                </w:p>
                <w:p w14:paraId="5F94E232" w14:textId="77777777" w:rsidR="006A59DE" w:rsidRDefault="006A59DE" w:rsidP="006A59DE">
                  <w:pPr>
                    <w:autoSpaceDE w:val="0"/>
                    <w:autoSpaceDN w:val="0"/>
                    <w:adjustRightInd w:val="0"/>
                    <w:spacing w:after="1" w:line="200" w:lineRule="atLeast"/>
                    <w:ind w:left="567"/>
                    <w:rPr>
                      <w:rFonts w:cs="Arial"/>
                      <w:szCs w:val="20"/>
                    </w:rPr>
                  </w:pPr>
                </w:p>
                <w:p w14:paraId="6DB693DE" w14:textId="77777777" w:rsidR="006A59DE" w:rsidRDefault="006A59DE" w:rsidP="006A59DE">
                  <w:pPr>
                    <w:autoSpaceDE w:val="0"/>
                    <w:autoSpaceDN w:val="0"/>
                    <w:adjustRightInd w:val="0"/>
                    <w:spacing w:after="1" w:line="200" w:lineRule="atLeast"/>
                    <w:ind w:left="567"/>
                    <w:rPr>
                      <w:rFonts w:cs="Arial"/>
                      <w:szCs w:val="20"/>
                    </w:rPr>
                  </w:pPr>
                </w:p>
                <w:p w14:paraId="1053A795" w14:textId="77777777" w:rsidR="006A59DE" w:rsidRDefault="006A59DE" w:rsidP="006A59DE">
                  <w:pPr>
                    <w:autoSpaceDE w:val="0"/>
                    <w:autoSpaceDN w:val="0"/>
                    <w:adjustRightInd w:val="0"/>
                    <w:spacing w:after="1" w:line="200" w:lineRule="atLeast"/>
                    <w:ind w:left="567"/>
                    <w:rPr>
                      <w:rFonts w:cs="Arial"/>
                      <w:szCs w:val="20"/>
                    </w:rPr>
                  </w:pPr>
                </w:p>
                <w:p w14:paraId="7450C363" w14:textId="77777777" w:rsidR="006A59DE" w:rsidRDefault="006A59DE" w:rsidP="006A59DE">
                  <w:pPr>
                    <w:autoSpaceDE w:val="0"/>
                    <w:autoSpaceDN w:val="0"/>
                    <w:adjustRightInd w:val="0"/>
                    <w:spacing w:after="1" w:line="200" w:lineRule="atLeast"/>
                    <w:ind w:left="567"/>
                    <w:rPr>
                      <w:rFonts w:cs="Arial"/>
                      <w:szCs w:val="20"/>
                    </w:rPr>
                  </w:pPr>
                </w:p>
                <w:p w14:paraId="59649903" w14:textId="77777777" w:rsidR="006A59DE" w:rsidRDefault="006A59DE" w:rsidP="006A59DE">
                  <w:pPr>
                    <w:autoSpaceDE w:val="0"/>
                    <w:autoSpaceDN w:val="0"/>
                    <w:adjustRightInd w:val="0"/>
                    <w:spacing w:after="1" w:line="200" w:lineRule="atLeast"/>
                    <w:ind w:left="567"/>
                    <w:rPr>
                      <w:rFonts w:cs="Arial"/>
                      <w:szCs w:val="20"/>
                    </w:rPr>
                  </w:pPr>
                </w:p>
                <w:p w14:paraId="034EDF3C" w14:textId="77777777" w:rsidR="006A59DE" w:rsidRDefault="006A59DE" w:rsidP="006A59DE">
                  <w:pPr>
                    <w:autoSpaceDE w:val="0"/>
                    <w:autoSpaceDN w:val="0"/>
                    <w:adjustRightInd w:val="0"/>
                    <w:spacing w:after="1" w:line="200" w:lineRule="atLeast"/>
                    <w:ind w:left="567"/>
                    <w:rPr>
                      <w:rFonts w:cs="Arial"/>
                      <w:szCs w:val="20"/>
                    </w:rPr>
                  </w:pPr>
                </w:p>
                <w:p w14:paraId="03D6BDCB" w14:textId="77777777" w:rsidR="006A59DE" w:rsidRDefault="006A59DE" w:rsidP="006A59DE">
                  <w:pPr>
                    <w:autoSpaceDE w:val="0"/>
                    <w:autoSpaceDN w:val="0"/>
                    <w:adjustRightInd w:val="0"/>
                    <w:spacing w:after="1" w:line="200" w:lineRule="atLeast"/>
                    <w:ind w:left="567"/>
                    <w:rPr>
                      <w:rFonts w:cs="Arial"/>
                      <w:szCs w:val="20"/>
                    </w:rPr>
                  </w:pPr>
                </w:p>
                <w:p w14:paraId="603BC2AE" w14:textId="77777777" w:rsidR="006A59DE" w:rsidRDefault="006A59DE" w:rsidP="006A59DE">
                  <w:pPr>
                    <w:autoSpaceDE w:val="0"/>
                    <w:autoSpaceDN w:val="0"/>
                    <w:adjustRightInd w:val="0"/>
                    <w:spacing w:after="1" w:line="200" w:lineRule="atLeast"/>
                    <w:ind w:left="567"/>
                    <w:rPr>
                      <w:rFonts w:cs="Arial"/>
                      <w:szCs w:val="20"/>
                    </w:rPr>
                  </w:pPr>
                </w:p>
                <w:p w14:paraId="6FA864F1" w14:textId="77777777" w:rsidR="006A59DE" w:rsidRDefault="006A59DE" w:rsidP="006A59DE">
                  <w:pPr>
                    <w:autoSpaceDE w:val="0"/>
                    <w:autoSpaceDN w:val="0"/>
                    <w:adjustRightInd w:val="0"/>
                    <w:spacing w:after="1" w:line="200" w:lineRule="atLeast"/>
                    <w:ind w:left="567"/>
                    <w:rPr>
                      <w:rFonts w:cs="Arial"/>
                      <w:szCs w:val="20"/>
                    </w:rPr>
                  </w:pPr>
                </w:p>
                <w:p w14:paraId="2A355701" w14:textId="77777777" w:rsidR="006A59DE" w:rsidRDefault="006A59DE" w:rsidP="006A59DE">
                  <w:pPr>
                    <w:autoSpaceDE w:val="0"/>
                    <w:autoSpaceDN w:val="0"/>
                    <w:adjustRightInd w:val="0"/>
                    <w:spacing w:after="1" w:line="200" w:lineRule="atLeast"/>
                    <w:ind w:left="567"/>
                    <w:rPr>
                      <w:rFonts w:cs="Arial"/>
                      <w:szCs w:val="20"/>
                    </w:rPr>
                  </w:pPr>
                </w:p>
                <w:p w14:paraId="5B57991A" w14:textId="77777777" w:rsidR="006A59DE" w:rsidRDefault="006A59DE" w:rsidP="006A59DE">
                  <w:pPr>
                    <w:autoSpaceDE w:val="0"/>
                    <w:autoSpaceDN w:val="0"/>
                    <w:adjustRightInd w:val="0"/>
                    <w:spacing w:after="1" w:line="200" w:lineRule="atLeast"/>
                    <w:ind w:left="567"/>
                    <w:rPr>
                      <w:rFonts w:cs="Arial"/>
                      <w:szCs w:val="20"/>
                    </w:rPr>
                  </w:pPr>
                </w:p>
                <w:p w14:paraId="4A996F2F" w14:textId="77777777" w:rsidR="006A59DE" w:rsidRDefault="006A59DE" w:rsidP="006A59DE">
                  <w:pPr>
                    <w:autoSpaceDE w:val="0"/>
                    <w:autoSpaceDN w:val="0"/>
                    <w:adjustRightInd w:val="0"/>
                    <w:spacing w:after="1" w:line="200" w:lineRule="atLeast"/>
                    <w:ind w:left="567"/>
                    <w:rPr>
                      <w:rFonts w:cs="Arial"/>
                      <w:szCs w:val="20"/>
                    </w:rPr>
                  </w:pPr>
                </w:p>
                <w:p w14:paraId="7B4B37C3" w14:textId="77777777" w:rsidR="006A59DE" w:rsidRDefault="006A59DE" w:rsidP="006A59DE">
                  <w:pPr>
                    <w:autoSpaceDE w:val="0"/>
                    <w:autoSpaceDN w:val="0"/>
                    <w:adjustRightInd w:val="0"/>
                    <w:spacing w:after="1" w:line="200" w:lineRule="atLeast"/>
                    <w:ind w:left="567"/>
                    <w:rPr>
                      <w:rFonts w:cs="Arial"/>
                      <w:szCs w:val="20"/>
                    </w:rPr>
                  </w:pPr>
                </w:p>
                <w:p w14:paraId="0FA71DF1" w14:textId="77777777" w:rsidR="006A59DE" w:rsidRDefault="006A59DE" w:rsidP="006A59DE">
                  <w:pPr>
                    <w:autoSpaceDE w:val="0"/>
                    <w:autoSpaceDN w:val="0"/>
                    <w:adjustRightInd w:val="0"/>
                    <w:spacing w:after="1" w:line="200" w:lineRule="atLeast"/>
                    <w:ind w:left="567"/>
                    <w:rPr>
                      <w:rFonts w:cs="Arial"/>
                      <w:szCs w:val="20"/>
                    </w:rPr>
                  </w:pPr>
                </w:p>
                <w:p w14:paraId="193461D2" w14:textId="77777777" w:rsidR="006A59DE" w:rsidRDefault="006A59DE" w:rsidP="006A59DE">
                  <w:pPr>
                    <w:autoSpaceDE w:val="0"/>
                    <w:autoSpaceDN w:val="0"/>
                    <w:adjustRightInd w:val="0"/>
                    <w:spacing w:after="1" w:line="200" w:lineRule="atLeast"/>
                    <w:ind w:left="567"/>
                    <w:rPr>
                      <w:rFonts w:cs="Arial"/>
                      <w:szCs w:val="20"/>
                    </w:rPr>
                  </w:pPr>
                </w:p>
                <w:p w14:paraId="099982C5" w14:textId="77777777" w:rsidR="006A59DE" w:rsidRPr="00B16237" w:rsidRDefault="006A59DE" w:rsidP="006A59DE">
                  <w:pPr>
                    <w:autoSpaceDE w:val="0"/>
                    <w:autoSpaceDN w:val="0"/>
                    <w:adjustRightInd w:val="0"/>
                    <w:spacing w:after="1" w:line="200" w:lineRule="atLeast"/>
                    <w:ind w:left="567"/>
                    <w:rPr>
                      <w:rFonts w:cs="Arial"/>
                      <w:szCs w:val="20"/>
                    </w:rPr>
                  </w:pPr>
                </w:p>
              </w:tc>
              <w:tc>
                <w:tcPr>
                  <w:tcW w:w="510" w:type="dxa"/>
                  <w:tcBorders>
                    <w:top w:val="single" w:sz="4" w:space="0" w:color="auto"/>
                    <w:left w:val="single" w:sz="4" w:space="0" w:color="auto"/>
                    <w:bottom w:val="single" w:sz="4" w:space="0" w:color="auto"/>
                    <w:right w:val="single" w:sz="4" w:space="0" w:color="auto"/>
                  </w:tcBorders>
                </w:tcPr>
                <w:p w14:paraId="613A6BF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94E0AD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2021DC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63D9FC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52692F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3E1F8F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19A5C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FA838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695057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E00B41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C0A108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29D98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8ABD8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695A15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55B2A0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68E4F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42523C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FD9BA9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ED923E1"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B423877"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67D233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1C1D8DA" w14:textId="77777777" w:rsidTr="001C6725">
              <w:tc>
                <w:tcPr>
                  <w:tcW w:w="737" w:type="dxa"/>
                  <w:tcBorders>
                    <w:top w:val="single" w:sz="4" w:space="0" w:color="auto"/>
                    <w:left w:val="single" w:sz="4" w:space="0" w:color="auto"/>
                    <w:bottom w:val="single" w:sz="4" w:space="0" w:color="auto"/>
                    <w:right w:val="single" w:sz="4" w:space="0" w:color="auto"/>
                  </w:tcBorders>
                </w:tcPr>
                <w:p w14:paraId="6410EAE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200.2</w:t>
                  </w:r>
                </w:p>
              </w:tc>
              <w:tc>
                <w:tcPr>
                  <w:tcW w:w="2580" w:type="dxa"/>
                  <w:tcBorders>
                    <w:top w:val="single" w:sz="4" w:space="0" w:color="auto"/>
                    <w:left w:val="single" w:sz="4" w:space="0" w:color="auto"/>
                    <w:bottom w:val="single" w:sz="4" w:space="0" w:color="auto"/>
                    <w:right w:val="single" w:sz="4" w:space="0" w:color="auto"/>
                  </w:tcBorders>
                </w:tcPr>
                <w:p w14:paraId="78103B30"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Часть уставного капитала, сформированного за счет внесения в его оплату прироста стоимости основных средств при переоценке до выбытия основных средств</w:t>
                  </w:r>
                </w:p>
              </w:tc>
              <w:tc>
                <w:tcPr>
                  <w:tcW w:w="510" w:type="dxa"/>
                  <w:tcBorders>
                    <w:top w:val="single" w:sz="4" w:space="0" w:color="auto"/>
                    <w:left w:val="single" w:sz="4" w:space="0" w:color="auto"/>
                    <w:bottom w:val="single" w:sz="4" w:space="0" w:color="auto"/>
                    <w:right w:val="single" w:sz="4" w:space="0" w:color="auto"/>
                  </w:tcBorders>
                </w:tcPr>
                <w:p w14:paraId="21BBA52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6BAFD9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E9E72F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ACB4D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FA33AE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418A29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022448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DAB1E4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8B51E4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756474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3F95A5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0AA21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F8AC2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8F0908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FE4A43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17DB04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E0276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B554AB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21FA79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36D41A5"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17C1F1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AD3007D" w14:textId="77777777" w:rsidTr="001C6725">
              <w:tc>
                <w:tcPr>
                  <w:tcW w:w="737" w:type="dxa"/>
                  <w:tcBorders>
                    <w:top w:val="single" w:sz="4" w:space="0" w:color="auto"/>
                    <w:left w:val="single" w:sz="4" w:space="0" w:color="auto"/>
                    <w:bottom w:val="single" w:sz="4" w:space="0" w:color="auto"/>
                    <w:right w:val="single" w:sz="4" w:space="0" w:color="auto"/>
                  </w:tcBorders>
                </w:tcPr>
                <w:p w14:paraId="54A8E3B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200.3</w:t>
                  </w:r>
                </w:p>
              </w:tc>
              <w:tc>
                <w:tcPr>
                  <w:tcW w:w="2580" w:type="dxa"/>
                  <w:tcBorders>
                    <w:top w:val="single" w:sz="4" w:space="0" w:color="auto"/>
                    <w:left w:val="single" w:sz="4" w:space="0" w:color="auto"/>
                    <w:bottom w:val="single" w:sz="4" w:space="0" w:color="auto"/>
                    <w:right w:val="single" w:sz="4" w:space="0" w:color="auto"/>
                  </w:tcBorders>
                </w:tcPr>
                <w:p w14:paraId="6E348B27" w14:textId="77777777" w:rsidR="006A59DE" w:rsidRDefault="006A59DE" w:rsidP="006A59DE">
                  <w:pPr>
                    <w:autoSpaceDE w:val="0"/>
                    <w:autoSpaceDN w:val="0"/>
                    <w:adjustRightInd w:val="0"/>
                    <w:spacing w:after="1" w:line="200" w:lineRule="atLeast"/>
                    <w:ind w:left="567"/>
                    <w:rPr>
                      <w:rFonts w:cs="Arial"/>
                      <w:szCs w:val="20"/>
                    </w:rPr>
                  </w:pPr>
                  <w:r w:rsidRPr="00B16237">
                    <w:rPr>
                      <w:rFonts w:cs="Arial"/>
                      <w:szCs w:val="20"/>
                    </w:rPr>
                    <w:t>Эмиссионный доход</w:t>
                  </w:r>
                </w:p>
                <w:p w14:paraId="70CB4B01" w14:textId="77777777" w:rsidR="006A59DE" w:rsidRDefault="006A59DE" w:rsidP="006A59DE">
                  <w:pPr>
                    <w:autoSpaceDE w:val="0"/>
                    <w:autoSpaceDN w:val="0"/>
                    <w:adjustRightInd w:val="0"/>
                    <w:spacing w:after="1" w:line="200" w:lineRule="atLeast"/>
                    <w:ind w:left="567"/>
                    <w:rPr>
                      <w:rFonts w:cs="Arial"/>
                      <w:szCs w:val="20"/>
                    </w:rPr>
                  </w:pPr>
                </w:p>
                <w:p w14:paraId="42095EAC" w14:textId="77777777" w:rsidR="006A59DE" w:rsidRDefault="006A59DE" w:rsidP="006A59DE">
                  <w:pPr>
                    <w:autoSpaceDE w:val="0"/>
                    <w:autoSpaceDN w:val="0"/>
                    <w:adjustRightInd w:val="0"/>
                    <w:spacing w:after="1" w:line="200" w:lineRule="atLeast"/>
                    <w:ind w:left="567"/>
                    <w:rPr>
                      <w:rFonts w:cs="Arial"/>
                      <w:szCs w:val="20"/>
                    </w:rPr>
                  </w:pPr>
                </w:p>
                <w:p w14:paraId="7C81C951" w14:textId="77777777" w:rsidR="006A59DE" w:rsidRDefault="006A59DE" w:rsidP="006A59DE">
                  <w:pPr>
                    <w:autoSpaceDE w:val="0"/>
                    <w:autoSpaceDN w:val="0"/>
                    <w:adjustRightInd w:val="0"/>
                    <w:spacing w:after="1" w:line="200" w:lineRule="atLeast"/>
                    <w:ind w:left="567"/>
                    <w:rPr>
                      <w:rFonts w:cs="Arial"/>
                      <w:szCs w:val="20"/>
                    </w:rPr>
                  </w:pPr>
                </w:p>
                <w:p w14:paraId="1A152AA7" w14:textId="77777777" w:rsidR="006A59DE" w:rsidRDefault="006A59DE" w:rsidP="006A59DE">
                  <w:pPr>
                    <w:autoSpaceDE w:val="0"/>
                    <w:autoSpaceDN w:val="0"/>
                    <w:adjustRightInd w:val="0"/>
                    <w:spacing w:after="1" w:line="200" w:lineRule="atLeast"/>
                    <w:ind w:left="567"/>
                    <w:rPr>
                      <w:rFonts w:cs="Arial"/>
                      <w:szCs w:val="20"/>
                    </w:rPr>
                  </w:pPr>
                </w:p>
                <w:p w14:paraId="391216D2" w14:textId="77777777" w:rsidR="006A59DE" w:rsidRDefault="006A59DE" w:rsidP="006A59DE">
                  <w:pPr>
                    <w:autoSpaceDE w:val="0"/>
                    <w:autoSpaceDN w:val="0"/>
                    <w:adjustRightInd w:val="0"/>
                    <w:spacing w:after="1" w:line="200" w:lineRule="atLeast"/>
                    <w:ind w:left="567"/>
                    <w:rPr>
                      <w:rFonts w:cs="Arial"/>
                      <w:szCs w:val="20"/>
                    </w:rPr>
                  </w:pPr>
                </w:p>
                <w:p w14:paraId="06023B14" w14:textId="77777777" w:rsidR="006A59DE" w:rsidRDefault="006A59DE" w:rsidP="006A59DE">
                  <w:pPr>
                    <w:autoSpaceDE w:val="0"/>
                    <w:autoSpaceDN w:val="0"/>
                    <w:adjustRightInd w:val="0"/>
                    <w:spacing w:after="1" w:line="200" w:lineRule="atLeast"/>
                    <w:ind w:left="567"/>
                    <w:rPr>
                      <w:rFonts w:cs="Arial"/>
                      <w:szCs w:val="20"/>
                    </w:rPr>
                  </w:pPr>
                </w:p>
                <w:p w14:paraId="1EA11801" w14:textId="77777777" w:rsidR="006A59DE" w:rsidRDefault="006A59DE" w:rsidP="006A59DE">
                  <w:pPr>
                    <w:autoSpaceDE w:val="0"/>
                    <w:autoSpaceDN w:val="0"/>
                    <w:adjustRightInd w:val="0"/>
                    <w:spacing w:after="1" w:line="200" w:lineRule="atLeast"/>
                    <w:ind w:left="567"/>
                    <w:rPr>
                      <w:rFonts w:cs="Arial"/>
                      <w:szCs w:val="20"/>
                    </w:rPr>
                  </w:pPr>
                </w:p>
                <w:p w14:paraId="25229882" w14:textId="77777777" w:rsidR="00A55E76" w:rsidRDefault="00A55E76" w:rsidP="006A59DE">
                  <w:pPr>
                    <w:autoSpaceDE w:val="0"/>
                    <w:autoSpaceDN w:val="0"/>
                    <w:adjustRightInd w:val="0"/>
                    <w:spacing w:after="1" w:line="200" w:lineRule="atLeast"/>
                    <w:ind w:left="567"/>
                    <w:rPr>
                      <w:rFonts w:cs="Arial"/>
                      <w:szCs w:val="20"/>
                    </w:rPr>
                  </w:pPr>
                </w:p>
                <w:p w14:paraId="3B418B45" w14:textId="77777777" w:rsidR="006A59DE" w:rsidRDefault="006A59DE" w:rsidP="006A59DE">
                  <w:pPr>
                    <w:autoSpaceDE w:val="0"/>
                    <w:autoSpaceDN w:val="0"/>
                    <w:adjustRightInd w:val="0"/>
                    <w:spacing w:after="1" w:line="200" w:lineRule="atLeast"/>
                    <w:ind w:left="567"/>
                    <w:rPr>
                      <w:rFonts w:cs="Arial"/>
                      <w:szCs w:val="20"/>
                    </w:rPr>
                  </w:pPr>
                </w:p>
                <w:p w14:paraId="5C8899F3" w14:textId="77777777" w:rsidR="006A59DE" w:rsidRPr="00B16237" w:rsidRDefault="006A59DE" w:rsidP="006A59DE">
                  <w:pPr>
                    <w:autoSpaceDE w:val="0"/>
                    <w:autoSpaceDN w:val="0"/>
                    <w:adjustRightInd w:val="0"/>
                    <w:spacing w:after="1" w:line="200" w:lineRule="atLeast"/>
                    <w:ind w:left="567"/>
                    <w:rPr>
                      <w:rFonts w:cs="Arial"/>
                      <w:szCs w:val="20"/>
                    </w:rPr>
                  </w:pPr>
                </w:p>
              </w:tc>
              <w:tc>
                <w:tcPr>
                  <w:tcW w:w="510" w:type="dxa"/>
                  <w:tcBorders>
                    <w:top w:val="single" w:sz="4" w:space="0" w:color="auto"/>
                    <w:left w:val="single" w:sz="4" w:space="0" w:color="auto"/>
                    <w:bottom w:val="single" w:sz="4" w:space="0" w:color="auto"/>
                    <w:right w:val="single" w:sz="4" w:space="0" w:color="auto"/>
                  </w:tcBorders>
                </w:tcPr>
                <w:p w14:paraId="7F86EED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685C01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4261FB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59BC41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3BD7B1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727328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CA992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862F9E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81B349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BC8A5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A1452D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BB127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BC1466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0B8084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F22AB0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00791C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6FF9D2"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BCFE38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587DA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1AD90759"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2FBA41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7F3EE1B" w14:textId="77777777" w:rsidTr="001C6725">
              <w:tc>
                <w:tcPr>
                  <w:tcW w:w="737" w:type="dxa"/>
                  <w:tcBorders>
                    <w:top w:val="single" w:sz="4" w:space="0" w:color="auto"/>
                    <w:left w:val="single" w:sz="4" w:space="0" w:color="auto"/>
                    <w:bottom w:val="single" w:sz="4" w:space="0" w:color="auto"/>
                    <w:right w:val="single" w:sz="4" w:space="0" w:color="auto"/>
                  </w:tcBorders>
                </w:tcPr>
                <w:p w14:paraId="6BC6981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200.4</w:t>
                  </w:r>
                </w:p>
              </w:tc>
              <w:tc>
                <w:tcPr>
                  <w:tcW w:w="2580" w:type="dxa"/>
                  <w:tcBorders>
                    <w:top w:val="single" w:sz="4" w:space="0" w:color="auto"/>
                    <w:left w:val="single" w:sz="4" w:space="0" w:color="auto"/>
                    <w:bottom w:val="single" w:sz="4" w:space="0" w:color="auto"/>
                    <w:right w:val="single" w:sz="4" w:space="0" w:color="auto"/>
                  </w:tcBorders>
                </w:tcPr>
                <w:p w14:paraId="3CC5C502" w14:textId="77777777" w:rsidR="006A59DE" w:rsidRPr="00B16237" w:rsidRDefault="006A59DE" w:rsidP="00A55E76">
                  <w:pPr>
                    <w:autoSpaceDE w:val="0"/>
                    <w:autoSpaceDN w:val="0"/>
                    <w:adjustRightInd w:val="0"/>
                    <w:spacing w:after="1" w:line="200" w:lineRule="atLeast"/>
                    <w:ind w:left="567"/>
                    <w:rPr>
                      <w:rFonts w:cs="Arial"/>
                      <w:szCs w:val="20"/>
                    </w:rPr>
                  </w:pPr>
                  <w:r w:rsidRPr="00B16237">
                    <w:rPr>
                      <w:rFonts w:cs="Arial"/>
                      <w:szCs w:val="20"/>
                    </w:rPr>
                    <w:t xml:space="preserve">Резервный фонд в части, сформированной за счет отчислений из прибыли текущего и </w:t>
                  </w:r>
                  <w:r w:rsidRPr="00B16237">
                    <w:rPr>
                      <w:rFonts w:cs="Arial"/>
                      <w:szCs w:val="20"/>
                    </w:rPr>
                    <w:lastRenderedPageBreak/>
                    <w:t>предшествующего года</w:t>
                  </w:r>
                </w:p>
              </w:tc>
              <w:tc>
                <w:tcPr>
                  <w:tcW w:w="510" w:type="dxa"/>
                  <w:tcBorders>
                    <w:top w:val="single" w:sz="4" w:space="0" w:color="auto"/>
                    <w:left w:val="single" w:sz="4" w:space="0" w:color="auto"/>
                    <w:bottom w:val="single" w:sz="4" w:space="0" w:color="auto"/>
                    <w:right w:val="single" w:sz="4" w:space="0" w:color="auto"/>
                  </w:tcBorders>
                </w:tcPr>
                <w:p w14:paraId="0A23B3F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6BC0D8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760DFF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A7D0FB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AD0215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D9CD6B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4E6BDF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3138F1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064583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498218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B4BD83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7B2A67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BA855E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3F46DB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322B7F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5F7489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A8402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3B2626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75C67D"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A4C5E4E"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ECADFAE"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3D5FC66" w14:textId="77777777" w:rsidTr="001C6725">
              <w:tc>
                <w:tcPr>
                  <w:tcW w:w="737" w:type="dxa"/>
                  <w:tcBorders>
                    <w:top w:val="single" w:sz="4" w:space="0" w:color="auto"/>
                    <w:left w:val="single" w:sz="4" w:space="0" w:color="auto"/>
                    <w:bottom w:val="single" w:sz="4" w:space="0" w:color="auto"/>
                    <w:right w:val="single" w:sz="4" w:space="0" w:color="auto"/>
                  </w:tcBorders>
                </w:tcPr>
                <w:p w14:paraId="540237C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200.5</w:t>
                  </w:r>
                </w:p>
              </w:tc>
              <w:tc>
                <w:tcPr>
                  <w:tcW w:w="2580" w:type="dxa"/>
                  <w:tcBorders>
                    <w:top w:val="single" w:sz="4" w:space="0" w:color="auto"/>
                    <w:left w:val="single" w:sz="4" w:space="0" w:color="auto"/>
                    <w:bottom w:val="single" w:sz="4" w:space="0" w:color="auto"/>
                    <w:right w:val="single" w:sz="4" w:space="0" w:color="auto"/>
                  </w:tcBorders>
                </w:tcPr>
                <w:p w14:paraId="7421DEEC"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Прибыль текущего года (ее часть), не подтвержденная аудиторской организацией,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5271EE9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7DAA4D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9F3B13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4E2596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A8DB19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8E3E06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23A4E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7793C0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01C9A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CA1694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750946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59CB2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D420B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8F7DC2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7C4BB0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48AC2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C002FB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E32CB5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AF458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280B617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7A659F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4A52A58" w14:textId="77777777" w:rsidTr="001C6725">
              <w:tc>
                <w:tcPr>
                  <w:tcW w:w="737" w:type="dxa"/>
                  <w:tcBorders>
                    <w:top w:val="single" w:sz="4" w:space="0" w:color="auto"/>
                    <w:left w:val="single" w:sz="4" w:space="0" w:color="auto"/>
                    <w:bottom w:val="single" w:sz="4" w:space="0" w:color="auto"/>
                    <w:right w:val="single" w:sz="4" w:space="0" w:color="auto"/>
                  </w:tcBorders>
                </w:tcPr>
                <w:p w14:paraId="63409A36"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200.5.1</w:t>
                  </w:r>
                </w:p>
              </w:tc>
              <w:tc>
                <w:tcPr>
                  <w:tcW w:w="2580" w:type="dxa"/>
                  <w:tcBorders>
                    <w:top w:val="single" w:sz="4" w:space="0" w:color="auto"/>
                    <w:left w:val="single" w:sz="4" w:space="0" w:color="auto"/>
                    <w:bottom w:val="single" w:sz="4" w:space="0" w:color="auto"/>
                    <w:right w:val="single" w:sz="4" w:space="0" w:color="auto"/>
                  </w:tcBorders>
                </w:tcPr>
                <w:p w14:paraId="4068FC8F"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5462D9">
                    <w:rPr>
                      <w:rFonts w:cs="Arial"/>
                      <w:szCs w:val="20"/>
                      <w:shd w:val="clear" w:color="auto" w:fill="C0C0C0"/>
                    </w:rPr>
                    <w:t>Положением</w:t>
                  </w:r>
                  <w:r w:rsidRPr="00B16237">
                    <w:rPr>
                      <w:rFonts w:cs="Arial"/>
                      <w:szCs w:val="20"/>
                    </w:rPr>
                    <w:t xml:space="preserve"> Банка России </w:t>
                  </w:r>
                  <w:r w:rsidRPr="005462D9">
                    <w:rPr>
                      <w:rFonts w:cs="Arial"/>
                      <w:szCs w:val="20"/>
                      <w:shd w:val="clear" w:color="auto" w:fill="C0C0C0"/>
                    </w:rPr>
                    <w:t>N 590-П, Положением Банка России N 611-П, Указанием Банка России N 1584-У, Указанием Банка России N 2732-У</w:t>
                  </w:r>
                </w:p>
              </w:tc>
              <w:tc>
                <w:tcPr>
                  <w:tcW w:w="510" w:type="dxa"/>
                  <w:tcBorders>
                    <w:top w:val="single" w:sz="4" w:space="0" w:color="auto"/>
                    <w:left w:val="single" w:sz="4" w:space="0" w:color="auto"/>
                    <w:bottom w:val="single" w:sz="4" w:space="0" w:color="auto"/>
                    <w:right w:val="single" w:sz="4" w:space="0" w:color="auto"/>
                  </w:tcBorders>
                </w:tcPr>
                <w:p w14:paraId="16ADC5D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38C161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03908D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713E8D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1D801F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6D0C26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1BF3A3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02A3F4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CA701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43A1DE2"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4993B8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8E388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1BAEF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D1439B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BF6B7E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F93ED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ED24A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AA43DB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9E0528C"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DCBA020"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7CAA83E"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316ABEA" w14:textId="77777777" w:rsidTr="001C6725">
              <w:tc>
                <w:tcPr>
                  <w:tcW w:w="737" w:type="dxa"/>
                  <w:tcBorders>
                    <w:top w:val="single" w:sz="4" w:space="0" w:color="auto"/>
                    <w:left w:val="single" w:sz="4" w:space="0" w:color="auto"/>
                    <w:bottom w:val="single" w:sz="4" w:space="0" w:color="auto"/>
                    <w:right w:val="single" w:sz="4" w:space="0" w:color="auto"/>
                  </w:tcBorders>
                </w:tcPr>
                <w:p w14:paraId="1F5620F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200.5.2</w:t>
                  </w:r>
                </w:p>
              </w:tc>
              <w:tc>
                <w:tcPr>
                  <w:tcW w:w="2580" w:type="dxa"/>
                  <w:tcBorders>
                    <w:top w:val="single" w:sz="4" w:space="0" w:color="auto"/>
                    <w:left w:val="single" w:sz="4" w:space="0" w:color="auto"/>
                    <w:bottom w:val="single" w:sz="4" w:space="0" w:color="auto"/>
                    <w:right w:val="single" w:sz="4" w:space="0" w:color="auto"/>
                  </w:tcBorders>
                </w:tcPr>
                <w:p w14:paraId="463ADFD8"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определенной Банком России</w:t>
                  </w:r>
                </w:p>
              </w:tc>
              <w:tc>
                <w:tcPr>
                  <w:tcW w:w="510" w:type="dxa"/>
                  <w:tcBorders>
                    <w:top w:val="single" w:sz="4" w:space="0" w:color="auto"/>
                    <w:left w:val="single" w:sz="4" w:space="0" w:color="auto"/>
                    <w:bottom w:val="single" w:sz="4" w:space="0" w:color="auto"/>
                    <w:right w:val="single" w:sz="4" w:space="0" w:color="auto"/>
                  </w:tcBorders>
                </w:tcPr>
                <w:p w14:paraId="5BAA4BF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F303AA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84744A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120A92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D06471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4E2E65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FACA53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D4C60D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2B006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ABA438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6BD9E6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71F79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634E5A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5A0FA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81856E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8CAF43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D08F95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C5354E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EC0B6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117DB207"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E2380F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5357527" w14:textId="77777777" w:rsidTr="001C6725">
              <w:tc>
                <w:tcPr>
                  <w:tcW w:w="737" w:type="dxa"/>
                  <w:tcBorders>
                    <w:top w:val="single" w:sz="4" w:space="0" w:color="auto"/>
                    <w:left w:val="single" w:sz="4" w:space="0" w:color="auto"/>
                    <w:bottom w:val="single" w:sz="4" w:space="0" w:color="auto"/>
                    <w:right w:val="single" w:sz="4" w:space="0" w:color="auto"/>
                  </w:tcBorders>
                </w:tcPr>
                <w:p w14:paraId="27CE0E5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200.5.3</w:t>
                  </w:r>
                </w:p>
              </w:tc>
              <w:tc>
                <w:tcPr>
                  <w:tcW w:w="2580" w:type="dxa"/>
                  <w:tcBorders>
                    <w:top w:val="single" w:sz="4" w:space="0" w:color="auto"/>
                    <w:left w:val="single" w:sz="4" w:space="0" w:color="auto"/>
                    <w:bottom w:val="single" w:sz="4" w:space="0" w:color="auto"/>
                    <w:right w:val="single" w:sz="4" w:space="0" w:color="auto"/>
                  </w:tcBorders>
                </w:tcPr>
                <w:p w14:paraId="270913BF"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безвозмездное финансирование, предоставленное головной кредитной организации банковской группы </w:t>
                  </w:r>
                  <w:r w:rsidRPr="00B16237">
                    <w:rPr>
                      <w:rFonts w:cs="Arial"/>
                      <w:szCs w:val="20"/>
                    </w:rPr>
                    <w:lastRenderedPageBreak/>
                    <w:t>(участникам банковской группы), и (или) вклады в имущество головной кредитной организации банковской группы (участников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22474EB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4A2C10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2D3220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8CC1D4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98C57B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80D7A9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24E9C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B28E83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620C1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B7643C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313853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EA208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EE2EE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8A7B0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D9DD7D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6D298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5DF915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CD67F6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E28E5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D7BD6CD"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2EC7AF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923E1C7" w14:textId="77777777" w:rsidTr="001C6725">
              <w:tc>
                <w:tcPr>
                  <w:tcW w:w="737" w:type="dxa"/>
                  <w:tcBorders>
                    <w:top w:val="single" w:sz="4" w:space="0" w:color="auto"/>
                    <w:left w:val="single" w:sz="4" w:space="0" w:color="auto"/>
                    <w:bottom w:val="single" w:sz="4" w:space="0" w:color="auto"/>
                    <w:right w:val="single" w:sz="4" w:space="0" w:color="auto"/>
                  </w:tcBorders>
                </w:tcPr>
                <w:p w14:paraId="3EDC0779"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200.6</w:t>
                  </w:r>
                </w:p>
              </w:tc>
              <w:tc>
                <w:tcPr>
                  <w:tcW w:w="2580" w:type="dxa"/>
                  <w:tcBorders>
                    <w:top w:val="single" w:sz="4" w:space="0" w:color="auto"/>
                    <w:left w:val="single" w:sz="4" w:space="0" w:color="auto"/>
                    <w:bottom w:val="single" w:sz="4" w:space="0" w:color="auto"/>
                    <w:right w:val="single" w:sz="4" w:space="0" w:color="auto"/>
                  </w:tcBorders>
                </w:tcPr>
                <w:p w14:paraId="1A17908A"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Прибыль предшествующих лет до аудиторского подтверждения,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1510C0F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EC7C4D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0D6F7F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1F2CD3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B789B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E2A863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6D003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0AE3C6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74F65E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C06054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E050F8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3321B6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4529C2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3C8A0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88524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C8A9D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A2833E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35B475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CC66BD"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F8E38DA"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E27D50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14C41A9" w14:textId="77777777" w:rsidTr="001C6725">
              <w:tc>
                <w:tcPr>
                  <w:tcW w:w="737" w:type="dxa"/>
                  <w:tcBorders>
                    <w:top w:val="single" w:sz="4" w:space="0" w:color="auto"/>
                    <w:left w:val="single" w:sz="4" w:space="0" w:color="auto"/>
                    <w:bottom w:val="single" w:sz="4" w:space="0" w:color="auto"/>
                    <w:right w:val="single" w:sz="4" w:space="0" w:color="auto"/>
                  </w:tcBorders>
                </w:tcPr>
                <w:p w14:paraId="70997BA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200.6.1</w:t>
                  </w:r>
                </w:p>
              </w:tc>
              <w:tc>
                <w:tcPr>
                  <w:tcW w:w="2580" w:type="dxa"/>
                  <w:tcBorders>
                    <w:top w:val="single" w:sz="4" w:space="0" w:color="auto"/>
                    <w:left w:val="single" w:sz="4" w:space="0" w:color="auto"/>
                    <w:bottom w:val="single" w:sz="4" w:space="0" w:color="auto"/>
                    <w:right w:val="single" w:sz="4" w:space="0" w:color="auto"/>
                  </w:tcBorders>
                </w:tcPr>
                <w:p w14:paraId="4B290F3B"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резерва (резервов), фактически </w:t>
                  </w:r>
                  <w:proofErr w:type="spellStart"/>
                  <w:r w:rsidRPr="00B16237">
                    <w:rPr>
                      <w:rFonts w:cs="Arial"/>
                      <w:szCs w:val="20"/>
                    </w:rPr>
                    <w:t>недосозданного</w:t>
                  </w:r>
                  <w:proofErr w:type="spellEnd"/>
                  <w:r w:rsidRPr="00B16237">
                    <w:rPr>
                      <w:rFonts w:cs="Arial"/>
                      <w:szCs w:val="20"/>
                    </w:rPr>
                    <w:t xml:space="preserve"> (</w:t>
                  </w:r>
                  <w:proofErr w:type="spellStart"/>
                  <w:r w:rsidRPr="00B16237">
                    <w:rPr>
                      <w:rFonts w:cs="Arial"/>
                      <w:szCs w:val="20"/>
                    </w:rPr>
                    <w:t>недосозданных</w:t>
                  </w:r>
                  <w:proofErr w:type="spellEnd"/>
                  <w:r w:rsidRPr="00B16237">
                    <w:rPr>
                      <w:rFonts w:cs="Arial"/>
                      <w:szCs w:val="20"/>
                    </w:rPr>
                    <w:t xml:space="preserve">) по сравнению с величиной, требуемой в соответствии с </w:t>
                  </w:r>
                  <w:r w:rsidRPr="005462D9">
                    <w:rPr>
                      <w:rFonts w:cs="Arial"/>
                      <w:szCs w:val="20"/>
                      <w:shd w:val="clear" w:color="auto" w:fill="C0C0C0"/>
                    </w:rPr>
                    <w:t>Положением</w:t>
                  </w:r>
                  <w:r w:rsidRPr="00B16237">
                    <w:rPr>
                      <w:rFonts w:cs="Arial"/>
                      <w:szCs w:val="20"/>
                    </w:rPr>
                    <w:t xml:space="preserve"> Банка России </w:t>
                  </w:r>
                  <w:r w:rsidRPr="005462D9">
                    <w:rPr>
                      <w:rFonts w:cs="Arial"/>
                      <w:szCs w:val="20"/>
                      <w:shd w:val="clear" w:color="auto" w:fill="C0C0C0"/>
                    </w:rPr>
                    <w:t>N 590-П, Положением Банка России N 611-П, Указанием Банка России N 1584-У, Указанием Банка России N 2732-У</w:t>
                  </w:r>
                </w:p>
              </w:tc>
              <w:tc>
                <w:tcPr>
                  <w:tcW w:w="510" w:type="dxa"/>
                  <w:tcBorders>
                    <w:top w:val="single" w:sz="4" w:space="0" w:color="auto"/>
                    <w:left w:val="single" w:sz="4" w:space="0" w:color="auto"/>
                    <w:bottom w:val="single" w:sz="4" w:space="0" w:color="auto"/>
                    <w:right w:val="single" w:sz="4" w:space="0" w:color="auto"/>
                  </w:tcBorders>
                </w:tcPr>
                <w:p w14:paraId="013A1D6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D85EF0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62EA7E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6EBD9D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10FEC0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ADF64A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725EBE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4D8F44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21554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3D1C29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122D20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FDF3E3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262935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ABAE51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F2981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BC0845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A0DD7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D5DB18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6FFC22"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9285C66"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C6D89CD"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D2E8BFC" w14:textId="77777777" w:rsidTr="001C6725">
              <w:tc>
                <w:tcPr>
                  <w:tcW w:w="737" w:type="dxa"/>
                  <w:tcBorders>
                    <w:top w:val="single" w:sz="4" w:space="0" w:color="auto"/>
                    <w:left w:val="single" w:sz="4" w:space="0" w:color="auto"/>
                    <w:bottom w:val="single" w:sz="4" w:space="0" w:color="auto"/>
                    <w:right w:val="single" w:sz="4" w:space="0" w:color="auto"/>
                  </w:tcBorders>
                </w:tcPr>
                <w:p w14:paraId="657FAF1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200.6.2</w:t>
                  </w:r>
                </w:p>
              </w:tc>
              <w:tc>
                <w:tcPr>
                  <w:tcW w:w="2580" w:type="dxa"/>
                  <w:tcBorders>
                    <w:top w:val="single" w:sz="4" w:space="0" w:color="auto"/>
                    <w:left w:val="single" w:sz="4" w:space="0" w:color="auto"/>
                    <w:bottom w:val="single" w:sz="4" w:space="0" w:color="auto"/>
                    <w:right w:val="single" w:sz="4" w:space="0" w:color="auto"/>
                  </w:tcBorders>
                </w:tcPr>
                <w:p w14:paraId="6E6DA049"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величина превышения стоимости активов, определенной головной кредитной организацией банковской группы (участником банковской группы), над стоимостью активов, </w:t>
                  </w:r>
                  <w:r w:rsidRPr="00B16237">
                    <w:rPr>
                      <w:rFonts w:cs="Arial"/>
                      <w:szCs w:val="20"/>
                    </w:rPr>
                    <w:lastRenderedPageBreak/>
                    <w:t>определенной Банком России</w:t>
                  </w:r>
                </w:p>
              </w:tc>
              <w:tc>
                <w:tcPr>
                  <w:tcW w:w="510" w:type="dxa"/>
                  <w:tcBorders>
                    <w:top w:val="single" w:sz="4" w:space="0" w:color="auto"/>
                    <w:left w:val="single" w:sz="4" w:space="0" w:color="auto"/>
                    <w:bottom w:val="single" w:sz="4" w:space="0" w:color="auto"/>
                    <w:right w:val="single" w:sz="4" w:space="0" w:color="auto"/>
                  </w:tcBorders>
                </w:tcPr>
                <w:p w14:paraId="7EAAF10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EED719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62B4B7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5FA716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3DCD17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95D58E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27EA4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54BD7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0F5D6E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243014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F9445E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64A6B3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000BF1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7B02E4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CEC077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5E88BB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440F7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F12465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211F9E"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0C6CA17"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6543981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D2014B0" w14:textId="77777777" w:rsidTr="001C6725">
              <w:tc>
                <w:tcPr>
                  <w:tcW w:w="737" w:type="dxa"/>
                  <w:tcBorders>
                    <w:top w:val="single" w:sz="4" w:space="0" w:color="auto"/>
                    <w:left w:val="single" w:sz="4" w:space="0" w:color="auto"/>
                    <w:bottom w:val="single" w:sz="4" w:space="0" w:color="auto"/>
                    <w:right w:val="single" w:sz="4" w:space="0" w:color="auto"/>
                  </w:tcBorders>
                </w:tcPr>
                <w:p w14:paraId="2DBD41D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200.6.3</w:t>
                  </w:r>
                </w:p>
              </w:tc>
              <w:tc>
                <w:tcPr>
                  <w:tcW w:w="2580" w:type="dxa"/>
                  <w:tcBorders>
                    <w:top w:val="single" w:sz="4" w:space="0" w:color="auto"/>
                    <w:left w:val="single" w:sz="4" w:space="0" w:color="auto"/>
                    <w:bottom w:val="single" w:sz="4" w:space="0" w:color="auto"/>
                    <w:right w:val="single" w:sz="4" w:space="0" w:color="auto"/>
                  </w:tcBorders>
                </w:tcPr>
                <w:p w14:paraId="5094130C"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безвозмездное финансирование, предоставленное головной кредитной организации банковской группы (участникам банковской группы), и (или) вклады в имущество головной кредитной организации банковской группы (участников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5BAB9EC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1F830C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975453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2ED753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AB7CE0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8688C6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DDE664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806104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BAC2C7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732D0E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38541E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3E0AC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30D95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20F0FD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6DE684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53D4E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41B324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263B20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5B12B7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8DCDF7A"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C76301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A9F0CCF" w14:textId="77777777" w:rsidTr="001C6725">
              <w:tc>
                <w:tcPr>
                  <w:tcW w:w="737" w:type="dxa"/>
                  <w:tcBorders>
                    <w:top w:val="single" w:sz="4" w:space="0" w:color="auto"/>
                    <w:left w:val="single" w:sz="4" w:space="0" w:color="auto"/>
                    <w:bottom w:val="single" w:sz="4" w:space="0" w:color="auto"/>
                    <w:right w:val="single" w:sz="4" w:space="0" w:color="auto"/>
                  </w:tcBorders>
                </w:tcPr>
                <w:p w14:paraId="42C6631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200.7</w:t>
                  </w:r>
                </w:p>
              </w:tc>
              <w:tc>
                <w:tcPr>
                  <w:tcW w:w="2580" w:type="dxa"/>
                  <w:tcBorders>
                    <w:top w:val="single" w:sz="4" w:space="0" w:color="auto"/>
                    <w:left w:val="single" w:sz="4" w:space="0" w:color="auto"/>
                    <w:bottom w:val="single" w:sz="4" w:space="0" w:color="auto"/>
                    <w:right w:val="single" w:sz="4" w:space="0" w:color="auto"/>
                  </w:tcBorders>
                </w:tcPr>
                <w:p w14:paraId="4FD4BB01"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Субординированный кредит (депозит, заем, облигационный заем),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2F16F80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F36A04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DB08FC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9897F8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AEEC9B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5BC6F1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8FF368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DC8DA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33E02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22AAB0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9F11A1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82D4A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325C60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2B5BB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969DBB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D1EAE5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13BFB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9AE7D1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028CC3"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ADEFCC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793C2A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86685DE" w14:textId="77777777" w:rsidTr="001C6725">
              <w:tc>
                <w:tcPr>
                  <w:tcW w:w="737" w:type="dxa"/>
                  <w:tcBorders>
                    <w:top w:val="single" w:sz="4" w:space="0" w:color="auto"/>
                    <w:left w:val="single" w:sz="4" w:space="0" w:color="auto"/>
                    <w:bottom w:val="single" w:sz="4" w:space="0" w:color="auto"/>
                    <w:right w:val="single" w:sz="4" w:space="0" w:color="auto"/>
                  </w:tcBorders>
                </w:tcPr>
                <w:p w14:paraId="02BB250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200.7.1</w:t>
                  </w:r>
                </w:p>
              </w:tc>
              <w:tc>
                <w:tcPr>
                  <w:tcW w:w="2580" w:type="dxa"/>
                  <w:tcBorders>
                    <w:top w:val="single" w:sz="4" w:space="0" w:color="auto"/>
                    <w:left w:val="single" w:sz="4" w:space="0" w:color="auto"/>
                    <w:bottom w:val="single" w:sz="4" w:space="0" w:color="auto"/>
                    <w:right w:val="single" w:sz="4" w:space="0" w:color="auto"/>
                  </w:tcBorders>
                </w:tcPr>
                <w:p w14:paraId="6087A653" w14:textId="77777777" w:rsidR="006A59DE" w:rsidRDefault="006A59DE" w:rsidP="006A59DE">
                  <w:pPr>
                    <w:autoSpaceDE w:val="0"/>
                    <w:autoSpaceDN w:val="0"/>
                    <w:adjustRightInd w:val="0"/>
                    <w:spacing w:after="1" w:line="200" w:lineRule="atLeast"/>
                    <w:ind w:left="850"/>
                    <w:rPr>
                      <w:rFonts w:cs="Arial"/>
                      <w:szCs w:val="20"/>
                    </w:rPr>
                  </w:pPr>
                  <w:r w:rsidRPr="00B16237">
                    <w:rPr>
                      <w:rFonts w:cs="Arial"/>
                      <w:szCs w:val="20"/>
                    </w:rPr>
                    <w:t>субординированный кредит (депозит, заем, облигационный заем), привлеченный на срок не менее 50 лет, кредитором по которому является резидент</w:t>
                  </w:r>
                </w:p>
                <w:p w14:paraId="4F04ADDF" w14:textId="77777777" w:rsidR="006A59DE" w:rsidRDefault="006A59DE" w:rsidP="006A59DE">
                  <w:pPr>
                    <w:autoSpaceDE w:val="0"/>
                    <w:autoSpaceDN w:val="0"/>
                    <w:adjustRightInd w:val="0"/>
                    <w:spacing w:after="1" w:line="200" w:lineRule="atLeast"/>
                    <w:ind w:left="850"/>
                    <w:rPr>
                      <w:rFonts w:cs="Arial"/>
                      <w:szCs w:val="20"/>
                    </w:rPr>
                  </w:pPr>
                </w:p>
                <w:p w14:paraId="018F2E30" w14:textId="77777777" w:rsidR="006A59DE" w:rsidRDefault="006A59DE" w:rsidP="006A59DE">
                  <w:pPr>
                    <w:autoSpaceDE w:val="0"/>
                    <w:autoSpaceDN w:val="0"/>
                    <w:adjustRightInd w:val="0"/>
                    <w:spacing w:after="1" w:line="200" w:lineRule="atLeast"/>
                    <w:ind w:left="850"/>
                    <w:rPr>
                      <w:rFonts w:cs="Arial"/>
                      <w:szCs w:val="20"/>
                    </w:rPr>
                  </w:pPr>
                </w:p>
                <w:p w14:paraId="6CEBA9AC" w14:textId="77777777" w:rsidR="006A59DE" w:rsidRDefault="006A59DE" w:rsidP="006A59DE">
                  <w:pPr>
                    <w:autoSpaceDE w:val="0"/>
                    <w:autoSpaceDN w:val="0"/>
                    <w:adjustRightInd w:val="0"/>
                    <w:spacing w:after="1" w:line="200" w:lineRule="atLeast"/>
                    <w:ind w:left="850"/>
                    <w:rPr>
                      <w:rFonts w:cs="Arial"/>
                      <w:szCs w:val="20"/>
                    </w:rPr>
                  </w:pPr>
                </w:p>
                <w:p w14:paraId="27D91B35" w14:textId="77777777" w:rsidR="006A59DE" w:rsidRDefault="006A59DE" w:rsidP="006A59DE">
                  <w:pPr>
                    <w:autoSpaceDE w:val="0"/>
                    <w:autoSpaceDN w:val="0"/>
                    <w:adjustRightInd w:val="0"/>
                    <w:spacing w:after="1" w:line="200" w:lineRule="atLeast"/>
                    <w:ind w:left="850"/>
                    <w:rPr>
                      <w:rFonts w:cs="Arial"/>
                      <w:szCs w:val="20"/>
                    </w:rPr>
                  </w:pPr>
                </w:p>
                <w:p w14:paraId="4EF578AD" w14:textId="77777777" w:rsidR="006A59DE" w:rsidRDefault="006A59DE" w:rsidP="006A59DE">
                  <w:pPr>
                    <w:autoSpaceDE w:val="0"/>
                    <w:autoSpaceDN w:val="0"/>
                    <w:adjustRightInd w:val="0"/>
                    <w:spacing w:after="1" w:line="200" w:lineRule="atLeast"/>
                    <w:ind w:left="850"/>
                    <w:rPr>
                      <w:rFonts w:cs="Arial"/>
                      <w:szCs w:val="20"/>
                    </w:rPr>
                  </w:pPr>
                </w:p>
                <w:p w14:paraId="3A235612" w14:textId="77777777" w:rsidR="006A59DE" w:rsidRDefault="006A59DE" w:rsidP="006A59DE">
                  <w:pPr>
                    <w:autoSpaceDE w:val="0"/>
                    <w:autoSpaceDN w:val="0"/>
                    <w:adjustRightInd w:val="0"/>
                    <w:spacing w:after="1" w:line="200" w:lineRule="atLeast"/>
                    <w:ind w:left="850"/>
                    <w:rPr>
                      <w:rFonts w:cs="Arial"/>
                      <w:szCs w:val="20"/>
                    </w:rPr>
                  </w:pPr>
                </w:p>
                <w:p w14:paraId="78A9C67B" w14:textId="77777777" w:rsidR="006A59DE" w:rsidRDefault="006A59DE" w:rsidP="006A59DE">
                  <w:pPr>
                    <w:autoSpaceDE w:val="0"/>
                    <w:autoSpaceDN w:val="0"/>
                    <w:adjustRightInd w:val="0"/>
                    <w:spacing w:after="1" w:line="200" w:lineRule="atLeast"/>
                    <w:ind w:left="850"/>
                    <w:rPr>
                      <w:rFonts w:cs="Arial"/>
                      <w:szCs w:val="20"/>
                    </w:rPr>
                  </w:pPr>
                </w:p>
                <w:p w14:paraId="243043A3" w14:textId="77777777" w:rsidR="006A59DE" w:rsidRDefault="006A59DE" w:rsidP="006A59DE">
                  <w:pPr>
                    <w:autoSpaceDE w:val="0"/>
                    <w:autoSpaceDN w:val="0"/>
                    <w:adjustRightInd w:val="0"/>
                    <w:spacing w:after="1" w:line="200" w:lineRule="atLeast"/>
                    <w:ind w:left="850"/>
                    <w:rPr>
                      <w:rFonts w:cs="Arial"/>
                      <w:szCs w:val="20"/>
                    </w:rPr>
                  </w:pPr>
                </w:p>
                <w:p w14:paraId="6A9F8DDE" w14:textId="77777777" w:rsidR="006A59DE" w:rsidRDefault="006A59DE" w:rsidP="006A59DE">
                  <w:pPr>
                    <w:autoSpaceDE w:val="0"/>
                    <w:autoSpaceDN w:val="0"/>
                    <w:adjustRightInd w:val="0"/>
                    <w:spacing w:after="1" w:line="200" w:lineRule="atLeast"/>
                    <w:ind w:left="850"/>
                    <w:rPr>
                      <w:rFonts w:cs="Arial"/>
                      <w:szCs w:val="20"/>
                    </w:rPr>
                  </w:pPr>
                </w:p>
                <w:p w14:paraId="06126CB2" w14:textId="77777777" w:rsidR="006A59DE" w:rsidRDefault="006A59DE" w:rsidP="006A59DE">
                  <w:pPr>
                    <w:autoSpaceDE w:val="0"/>
                    <w:autoSpaceDN w:val="0"/>
                    <w:adjustRightInd w:val="0"/>
                    <w:spacing w:after="1" w:line="200" w:lineRule="atLeast"/>
                    <w:ind w:left="850"/>
                    <w:rPr>
                      <w:rFonts w:cs="Arial"/>
                      <w:szCs w:val="20"/>
                    </w:rPr>
                  </w:pPr>
                </w:p>
                <w:p w14:paraId="0BE0A37C" w14:textId="77777777" w:rsidR="006A59DE" w:rsidRDefault="006A59DE" w:rsidP="006A59DE">
                  <w:pPr>
                    <w:autoSpaceDE w:val="0"/>
                    <w:autoSpaceDN w:val="0"/>
                    <w:adjustRightInd w:val="0"/>
                    <w:spacing w:after="1" w:line="200" w:lineRule="atLeast"/>
                    <w:ind w:left="850"/>
                    <w:rPr>
                      <w:rFonts w:cs="Arial"/>
                      <w:szCs w:val="20"/>
                    </w:rPr>
                  </w:pPr>
                </w:p>
                <w:p w14:paraId="43EC9613" w14:textId="77777777" w:rsidR="006A59DE" w:rsidRPr="00B16237" w:rsidRDefault="006A59DE" w:rsidP="006A59DE">
                  <w:pPr>
                    <w:autoSpaceDE w:val="0"/>
                    <w:autoSpaceDN w:val="0"/>
                    <w:adjustRightInd w:val="0"/>
                    <w:spacing w:after="1" w:line="200" w:lineRule="atLeast"/>
                    <w:ind w:left="850"/>
                    <w:rPr>
                      <w:rFonts w:cs="Arial"/>
                      <w:szCs w:val="20"/>
                    </w:rPr>
                  </w:pPr>
                </w:p>
              </w:tc>
              <w:tc>
                <w:tcPr>
                  <w:tcW w:w="510" w:type="dxa"/>
                  <w:tcBorders>
                    <w:top w:val="single" w:sz="4" w:space="0" w:color="auto"/>
                    <w:left w:val="single" w:sz="4" w:space="0" w:color="auto"/>
                    <w:bottom w:val="single" w:sz="4" w:space="0" w:color="auto"/>
                    <w:right w:val="single" w:sz="4" w:space="0" w:color="auto"/>
                  </w:tcBorders>
                </w:tcPr>
                <w:p w14:paraId="6646426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06F1C2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198B64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A948F2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04516E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58C4AD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21F4F4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3038D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301943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9F71A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5D7B03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900FB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7B6A76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540294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7C57F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24884E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1EDB9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1DB3BF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298A390"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4C79891"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834B09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B9CF8F5" w14:textId="77777777" w:rsidTr="001C6725">
              <w:tc>
                <w:tcPr>
                  <w:tcW w:w="737" w:type="dxa"/>
                  <w:tcBorders>
                    <w:top w:val="single" w:sz="4" w:space="0" w:color="auto"/>
                    <w:left w:val="single" w:sz="4" w:space="0" w:color="auto"/>
                    <w:bottom w:val="single" w:sz="4" w:space="0" w:color="auto"/>
                    <w:right w:val="single" w:sz="4" w:space="0" w:color="auto"/>
                  </w:tcBorders>
                </w:tcPr>
                <w:p w14:paraId="302A4B6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lastRenderedPageBreak/>
                    <w:t>200.8</w:t>
                  </w:r>
                </w:p>
              </w:tc>
              <w:tc>
                <w:tcPr>
                  <w:tcW w:w="2580" w:type="dxa"/>
                  <w:tcBorders>
                    <w:top w:val="single" w:sz="4" w:space="0" w:color="auto"/>
                    <w:left w:val="single" w:sz="4" w:space="0" w:color="auto"/>
                    <w:bottom w:val="single" w:sz="4" w:space="0" w:color="auto"/>
                    <w:right w:val="single" w:sz="4" w:space="0" w:color="auto"/>
                  </w:tcBorders>
                </w:tcPr>
                <w:p w14:paraId="619A5E6A"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Доля малых акционеров (участников)</w:t>
                  </w:r>
                </w:p>
              </w:tc>
              <w:tc>
                <w:tcPr>
                  <w:tcW w:w="510" w:type="dxa"/>
                  <w:tcBorders>
                    <w:top w:val="single" w:sz="4" w:space="0" w:color="auto"/>
                    <w:left w:val="single" w:sz="4" w:space="0" w:color="auto"/>
                    <w:bottom w:val="single" w:sz="4" w:space="0" w:color="auto"/>
                    <w:right w:val="single" w:sz="4" w:space="0" w:color="auto"/>
                  </w:tcBorders>
                </w:tcPr>
                <w:p w14:paraId="7A24FFB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8730F4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11F1F0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1F6BEA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1FC64B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AB13AE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2D185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0AC3F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0C2A0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B525D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E794DB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EA86B6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E2D588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A96A5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A62444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E2577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442843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6D701D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16EFA2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97FDB61"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90FBB9C"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53D4A20" w14:textId="77777777" w:rsidTr="001C6725">
              <w:tc>
                <w:tcPr>
                  <w:tcW w:w="737" w:type="dxa"/>
                  <w:tcBorders>
                    <w:top w:val="single" w:sz="4" w:space="0" w:color="auto"/>
                    <w:left w:val="single" w:sz="4" w:space="0" w:color="auto"/>
                    <w:bottom w:val="single" w:sz="4" w:space="0" w:color="auto"/>
                    <w:right w:val="single" w:sz="4" w:space="0" w:color="auto"/>
                  </w:tcBorders>
                </w:tcPr>
                <w:p w14:paraId="1007AC11"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200.9</w:t>
                  </w:r>
                </w:p>
              </w:tc>
              <w:tc>
                <w:tcPr>
                  <w:tcW w:w="2580" w:type="dxa"/>
                  <w:tcBorders>
                    <w:top w:val="single" w:sz="4" w:space="0" w:color="auto"/>
                    <w:left w:val="single" w:sz="4" w:space="0" w:color="auto"/>
                    <w:bottom w:val="single" w:sz="4" w:space="0" w:color="auto"/>
                    <w:right w:val="single" w:sz="4" w:space="0" w:color="auto"/>
                  </w:tcBorders>
                </w:tcPr>
                <w:p w14:paraId="1160D295"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Нереализованная прибыль (убыток) от перевода активов, обязательств, доходов и расходов участника банковской группы - нерезидента в валюту представления консолидированной отчетности</w:t>
                  </w:r>
                </w:p>
              </w:tc>
              <w:tc>
                <w:tcPr>
                  <w:tcW w:w="510" w:type="dxa"/>
                  <w:tcBorders>
                    <w:top w:val="single" w:sz="4" w:space="0" w:color="auto"/>
                    <w:left w:val="single" w:sz="4" w:space="0" w:color="auto"/>
                    <w:bottom w:val="single" w:sz="4" w:space="0" w:color="auto"/>
                    <w:right w:val="single" w:sz="4" w:space="0" w:color="auto"/>
                  </w:tcBorders>
                </w:tcPr>
                <w:p w14:paraId="4A7B5FC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15C08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F883BE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86F221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7C0BB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3DA8E9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29D6E0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C93ED3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FF766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6DFBB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65ECBF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C2870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AC33DB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F242A7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7EEB6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519C12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81312B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EC1B66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87F183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ED08916"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127F70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D5076C1" w14:textId="77777777" w:rsidTr="001C6725">
              <w:tc>
                <w:tcPr>
                  <w:tcW w:w="737" w:type="dxa"/>
                  <w:tcBorders>
                    <w:top w:val="single" w:sz="4" w:space="0" w:color="auto"/>
                    <w:left w:val="single" w:sz="4" w:space="0" w:color="auto"/>
                    <w:bottom w:val="single" w:sz="4" w:space="0" w:color="auto"/>
                    <w:right w:val="single" w:sz="4" w:space="0" w:color="auto"/>
                  </w:tcBorders>
                </w:tcPr>
                <w:p w14:paraId="1B515B09"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200.10</w:t>
                  </w:r>
                </w:p>
              </w:tc>
              <w:tc>
                <w:tcPr>
                  <w:tcW w:w="2580" w:type="dxa"/>
                  <w:tcBorders>
                    <w:top w:val="single" w:sz="4" w:space="0" w:color="auto"/>
                    <w:left w:val="single" w:sz="4" w:space="0" w:color="auto"/>
                    <w:bottom w:val="single" w:sz="4" w:space="0" w:color="auto"/>
                    <w:right w:val="single" w:sz="4" w:space="0" w:color="auto"/>
                  </w:tcBorders>
                </w:tcPr>
                <w:p w14:paraId="1B1E1E98"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Прирост стоимости основных средств за счет переоценки,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6D887B2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7E910B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331E61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C55A68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CE2412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EEAC3F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6CE78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FABEC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175634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6F9C1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7C35E9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D10B0F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461624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703E4E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716B1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925AD2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571087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C5D84F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AC37849"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7EA5FF5"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570393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1D1C2CA" w14:textId="77777777" w:rsidTr="001C6725">
              <w:tc>
                <w:tcPr>
                  <w:tcW w:w="737" w:type="dxa"/>
                  <w:tcBorders>
                    <w:top w:val="single" w:sz="4" w:space="0" w:color="auto"/>
                    <w:left w:val="single" w:sz="4" w:space="0" w:color="auto"/>
                    <w:bottom w:val="single" w:sz="4" w:space="0" w:color="auto"/>
                    <w:right w:val="single" w:sz="4" w:space="0" w:color="auto"/>
                  </w:tcBorders>
                </w:tcPr>
                <w:p w14:paraId="42E8C0B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200.10.1</w:t>
                  </w:r>
                </w:p>
              </w:tc>
              <w:tc>
                <w:tcPr>
                  <w:tcW w:w="2580" w:type="dxa"/>
                  <w:tcBorders>
                    <w:top w:val="single" w:sz="4" w:space="0" w:color="auto"/>
                    <w:left w:val="single" w:sz="4" w:space="0" w:color="auto"/>
                    <w:bottom w:val="single" w:sz="4" w:space="0" w:color="auto"/>
                    <w:right w:val="single" w:sz="4" w:space="0" w:color="auto"/>
                  </w:tcBorders>
                </w:tcPr>
                <w:p w14:paraId="763667B9"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корректировка на величину превышения стоимости активов, определенной головной кредитной организацией </w:t>
                  </w:r>
                  <w:r w:rsidRPr="005462D9">
                    <w:rPr>
                      <w:rFonts w:cs="Arial"/>
                      <w:szCs w:val="20"/>
                      <w:shd w:val="clear" w:color="auto" w:fill="C0C0C0"/>
                    </w:rPr>
                    <w:t>банковской группы</w:t>
                  </w:r>
                  <w:r w:rsidRPr="00B16237">
                    <w:rPr>
                      <w:rFonts w:cs="Arial"/>
                      <w:szCs w:val="20"/>
                    </w:rPr>
                    <w:t xml:space="preserve"> (участником банковской группы</w:t>
                  </w:r>
                  <w:r w:rsidRPr="005462D9">
                    <w:rPr>
                      <w:rFonts w:cs="Arial"/>
                      <w:szCs w:val="20"/>
                      <w:shd w:val="clear" w:color="auto" w:fill="C0C0C0"/>
                    </w:rPr>
                    <w:t>)</w:t>
                  </w:r>
                  <w:r w:rsidRPr="00B16237">
                    <w:rPr>
                      <w:rFonts w:cs="Arial"/>
                      <w:szCs w:val="20"/>
                    </w:rPr>
                    <w:t>, над стоимостью активов, определенной Банком России</w:t>
                  </w:r>
                </w:p>
              </w:tc>
              <w:tc>
                <w:tcPr>
                  <w:tcW w:w="510" w:type="dxa"/>
                  <w:tcBorders>
                    <w:top w:val="single" w:sz="4" w:space="0" w:color="auto"/>
                    <w:left w:val="single" w:sz="4" w:space="0" w:color="auto"/>
                    <w:bottom w:val="single" w:sz="4" w:space="0" w:color="auto"/>
                    <w:right w:val="single" w:sz="4" w:space="0" w:color="auto"/>
                  </w:tcBorders>
                </w:tcPr>
                <w:p w14:paraId="2036215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7A9C74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74E728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78CF51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5A469B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F77BDC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B8A5F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9C45F7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8FCE9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0F5800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53E3CA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FAA9D6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65491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BB2CF6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CC660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732E2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BE61B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0B7714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880F1A1"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5C2829B"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2195B5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BD5E752" w14:textId="77777777" w:rsidTr="001C6725">
              <w:tc>
                <w:tcPr>
                  <w:tcW w:w="737" w:type="dxa"/>
                  <w:tcBorders>
                    <w:top w:val="single" w:sz="4" w:space="0" w:color="auto"/>
                    <w:left w:val="single" w:sz="4" w:space="0" w:color="auto"/>
                    <w:bottom w:val="single" w:sz="4" w:space="0" w:color="auto"/>
                    <w:right w:val="single" w:sz="4" w:space="0" w:color="auto"/>
                  </w:tcBorders>
                </w:tcPr>
                <w:p w14:paraId="472AA356"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200.11</w:t>
                  </w:r>
                </w:p>
              </w:tc>
              <w:tc>
                <w:tcPr>
                  <w:tcW w:w="2580" w:type="dxa"/>
                  <w:tcBorders>
                    <w:top w:val="single" w:sz="4" w:space="0" w:color="auto"/>
                    <w:left w:val="single" w:sz="4" w:space="0" w:color="auto"/>
                    <w:bottom w:val="single" w:sz="4" w:space="0" w:color="auto"/>
                    <w:right w:val="single" w:sz="4" w:space="0" w:color="auto"/>
                  </w:tcBorders>
                </w:tcPr>
                <w:p w14:paraId="49C8FFEB"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Положительная разница между величиной фактически сформированного резерва (сформированных резервов) и величиной ожидаемых потерь, рассчитанной головной кредитной организацией </w:t>
                  </w:r>
                  <w:r w:rsidRPr="005462D9">
                    <w:rPr>
                      <w:rFonts w:cs="Arial"/>
                      <w:szCs w:val="20"/>
                      <w:shd w:val="clear" w:color="auto" w:fill="C0C0C0"/>
                    </w:rPr>
                    <w:t>банковской группы</w:t>
                  </w:r>
                  <w:r w:rsidRPr="00B16237">
                    <w:rPr>
                      <w:rFonts w:cs="Arial"/>
                      <w:szCs w:val="20"/>
                    </w:rPr>
                    <w:t xml:space="preserve"> (участником банковской группы</w:t>
                  </w:r>
                  <w:r w:rsidRPr="005462D9">
                    <w:rPr>
                      <w:rFonts w:cs="Arial"/>
                      <w:szCs w:val="20"/>
                      <w:shd w:val="clear" w:color="auto" w:fill="C0C0C0"/>
                    </w:rPr>
                    <w:t>)</w:t>
                  </w:r>
                </w:p>
              </w:tc>
              <w:tc>
                <w:tcPr>
                  <w:tcW w:w="510" w:type="dxa"/>
                  <w:tcBorders>
                    <w:top w:val="single" w:sz="4" w:space="0" w:color="auto"/>
                    <w:left w:val="single" w:sz="4" w:space="0" w:color="auto"/>
                    <w:bottom w:val="single" w:sz="4" w:space="0" w:color="auto"/>
                    <w:right w:val="single" w:sz="4" w:space="0" w:color="auto"/>
                  </w:tcBorders>
                </w:tcPr>
                <w:p w14:paraId="3F0EC6D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4F00D1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832E80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3FCF32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A08A3B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87E669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431D1D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64D21E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81A056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94E885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4D0C9A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D5861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28588C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7DC25A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39CA9A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25DB9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365FAD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A559CF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172AD4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76E73EE"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36243F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4BE41B4" w14:textId="77777777" w:rsidTr="001C6725">
              <w:tc>
                <w:tcPr>
                  <w:tcW w:w="737" w:type="dxa"/>
                  <w:tcBorders>
                    <w:top w:val="single" w:sz="4" w:space="0" w:color="auto"/>
                    <w:left w:val="single" w:sz="4" w:space="0" w:color="auto"/>
                    <w:bottom w:val="single" w:sz="4" w:space="0" w:color="auto"/>
                    <w:right w:val="single" w:sz="4" w:space="0" w:color="auto"/>
                  </w:tcBorders>
                </w:tcPr>
                <w:p w14:paraId="7817FC0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lastRenderedPageBreak/>
                    <w:t>200.12</w:t>
                  </w:r>
                </w:p>
              </w:tc>
              <w:tc>
                <w:tcPr>
                  <w:tcW w:w="2580" w:type="dxa"/>
                  <w:tcBorders>
                    <w:top w:val="single" w:sz="4" w:space="0" w:color="auto"/>
                    <w:left w:val="single" w:sz="4" w:space="0" w:color="auto"/>
                    <w:bottom w:val="single" w:sz="4" w:space="0" w:color="auto"/>
                    <w:right w:val="single" w:sz="4" w:space="0" w:color="auto"/>
                  </w:tcBorders>
                </w:tcPr>
                <w:p w14:paraId="4B2D283C"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включенные в расчет дополнительного капитала источники, в которые головная кредитная организация банковской группы (участник банковской группы) осуществила (осуществил) косвенные вложения, исходя из критерия существенности</w:t>
                  </w:r>
                </w:p>
              </w:tc>
              <w:tc>
                <w:tcPr>
                  <w:tcW w:w="510" w:type="dxa"/>
                  <w:tcBorders>
                    <w:top w:val="single" w:sz="4" w:space="0" w:color="auto"/>
                    <w:left w:val="single" w:sz="4" w:space="0" w:color="auto"/>
                    <w:bottom w:val="single" w:sz="4" w:space="0" w:color="auto"/>
                    <w:right w:val="single" w:sz="4" w:space="0" w:color="auto"/>
                  </w:tcBorders>
                </w:tcPr>
                <w:p w14:paraId="1E6D518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2DE5A3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737376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C558BA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8DBCE6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38A109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AA91F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4AFBF2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44002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C67D42"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5C0238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71F774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3020E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6C3C8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59E5E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4D4811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7692A7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88F12A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CAD746"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7B16D07"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CB05BC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DFAEEF6" w14:textId="77777777" w:rsidTr="001C6725">
              <w:tc>
                <w:tcPr>
                  <w:tcW w:w="737" w:type="dxa"/>
                  <w:tcBorders>
                    <w:top w:val="single" w:sz="4" w:space="0" w:color="auto"/>
                    <w:left w:val="single" w:sz="4" w:space="0" w:color="auto"/>
                    <w:bottom w:val="single" w:sz="4" w:space="0" w:color="auto"/>
                    <w:right w:val="single" w:sz="4" w:space="0" w:color="auto"/>
                  </w:tcBorders>
                </w:tcPr>
                <w:p w14:paraId="21EB70C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w:t>
                  </w:r>
                </w:p>
              </w:tc>
              <w:tc>
                <w:tcPr>
                  <w:tcW w:w="2580" w:type="dxa"/>
                  <w:tcBorders>
                    <w:top w:val="single" w:sz="4" w:space="0" w:color="auto"/>
                    <w:left w:val="single" w:sz="4" w:space="0" w:color="auto"/>
                    <w:bottom w:val="single" w:sz="4" w:space="0" w:color="auto"/>
                    <w:right w:val="single" w:sz="4" w:space="0" w:color="auto"/>
                  </w:tcBorders>
                </w:tcPr>
                <w:p w14:paraId="60517833"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Показатели, уменьшающие сумму источников дополнительного капитала</w:t>
                  </w:r>
                </w:p>
              </w:tc>
              <w:tc>
                <w:tcPr>
                  <w:tcW w:w="510" w:type="dxa"/>
                  <w:tcBorders>
                    <w:top w:val="single" w:sz="4" w:space="0" w:color="auto"/>
                    <w:left w:val="single" w:sz="4" w:space="0" w:color="auto"/>
                    <w:bottom w:val="single" w:sz="4" w:space="0" w:color="auto"/>
                    <w:right w:val="single" w:sz="4" w:space="0" w:color="auto"/>
                  </w:tcBorders>
                </w:tcPr>
                <w:p w14:paraId="307D1F6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B2BB62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6F88F7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8A403F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7392F1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7D051B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DB6A3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85A0A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2722CF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134064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3E29A8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74E1B3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77948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888EC2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7D9A05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2E803B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9E3577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19FAE8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F818C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9DBAE63"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BBDDE0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BA231EF" w14:textId="77777777" w:rsidTr="001C6725">
              <w:tc>
                <w:tcPr>
                  <w:tcW w:w="737" w:type="dxa"/>
                  <w:tcBorders>
                    <w:top w:val="single" w:sz="4" w:space="0" w:color="auto"/>
                    <w:left w:val="single" w:sz="4" w:space="0" w:color="auto"/>
                    <w:bottom w:val="single" w:sz="4" w:space="0" w:color="auto"/>
                    <w:right w:val="single" w:sz="4" w:space="0" w:color="auto"/>
                  </w:tcBorders>
                </w:tcPr>
                <w:p w14:paraId="6EAE0CF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201.1</w:t>
                  </w:r>
                </w:p>
              </w:tc>
              <w:tc>
                <w:tcPr>
                  <w:tcW w:w="2580" w:type="dxa"/>
                  <w:tcBorders>
                    <w:top w:val="single" w:sz="4" w:space="0" w:color="auto"/>
                    <w:left w:val="single" w:sz="4" w:space="0" w:color="auto"/>
                    <w:bottom w:val="single" w:sz="4" w:space="0" w:color="auto"/>
                    <w:right w:val="single" w:sz="4" w:space="0" w:color="auto"/>
                  </w:tcBorders>
                </w:tcPr>
                <w:p w14:paraId="2635138A"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Вложения в собственные привилегированные акции, включая эмиссионный доход</w:t>
                  </w:r>
                </w:p>
              </w:tc>
              <w:tc>
                <w:tcPr>
                  <w:tcW w:w="510" w:type="dxa"/>
                  <w:tcBorders>
                    <w:top w:val="single" w:sz="4" w:space="0" w:color="auto"/>
                    <w:left w:val="single" w:sz="4" w:space="0" w:color="auto"/>
                    <w:bottom w:val="single" w:sz="4" w:space="0" w:color="auto"/>
                    <w:right w:val="single" w:sz="4" w:space="0" w:color="auto"/>
                  </w:tcBorders>
                </w:tcPr>
                <w:p w14:paraId="5D3B4F8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765CE7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7ADC94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110594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3EC00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158C8D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61CEDD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DD2AD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C277B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07784F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435D22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CAE4E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5BC2C2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EF619B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45B45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72410E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A9103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9E0AEF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BA59D37"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B8D0C25"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D178DA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3CD8695" w14:textId="77777777" w:rsidTr="001C6725">
              <w:tc>
                <w:tcPr>
                  <w:tcW w:w="737" w:type="dxa"/>
                  <w:tcBorders>
                    <w:top w:val="single" w:sz="4" w:space="0" w:color="auto"/>
                    <w:left w:val="single" w:sz="4" w:space="0" w:color="auto"/>
                    <w:bottom w:val="single" w:sz="4" w:space="0" w:color="auto"/>
                    <w:right w:val="single" w:sz="4" w:space="0" w:color="auto"/>
                  </w:tcBorders>
                </w:tcPr>
                <w:p w14:paraId="286277B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201.2</w:t>
                  </w:r>
                </w:p>
              </w:tc>
              <w:tc>
                <w:tcPr>
                  <w:tcW w:w="2580" w:type="dxa"/>
                  <w:tcBorders>
                    <w:top w:val="single" w:sz="4" w:space="0" w:color="auto"/>
                    <w:left w:val="single" w:sz="4" w:space="0" w:color="auto"/>
                    <w:bottom w:val="single" w:sz="4" w:space="0" w:color="auto"/>
                    <w:right w:val="single" w:sz="4" w:space="0" w:color="auto"/>
                  </w:tcBorders>
                </w:tcPr>
                <w:p w14:paraId="6498664C"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Средства, поступившие в оплату привилегированных акций головной кредитной организации </w:t>
                  </w:r>
                  <w:r w:rsidRPr="005462D9">
                    <w:rPr>
                      <w:rFonts w:cs="Arial"/>
                      <w:szCs w:val="20"/>
                      <w:shd w:val="clear" w:color="auto" w:fill="C0C0C0"/>
                    </w:rPr>
                    <w:t>банковской группы</w:t>
                  </w:r>
                  <w:r w:rsidRPr="00B16237">
                    <w:rPr>
                      <w:rFonts w:cs="Arial"/>
                      <w:szCs w:val="20"/>
                    </w:rPr>
                    <w:t xml:space="preserve"> (участника банковской группы) в случае, если основное или дочернее общество головной кредитной организации </w:t>
                  </w:r>
                  <w:r w:rsidRPr="005462D9">
                    <w:rPr>
                      <w:rFonts w:cs="Arial"/>
                      <w:szCs w:val="20"/>
                      <w:shd w:val="clear" w:color="auto" w:fill="C0C0C0"/>
                    </w:rPr>
                    <w:t>банковской группы</w:t>
                  </w:r>
                  <w:r w:rsidRPr="00B16237">
                    <w:rPr>
                      <w:rFonts w:cs="Arial"/>
                      <w:szCs w:val="20"/>
                    </w:rPr>
                    <w:t xml:space="preserve"> (участника банковской группы) или любое дочернее общество основного общества головной кредитной организации </w:t>
                  </w:r>
                  <w:r w:rsidRPr="005462D9">
                    <w:rPr>
                      <w:rFonts w:cs="Arial"/>
                      <w:szCs w:val="20"/>
                      <w:shd w:val="clear" w:color="auto" w:fill="C0C0C0"/>
                    </w:rPr>
                    <w:t>банковской группы</w:t>
                  </w:r>
                  <w:r w:rsidRPr="00B16237">
                    <w:rPr>
                      <w:rFonts w:cs="Arial"/>
                      <w:szCs w:val="20"/>
                    </w:rPr>
                    <w:t xml:space="preserve"> (участника банковской группы) предоставило владельцу акций </w:t>
                  </w:r>
                  <w:r w:rsidRPr="00B16237">
                    <w:rPr>
                      <w:rFonts w:cs="Arial"/>
                      <w:szCs w:val="20"/>
                    </w:rPr>
                    <w:lastRenderedPageBreak/>
                    <w:t xml:space="preserve">обязательство, связанное с владением акциями головной кредитной организации </w:t>
                  </w:r>
                  <w:r w:rsidRPr="005462D9">
                    <w:rPr>
                      <w:rFonts w:cs="Arial"/>
                      <w:szCs w:val="20"/>
                      <w:shd w:val="clear" w:color="auto" w:fill="C0C0C0"/>
                    </w:rPr>
                    <w:t>банковской группы</w:t>
                  </w:r>
                  <w:r w:rsidRPr="00B16237">
                    <w:rPr>
                      <w:rFonts w:cs="Arial"/>
                      <w:szCs w:val="20"/>
                    </w:rPr>
                    <w:t xml:space="preserve"> (участника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45996D3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A00B22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7BE3DD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857D84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D11981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704012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FACC60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35CF5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60EDF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294F12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6F3F3E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7E1C2F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B0208F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8201B7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2CA95C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DFA15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E3D887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9A8C20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A2851FF"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7DE7A1A"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CFF28C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F39A880" w14:textId="77777777" w:rsidTr="001C6725">
              <w:tc>
                <w:tcPr>
                  <w:tcW w:w="737" w:type="dxa"/>
                  <w:tcBorders>
                    <w:top w:val="single" w:sz="4" w:space="0" w:color="auto"/>
                    <w:left w:val="single" w:sz="4" w:space="0" w:color="auto"/>
                    <w:bottom w:val="single" w:sz="4" w:space="0" w:color="auto"/>
                    <w:right w:val="single" w:sz="4" w:space="0" w:color="auto"/>
                  </w:tcBorders>
                </w:tcPr>
                <w:p w14:paraId="3EB0E5D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201.3</w:t>
                  </w:r>
                </w:p>
              </w:tc>
              <w:tc>
                <w:tcPr>
                  <w:tcW w:w="2580" w:type="dxa"/>
                  <w:tcBorders>
                    <w:top w:val="single" w:sz="4" w:space="0" w:color="auto"/>
                    <w:left w:val="single" w:sz="4" w:space="0" w:color="auto"/>
                    <w:bottom w:val="single" w:sz="4" w:space="0" w:color="auto"/>
                    <w:right w:val="single" w:sz="4" w:space="0" w:color="auto"/>
                  </w:tcBorders>
                </w:tcPr>
                <w:p w14:paraId="236EF9B2"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Вложения в привилегированные акции финансовых организаций,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736DF42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C3CA23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D27B8E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7EC394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C5D17D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68EA9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FCD8B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126B9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B6B03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493DE1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7BCE31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460BA0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CE769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4A9427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C67E2D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76258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7897FC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0F8052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EA9FC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50083BD"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6FCAB97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EEAEE5F" w14:textId="77777777" w:rsidTr="001C6725">
              <w:tc>
                <w:tcPr>
                  <w:tcW w:w="737" w:type="dxa"/>
                  <w:tcBorders>
                    <w:top w:val="single" w:sz="4" w:space="0" w:color="auto"/>
                    <w:left w:val="single" w:sz="4" w:space="0" w:color="auto"/>
                    <w:bottom w:val="single" w:sz="4" w:space="0" w:color="auto"/>
                    <w:right w:val="single" w:sz="4" w:space="0" w:color="auto"/>
                  </w:tcBorders>
                </w:tcPr>
                <w:p w14:paraId="72021F06"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201.3.1</w:t>
                  </w:r>
                </w:p>
              </w:tc>
              <w:tc>
                <w:tcPr>
                  <w:tcW w:w="2580" w:type="dxa"/>
                  <w:tcBorders>
                    <w:top w:val="single" w:sz="4" w:space="0" w:color="auto"/>
                    <w:left w:val="single" w:sz="4" w:space="0" w:color="auto"/>
                    <w:bottom w:val="single" w:sz="4" w:space="0" w:color="auto"/>
                    <w:right w:val="single" w:sz="4" w:space="0" w:color="auto"/>
                  </w:tcBorders>
                </w:tcPr>
                <w:p w14:paraId="566D11EE"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несущественные вложения в привилегированные акции</w:t>
                  </w:r>
                </w:p>
              </w:tc>
              <w:tc>
                <w:tcPr>
                  <w:tcW w:w="510" w:type="dxa"/>
                  <w:tcBorders>
                    <w:top w:val="single" w:sz="4" w:space="0" w:color="auto"/>
                    <w:left w:val="single" w:sz="4" w:space="0" w:color="auto"/>
                    <w:bottom w:val="single" w:sz="4" w:space="0" w:color="auto"/>
                    <w:right w:val="single" w:sz="4" w:space="0" w:color="auto"/>
                  </w:tcBorders>
                </w:tcPr>
                <w:p w14:paraId="3155AEE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F23ACC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6A85ED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44AD39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5A51DC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73484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A8E3D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38DE4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DB3643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61779F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DAE4A6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26A07B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B6182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CCA280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6E6F6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B5B57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FF5C4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984565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F1A1DF"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4DBC66D"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E57F1F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1AA02B7" w14:textId="77777777" w:rsidTr="001C6725">
              <w:tc>
                <w:tcPr>
                  <w:tcW w:w="737" w:type="dxa"/>
                  <w:tcBorders>
                    <w:top w:val="single" w:sz="4" w:space="0" w:color="auto"/>
                    <w:left w:val="single" w:sz="4" w:space="0" w:color="auto"/>
                    <w:bottom w:val="single" w:sz="4" w:space="0" w:color="auto"/>
                    <w:right w:val="single" w:sz="4" w:space="0" w:color="auto"/>
                  </w:tcBorders>
                </w:tcPr>
                <w:p w14:paraId="65C77160"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201.3.2</w:t>
                  </w:r>
                </w:p>
              </w:tc>
              <w:tc>
                <w:tcPr>
                  <w:tcW w:w="2580" w:type="dxa"/>
                  <w:tcBorders>
                    <w:top w:val="single" w:sz="4" w:space="0" w:color="auto"/>
                    <w:left w:val="single" w:sz="4" w:space="0" w:color="auto"/>
                    <w:bottom w:val="single" w:sz="4" w:space="0" w:color="auto"/>
                    <w:right w:val="single" w:sz="4" w:space="0" w:color="auto"/>
                  </w:tcBorders>
                </w:tcPr>
                <w:p w14:paraId="2F5558ED"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существенные вложения в привилегированные акции</w:t>
                  </w:r>
                </w:p>
              </w:tc>
              <w:tc>
                <w:tcPr>
                  <w:tcW w:w="510" w:type="dxa"/>
                  <w:tcBorders>
                    <w:top w:val="single" w:sz="4" w:space="0" w:color="auto"/>
                    <w:left w:val="single" w:sz="4" w:space="0" w:color="auto"/>
                    <w:bottom w:val="single" w:sz="4" w:space="0" w:color="auto"/>
                    <w:right w:val="single" w:sz="4" w:space="0" w:color="auto"/>
                  </w:tcBorders>
                </w:tcPr>
                <w:p w14:paraId="784148E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96805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7C73D5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188E61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BEF854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ED9B45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0E9220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CA98D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956627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20B904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0AB882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922FA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3A250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FAA786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9D99D2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C6E883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76C251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AD7699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4FA092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273E6527"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FBB5B4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B7F9C31" w14:textId="77777777" w:rsidTr="001C6725">
              <w:tc>
                <w:tcPr>
                  <w:tcW w:w="737" w:type="dxa"/>
                  <w:tcBorders>
                    <w:top w:val="single" w:sz="4" w:space="0" w:color="auto"/>
                    <w:left w:val="single" w:sz="4" w:space="0" w:color="auto"/>
                    <w:bottom w:val="single" w:sz="4" w:space="0" w:color="auto"/>
                    <w:right w:val="single" w:sz="4" w:space="0" w:color="auto"/>
                  </w:tcBorders>
                </w:tcPr>
                <w:p w14:paraId="223728B5"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201.3.3</w:t>
                  </w:r>
                </w:p>
              </w:tc>
              <w:tc>
                <w:tcPr>
                  <w:tcW w:w="2580" w:type="dxa"/>
                  <w:tcBorders>
                    <w:top w:val="single" w:sz="4" w:space="0" w:color="auto"/>
                    <w:left w:val="single" w:sz="4" w:space="0" w:color="auto"/>
                    <w:bottom w:val="single" w:sz="4" w:space="0" w:color="auto"/>
                    <w:right w:val="single" w:sz="4" w:space="0" w:color="auto"/>
                  </w:tcBorders>
                </w:tcPr>
                <w:p w14:paraId="392175E8"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встречные вложения головной кредитной организации </w:t>
                  </w:r>
                  <w:r w:rsidRPr="005462D9">
                    <w:rPr>
                      <w:rFonts w:cs="Arial"/>
                      <w:szCs w:val="20"/>
                      <w:shd w:val="clear" w:color="auto" w:fill="C0C0C0"/>
                    </w:rPr>
                    <w:t>банковской группы</w:t>
                  </w:r>
                  <w:r w:rsidRPr="00B16237">
                    <w:rPr>
                      <w:rFonts w:cs="Arial"/>
                      <w:szCs w:val="20"/>
                    </w:rPr>
                    <w:t xml:space="preserve"> (и (или) участников банковской группы) и финансовой организации</w:t>
                  </w:r>
                </w:p>
              </w:tc>
              <w:tc>
                <w:tcPr>
                  <w:tcW w:w="510" w:type="dxa"/>
                  <w:tcBorders>
                    <w:top w:val="single" w:sz="4" w:space="0" w:color="auto"/>
                    <w:left w:val="single" w:sz="4" w:space="0" w:color="auto"/>
                    <w:bottom w:val="single" w:sz="4" w:space="0" w:color="auto"/>
                    <w:right w:val="single" w:sz="4" w:space="0" w:color="auto"/>
                  </w:tcBorders>
                </w:tcPr>
                <w:p w14:paraId="53B50A1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34FFE4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EDAA3F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4D0063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B8BC95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CB7182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72616B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41304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EE62BE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2EE60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53C763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8FC84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02999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CB1B3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E09D6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203FCC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E05D94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16E4BD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607462"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25DC86B"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2DE76C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6DE3644" w14:textId="77777777" w:rsidTr="001C6725">
              <w:tc>
                <w:tcPr>
                  <w:tcW w:w="737" w:type="dxa"/>
                  <w:tcBorders>
                    <w:top w:val="single" w:sz="4" w:space="0" w:color="auto"/>
                    <w:left w:val="single" w:sz="4" w:space="0" w:color="auto"/>
                    <w:bottom w:val="single" w:sz="4" w:space="0" w:color="auto"/>
                    <w:right w:val="single" w:sz="4" w:space="0" w:color="auto"/>
                  </w:tcBorders>
                </w:tcPr>
                <w:p w14:paraId="2997CCD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w:t>
                  </w:r>
                </w:p>
              </w:tc>
              <w:tc>
                <w:tcPr>
                  <w:tcW w:w="2580" w:type="dxa"/>
                  <w:tcBorders>
                    <w:top w:val="single" w:sz="4" w:space="0" w:color="auto"/>
                    <w:left w:val="single" w:sz="4" w:space="0" w:color="auto"/>
                    <w:bottom w:val="single" w:sz="4" w:space="0" w:color="auto"/>
                    <w:right w:val="single" w:sz="4" w:space="0" w:color="auto"/>
                  </w:tcBorders>
                </w:tcPr>
                <w:p w14:paraId="3F9ACB38"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Субординированные кредиты (депозиты, займы, облигационные займы), предоставленные финансовым организациям - резидентам и финансовым организациям - нерезидентам,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3072FF2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6B2826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940CAE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5B60AC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3C8CAA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913A91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4A75D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98034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C1FDB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C2FA0F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A3FCA4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3FBA7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E15BA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786934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0CDC53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12C8E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8B35462"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2B93DF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78C25FE"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69A709F"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6DDF341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A3BBD74" w14:textId="77777777" w:rsidTr="001C6725">
              <w:tc>
                <w:tcPr>
                  <w:tcW w:w="737" w:type="dxa"/>
                  <w:tcBorders>
                    <w:top w:val="single" w:sz="4" w:space="0" w:color="auto"/>
                    <w:left w:val="single" w:sz="4" w:space="0" w:color="auto"/>
                    <w:bottom w:val="single" w:sz="4" w:space="0" w:color="auto"/>
                    <w:right w:val="single" w:sz="4" w:space="0" w:color="auto"/>
                  </w:tcBorders>
                </w:tcPr>
                <w:p w14:paraId="35D4955D"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201.4.1</w:t>
                  </w:r>
                </w:p>
              </w:tc>
              <w:tc>
                <w:tcPr>
                  <w:tcW w:w="2580" w:type="dxa"/>
                  <w:tcBorders>
                    <w:top w:val="single" w:sz="4" w:space="0" w:color="auto"/>
                    <w:left w:val="single" w:sz="4" w:space="0" w:color="auto"/>
                    <w:bottom w:val="single" w:sz="4" w:space="0" w:color="auto"/>
                    <w:right w:val="single" w:sz="4" w:space="0" w:color="auto"/>
                  </w:tcBorders>
                </w:tcPr>
                <w:p w14:paraId="3772CF47"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 xml:space="preserve">встречные вложения головной кредитной организации банковской группы (и (или) участников </w:t>
                  </w:r>
                  <w:r w:rsidRPr="00B16237">
                    <w:rPr>
                      <w:rFonts w:cs="Arial"/>
                      <w:szCs w:val="20"/>
                    </w:rPr>
                    <w:lastRenderedPageBreak/>
                    <w:t>банковской группы) и финансовой организации</w:t>
                  </w:r>
                </w:p>
              </w:tc>
              <w:tc>
                <w:tcPr>
                  <w:tcW w:w="510" w:type="dxa"/>
                  <w:tcBorders>
                    <w:top w:val="single" w:sz="4" w:space="0" w:color="auto"/>
                    <w:left w:val="single" w:sz="4" w:space="0" w:color="auto"/>
                    <w:bottom w:val="single" w:sz="4" w:space="0" w:color="auto"/>
                    <w:right w:val="single" w:sz="4" w:space="0" w:color="auto"/>
                  </w:tcBorders>
                </w:tcPr>
                <w:p w14:paraId="4A869D0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941EA6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0CA76B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23929A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5FF464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D37F97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76B3F9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873AED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075B4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457F4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7314B8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92BF18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5DDC6A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81B8D4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40799A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9DC89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A24786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42B1E4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360327"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1423DC31"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EC3024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3A7203D" w14:textId="77777777" w:rsidTr="001C6725">
              <w:tc>
                <w:tcPr>
                  <w:tcW w:w="737" w:type="dxa"/>
                  <w:tcBorders>
                    <w:top w:val="single" w:sz="4" w:space="0" w:color="auto"/>
                    <w:left w:val="single" w:sz="4" w:space="0" w:color="auto"/>
                    <w:bottom w:val="single" w:sz="4" w:space="0" w:color="auto"/>
                    <w:right w:val="single" w:sz="4" w:space="0" w:color="auto"/>
                  </w:tcBorders>
                </w:tcPr>
                <w:p w14:paraId="40DFEC8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201.4.2</w:t>
                  </w:r>
                </w:p>
              </w:tc>
              <w:tc>
                <w:tcPr>
                  <w:tcW w:w="2580" w:type="dxa"/>
                  <w:tcBorders>
                    <w:top w:val="single" w:sz="4" w:space="0" w:color="auto"/>
                    <w:left w:val="single" w:sz="4" w:space="0" w:color="auto"/>
                    <w:bottom w:val="single" w:sz="4" w:space="0" w:color="auto"/>
                    <w:right w:val="single" w:sz="4" w:space="0" w:color="auto"/>
                  </w:tcBorders>
                </w:tcPr>
                <w:p w14:paraId="698295CB"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несущественные субординированные кредиты (депозиты, займы, облигационные займы),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51B96BE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16D70F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E9434E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6BDAAE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553246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1A9841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3DA1E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A78E73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4A3F8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A7514F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8B2DEB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115E94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0A3B68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39EB33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4EDC3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63E90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9EF755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275E64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010BAF7"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CE168E7"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E82313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FD3DA72" w14:textId="77777777" w:rsidTr="001C6725">
              <w:tc>
                <w:tcPr>
                  <w:tcW w:w="737" w:type="dxa"/>
                  <w:tcBorders>
                    <w:top w:val="single" w:sz="4" w:space="0" w:color="auto"/>
                    <w:left w:val="single" w:sz="4" w:space="0" w:color="auto"/>
                    <w:bottom w:val="single" w:sz="4" w:space="0" w:color="auto"/>
                    <w:right w:val="single" w:sz="4" w:space="0" w:color="auto"/>
                  </w:tcBorders>
                </w:tcPr>
                <w:p w14:paraId="4D8C976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201.4.2.1</w:t>
                  </w:r>
                </w:p>
              </w:tc>
              <w:tc>
                <w:tcPr>
                  <w:tcW w:w="2580" w:type="dxa"/>
                  <w:tcBorders>
                    <w:top w:val="single" w:sz="4" w:space="0" w:color="auto"/>
                    <w:left w:val="single" w:sz="4" w:space="0" w:color="auto"/>
                    <w:bottom w:val="single" w:sz="4" w:space="0" w:color="auto"/>
                    <w:right w:val="single" w:sz="4" w:space="0" w:color="auto"/>
                  </w:tcBorders>
                </w:tcPr>
                <w:p w14:paraId="2599430E" w14:textId="77777777" w:rsidR="006A59DE" w:rsidRPr="00B16237" w:rsidRDefault="006A59DE" w:rsidP="006A59DE">
                  <w:pPr>
                    <w:autoSpaceDE w:val="0"/>
                    <w:autoSpaceDN w:val="0"/>
                    <w:adjustRightInd w:val="0"/>
                    <w:spacing w:after="1" w:line="200" w:lineRule="atLeast"/>
                    <w:ind w:left="1134"/>
                    <w:rPr>
                      <w:rFonts w:cs="Arial"/>
                      <w:szCs w:val="20"/>
                    </w:rPr>
                  </w:pPr>
                  <w:r w:rsidRPr="00B16237">
                    <w:rPr>
                      <w:rFonts w:cs="Arial"/>
                      <w:szCs w:val="20"/>
                    </w:rPr>
                    <w:t>предоставленные финансовым организациям - нерезидентам</w:t>
                  </w:r>
                </w:p>
              </w:tc>
              <w:tc>
                <w:tcPr>
                  <w:tcW w:w="510" w:type="dxa"/>
                  <w:tcBorders>
                    <w:top w:val="single" w:sz="4" w:space="0" w:color="auto"/>
                    <w:left w:val="single" w:sz="4" w:space="0" w:color="auto"/>
                    <w:bottom w:val="single" w:sz="4" w:space="0" w:color="auto"/>
                    <w:right w:val="single" w:sz="4" w:space="0" w:color="auto"/>
                  </w:tcBorders>
                </w:tcPr>
                <w:p w14:paraId="03AE348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D20BFC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C69443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D6B3B3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5CC68C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DDD71F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36AD7D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4E83B2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317F3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EB129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235E78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FF0AD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B50B9A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EFB8D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9353F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C09239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5A7312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A162C3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FAC1665"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7E412A8"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3AC9B7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294AF88" w14:textId="77777777" w:rsidTr="001C6725">
              <w:tc>
                <w:tcPr>
                  <w:tcW w:w="737" w:type="dxa"/>
                  <w:tcBorders>
                    <w:top w:val="single" w:sz="4" w:space="0" w:color="auto"/>
                    <w:left w:val="single" w:sz="4" w:space="0" w:color="auto"/>
                    <w:bottom w:val="single" w:sz="4" w:space="0" w:color="auto"/>
                    <w:right w:val="single" w:sz="4" w:space="0" w:color="auto"/>
                  </w:tcBorders>
                </w:tcPr>
                <w:p w14:paraId="7D70418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201.4.3</w:t>
                  </w:r>
                </w:p>
              </w:tc>
              <w:tc>
                <w:tcPr>
                  <w:tcW w:w="2580" w:type="dxa"/>
                  <w:tcBorders>
                    <w:top w:val="single" w:sz="4" w:space="0" w:color="auto"/>
                    <w:left w:val="single" w:sz="4" w:space="0" w:color="auto"/>
                    <w:bottom w:val="single" w:sz="4" w:space="0" w:color="auto"/>
                    <w:right w:val="single" w:sz="4" w:space="0" w:color="auto"/>
                  </w:tcBorders>
                </w:tcPr>
                <w:p w14:paraId="568F74B2"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существенные субординированные кредиты (депозиты, займы, облигационные займы),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587CAC9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1F664E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48A3E1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67D1DC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8ECF75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5D9DBC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D2832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FEE2D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450F9E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18F8AF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AD368E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B6CDFE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D592C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6CC68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E098BD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46FD7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75AA52"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A13F69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AE6C5EE"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2443092"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6D084D9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7EB3024" w14:textId="77777777" w:rsidTr="001C6725">
              <w:tc>
                <w:tcPr>
                  <w:tcW w:w="737" w:type="dxa"/>
                  <w:tcBorders>
                    <w:top w:val="single" w:sz="4" w:space="0" w:color="auto"/>
                    <w:left w:val="single" w:sz="4" w:space="0" w:color="auto"/>
                    <w:bottom w:val="single" w:sz="4" w:space="0" w:color="auto"/>
                    <w:right w:val="single" w:sz="4" w:space="0" w:color="auto"/>
                  </w:tcBorders>
                </w:tcPr>
                <w:p w14:paraId="4D1ED7FC"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201.4.3.1</w:t>
                  </w:r>
                </w:p>
              </w:tc>
              <w:tc>
                <w:tcPr>
                  <w:tcW w:w="2580" w:type="dxa"/>
                  <w:tcBorders>
                    <w:top w:val="single" w:sz="4" w:space="0" w:color="auto"/>
                    <w:left w:val="single" w:sz="4" w:space="0" w:color="auto"/>
                    <w:bottom w:val="single" w:sz="4" w:space="0" w:color="auto"/>
                    <w:right w:val="single" w:sz="4" w:space="0" w:color="auto"/>
                  </w:tcBorders>
                </w:tcPr>
                <w:p w14:paraId="3350C7D2" w14:textId="77777777" w:rsidR="006A59DE" w:rsidRPr="00B16237" w:rsidRDefault="006A59DE" w:rsidP="006A59DE">
                  <w:pPr>
                    <w:autoSpaceDE w:val="0"/>
                    <w:autoSpaceDN w:val="0"/>
                    <w:adjustRightInd w:val="0"/>
                    <w:spacing w:after="1" w:line="200" w:lineRule="atLeast"/>
                    <w:ind w:left="1134"/>
                    <w:rPr>
                      <w:rFonts w:cs="Arial"/>
                      <w:szCs w:val="20"/>
                    </w:rPr>
                  </w:pPr>
                  <w:r w:rsidRPr="00B16237">
                    <w:rPr>
                      <w:rFonts w:cs="Arial"/>
                      <w:szCs w:val="20"/>
                    </w:rPr>
                    <w:t>предоставленные финансовым организациям - нерезидентам</w:t>
                  </w:r>
                </w:p>
              </w:tc>
              <w:tc>
                <w:tcPr>
                  <w:tcW w:w="510" w:type="dxa"/>
                  <w:tcBorders>
                    <w:top w:val="single" w:sz="4" w:space="0" w:color="auto"/>
                    <w:left w:val="single" w:sz="4" w:space="0" w:color="auto"/>
                    <w:bottom w:val="single" w:sz="4" w:space="0" w:color="auto"/>
                    <w:right w:val="single" w:sz="4" w:space="0" w:color="auto"/>
                  </w:tcBorders>
                </w:tcPr>
                <w:p w14:paraId="3D0EA4F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5DC9F1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BCFB74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AB7FAA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18F32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B33ED8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22BA11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CFDBC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72F34D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90AE3E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1D555C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047A23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727987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10B75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D56619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EAC7A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FA3DC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D214C6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17D7D2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63680A8"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3F277D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83657C5" w14:textId="77777777" w:rsidTr="001C6725">
              <w:tc>
                <w:tcPr>
                  <w:tcW w:w="737" w:type="dxa"/>
                  <w:tcBorders>
                    <w:top w:val="single" w:sz="4" w:space="0" w:color="auto"/>
                    <w:left w:val="single" w:sz="4" w:space="0" w:color="auto"/>
                    <w:bottom w:val="single" w:sz="4" w:space="0" w:color="auto"/>
                    <w:right w:val="single" w:sz="4" w:space="0" w:color="auto"/>
                  </w:tcBorders>
                </w:tcPr>
                <w:p w14:paraId="14A2BD2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201.5</w:t>
                  </w:r>
                </w:p>
              </w:tc>
              <w:tc>
                <w:tcPr>
                  <w:tcW w:w="2580" w:type="dxa"/>
                  <w:tcBorders>
                    <w:top w:val="single" w:sz="4" w:space="0" w:color="auto"/>
                    <w:left w:val="single" w:sz="4" w:space="0" w:color="auto"/>
                    <w:bottom w:val="single" w:sz="4" w:space="0" w:color="auto"/>
                    <w:right w:val="single" w:sz="4" w:space="0" w:color="auto"/>
                  </w:tcBorders>
                </w:tcPr>
                <w:p w14:paraId="423F668C"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Вложения в иные источники дополнительного капитала</w:t>
                  </w:r>
                </w:p>
              </w:tc>
              <w:tc>
                <w:tcPr>
                  <w:tcW w:w="510" w:type="dxa"/>
                  <w:tcBorders>
                    <w:top w:val="single" w:sz="4" w:space="0" w:color="auto"/>
                    <w:left w:val="single" w:sz="4" w:space="0" w:color="auto"/>
                    <w:bottom w:val="single" w:sz="4" w:space="0" w:color="auto"/>
                    <w:right w:val="single" w:sz="4" w:space="0" w:color="auto"/>
                  </w:tcBorders>
                </w:tcPr>
                <w:p w14:paraId="154DD97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69D2E9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711D1D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1ACF82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3B8ED7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87A233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A648B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640ED8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3E5F5D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160F9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1616B8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65DE3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0A160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FCF48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3D7F9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A538AB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FD21F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70CBCE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B797EC"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44C26CD"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8798028"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F875F92" w14:textId="77777777" w:rsidTr="001C6725">
              <w:tc>
                <w:tcPr>
                  <w:tcW w:w="737" w:type="dxa"/>
                  <w:tcBorders>
                    <w:top w:val="single" w:sz="4" w:space="0" w:color="auto"/>
                    <w:left w:val="single" w:sz="4" w:space="0" w:color="auto"/>
                    <w:bottom w:val="single" w:sz="4" w:space="0" w:color="auto"/>
                    <w:right w:val="single" w:sz="4" w:space="0" w:color="auto"/>
                  </w:tcBorders>
                </w:tcPr>
                <w:p w14:paraId="37D2073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201.6</w:t>
                  </w:r>
                </w:p>
              </w:tc>
              <w:tc>
                <w:tcPr>
                  <w:tcW w:w="2580" w:type="dxa"/>
                  <w:tcBorders>
                    <w:top w:val="single" w:sz="4" w:space="0" w:color="auto"/>
                    <w:left w:val="single" w:sz="4" w:space="0" w:color="auto"/>
                    <w:bottom w:val="single" w:sz="4" w:space="0" w:color="auto"/>
                    <w:right w:val="single" w:sz="4" w:space="0" w:color="auto"/>
                  </w:tcBorders>
                </w:tcPr>
                <w:p w14:paraId="0F6BC357"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Обязательства головной кредитной организации </w:t>
                  </w:r>
                  <w:r w:rsidRPr="005462D9">
                    <w:rPr>
                      <w:rFonts w:cs="Arial"/>
                      <w:szCs w:val="20"/>
                      <w:shd w:val="clear" w:color="auto" w:fill="C0C0C0"/>
                    </w:rPr>
                    <w:t>банковской группы</w:t>
                  </w:r>
                  <w:r w:rsidRPr="00B16237">
                    <w:rPr>
                      <w:rFonts w:cs="Arial"/>
                      <w:szCs w:val="20"/>
                    </w:rPr>
                    <w:t xml:space="preserve"> и (или) участников банковской группы по приобретению источников дополнительного капитала головной кредитной организации </w:t>
                  </w:r>
                  <w:r w:rsidRPr="005462D9">
                    <w:rPr>
                      <w:rFonts w:cs="Arial"/>
                      <w:szCs w:val="20"/>
                      <w:shd w:val="clear" w:color="auto" w:fill="C0C0C0"/>
                    </w:rPr>
                    <w:t>банковской группы</w:t>
                  </w:r>
                  <w:r w:rsidRPr="00B16237">
                    <w:rPr>
                      <w:rFonts w:cs="Arial"/>
                      <w:szCs w:val="20"/>
                    </w:rPr>
                    <w:t xml:space="preserve"> и (или) участников банковской группы, а также </w:t>
                  </w:r>
                  <w:r w:rsidRPr="00B16237">
                    <w:rPr>
                      <w:rFonts w:cs="Arial"/>
                      <w:szCs w:val="20"/>
                    </w:rPr>
                    <w:lastRenderedPageBreak/>
                    <w:t xml:space="preserve">обязательства головной кредитной организации </w:t>
                  </w:r>
                  <w:r w:rsidRPr="005462D9">
                    <w:rPr>
                      <w:rFonts w:cs="Arial"/>
                      <w:szCs w:val="20"/>
                      <w:shd w:val="clear" w:color="auto" w:fill="C0C0C0"/>
                    </w:rPr>
                    <w:t>банковской группы</w:t>
                  </w:r>
                  <w:r w:rsidRPr="00B16237">
                    <w:rPr>
                      <w:rFonts w:cs="Arial"/>
                      <w:szCs w:val="20"/>
                    </w:rPr>
                    <w:t xml:space="preserve"> и (или) участников банковской группы по предоставлению прямо или косвенно средств (или иного обеспечения рисков) для совершения третьими лицами сделок по приобретению прав на инструменты дополнительного капитала, включенные в расчет источников собственных средств (капитала) головной кредитной организации </w:t>
                  </w:r>
                  <w:r w:rsidRPr="005462D9">
                    <w:rPr>
                      <w:rFonts w:cs="Arial"/>
                      <w:szCs w:val="20"/>
                      <w:shd w:val="clear" w:color="auto" w:fill="C0C0C0"/>
                    </w:rPr>
                    <w:t>банковской группы</w:t>
                  </w:r>
                  <w:r w:rsidRPr="00B16237">
                    <w:rPr>
                      <w:rFonts w:cs="Arial"/>
                      <w:szCs w:val="20"/>
                    </w:rPr>
                    <w:t xml:space="preserve"> и (или) участников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3431ABD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099F24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CF171B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5A3D87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9B3168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675259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72F1FA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5DE9D7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84CB15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13CCDF2"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4B5873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312368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C3C80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DDE1B6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CCDE3E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AC280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489311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E2E472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06C9BA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19C3281"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04A5AB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165193A" w14:textId="77777777" w:rsidTr="001C6725">
              <w:tc>
                <w:tcPr>
                  <w:tcW w:w="737" w:type="dxa"/>
                  <w:tcBorders>
                    <w:top w:val="single" w:sz="4" w:space="0" w:color="auto"/>
                    <w:left w:val="single" w:sz="4" w:space="0" w:color="auto"/>
                    <w:bottom w:val="single" w:sz="4" w:space="0" w:color="auto"/>
                    <w:right w:val="single" w:sz="4" w:space="0" w:color="auto"/>
                  </w:tcBorders>
                </w:tcPr>
                <w:p w14:paraId="176A4141"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201.7</w:t>
                  </w:r>
                </w:p>
              </w:tc>
              <w:tc>
                <w:tcPr>
                  <w:tcW w:w="2580" w:type="dxa"/>
                  <w:tcBorders>
                    <w:top w:val="single" w:sz="4" w:space="0" w:color="auto"/>
                    <w:left w:val="single" w:sz="4" w:space="0" w:color="auto"/>
                    <w:bottom w:val="single" w:sz="4" w:space="0" w:color="auto"/>
                    <w:right w:val="single" w:sz="4" w:space="0" w:color="auto"/>
                  </w:tcBorders>
                </w:tcPr>
                <w:p w14:paraId="62560C97"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Вложения головной кредитной организации банковской группы и (или) участников банковской группы в инструменты, обеспечивающие способность поглощения убытков глобальных системно значимых банков (далее - СПУ ГСЗБ), всего, в том числе:</w:t>
                  </w:r>
                </w:p>
              </w:tc>
              <w:tc>
                <w:tcPr>
                  <w:tcW w:w="510" w:type="dxa"/>
                  <w:tcBorders>
                    <w:top w:val="single" w:sz="4" w:space="0" w:color="auto"/>
                    <w:left w:val="single" w:sz="4" w:space="0" w:color="auto"/>
                    <w:bottom w:val="single" w:sz="4" w:space="0" w:color="auto"/>
                    <w:right w:val="single" w:sz="4" w:space="0" w:color="auto"/>
                  </w:tcBorders>
                </w:tcPr>
                <w:p w14:paraId="1A2DDC9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C75521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BDC35F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103D1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C04AA3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A03F55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E8359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5CCF0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7F0BF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FB0D6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03ECA6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3E7365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81D9E6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352786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DE2275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80B19E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ECA33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D3DF34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CA9FDFF"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082035D"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6C7FDE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83F40E9" w14:textId="77777777" w:rsidTr="001C6725">
              <w:tc>
                <w:tcPr>
                  <w:tcW w:w="737" w:type="dxa"/>
                  <w:tcBorders>
                    <w:top w:val="single" w:sz="4" w:space="0" w:color="auto"/>
                    <w:left w:val="single" w:sz="4" w:space="0" w:color="auto"/>
                    <w:bottom w:val="single" w:sz="4" w:space="0" w:color="auto"/>
                    <w:right w:val="single" w:sz="4" w:space="0" w:color="auto"/>
                  </w:tcBorders>
                </w:tcPr>
                <w:p w14:paraId="4E85C5D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201.7.1</w:t>
                  </w:r>
                </w:p>
              </w:tc>
              <w:tc>
                <w:tcPr>
                  <w:tcW w:w="2580" w:type="dxa"/>
                  <w:tcBorders>
                    <w:top w:val="single" w:sz="4" w:space="0" w:color="auto"/>
                    <w:left w:val="single" w:sz="4" w:space="0" w:color="auto"/>
                    <w:bottom w:val="single" w:sz="4" w:space="0" w:color="auto"/>
                    <w:right w:val="single" w:sz="4" w:space="0" w:color="auto"/>
                  </w:tcBorders>
                </w:tcPr>
                <w:p w14:paraId="7D02FDF3"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несущественные вложения головной кредитной организации банковской группы и (или) участников банковской группы в инструменты, обеспечивающие СПУ ГСЗБ</w:t>
                  </w:r>
                </w:p>
              </w:tc>
              <w:tc>
                <w:tcPr>
                  <w:tcW w:w="510" w:type="dxa"/>
                  <w:tcBorders>
                    <w:top w:val="single" w:sz="4" w:space="0" w:color="auto"/>
                    <w:left w:val="single" w:sz="4" w:space="0" w:color="auto"/>
                    <w:bottom w:val="single" w:sz="4" w:space="0" w:color="auto"/>
                    <w:right w:val="single" w:sz="4" w:space="0" w:color="auto"/>
                  </w:tcBorders>
                </w:tcPr>
                <w:p w14:paraId="76D54C5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FDF53A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5989BE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AA211B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68D50D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66277D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A9CF82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E8EA1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68C90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AF5ABA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DC6D46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D01A4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8C4CE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A6E847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CDDC27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27B4B1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FD949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13A44C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6CD9DD"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1EEB1C8"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D26E58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117E511" w14:textId="77777777" w:rsidTr="001C6725">
              <w:tc>
                <w:tcPr>
                  <w:tcW w:w="737" w:type="dxa"/>
                  <w:tcBorders>
                    <w:top w:val="single" w:sz="4" w:space="0" w:color="auto"/>
                    <w:left w:val="single" w:sz="4" w:space="0" w:color="auto"/>
                    <w:bottom w:val="single" w:sz="4" w:space="0" w:color="auto"/>
                    <w:right w:val="single" w:sz="4" w:space="0" w:color="auto"/>
                  </w:tcBorders>
                </w:tcPr>
                <w:p w14:paraId="4DA9FA3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lastRenderedPageBreak/>
                    <w:t>201.7.2</w:t>
                  </w:r>
                </w:p>
              </w:tc>
              <w:tc>
                <w:tcPr>
                  <w:tcW w:w="2580" w:type="dxa"/>
                  <w:tcBorders>
                    <w:top w:val="single" w:sz="4" w:space="0" w:color="auto"/>
                    <w:left w:val="single" w:sz="4" w:space="0" w:color="auto"/>
                    <w:bottom w:val="single" w:sz="4" w:space="0" w:color="auto"/>
                    <w:right w:val="single" w:sz="4" w:space="0" w:color="auto"/>
                  </w:tcBorders>
                </w:tcPr>
                <w:p w14:paraId="0CF10C71" w14:textId="77777777" w:rsidR="006A59DE" w:rsidRPr="00B16237" w:rsidRDefault="006A59DE" w:rsidP="006A59DE">
                  <w:pPr>
                    <w:autoSpaceDE w:val="0"/>
                    <w:autoSpaceDN w:val="0"/>
                    <w:adjustRightInd w:val="0"/>
                    <w:spacing w:after="1" w:line="200" w:lineRule="atLeast"/>
                    <w:ind w:left="850"/>
                    <w:rPr>
                      <w:rFonts w:cs="Arial"/>
                      <w:szCs w:val="20"/>
                    </w:rPr>
                  </w:pPr>
                  <w:r w:rsidRPr="00B16237">
                    <w:rPr>
                      <w:rFonts w:cs="Arial"/>
                      <w:szCs w:val="20"/>
                    </w:rPr>
                    <w:t>существенные вложения головной кредитной организации банковской группы и (или) участников банковской группы в инструменты, обеспечивающие СПУ ГСЗБ</w:t>
                  </w:r>
                </w:p>
              </w:tc>
              <w:tc>
                <w:tcPr>
                  <w:tcW w:w="510" w:type="dxa"/>
                  <w:tcBorders>
                    <w:top w:val="single" w:sz="4" w:space="0" w:color="auto"/>
                    <w:left w:val="single" w:sz="4" w:space="0" w:color="auto"/>
                    <w:bottom w:val="single" w:sz="4" w:space="0" w:color="auto"/>
                    <w:right w:val="single" w:sz="4" w:space="0" w:color="auto"/>
                  </w:tcBorders>
                </w:tcPr>
                <w:p w14:paraId="1676F33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C5D463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15C9A6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89B5DC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B6922F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6E18E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9BDDC8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3C166D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D92B9A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0E9A91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F09AF3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93266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35DBF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450D2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15F99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814013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7ECCF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58A8FA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B5C4AB"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B46CD80"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6646B19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55DCAA8" w14:textId="77777777" w:rsidTr="001C6725">
              <w:tc>
                <w:tcPr>
                  <w:tcW w:w="737" w:type="dxa"/>
                  <w:tcBorders>
                    <w:top w:val="single" w:sz="4" w:space="0" w:color="auto"/>
                    <w:left w:val="single" w:sz="4" w:space="0" w:color="auto"/>
                    <w:bottom w:val="single" w:sz="4" w:space="0" w:color="auto"/>
                    <w:right w:val="single" w:sz="4" w:space="0" w:color="auto"/>
                  </w:tcBorders>
                </w:tcPr>
                <w:p w14:paraId="4CBB96A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201.8</w:t>
                  </w:r>
                </w:p>
              </w:tc>
              <w:tc>
                <w:tcPr>
                  <w:tcW w:w="2580" w:type="dxa"/>
                  <w:tcBorders>
                    <w:top w:val="single" w:sz="4" w:space="0" w:color="auto"/>
                    <w:left w:val="single" w:sz="4" w:space="0" w:color="auto"/>
                    <w:bottom w:val="single" w:sz="4" w:space="0" w:color="auto"/>
                    <w:right w:val="single" w:sz="4" w:space="0" w:color="auto"/>
                  </w:tcBorders>
                </w:tcPr>
                <w:p w14:paraId="538EE6C5"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Промежуточный итог</w:t>
                  </w:r>
                </w:p>
              </w:tc>
              <w:tc>
                <w:tcPr>
                  <w:tcW w:w="510" w:type="dxa"/>
                  <w:tcBorders>
                    <w:top w:val="single" w:sz="4" w:space="0" w:color="auto"/>
                    <w:left w:val="single" w:sz="4" w:space="0" w:color="auto"/>
                    <w:bottom w:val="single" w:sz="4" w:space="0" w:color="auto"/>
                    <w:right w:val="single" w:sz="4" w:space="0" w:color="auto"/>
                  </w:tcBorders>
                </w:tcPr>
                <w:p w14:paraId="2C38019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A0BDA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099001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8A6655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28A069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42C3FE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09C415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58421F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18D04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7FA682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C7A512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88D6E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BA8640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6126F2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3E384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02D0B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90DE82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58FFAA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90CF3D"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16B0B76"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2A37F77"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41EAD8E1" w14:textId="77777777" w:rsidTr="001C6725">
              <w:tc>
                <w:tcPr>
                  <w:tcW w:w="737" w:type="dxa"/>
                  <w:tcBorders>
                    <w:top w:val="single" w:sz="4" w:space="0" w:color="auto"/>
                    <w:left w:val="single" w:sz="4" w:space="0" w:color="auto"/>
                    <w:bottom w:val="single" w:sz="4" w:space="0" w:color="auto"/>
                    <w:right w:val="single" w:sz="4" w:space="0" w:color="auto"/>
                  </w:tcBorders>
                </w:tcPr>
                <w:p w14:paraId="4A343B0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202</w:t>
                  </w:r>
                </w:p>
              </w:tc>
              <w:tc>
                <w:tcPr>
                  <w:tcW w:w="2580" w:type="dxa"/>
                  <w:tcBorders>
                    <w:top w:val="single" w:sz="4" w:space="0" w:color="auto"/>
                    <w:left w:val="single" w:sz="4" w:space="0" w:color="auto"/>
                    <w:bottom w:val="single" w:sz="4" w:space="0" w:color="auto"/>
                    <w:right w:val="single" w:sz="4" w:space="0" w:color="auto"/>
                  </w:tcBorders>
                </w:tcPr>
                <w:p w14:paraId="50C8D3D5"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 xml:space="preserve">Показатели, определенные в соответствии с пунктом 4 Положения Банка России N 646-П </w:t>
                  </w:r>
                  <w:r w:rsidRPr="005462D9">
                    <w:rPr>
                      <w:rFonts w:cs="Arial"/>
                      <w:szCs w:val="20"/>
                      <w:shd w:val="clear" w:color="auto" w:fill="C0C0C0"/>
                    </w:rPr>
                    <w:t>&lt;1&gt;</w:t>
                  </w:r>
                </w:p>
              </w:tc>
              <w:tc>
                <w:tcPr>
                  <w:tcW w:w="510" w:type="dxa"/>
                  <w:tcBorders>
                    <w:top w:val="single" w:sz="4" w:space="0" w:color="auto"/>
                    <w:left w:val="single" w:sz="4" w:space="0" w:color="auto"/>
                    <w:bottom w:val="single" w:sz="4" w:space="0" w:color="auto"/>
                    <w:right w:val="single" w:sz="4" w:space="0" w:color="auto"/>
                  </w:tcBorders>
                </w:tcPr>
                <w:p w14:paraId="437361E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C7EC3D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62CC7E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EFEDCB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266177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1A033C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EE846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5A1E9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255338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9A7326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E45DAF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8EDE0A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8D0B6A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9FCA0F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B77A9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8E6FDD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A5459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F6AE6D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32719D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E17A653"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C5487C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A31DB2D" w14:textId="77777777" w:rsidTr="001C6725">
              <w:tc>
                <w:tcPr>
                  <w:tcW w:w="737" w:type="dxa"/>
                  <w:tcBorders>
                    <w:top w:val="single" w:sz="4" w:space="0" w:color="auto"/>
                    <w:left w:val="single" w:sz="4" w:space="0" w:color="auto"/>
                    <w:bottom w:val="single" w:sz="4" w:space="0" w:color="auto"/>
                    <w:right w:val="single" w:sz="4" w:space="0" w:color="auto"/>
                  </w:tcBorders>
                </w:tcPr>
                <w:p w14:paraId="698F10EB"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202.1</w:t>
                  </w:r>
                </w:p>
              </w:tc>
              <w:tc>
                <w:tcPr>
                  <w:tcW w:w="2580" w:type="dxa"/>
                  <w:tcBorders>
                    <w:top w:val="single" w:sz="4" w:space="0" w:color="auto"/>
                    <w:left w:val="single" w:sz="4" w:space="0" w:color="auto"/>
                    <w:bottom w:val="single" w:sz="4" w:space="0" w:color="auto"/>
                    <w:right w:val="single" w:sz="4" w:space="0" w:color="auto"/>
                  </w:tcBorders>
                </w:tcPr>
                <w:p w14:paraId="3088F7C4"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Просроченная дебиторская задолженность длительностью свыше 30 календарных дней</w:t>
                  </w:r>
                </w:p>
              </w:tc>
              <w:tc>
                <w:tcPr>
                  <w:tcW w:w="510" w:type="dxa"/>
                  <w:tcBorders>
                    <w:top w:val="single" w:sz="4" w:space="0" w:color="auto"/>
                    <w:left w:val="single" w:sz="4" w:space="0" w:color="auto"/>
                    <w:bottom w:val="single" w:sz="4" w:space="0" w:color="auto"/>
                    <w:right w:val="single" w:sz="4" w:space="0" w:color="auto"/>
                  </w:tcBorders>
                </w:tcPr>
                <w:p w14:paraId="1195DF5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DA6BF5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1081EB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F8E1FD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A68C6D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0A0D51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1B829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B6C926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F3A175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29E6A3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25D21A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E02E6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860E42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81CC77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31CF54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8FA5E7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07B60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ADE210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6A6BDA6"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5C65F8C"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64C5A52"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0CA9D94" w14:textId="77777777" w:rsidTr="001C6725">
              <w:tc>
                <w:tcPr>
                  <w:tcW w:w="737" w:type="dxa"/>
                  <w:tcBorders>
                    <w:top w:val="single" w:sz="4" w:space="0" w:color="auto"/>
                    <w:left w:val="single" w:sz="4" w:space="0" w:color="auto"/>
                    <w:bottom w:val="single" w:sz="4" w:space="0" w:color="auto"/>
                    <w:right w:val="single" w:sz="4" w:space="0" w:color="auto"/>
                  </w:tcBorders>
                </w:tcPr>
                <w:p w14:paraId="55B2099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202.2</w:t>
                  </w:r>
                </w:p>
              </w:tc>
              <w:tc>
                <w:tcPr>
                  <w:tcW w:w="2580" w:type="dxa"/>
                  <w:tcBorders>
                    <w:top w:val="single" w:sz="4" w:space="0" w:color="auto"/>
                    <w:left w:val="single" w:sz="4" w:space="0" w:color="auto"/>
                    <w:bottom w:val="single" w:sz="4" w:space="0" w:color="auto"/>
                    <w:right w:val="single" w:sz="4" w:space="0" w:color="auto"/>
                  </w:tcBorders>
                </w:tcPr>
                <w:p w14:paraId="2A26C132"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 xml:space="preserve">Вложения, превышающие сумму источников основного и дополнительного капитала, в приобретение (аренду) основных средств (в том числе земли), сооружение (строительство) и создание (изготовление) основных средств, в недвижимость, временно не используемую в основной деятельности, в сооружение (строительство) объектов недвижимости, временно не используемой в основной деятельности, долгосрочные </w:t>
                  </w:r>
                  <w:r w:rsidRPr="00B16237">
                    <w:rPr>
                      <w:rFonts w:cs="Arial"/>
                      <w:szCs w:val="20"/>
                    </w:rPr>
                    <w:lastRenderedPageBreak/>
                    <w:t>активы, предназначенные для продажи, а также запасы (за исключением зданий)</w:t>
                  </w:r>
                </w:p>
              </w:tc>
              <w:tc>
                <w:tcPr>
                  <w:tcW w:w="510" w:type="dxa"/>
                  <w:tcBorders>
                    <w:top w:val="single" w:sz="4" w:space="0" w:color="auto"/>
                    <w:left w:val="single" w:sz="4" w:space="0" w:color="auto"/>
                    <w:bottom w:val="single" w:sz="4" w:space="0" w:color="auto"/>
                    <w:right w:val="single" w:sz="4" w:space="0" w:color="auto"/>
                  </w:tcBorders>
                </w:tcPr>
                <w:p w14:paraId="2BCE5EC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715BF7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85E4E2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4E8406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CFB5EE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27563B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C7F578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C4E573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47401F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17D252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907CFC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BBB6B2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00B5B5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EBAEE3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451B23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2F841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EBF79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187535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94525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827E6D6"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DCF9D1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99C389E" w14:textId="77777777" w:rsidTr="001C6725">
              <w:tc>
                <w:tcPr>
                  <w:tcW w:w="737" w:type="dxa"/>
                  <w:tcBorders>
                    <w:top w:val="single" w:sz="4" w:space="0" w:color="auto"/>
                    <w:left w:val="single" w:sz="4" w:space="0" w:color="auto"/>
                    <w:bottom w:val="single" w:sz="4" w:space="0" w:color="auto"/>
                    <w:right w:val="single" w:sz="4" w:space="0" w:color="auto"/>
                  </w:tcBorders>
                </w:tcPr>
                <w:p w14:paraId="480BF3E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202.3</w:t>
                  </w:r>
                </w:p>
              </w:tc>
              <w:tc>
                <w:tcPr>
                  <w:tcW w:w="2580" w:type="dxa"/>
                  <w:tcBorders>
                    <w:top w:val="single" w:sz="4" w:space="0" w:color="auto"/>
                    <w:left w:val="single" w:sz="4" w:space="0" w:color="auto"/>
                    <w:bottom w:val="single" w:sz="4" w:space="0" w:color="auto"/>
                    <w:right w:val="single" w:sz="4" w:space="0" w:color="auto"/>
                  </w:tcBorders>
                </w:tcPr>
                <w:p w14:paraId="0D98ED84" w14:textId="77777777" w:rsidR="006A59DE" w:rsidRPr="00B16237" w:rsidRDefault="006A59DE" w:rsidP="006A59DE">
                  <w:pPr>
                    <w:autoSpaceDE w:val="0"/>
                    <w:autoSpaceDN w:val="0"/>
                    <w:adjustRightInd w:val="0"/>
                    <w:spacing w:after="1" w:line="200" w:lineRule="atLeast"/>
                    <w:ind w:left="567"/>
                    <w:rPr>
                      <w:rFonts w:cs="Arial"/>
                      <w:szCs w:val="20"/>
                    </w:rPr>
                  </w:pPr>
                  <w:r w:rsidRPr="00B16237">
                    <w:rPr>
                      <w:rFonts w:cs="Arial"/>
                      <w:szCs w:val="20"/>
                    </w:rPr>
                    <w:t>Превышение действительной стоимости доли, причитающейся вышедшим из общества участникам, над стоимостью, по которой доля была реализована другому участнику</w:t>
                  </w:r>
                </w:p>
              </w:tc>
              <w:tc>
                <w:tcPr>
                  <w:tcW w:w="510" w:type="dxa"/>
                  <w:tcBorders>
                    <w:top w:val="single" w:sz="4" w:space="0" w:color="auto"/>
                    <w:left w:val="single" w:sz="4" w:space="0" w:color="auto"/>
                    <w:bottom w:val="single" w:sz="4" w:space="0" w:color="auto"/>
                    <w:right w:val="single" w:sz="4" w:space="0" w:color="auto"/>
                  </w:tcBorders>
                </w:tcPr>
                <w:p w14:paraId="3EDC997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FF7A8F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B1A03E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0150F5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2FA1C3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019A99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8B315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F0A54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4018A5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A259EAD"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0450F9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474DFC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BA157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7D71AD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22CF64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F0012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68A0A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BE76FE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8BC867F"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73809BF6"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7EC26E0"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2381101" w14:textId="77777777" w:rsidTr="001C6725">
              <w:tc>
                <w:tcPr>
                  <w:tcW w:w="737" w:type="dxa"/>
                  <w:tcBorders>
                    <w:top w:val="single" w:sz="4" w:space="0" w:color="auto"/>
                    <w:left w:val="single" w:sz="4" w:space="0" w:color="auto"/>
                    <w:bottom w:val="single" w:sz="4" w:space="0" w:color="auto"/>
                    <w:right w:val="single" w:sz="4" w:space="0" w:color="auto"/>
                  </w:tcBorders>
                </w:tcPr>
                <w:p w14:paraId="6934C5A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203</w:t>
                  </w:r>
                </w:p>
              </w:tc>
              <w:tc>
                <w:tcPr>
                  <w:tcW w:w="2580" w:type="dxa"/>
                  <w:tcBorders>
                    <w:top w:val="single" w:sz="4" w:space="0" w:color="auto"/>
                    <w:left w:val="single" w:sz="4" w:space="0" w:color="auto"/>
                    <w:bottom w:val="single" w:sz="4" w:space="0" w:color="auto"/>
                    <w:right w:val="single" w:sz="4" w:space="0" w:color="auto"/>
                  </w:tcBorders>
                </w:tcPr>
                <w:p w14:paraId="2890C4EF"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Дополнительный капитал, итого</w:t>
                  </w:r>
                </w:p>
              </w:tc>
              <w:tc>
                <w:tcPr>
                  <w:tcW w:w="510" w:type="dxa"/>
                  <w:tcBorders>
                    <w:top w:val="single" w:sz="4" w:space="0" w:color="auto"/>
                    <w:left w:val="single" w:sz="4" w:space="0" w:color="auto"/>
                    <w:bottom w:val="single" w:sz="4" w:space="0" w:color="auto"/>
                    <w:right w:val="single" w:sz="4" w:space="0" w:color="auto"/>
                  </w:tcBorders>
                </w:tcPr>
                <w:p w14:paraId="54DFD00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93D6AA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43139A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7E4D6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B6B7089"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3C8F9A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01D88B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8132F5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30C32C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043CF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BA4305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4E04F0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C459BD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577383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B4F5B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4355D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8418D60"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5D9550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DA0778A"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016BC62"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345A78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18707BB5" w14:textId="77777777" w:rsidTr="001C6725">
              <w:tc>
                <w:tcPr>
                  <w:tcW w:w="737" w:type="dxa"/>
                  <w:tcBorders>
                    <w:top w:val="single" w:sz="4" w:space="0" w:color="auto"/>
                    <w:left w:val="single" w:sz="4" w:space="0" w:color="auto"/>
                    <w:bottom w:val="single" w:sz="4" w:space="0" w:color="auto"/>
                    <w:right w:val="single" w:sz="4" w:space="0" w:color="auto"/>
                  </w:tcBorders>
                </w:tcPr>
                <w:p w14:paraId="5BF10E46"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204</w:t>
                  </w:r>
                </w:p>
              </w:tc>
              <w:tc>
                <w:tcPr>
                  <w:tcW w:w="2580" w:type="dxa"/>
                  <w:tcBorders>
                    <w:top w:val="single" w:sz="4" w:space="0" w:color="auto"/>
                    <w:left w:val="single" w:sz="4" w:space="0" w:color="auto"/>
                    <w:bottom w:val="single" w:sz="4" w:space="0" w:color="auto"/>
                    <w:right w:val="single" w:sz="4" w:space="0" w:color="auto"/>
                  </w:tcBorders>
                </w:tcPr>
                <w:p w14:paraId="49BD82EC"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 xml:space="preserve">Дефицит собственных средств (капитала)/(чистых активов) </w:t>
                  </w:r>
                  <w:proofErr w:type="spellStart"/>
                  <w:r w:rsidRPr="00B16237">
                    <w:rPr>
                      <w:rFonts w:cs="Arial"/>
                      <w:szCs w:val="20"/>
                    </w:rPr>
                    <w:t>неконсолидируемого</w:t>
                  </w:r>
                  <w:proofErr w:type="spellEnd"/>
                  <w:r w:rsidRPr="00B16237">
                    <w:rPr>
                      <w:rFonts w:cs="Arial"/>
                      <w:szCs w:val="20"/>
                    </w:rPr>
                    <w:t xml:space="preserve"> участника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06547C5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233D37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943D08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9A468B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35331B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9A71A8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AB0F60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1DBF7C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BCBFA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A11D61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94E3DF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9AB126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ECE62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4775D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8067A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14AA5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1D7821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3A6152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58560FE"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8E6A71F"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3A6289B"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7CB0698" w14:textId="77777777" w:rsidTr="001C6725">
              <w:tc>
                <w:tcPr>
                  <w:tcW w:w="737" w:type="dxa"/>
                  <w:tcBorders>
                    <w:top w:val="single" w:sz="4" w:space="0" w:color="auto"/>
                    <w:left w:val="single" w:sz="4" w:space="0" w:color="auto"/>
                    <w:bottom w:val="single" w:sz="4" w:space="0" w:color="auto"/>
                    <w:right w:val="single" w:sz="4" w:space="0" w:color="auto"/>
                  </w:tcBorders>
                </w:tcPr>
                <w:p w14:paraId="2E46877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205</w:t>
                  </w:r>
                </w:p>
              </w:tc>
              <w:tc>
                <w:tcPr>
                  <w:tcW w:w="2580" w:type="dxa"/>
                  <w:tcBorders>
                    <w:top w:val="single" w:sz="4" w:space="0" w:color="auto"/>
                    <w:left w:val="single" w:sz="4" w:space="0" w:color="auto"/>
                    <w:bottom w:val="single" w:sz="4" w:space="0" w:color="auto"/>
                    <w:right w:val="single" w:sz="4" w:space="0" w:color="auto"/>
                  </w:tcBorders>
                </w:tcPr>
                <w:p w14:paraId="62C81A0D"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Величина превышения справедливой стоимости инвестиций головной кредитной организации банковской группы (в том числе произведенных через других участников банковской группы) в деятельность участников банковской группы над первоначальной стоимостью данных инвестиций</w:t>
                  </w:r>
                </w:p>
              </w:tc>
              <w:tc>
                <w:tcPr>
                  <w:tcW w:w="510" w:type="dxa"/>
                  <w:tcBorders>
                    <w:top w:val="single" w:sz="4" w:space="0" w:color="auto"/>
                    <w:left w:val="single" w:sz="4" w:space="0" w:color="auto"/>
                    <w:bottom w:val="single" w:sz="4" w:space="0" w:color="auto"/>
                    <w:right w:val="single" w:sz="4" w:space="0" w:color="auto"/>
                  </w:tcBorders>
                </w:tcPr>
                <w:p w14:paraId="319C508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4CACCF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32541B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756251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ED93AD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EB270D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A0C1A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832D93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C33AB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9B0595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D6151B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989199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A7D1E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02D7F0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6E712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F6CD1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E25C2F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9B65E7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453E7E8"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1F48AEC"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D8238D5"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8B76336" w14:textId="77777777" w:rsidTr="001C6725">
              <w:tc>
                <w:tcPr>
                  <w:tcW w:w="737" w:type="dxa"/>
                  <w:tcBorders>
                    <w:top w:val="single" w:sz="4" w:space="0" w:color="auto"/>
                    <w:left w:val="single" w:sz="4" w:space="0" w:color="auto"/>
                    <w:bottom w:val="single" w:sz="4" w:space="0" w:color="auto"/>
                    <w:right w:val="single" w:sz="4" w:space="0" w:color="auto"/>
                  </w:tcBorders>
                </w:tcPr>
                <w:p w14:paraId="32C8BD1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206</w:t>
                  </w:r>
                </w:p>
              </w:tc>
              <w:tc>
                <w:tcPr>
                  <w:tcW w:w="2580" w:type="dxa"/>
                  <w:tcBorders>
                    <w:top w:val="single" w:sz="4" w:space="0" w:color="auto"/>
                    <w:left w:val="single" w:sz="4" w:space="0" w:color="auto"/>
                    <w:bottom w:val="single" w:sz="4" w:space="0" w:color="auto"/>
                    <w:right w:val="single" w:sz="4" w:space="0" w:color="auto"/>
                  </w:tcBorders>
                </w:tcPr>
                <w:p w14:paraId="5A0A6328"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Прибыль от выгодной покупки, включенной в прибыль текущего года и (или) предшествующих лет, не подтвержденную аудиторской организацией</w:t>
                  </w:r>
                </w:p>
              </w:tc>
              <w:tc>
                <w:tcPr>
                  <w:tcW w:w="510" w:type="dxa"/>
                  <w:tcBorders>
                    <w:top w:val="single" w:sz="4" w:space="0" w:color="auto"/>
                    <w:left w:val="single" w:sz="4" w:space="0" w:color="auto"/>
                    <w:bottom w:val="single" w:sz="4" w:space="0" w:color="auto"/>
                    <w:right w:val="single" w:sz="4" w:space="0" w:color="auto"/>
                  </w:tcBorders>
                </w:tcPr>
                <w:p w14:paraId="5B8AECE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AECE3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C2A7A6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4A5F06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D052B9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A65F6D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4BBEFA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8E48C4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2E6D17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BFDBEBB"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08AEE3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E27FF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854E0F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B47CF6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CEBA00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679DB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1B2A1C"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D2B54D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2622F2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BB76805"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61E6FE4"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DC293FC" w14:textId="77777777" w:rsidTr="001C6725">
              <w:tc>
                <w:tcPr>
                  <w:tcW w:w="737" w:type="dxa"/>
                  <w:tcBorders>
                    <w:top w:val="single" w:sz="4" w:space="0" w:color="auto"/>
                    <w:left w:val="single" w:sz="4" w:space="0" w:color="auto"/>
                    <w:bottom w:val="single" w:sz="4" w:space="0" w:color="auto"/>
                    <w:right w:val="single" w:sz="4" w:space="0" w:color="auto"/>
                  </w:tcBorders>
                </w:tcPr>
                <w:p w14:paraId="7E65B8F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207</w:t>
                  </w:r>
                </w:p>
              </w:tc>
              <w:tc>
                <w:tcPr>
                  <w:tcW w:w="2580" w:type="dxa"/>
                  <w:tcBorders>
                    <w:top w:val="single" w:sz="4" w:space="0" w:color="auto"/>
                    <w:left w:val="single" w:sz="4" w:space="0" w:color="auto"/>
                    <w:bottom w:val="single" w:sz="4" w:space="0" w:color="auto"/>
                    <w:right w:val="single" w:sz="4" w:space="0" w:color="auto"/>
                  </w:tcBorders>
                </w:tcPr>
                <w:p w14:paraId="1F75342C" w14:textId="77777777" w:rsidR="006A59DE" w:rsidRPr="00B16237" w:rsidRDefault="006A59DE" w:rsidP="006A59DE">
                  <w:pPr>
                    <w:autoSpaceDE w:val="0"/>
                    <w:autoSpaceDN w:val="0"/>
                    <w:adjustRightInd w:val="0"/>
                    <w:spacing w:after="1" w:line="200" w:lineRule="atLeast"/>
                    <w:ind w:left="283"/>
                    <w:rPr>
                      <w:rFonts w:cs="Arial"/>
                      <w:szCs w:val="20"/>
                    </w:rPr>
                  </w:pPr>
                  <w:r w:rsidRPr="00B16237">
                    <w:rPr>
                      <w:rFonts w:cs="Arial"/>
                      <w:szCs w:val="20"/>
                    </w:rPr>
                    <w:t xml:space="preserve">Сумма показателей, уменьшающих сумму основного и </w:t>
                  </w:r>
                  <w:r w:rsidRPr="00B16237">
                    <w:rPr>
                      <w:rFonts w:cs="Arial"/>
                      <w:szCs w:val="20"/>
                    </w:rPr>
                    <w:lastRenderedPageBreak/>
                    <w:t>дополнительного капитала, итого</w:t>
                  </w:r>
                </w:p>
              </w:tc>
              <w:tc>
                <w:tcPr>
                  <w:tcW w:w="510" w:type="dxa"/>
                  <w:tcBorders>
                    <w:top w:val="single" w:sz="4" w:space="0" w:color="auto"/>
                    <w:left w:val="single" w:sz="4" w:space="0" w:color="auto"/>
                    <w:bottom w:val="single" w:sz="4" w:space="0" w:color="auto"/>
                    <w:right w:val="single" w:sz="4" w:space="0" w:color="auto"/>
                  </w:tcBorders>
                </w:tcPr>
                <w:p w14:paraId="6E5F330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5368D5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8D8C96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FB4226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C97BD8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44EB92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2240E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216E3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98DC43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AE41F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E25402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619E99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22F0C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67C524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A6DEA1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5B9CB2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3B3280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B13695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2BDDFF1"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944DB25"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7197F5EE"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775A7F04" w14:textId="77777777" w:rsidTr="001C6725">
              <w:tc>
                <w:tcPr>
                  <w:tcW w:w="737" w:type="dxa"/>
                  <w:tcBorders>
                    <w:top w:val="single" w:sz="4" w:space="0" w:color="auto"/>
                    <w:left w:val="single" w:sz="4" w:space="0" w:color="auto"/>
                    <w:bottom w:val="single" w:sz="4" w:space="0" w:color="auto"/>
                    <w:right w:val="single" w:sz="4" w:space="0" w:color="auto"/>
                  </w:tcBorders>
                </w:tcPr>
                <w:p w14:paraId="5CB4135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208.1</w:t>
                  </w:r>
                </w:p>
              </w:tc>
              <w:tc>
                <w:tcPr>
                  <w:tcW w:w="2580" w:type="dxa"/>
                  <w:tcBorders>
                    <w:top w:val="single" w:sz="4" w:space="0" w:color="auto"/>
                    <w:left w:val="single" w:sz="4" w:space="0" w:color="auto"/>
                    <w:bottom w:val="single" w:sz="4" w:space="0" w:color="auto"/>
                    <w:right w:val="single" w:sz="4" w:space="0" w:color="auto"/>
                  </w:tcBorders>
                </w:tcPr>
                <w:p w14:paraId="035801DA" w14:textId="77777777" w:rsidR="006A59DE"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доходы, прочий совокупный доход, относящиеся к переоценке ценных бумаг, удостоверяющих право собственности или общей долевой собственности на активы, находящиеся под управлением компаний, в том числе осуществляющих свою деятельность без образования юридического лица (</w:t>
                  </w:r>
                  <w:r w:rsidRPr="005462D9">
                    <w:rPr>
                      <w:rFonts w:cs="Arial"/>
                      <w:szCs w:val="20"/>
                      <w:shd w:val="clear" w:color="auto" w:fill="C0C0C0"/>
                    </w:rPr>
                    <w:t>в том числе</w:t>
                  </w:r>
                  <w:r w:rsidRPr="00B16237">
                    <w:rPr>
                      <w:rFonts w:cs="Arial"/>
                      <w:szCs w:val="20"/>
                    </w:rPr>
                    <w:t xml:space="preserve"> фонд, партнерство, товарищество, траст, иная форма осуществления коллективных инвестиций и (или) доверительного управления) (далее - управляющие компании), за исключением доходов, прочего совокупного дохода, относящихся к переоценке указанных ценных бумаг, в отношении которых распространяются требования по формированию резерва на возможные потери в соответствии с Положением Банка России N 611-П, не признаваемые источником базового капитала головной кредитной организации </w:t>
                  </w:r>
                  <w:r w:rsidRPr="006A59DE">
                    <w:rPr>
                      <w:rFonts w:cs="Arial"/>
                      <w:szCs w:val="20"/>
                      <w:shd w:val="clear" w:color="auto" w:fill="C0C0C0"/>
                    </w:rPr>
                    <w:t>банковской группы</w:t>
                  </w:r>
                  <w:r w:rsidRPr="00B16237">
                    <w:rPr>
                      <w:rFonts w:cs="Arial"/>
                      <w:szCs w:val="20"/>
                    </w:rPr>
                    <w:t xml:space="preserve"> (участника банковской группы)</w:t>
                  </w:r>
                </w:p>
                <w:p w14:paraId="624BAF9B" w14:textId="77777777" w:rsidR="006A59DE" w:rsidRDefault="006A59DE" w:rsidP="006A59DE">
                  <w:pPr>
                    <w:autoSpaceDE w:val="0"/>
                    <w:autoSpaceDN w:val="0"/>
                    <w:adjustRightInd w:val="0"/>
                    <w:spacing w:after="1" w:line="200" w:lineRule="atLeast"/>
                    <w:ind w:left="567"/>
                    <w:rPr>
                      <w:rFonts w:cs="Arial"/>
                      <w:szCs w:val="20"/>
                    </w:rPr>
                  </w:pPr>
                </w:p>
                <w:p w14:paraId="0C9CBBFB" w14:textId="77777777" w:rsidR="006A59DE" w:rsidRDefault="006A59DE" w:rsidP="006A59DE">
                  <w:pPr>
                    <w:autoSpaceDE w:val="0"/>
                    <w:autoSpaceDN w:val="0"/>
                    <w:adjustRightInd w:val="0"/>
                    <w:spacing w:after="1" w:line="200" w:lineRule="atLeast"/>
                    <w:ind w:left="567"/>
                    <w:rPr>
                      <w:rFonts w:cs="Arial"/>
                      <w:szCs w:val="20"/>
                    </w:rPr>
                  </w:pPr>
                </w:p>
                <w:p w14:paraId="73E44A85" w14:textId="77777777" w:rsidR="006A59DE" w:rsidRDefault="006A59DE" w:rsidP="006A59DE">
                  <w:pPr>
                    <w:autoSpaceDE w:val="0"/>
                    <w:autoSpaceDN w:val="0"/>
                    <w:adjustRightInd w:val="0"/>
                    <w:spacing w:after="1" w:line="200" w:lineRule="atLeast"/>
                    <w:ind w:left="567"/>
                    <w:rPr>
                      <w:rFonts w:cs="Arial"/>
                      <w:szCs w:val="20"/>
                    </w:rPr>
                  </w:pPr>
                </w:p>
                <w:p w14:paraId="180BD551" w14:textId="77777777" w:rsidR="006A59DE" w:rsidRDefault="006A59DE" w:rsidP="006A59DE">
                  <w:pPr>
                    <w:autoSpaceDE w:val="0"/>
                    <w:autoSpaceDN w:val="0"/>
                    <w:adjustRightInd w:val="0"/>
                    <w:spacing w:after="1" w:line="200" w:lineRule="atLeast"/>
                    <w:ind w:left="567"/>
                    <w:rPr>
                      <w:rFonts w:cs="Arial"/>
                      <w:szCs w:val="20"/>
                    </w:rPr>
                  </w:pPr>
                </w:p>
                <w:p w14:paraId="190347CA" w14:textId="77777777" w:rsidR="006A59DE" w:rsidRDefault="006A59DE" w:rsidP="006A59DE">
                  <w:pPr>
                    <w:autoSpaceDE w:val="0"/>
                    <w:autoSpaceDN w:val="0"/>
                    <w:adjustRightInd w:val="0"/>
                    <w:spacing w:after="1" w:line="200" w:lineRule="atLeast"/>
                    <w:ind w:left="567"/>
                    <w:rPr>
                      <w:rFonts w:cs="Arial"/>
                      <w:szCs w:val="20"/>
                    </w:rPr>
                  </w:pPr>
                </w:p>
                <w:p w14:paraId="2DE5CF2D" w14:textId="77777777" w:rsidR="006A59DE" w:rsidRDefault="006A59DE" w:rsidP="006A59DE">
                  <w:pPr>
                    <w:autoSpaceDE w:val="0"/>
                    <w:autoSpaceDN w:val="0"/>
                    <w:adjustRightInd w:val="0"/>
                    <w:spacing w:after="1" w:line="200" w:lineRule="atLeast"/>
                    <w:ind w:left="567"/>
                    <w:rPr>
                      <w:rFonts w:cs="Arial"/>
                      <w:szCs w:val="20"/>
                    </w:rPr>
                  </w:pPr>
                </w:p>
                <w:p w14:paraId="6449AD10" w14:textId="77777777" w:rsidR="006A59DE" w:rsidRDefault="006A59DE" w:rsidP="006A59DE">
                  <w:pPr>
                    <w:autoSpaceDE w:val="0"/>
                    <w:autoSpaceDN w:val="0"/>
                    <w:adjustRightInd w:val="0"/>
                    <w:spacing w:after="1" w:line="200" w:lineRule="atLeast"/>
                    <w:ind w:left="567"/>
                    <w:rPr>
                      <w:rFonts w:cs="Arial"/>
                      <w:szCs w:val="20"/>
                    </w:rPr>
                  </w:pPr>
                </w:p>
                <w:p w14:paraId="79813618" w14:textId="77777777" w:rsidR="006A59DE" w:rsidRDefault="006A59DE" w:rsidP="006A59DE">
                  <w:pPr>
                    <w:autoSpaceDE w:val="0"/>
                    <w:autoSpaceDN w:val="0"/>
                    <w:adjustRightInd w:val="0"/>
                    <w:spacing w:after="1" w:line="200" w:lineRule="atLeast"/>
                    <w:ind w:left="567"/>
                    <w:rPr>
                      <w:rFonts w:cs="Arial"/>
                      <w:szCs w:val="20"/>
                    </w:rPr>
                  </w:pPr>
                </w:p>
                <w:p w14:paraId="6D053D83" w14:textId="77777777" w:rsidR="006A59DE" w:rsidRDefault="006A59DE" w:rsidP="006A59DE">
                  <w:pPr>
                    <w:autoSpaceDE w:val="0"/>
                    <w:autoSpaceDN w:val="0"/>
                    <w:adjustRightInd w:val="0"/>
                    <w:spacing w:after="1" w:line="200" w:lineRule="atLeast"/>
                    <w:ind w:left="567"/>
                    <w:rPr>
                      <w:rFonts w:cs="Arial"/>
                      <w:szCs w:val="20"/>
                    </w:rPr>
                  </w:pPr>
                </w:p>
                <w:p w14:paraId="7D15C219" w14:textId="77777777" w:rsidR="006A59DE" w:rsidRDefault="006A59DE" w:rsidP="006A59DE">
                  <w:pPr>
                    <w:autoSpaceDE w:val="0"/>
                    <w:autoSpaceDN w:val="0"/>
                    <w:adjustRightInd w:val="0"/>
                    <w:spacing w:after="1" w:line="200" w:lineRule="atLeast"/>
                    <w:ind w:left="567"/>
                    <w:rPr>
                      <w:rFonts w:cs="Arial"/>
                      <w:szCs w:val="20"/>
                    </w:rPr>
                  </w:pPr>
                </w:p>
                <w:p w14:paraId="46C42E7F" w14:textId="77777777" w:rsidR="006A59DE" w:rsidRDefault="006A59DE" w:rsidP="006A59DE">
                  <w:pPr>
                    <w:autoSpaceDE w:val="0"/>
                    <w:autoSpaceDN w:val="0"/>
                    <w:adjustRightInd w:val="0"/>
                    <w:spacing w:after="1" w:line="200" w:lineRule="atLeast"/>
                    <w:ind w:left="567"/>
                    <w:rPr>
                      <w:rFonts w:cs="Arial"/>
                      <w:szCs w:val="20"/>
                    </w:rPr>
                  </w:pPr>
                </w:p>
                <w:p w14:paraId="6F3889E3" w14:textId="77777777" w:rsidR="006A59DE" w:rsidRDefault="006A59DE" w:rsidP="006A59DE">
                  <w:pPr>
                    <w:autoSpaceDE w:val="0"/>
                    <w:autoSpaceDN w:val="0"/>
                    <w:adjustRightInd w:val="0"/>
                    <w:spacing w:after="1" w:line="200" w:lineRule="atLeast"/>
                    <w:ind w:left="567"/>
                    <w:rPr>
                      <w:rFonts w:cs="Arial"/>
                      <w:szCs w:val="20"/>
                    </w:rPr>
                  </w:pPr>
                </w:p>
                <w:p w14:paraId="670EBBCE" w14:textId="77777777" w:rsidR="006A59DE" w:rsidRDefault="006A59DE" w:rsidP="006A59DE">
                  <w:pPr>
                    <w:autoSpaceDE w:val="0"/>
                    <w:autoSpaceDN w:val="0"/>
                    <w:adjustRightInd w:val="0"/>
                    <w:spacing w:after="1" w:line="200" w:lineRule="atLeast"/>
                    <w:ind w:left="567"/>
                    <w:rPr>
                      <w:rFonts w:cs="Arial"/>
                      <w:szCs w:val="20"/>
                    </w:rPr>
                  </w:pPr>
                </w:p>
                <w:p w14:paraId="3B47AEDE" w14:textId="77777777" w:rsidR="006A59DE" w:rsidRDefault="006A59DE" w:rsidP="006A59DE">
                  <w:pPr>
                    <w:autoSpaceDE w:val="0"/>
                    <w:autoSpaceDN w:val="0"/>
                    <w:adjustRightInd w:val="0"/>
                    <w:spacing w:after="1" w:line="200" w:lineRule="atLeast"/>
                    <w:ind w:left="567"/>
                    <w:rPr>
                      <w:rFonts w:cs="Arial"/>
                      <w:szCs w:val="20"/>
                    </w:rPr>
                  </w:pPr>
                </w:p>
                <w:p w14:paraId="480C5D1B" w14:textId="77777777" w:rsidR="006A59DE" w:rsidRDefault="006A59DE" w:rsidP="006A59DE">
                  <w:pPr>
                    <w:autoSpaceDE w:val="0"/>
                    <w:autoSpaceDN w:val="0"/>
                    <w:adjustRightInd w:val="0"/>
                    <w:spacing w:after="1" w:line="200" w:lineRule="atLeast"/>
                    <w:ind w:left="567"/>
                    <w:rPr>
                      <w:rFonts w:cs="Arial"/>
                      <w:szCs w:val="20"/>
                    </w:rPr>
                  </w:pPr>
                </w:p>
                <w:p w14:paraId="1D5CA236" w14:textId="77777777" w:rsidR="006A59DE" w:rsidRDefault="006A59DE" w:rsidP="006A59DE">
                  <w:pPr>
                    <w:autoSpaceDE w:val="0"/>
                    <w:autoSpaceDN w:val="0"/>
                    <w:adjustRightInd w:val="0"/>
                    <w:spacing w:after="1" w:line="200" w:lineRule="atLeast"/>
                    <w:ind w:left="567"/>
                    <w:rPr>
                      <w:rFonts w:cs="Arial"/>
                      <w:szCs w:val="20"/>
                    </w:rPr>
                  </w:pPr>
                </w:p>
                <w:p w14:paraId="05C7BD73" w14:textId="77777777" w:rsidR="006A59DE" w:rsidRDefault="006A59DE" w:rsidP="006A59DE">
                  <w:pPr>
                    <w:autoSpaceDE w:val="0"/>
                    <w:autoSpaceDN w:val="0"/>
                    <w:adjustRightInd w:val="0"/>
                    <w:spacing w:after="1" w:line="200" w:lineRule="atLeast"/>
                    <w:ind w:left="567"/>
                    <w:rPr>
                      <w:rFonts w:cs="Arial"/>
                      <w:szCs w:val="20"/>
                    </w:rPr>
                  </w:pPr>
                </w:p>
                <w:p w14:paraId="5ABB915C" w14:textId="77777777" w:rsidR="006A59DE" w:rsidRPr="00B16237" w:rsidRDefault="006A59DE" w:rsidP="006A59DE">
                  <w:pPr>
                    <w:autoSpaceDE w:val="0"/>
                    <w:autoSpaceDN w:val="0"/>
                    <w:adjustRightInd w:val="0"/>
                    <w:spacing w:after="1" w:line="200" w:lineRule="atLeast"/>
                    <w:ind w:left="567"/>
                    <w:rPr>
                      <w:rFonts w:cs="Arial"/>
                      <w:szCs w:val="20"/>
                    </w:rPr>
                  </w:pPr>
                </w:p>
              </w:tc>
              <w:tc>
                <w:tcPr>
                  <w:tcW w:w="510" w:type="dxa"/>
                  <w:tcBorders>
                    <w:top w:val="single" w:sz="4" w:space="0" w:color="auto"/>
                    <w:left w:val="single" w:sz="4" w:space="0" w:color="auto"/>
                    <w:bottom w:val="single" w:sz="4" w:space="0" w:color="auto"/>
                    <w:right w:val="single" w:sz="4" w:space="0" w:color="auto"/>
                  </w:tcBorders>
                </w:tcPr>
                <w:p w14:paraId="68C4532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EB806F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4F02A3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C905CD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94599C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E29A86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F2D94D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B2C7E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ABC8A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C3E73EE"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2F25E8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722596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CCD33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BD0603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407F96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0F7623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80DA77"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349B6F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FCC9E4"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5DA177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AC29EF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3682751" w14:textId="77777777" w:rsidTr="001C6725">
              <w:tc>
                <w:tcPr>
                  <w:tcW w:w="737" w:type="dxa"/>
                  <w:tcBorders>
                    <w:top w:val="single" w:sz="4" w:space="0" w:color="auto"/>
                    <w:left w:val="single" w:sz="4" w:space="0" w:color="auto"/>
                    <w:bottom w:val="single" w:sz="4" w:space="0" w:color="auto"/>
                    <w:right w:val="single" w:sz="4" w:space="0" w:color="auto"/>
                  </w:tcBorders>
                </w:tcPr>
                <w:p w14:paraId="65C7A93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208.2</w:t>
                  </w:r>
                </w:p>
              </w:tc>
              <w:tc>
                <w:tcPr>
                  <w:tcW w:w="2580" w:type="dxa"/>
                  <w:tcBorders>
                    <w:top w:val="single" w:sz="4" w:space="0" w:color="auto"/>
                    <w:left w:val="single" w:sz="4" w:space="0" w:color="auto"/>
                    <w:bottom w:val="single" w:sz="4" w:space="0" w:color="auto"/>
                    <w:right w:val="single" w:sz="4" w:space="0" w:color="auto"/>
                  </w:tcBorders>
                </w:tcPr>
                <w:p w14:paraId="37B4CC33"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xml:space="preserve">: доходы по договорам поставки (реализации) активов с отсрочкой платежа, не признаваемые источником базового капитала головной кредитной организации </w:t>
                  </w:r>
                  <w:r w:rsidRPr="006A59DE">
                    <w:rPr>
                      <w:rFonts w:cs="Arial"/>
                      <w:szCs w:val="20"/>
                      <w:shd w:val="clear" w:color="auto" w:fill="C0C0C0"/>
                    </w:rPr>
                    <w:t>банковской группы</w:t>
                  </w:r>
                  <w:r w:rsidRPr="00B16237">
                    <w:rPr>
                      <w:rFonts w:cs="Arial"/>
                      <w:szCs w:val="20"/>
                    </w:rPr>
                    <w:t xml:space="preserve"> (участника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2E0A931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6BA065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993074A"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88B4BC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2E68CA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1AE8C1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041AC7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81539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670172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5350A7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EDF1BC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03A2D2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E365B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8C320C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0CD950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9DB683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138E52F"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EBD1DB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829764E"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9AC6819"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6227826"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998AFB3" w14:textId="77777777" w:rsidTr="001C6725">
              <w:tc>
                <w:tcPr>
                  <w:tcW w:w="737" w:type="dxa"/>
                  <w:tcBorders>
                    <w:top w:val="single" w:sz="4" w:space="0" w:color="auto"/>
                    <w:left w:val="single" w:sz="4" w:space="0" w:color="auto"/>
                    <w:bottom w:val="single" w:sz="4" w:space="0" w:color="auto"/>
                    <w:right w:val="single" w:sz="4" w:space="0" w:color="auto"/>
                  </w:tcBorders>
                </w:tcPr>
                <w:p w14:paraId="3DB91C47"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208.3</w:t>
                  </w:r>
                </w:p>
              </w:tc>
              <w:tc>
                <w:tcPr>
                  <w:tcW w:w="2580" w:type="dxa"/>
                  <w:tcBorders>
                    <w:top w:val="single" w:sz="4" w:space="0" w:color="auto"/>
                    <w:left w:val="single" w:sz="4" w:space="0" w:color="auto"/>
                    <w:bottom w:val="single" w:sz="4" w:space="0" w:color="auto"/>
                    <w:right w:val="single" w:sz="4" w:space="0" w:color="auto"/>
                  </w:tcBorders>
                </w:tcPr>
                <w:p w14:paraId="017E9F12"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xml:space="preserve">: доходы от выполнения головной кредитной организацией банковской группы (участниками банковской группы) работ, оказания услуг по договорам с отсрочкой платежа, не признаваемые источником базового капитала головной кредитной организации </w:t>
                  </w:r>
                  <w:r w:rsidRPr="006A59DE">
                    <w:rPr>
                      <w:rFonts w:cs="Arial"/>
                      <w:szCs w:val="20"/>
                      <w:shd w:val="clear" w:color="auto" w:fill="C0C0C0"/>
                    </w:rPr>
                    <w:t>банковской группы</w:t>
                  </w:r>
                  <w:r w:rsidRPr="00B16237">
                    <w:rPr>
                      <w:rFonts w:cs="Arial"/>
                      <w:szCs w:val="20"/>
                    </w:rPr>
                    <w:t xml:space="preserve"> (участника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71A92FC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29A047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9AAFAB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F610703"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856E85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91C1AD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63D62C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C03FFA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07397C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D93E10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D2BA02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DAAF7B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2EF012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0AFEF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EE346F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026E67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F638664"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827A88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47866F6"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1A1295C7"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608C5C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2D59E442" w14:textId="77777777" w:rsidTr="001C6725">
              <w:tc>
                <w:tcPr>
                  <w:tcW w:w="737" w:type="dxa"/>
                  <w:tcBorders>
                    <w:top w:val="single" w:sz="4" w:space="0" w:color="auto"/>
                    <w:left w:val="single" w:sz="4" w:space="0" w:color="auto"/>
                    <w:bottom w:val="single" w:sz="4" w:space="0" w:color="auto"/>
                    <w:right w:val="single" w:sz="4" w:space="0" w:color="auto"/>
                  </w:tcBorders>
                </w:tcPr>
                <w:p w14:paraId="61992D48"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208.4</w:t>
                  </w:r>
                </w:p>
              </w:tc>
              <w:tc>
                <w:tcPr>
                  <w:tcW w:w="2580" w:type="dxa"/>
                  <w:tcBorders>
                    <w:top w:val="single" w:sz="4" w:space="0" w:color="auto"/>
                    <w:left w:val="single" w:sz="4" w:space="0" w:color="auto"/>
                    <w:bottom w:val="single" w:sz="4" w:space="0" w:color="auto"/>
                    <w:right w:val="single" w:sz="4" w:space="0" w:color="auto"/>
                  </w:tcBorders>
                </w:tcPr>
                <w:p w14:paraId="4C6B1965"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xml:space="preserve">: величина начисленных, но фактически не полученных процентных доходов по </w:t>
                  </w:r>
                  <w:r w:rsidRPr="00B16237">
                    <w:rPr>
                      <w:rFonts w:cs="Arial"/>
                      <w:szCs w:val="20"/>
                    </w:rPr>
                    <w:lastRenderedPageBreak/>
                    <w:t>активам, классифицированным в IV и V категории качества, не признаваемая источником базового капитала головной кредитной организации банковской группы (участником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43BA034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21D38A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613216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6F64CB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1EA7E9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C0867A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97EA12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9FA3E4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032DD3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A5E4BA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E88D4A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252FF7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1FF25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5A0D9B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CDCAF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FEFBB5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AF219F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4DB2F9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7BC7372"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3A57E81"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5EF30D81"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E9E6969" w14:textId="77777777" w:rsidTr="001C6725">
              <w:tc>
                <w:tcPr>
                  <w:tcW w:w="737" w:type="dxa"/>
                  <w:tcBorders>
                    <w:top w:val="single" w:sz="4" w:space="0" w:color="auto"/>
                    <w:left w:val="single" w:sz="4" w:space="0" w:color="auto"/>
                    <w:bottom w:val="single" w:sz="4" w:space="0" w:color="auto"/>
                    <w:right w:val="single" w:sz="4" w:space="0" w:color="auto"/>
                  </w:tcBorders>
                </w:tcPr>
                <w:p w14:paraId="6C967C02"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208.5</w:t>
                  </w:r>
                </w:p>
              </w:tc>
              <w:tc>
                <w:tcPr>
                  <w:tcW w:w="2580" w:type="dxa"/>
                  <w:tcBorders>
                    <w:top w:val="single" w:sz="4" w:space="0" w:color="auto"/>
                    <w:left w:val="single" w:sz="4" w:space="0" w:color="auto"/>
                    <w:bottom w:val="single" w:sz="4" w:space="0" w:color="auto"/>
                    <w:right w:val="single" w:sz="4" w:space="0" w:color="auto"/>
                  </w:tcBorders>
                </w:tcPr>
                <w:p w14:paraId="6420563B"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не включенные в расчет базового капитала величины доходов, расходов, добавочного капитала, нераспределенной прибыли, непокрытого убытка, обусловленные корректировками и переоценкой, увеличивающими (уменьшающими) стоимость финансовых активов и финансовых обязательств, корректировками сформированного резерва на возможные потери до суммы оценочного резерва под ожидаемые кредитные убытки, а также отложенными налоговыми активами и (или) отложенными налоговыми обязательствами, возникающими в связи с данными корректировками, переоценкой</w:t>
                  </w:r>
                </w:p>
              </w:tc>
              <w:tc>
                <w:tcPr>
                  <w:tcW w:w="510" w:type="dxa"/>
                  <w:tcBorders>
                    <w:top w:val="single" w:sz="4" w:space="0" w:color="auto"/>
                    <w:left w:val="single" w:sz="4" w:space="0" w:color="auto"/>
                    <w:bottom w:val="single" w:sz="4" w:space="0" w:color="auto"/>
                    <w:right w:val="single" w:sz="4" w:space="0" w:color="auto"/>
                  </w:tcBorders>
                </w:tcPr>
                <w:p w14:paraId="4798F8D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290118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BFE0AD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BF2B1E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8A0801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105E54D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DE959D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28DE4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6E5359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244F6B6"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1AB96156" w14:textId="77777777" w:rsidR="006A59DE" w:rsidRPr="00B16237" w:rsidRDefault="006A59DE" w:rsidP="006A59DE">
                  <w:pPr>
                    <w:autoSpaceDE w:val="0"/>
                    <w:autoSpaceDN w:val="0"/>
                    <w:adjustRightInd w:val="0"/>
                    <w:spacing w:after="1" w:line="200" w:lineRule="atLeast"/>
                    <w:jc w:val="center"/>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4D7E31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92F510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7436BE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09057E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C89664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E267DF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05BAB54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6C97B79"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5A92B582"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494A334A"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B2192D6" w14:textId="77777777" w:rsidTr="001C6725">
              <w:tc>
                <w:tcPr>
                  <w:tcW w:w="737" w:type="dxa"/>
                  <w:tcBorders>
                    <w:top w:val="single" w:sz="4" w:space="0" w:color="auto"/>
                    <w:left w:val="single" w:sz="4" w:space="0" w:color="auto"/>
                    <w:bottom w:val="single" w:sz="4" w:space="0" w:color="auto"/>
                    <w:right w:val="single" w:sz="4" w:space="0" w:color="auto"/>
                  </w:tcBorders>
                </w:tcPr>
                <w:p w14:paraId="5E3EBE94"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209.1</w:t>
                  </w:r>
                </w:p>
              </w:tc>
              <w:tc>
                <w:tcPr>
                  <w:tcW w:w="2580" w:type="dxa"/>
                  <w:tcBorders>
                    <w:top w:val="single" w:sz="4" w:space="0" w:color="auto"/>
                    <w:left w:val="single" w:sz="4" w:space="0" w:color="auto"/>
                    <w:bottom w:val="single" w:sz="4" w:space="0" w:color="auto"/>
                    <w:right w:val="single" w:sz="4" w:space="0" w:color="auto"/>
                  </w:tcBorders>
                </w:tcPr>
                <w:p w14:paraId="28222103"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xml:space="preserve">: доходы, прочий совокупный доход, относящиеся к переоценке ценных бумаг, </w:t>
                  </w:r>
                  <w:r w:rsidRPr="00B16237">
                    <w:rPr>
                      <w:rFonts w:cs="Arial"/>
                      <w:szCs w:val="20"/>
                    </w:rPr>
                    <w:lastRenderedPageBreak/>
                    <w:t xml:space="preserve">удостоверяющих право собственности или общей долевой собственности на активы, находящиеся под управлением управляющих компаний, за исключением доходов, прочего совокупного дохода, относящихся к переоценке указанных ценных бумаг, в отношении которых распространяются требования по формированию резерва на возможные потери в соответствии с Положением Банка России N 611-П, не признаваемые источником дополнительного капитала головной кредитной организации </w:t>
                  </w:r>
                  <w:r w:rsidRPr="006A59DE">
                    <w:rPr>
                      <w:rFonts w:cs="Arial"/>
                      <w:szCs w:val="20"/>
                      <w:shd w:val="clear" w:color="auto" w:fill="C0C0C0"/>
                    </w:rPr>
                    <w:t>банковской группы</w:t>
                  </w:r>
                  <w:r w:rsidRPr="00B16237">
                    <w:rPr>
                      <w:rFonts w:cs="Arial"/>
                      <w:szCs w:val="20"/>
                    </w:rPr>
                    <w:t xml:space="preserve"> (участника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4059437C"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B7ECC4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A6EBC2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534ABCF"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0B0124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DB9B46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4A133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CF988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31BE07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F800D0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5E7FA0E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14D7B7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486562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0A2F7E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70DDA9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987EC76"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E872C4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2BA8F9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2347A1"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367FD91C"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61B8D71E"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647380CD" w14:textId="77777777" w:rsidTr="001C6725">
              <w:tc>
                <w:tcPr>
                  <w:tcW w:w="737" w:type="dxa"/>
                  <w:tcBorders>
                    <w:top w:val="single" w:sz="4" w:space="0" w:color="auto"/>
                    <w:left w:val="single" w:sz="4" w:space="0" w:color="auto"/>
                    <w:bottom w:val="single" w:sz="4" w:space="0" w:color="auto"/>
                    <w:right w:val="single" w:sz="4" w:space="0" w:color="auto"/>
                  </w:tcBorders>
                </w:tcPr>
                <w:p w14:paraId="220AD5AA"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209.2</w:t>
                  </w:r>
                </w:p>
              </w:tc>
              <w:tc>
                <w:tcPr>
                  <w:tcW w:w="2580" w:type="dxa"/>
                  <w:tcBorders>
                    <w:top w:val="single" w:sz="4" w:space="0" w:color="auto"/>
                    <w:left w:val="single" w:sz="4" w:space="0" w:color="auto"/>
                    <w:bottom w:val="single" w:sz="4" w:space="0" w:color="auto"/>
                    <w:right w:val="single" w:sz="4" w:space="0" w:color="auto"/>
                  </w:tcBorders>
                </w:tcPr>
                <w:p w14:paraId="14B39DE6"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xml:space="preserve">: доходы по договорам поставки (реализации) активов с отсрочкой платежа, не признаваемые источником дополнительного капитала головной кредитной организации </w:t>
                  </w:r>
                  <w:r w:rsidRPr="006A59DE">
                    <w:rPr>
                      <w:rFonts w:cs="Arial"/>
                      <w:szCs w:val="20"/>
                      <w:shd w:val="clear" w:color="auto" w:fill="C0C0C0"/>
                    </w:rPr>
                    <w:t>банковской группы</w:t>
                  </w:r>
                  <w:r w:rsidRPr="00B16237">
                    <w:rPr>
                      <w:rFonts w:cs="Arial"/>
                      <w:szCs w:val="20"/>
                    </w:rPr>
                    <w:t xml:space="preserve"> (участника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49BD2A70"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911F92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18F5D2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3F565E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85231DE"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44FF64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AA7D97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44E4B4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AAA9A5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DEEDFC2"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00AD02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9DFFDE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1C2E1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1219B9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15A211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9B4E65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BF4A5A3"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238353DB"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034B2EF"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0C11B0C"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0B3752E3"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5D4A4FB5" w14:textId="77777777" w:rsidTr="001C6725">
              <w:tc>
                <w:tcPr>
                  <w:tcW w:w="737" w:type="dxa"/>
                  <w:tcBorders>
                    <w:top w:val="single" w:sz="4" w:space="0" w:color="auto"/>
                    <w:left w:val="single" w:sz="4" w:space="0" w:color="auto"/>
                    <w:bottom w:val="single" w:sz="4" w:space="0" w:color="auto"/>
                    <w:right w:val="single" w:sz="4" w:space="0" w:color="auto"/>
                  </w:tcBorders>
                </w:tcPr>
                <w:p w14:paraId="3E212FAF"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209.3</w:t>
                  </w:r>
                </w:p>
              </w:tc>
              <w:tc>
                <w:tcPr>
                  <w:tcW w:w="2580" w:type="dxa"/>
                  <w:tcBorders>
                    <w:top w:val="single" w:sz="4" w:space="0" w:color="auto"/>
                    <w:left w:val="single" w:sz="4" w:space="0" w:color="auto"/>
                    <w:bottom w:val="single" w:sz="4" w:space="0" w:color="auto"/>
                    <w:right w:val="single" w:sz="4" w:space="0" w:color="auto"/>
                  </w:tcBorders>
                </w:tcPr>
                <w:p w14:paraId="1A2F260B"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xml:space="preserve">: доходы от выполнения головной кредитной организацией </w:t>
                  </w:r>
                  <w:r w:rsidRPr="006A59DE">
                    <w:rPr>
                      <w:rFonts w:cs="Arial"/>
                      <w:szCs w:val="20"/>
                      <w:shd w:val="clear" w:color="auto" w:fill="C0C0C0"/>
                    </w:rPr>
                    <w:t>банковской группы</w:t>
                  </w:r>
                  <w:r w:rsidRPr="00B16237">
                    <w:rPr>
                      <w:rFonts w:cs="Arial"/>
                      <w:szCs w:val="20"/>
                    </w:rPr>
                    <w:t xml:space="preserve"> (участниками банковской группы) </w:t>
                  </w:r>
                  <w:r w:rsidRPr="00B16237">
                    <w:rPr>
                      <w:rFonts w:cs="Arial"/>
                      <w:szCs w:val="20"/>
                    </w:rPr>
                    <w:lastRenderedPageBreak/>
                    <w:t xml:space="preserve">работ, оказания головной кредитной организацией </w:t>
                  </w:r>
                  <w:r w:rsidRPr="006A59DE">
                    <w:rPr>
                      <w:rFonts w:cs="Arial"/>
                      <w:szCs w:val="20"/>
                      <w:shd w:val="clear" w:color="auto" w:fill="C0C0C0"/>
                    </w:rPr>
                    <w:t>банковской группы</w:t>
                  </w:r>
                  <w:r w:rsidRPr="00B16237">
                    <w:rPr>
                      <w:rFonts w:cs="Arial"/>
                      <w:szCs w:val="20"/>
                    </w:rPr>
                    <w:t xml:space="preserve"> (участниками банковской группы) услуг по договорам с отсрочкой платежа, не признаваемые источником дополнительного капитала головной кредитной организации </w:t>
                  </w:r>
                  <w:r w:rsidRPr="006A59DE">
                    <w:rPr>
                      <w:rFonts w:cs="Arial"/>
                      <w:szCs w:val="20"/>
                      <w:shd w:val="clear" w:color="auto" w:fill="C0C0C0"/>
                    </w:rPr>
                    <w:t>банковской группы</w:t>
                  </w:r>
                  <w:r w:rsidRPr="00B16237">
                    <w:rPr>
                      <w:rFonts w:cs="Arial"/>
                      <w:szCs w:val="20"/>
                    </w:rPr>
                    <w:t xml:space="preserve"> (участника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1DD322D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7EBE6A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FFC3AA8"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A631C6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7450E9B"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F4E27D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45AA97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524E01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2B6080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C5FED4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71EC815"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2EEC12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C756C0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FBF426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7636A2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BEBE98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46AC305"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6EC894FE"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008CFFB"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0D1FA5D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12298119"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0E3C10FD" w14:textId="77777777" w:rsidTr="001C6725">
              <w:tc>
                <w:tcPr>
                  <w:tcW w:w="737" w:type="dxa"/>
                  <w:tcBorders>
                    <w:top w:val="single" w:sz="4" w:space="0" w:color="auto"/>
                    <w:left w:val="single" w:sz="4" w:space="0" w:color="auto"/>
                    <w:bottom w:val="single" w:sz="4" w:space="0" w:color="auto"/>
                    <w:right w:val="single" w:sz="4" w:space="0" w:color="auto"/>
                  </w:tcBorders>
                </w:tcPr>
                <w:p w14:paraId="06E0B25E"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209.4</w:t>
                  </w:r>
                </w:p>
              </w:tc>
              <w:tc>
                <w:tcPr>
                  <w:tcW w:w="2580" w:type="dxa"/>
                  <w:tcBorders>
                    <w:top w:val="single" w:sz="4" w:space="0" w:color="auto"/>
                    <w:left w:val="single" w:sz="4" w:space="0" w:color="auto"/>
                    <w:bottom w:val="single" w:sz="4" w:space="0" w:color="auto"/>
                    <w:right w:val="single" w:sz="4" w:space="0" w:color="auto"/>
                  </w:tcBorders>
                </w:tcPr>
                <w:p w14:paraId="75276AEE"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xml:space="preserve">: величина начисленных, но фактически не полученных процентных доходов по активам, классифицированным в IV и V категории качества, не признаваемая источником дополнительного капитала головной кредитной организации </w:t>
                  </w:r>
                  <w:r w:rsidRPr="006A59DE">
                    <w:rPr>
                      <w:rFonts w:cs="Arial"/>
                      <w:szCs w:val="20"/>
                      <w:shd w:val="clear" w:color="auto" w:fill="C0C0C0"/>
                    </w:rPr>
                    <w:t>банковской группы</w:t>
                  </w:r>
                  <w:r w:rsidRPr="00B16237">
                    <w:rPr>
                      <w:rFonts w:cs="Arial"/>
                      <w:szCs w:val="20"/>
                    </w:rPr>
                    <w:t xml:space="preserve"> (участника банковской группы)</w:t>
                  </w:r>
                </w:p>
              </w:tc>
              <w:tc>
                <w:tcPr>
                  <w:tcW w:w="510" w:type="dxa"/>
                  <w:tcBorders>
                    <w:top w:val="single" w:sz="4" w:space="0" w:color="auto"/>
                    <w:left w:val="single" w:sz="4" w:space="0" w:color="auto"/>
                    <w:bottom w:val="single" w:sz="4" w:space="0" w:color="auto"/>
                    <w:right w:val="single" w:sz="4" w:space="0" w:color="auto"/>
                  </w:tcBorders>
                </w:tcPr>
                <w:p w14:paraId="043E21C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EA37A55"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098E5F2"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44BA514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3ACDCF6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0499EFB2"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08D344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41ADBC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56F7C7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1080E58"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3D1B29B3"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61B88CD"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95BF2F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784ED6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21949C6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5D40EB4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E8F67DA"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E8FD43C"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ECDEAEB"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6CBA3394"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3E59987F" w14:textId="77777777" w:rsidR="006A59DE" w:rsidRPr="00B16237" w:rsidRDefault="006A59DE" w:rsidP="006A59DE">
                  <w:pPr>
                    <w:autoSpaceDE w:val="0"/>
                    <w:autoSpaceDN w:val="0"/>
                    <w:adjustRightInd w:val="0"/>
                    <w:spacing w:after="1" w:line="200" w:lineRule="atLeast"/>
                    <w:rPr>
                      <w:rFonts w:cs="Arial"/>
                      <w:szCs w:val="20"/>
                    </w:rPr>
                  </w:pPr>
                </w:p>
              </w:tc>
            </w:tr>
            <w:tr w:rsidR="006A59DE" w:rsidRPr="00B16237" w14:paraId="306C35CF" w14:textId="77777777" w:rsidTr="001C6725">
              <w:tc>
                <w:tcPr>
                  <w:tcW w:w="737" w:type="dxa"/>
                  <w:tcBorders>
                    <w:top w:val="single" w:sz="4" w:space="0" w:color="auto"/>
                    <w:left w:val="single" w:sz="4" w:space="0" w:color="auto"/>
                    <w:bottom w:val="single" w:sz="4" w:space="0" w:color="auto"/>
                    <w:right w:val="single" w:sz="4" w:space="0" w:color="auto"/>
                  </w:tcBorders>
                </w:tcPr>
                <w:p w14:paraId="31646D03" w14:textId="77777777" w:rsidR="006A59DE" w:rsidRPr="00B16237" w:rsidRDefault="006A59DE" w:rsidP="006A59DE">
                  <w:pPr>
                    <w:autoSpaceDE w:val="0"/>
                    <w:autoSpaceDN w:val="0"/>
                    <w:adjustRightInd w:val="0"/>
                    <w:spacing w:after="1" w:line="200" w:lineRule="atLeast"/>
                    <w:rPr>
                      <w:rFonts w:cs="Arial"/>
                      <w:szCs w:val="20"/>
                    </w:rPr>
                  </w:pPr>
                  <w:r w:rsidRPr="00B16237">
                    <w:rPr>
                      <w:rFonts w:cs="Arial"/>
                      <w:szCs w:val="20"/>
                    </w:rPr>
                    <w:t>209.5</w:t>
                  </w:r>
                </w:p>
              </w:tc>
              <w:tc>
                <w:tcPr>
                  <w:tcW w:w="2580" w:type="dxa"/>
                  <w:tcBorders>
                    <w:top w:val="single" w:sz="4" w:space="0" w:color="auto"/>
                    <w:left w:val="single" w:sz="4" w:space="0" w:color="auto"/>
                    <w:bottom w:val="single" w:sz="4" w:space="0" w:color="auto"/>
                    <w:right w:val="single" w:sz="4" w:space="0" w:color="auto"/>
                  </w:tcBorders>
                </w:tcPr>
                <w:p w14:paraId="74B6E148" w14:textId="77777777" w:rsidR="006A59DE" w:rsidRPr="00B16237" w:rsidRDefault="006A59DE" w:rsidP="006A59DE">
                  <w:pPr>
                    <w:autoSpaceDE w:val="0"/>
                    <w:autoSpaceDN w:val="0"/>
                    <w:adjustRightInd w:val="0"/>
                    <w:spacing w:after="1" w:line="200" w:lineRule="atLeast"/>
                    <w:ind w:left="567"/>
                    <w:rPr>
                      <w:rFonts w:cs="Arial"/>
                      <w:szCs w:val="20"/>
                    </w:rPr>
                  </w:pPr>
                  <w:proofErr w:type="spellStart"/>
                  <w:r w:rsidRPr="00B16237">
                    <w:rPr>
                      <w:rFonts w:cs="Arial"/>
                      <w:szCs w:val="20"/>
                    </w:rPr>
                    <w:t>Справочно</w:t>
                  </w:r>
                  <w:proofErr w:type="spellEnd"/>
                  <w:r w:rsidRPr="00B16237">
                    <w:rPr>
                      <w:rFonts w:cs="Arial"/>
                      <w:szCs w:val="20"/>
                    </w:rPr>
                    <w:t xml:space="preserve">: не включенные в расчет дополнительного капитала величины доходов, расходов, добавочного капитала, нераспределенной прибыли, непокрытого убытка, обусловленные корректировками и переоценкой, увеличивающими (уменьшающими) стоимость финансовых активов и </w:t>
                  </w:r>
                  <w:r w:rsidRPr="00B16237">
                    <w:rPr>
                      <w:rFonts w:cs="Arial"/>
                      <w:szCs w:val="20"/>
                    </w:rPr>
                    <w:lastRenderedPageBreak/>
                    <w:t>финансовых обязательств, корректировками сформированного резерва на возможные потери до суммы оценочного резерва под ожидаемые кредитные убытки, а также отложенными налоговыми активами и (или) отложенными налоговыми обязательствами, возникающими в связи с данными корректировками, переоценкой</w:t>
                  </w:r>
                </w:p>
              </w:tc>
              <w:tc>
                <w:tcPr>
                  <w:tcW w:w="510" w:type="dxa"/>
                  <w:tcBorders>
                    <w:top w:val="single" w:sz="4" w:space="0" w:color="auto"/>
                    <w:left w:val="single" w:sz="4" w:space="0" w:color="auto"/>
                    <w:bottom w:val="single" w:sz="4" w:space="0" w:color="auto"/>
                    <w:right w:val="single" w:sz="4" w:space="0" w:color="auto"/>
                  </w:tcBorders>
                </w:tcPr>
                <w:p w14:paraId="26ED7527"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7EB42584"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0103CAD"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9F49F46"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88F25E1" w14:textId="77777777" w:rsidR="006A59DE" w:rsidRPr="00B16237" w:rsidRDefault="006A59DE" w:rsidP="006A59DE">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56AD26B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BB23B1A"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F923661"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73CEA3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76F27561"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4E8E0100"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38C93318"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9B9EE3F"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0CF5A82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7409BA9"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14A084C7"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6D128CB9" w14:textId="77777777" w:rsidR="006A59DE" w:rsidRPr="00B16237" w:rsidRDefault="006A59DE" w:rsidP="006A59DE">
                  <w:pPr>
                    <w:autoSpaceDE w:val="0"/>
                    <w:autoSpaceDN w:val="0"/>
                    <w:adjustRightInd w:val="0"/>
                    <w:spacing w:after="1" w:line="200" w:lineRule="atLeast"/>
                    <w:rPr>
                      <w:rFonts w:cs="Arial"/>
                      <w:szCs w:val="20"/>
                    </w:rPr>
                  </w:pPr>
                </w:p>
              </w:tc>
              <w:tc>
                <w:tcPr>
                  <w:tcW w:w="386" w:type="dxa"/>
                  <w:tcBorders>
                    <w:top w:val="single" w:sz="4" w:space="0" w:color="auto"/>
                    <w:left w:val="single" w:sz="4" w:space="0" w:color="auto"/>
                    <w:bottom w:val="single" w:sz="4" w:space="0" w:color="auto"/>
                    <w:right w:val="single" w:sz="4" w:space="0" w:color="auto"/>
                  </w:tcBorders>
                </w:tcPr>
                <w:p w14:paraId="7BAD8B84" w14:textId="77777777" w:rsidR="006A59DE" w:rsidRPr="00B16237" w:rsidRDefault="006A59DE" w:rsidP="006A59DE">
                  <w:pPr>
                    <w:autoSpaceDE w:val="0"/>
                    <w:autoSpaceDN w:val="0"/>
                    <w:adjustRightInd w:val="0"/>
                    <w:spacing w:after="1" w:line="200" w:lineRule="atLeast"/>
                    <w:rPr>
                      <w:rFonts w:cs="Arial"/>
                      <w:szCs w:val="20"/>
                    </w:rPr>
                  </w:pPr>
                </w:p>
              </w:tc>
              <w:tc>
                <w:tcPr>
                  <w:tcW w:w="369" w:type="dxa"/>
                  <w:tcBorders>
                    <w:top w:val="single" w:sz="4" w:space="0" w:color="auto"/>
                    <w:left w:val="single" w:sz="4" w:space="0" w:color="auto"/>
                    <w:bottom w:val="single" w:sz="4" w:space="0" w:color="auto"/>
                    <w:right w:val="single" w:sz="4" w:space="0" w:color="auto"/>
                  </w:tcBorders>
                </w:tcPr>
                <w:p w14:paraId="4BCE3FF6" w14:textId="77777777" w:rsidR="006A59DE" w:rsidRPr="00B16237" w:rsidRDefault="006A59DE" w:rsidP="006A59DE">
                  <w:pPr>
                    <w:autoSpaceDE w:val="0"/>
                    <w:autoSpaceDN w:val="0"/>
                    <w:adjustRightInd w:val="0"/>
                    <w:spacing w:after="1" w:line="200" w:lineRule="atLeast"/>
                    <w:rPr>
                      <w:rFonts w:cs="Arial"/>
                      <w:szCs w:val="20"/>
                    </w:rPr>
                  </w:pPr>
                </w:p>
              </w:tc>
              <w:tc>
                <w:tcPr>
                  <w:tcW w:w="336" w:type="dxa"/>
                  <w:tcBorders>
                    <w:top w:val="single" w:sz="4" w:space="0" w:color="auto"/>
                    <w:left w:val="single" w:sz="4" w:space="0" w:color="auto"/>
                    <w:bottom w:val="single" w:sz="4" w:space="0" w:color="auto"/>
                    <w:right w:val="single" w:sz="4" w:space="0" w:color="auto"/>
                  </w:tcBorders>
                </w:tcPr>
                <w:p w14:paraId="4278A7B2" w14:textId="77777777" w:rsidR="006A59DE" w:rsidRPr="00B16237" w:rsidRDefault="006A59DE" w:rsidP="006A59DE">
                  <w:pPr>
                    <w:autoSpaceDE w:val="0"/>
                    <w:autoSpaceDN w:val="0"/>
                    <w:adjustRightInd w:val="0"/>
                    <w:spacing w:after="1" w:line="200" w:lineRule="atLeast"/>
                    <w:rPr>
                      <w:rFonts w:cs="Arial"/>
                      <w:szCs w:val="20"/>
                    </w:rPr>
                  </w:pPr>
                </w:p>
              </w:tc>
              <w:tc>
                <w:tcPr>
                  <w:tcW w:w="345" w:type="dxa"/>
                  <w:tcBorders>
                    <w:top w:val="single" w:sz="4" w:space="0" w:color="auto"/>
                    <w:left w:val="single" w:sz="4" w:space="0" w:color="auto"/>
                    <w:bottom w:val="single" w:sz="4" w:space="0" w:color="auto"/>
                    <w:right w:val="single" w:sz="4" w:space="0" w:color="auto"/>
                  </w:tcBorders>
                </w:tcPr>
                <w:p w14:paraId="29C61DA6" w14:textId="77777777" w:rsidR="006A59DE" w:rsidRPr="00B16237" w:rsidRDefault="006A59DE" w:rsidP="006A59DE">
                  <w:pPr>
                    <w:autoSpaceDE w:val="0"/>
                    <w:autoSpaceDN w:val="0"/>
                    <w:adjustRightInd w:val="0"/>
                    <w:spacing w:after="1" w:line="200" w:lineRule="atLeast"/>
                    <w:rPr>
                      <w:rFonts w:cs="Arial"/>
                      <w:szCs w:val="20"/>
                    </w:rPr>
                  </w:pPr>
                </w:p>
              </w:tc>
            </w:tr>
          </w:tbl>
          <w:p w14:paraId="42590B22" w14:textId="77777777" w:rsidR="006A59DE" w:rsidRPr="00B16237" w:rsidRDefault="006A59DE" w:rsidP="006A59DE">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7880"/>
            </w:tblGrid>
            <w:tr w:rsidR="006A59DE" w:rsidRPr="00B16237" w14:paraId="0B054361" w14:textId="77777777" w:rsidTr="001C6725">
              <w:tc>
                <w:tcPr>
                  <w:tcW w:w="1191" w:type="dxa"/>
                </w:tcPr>
                <w:p w14:paraId="6D0CF562" w14:textId="77777777" w:rsidR="006A59DE" w:rsidRPr="00B16237" w:rsidRDefault="006A59DE" w:rsidP="006A59DE">
                  <w:pPr>
                    <w:autoSpaceDE w:val="0"/>
                    <w:autoSpaceDN w:val="0"/>
                    <w:adjustRightInd w:val="0"/>
                    <w:spacing w:after="1" w:line="200" w:lineRule="atLeast"/>
                    <w:jc w:val="both"/>
                    <w:outlineLvl w:val="1"/>
                    <w:rPr>
                      <w:rFonts w:cs="Arial"/>
                      <w:szCs w:val="20"/>
                    </w:rPr>
                  </w:pPr>
                  <w:r w:rsidRPr="00B16237">
                    <w:rPr>
                      <w:rFonts w:cs="Arial"/>
                      <w:szCs w:val="20"/>
                    </w:rPr>
                    <w:t>Раздел II.</w:t>
                  </w:r>
                </w:p>
              </w:tc>
              <w:tc>
                <w:tcPr>
                  <w:tcW w:w="7880" w:type="dxa"/>
                </w:tcPr>
                <w:p w14:paraId="252EAF3B" w14:textId="77777777" w:rsidR="006A59DE" w:rsidRPr="00B16237" w:rsidRDefault="006A59DE" w:rsidP="006A59DE">
                  <w:pPr>
                    <w:autoSpaceDE w:val="0"/>
                    <w:autoSpaceDN w:val="0"/>
                    <w:adjustRightInd w:val="0"/>
                    <w:spacing w:after="1" w:line="200" w:lineRule="atLeast"/>
                    <w:jc w:val="both"/>
                    <w:rPr>
                      <w:rFonts w:cs="Arial"/>
                      <w:szCs w:val="20"/>
                    </w:rPr>
                  </w:pPr>
                  <w:r w:rsidRPr="00B16237">
                    <w:rPr>
                      <w:rFonts w:cs="Arial"/>
                      <w:szCs w:val="20"/>
                    </w:rPr>
                    <w:t>Расшифровки отдельных балансовых счетов и показатели деятельности для расчета обязательных нормативов</w:t>
                  </w:r>
                </w:p>
              </w:tc>
            </w:tr>
          </w:tbl>
          <w:p w14:paraId="63F684A7" w14:textId="77777777" w:rsidR="00B16237" w:rsidRDefault="00B16237" w:rsidP="00501FB7">
            <w:pPr>
              <w:spacing w:after="1" w:line="200" w:lineRule="atLeast"/>
              <w:jc w:val="both"/>
              <w:rPr>
                <w:rFonts w:cs="Arial"/>
              </w:rPr>
            </w:pPr>
          </w:p>
        </w:tc>
      </w:tr>
      <w:tr w:rsidR="00517E5C" w14:paraId="461E85F1" w14:textId="77777777" w:rsidTr="00B16237">
        <w:tc>
          <w:tcPr>
            <w:tcW w:w="10998" w:type="dxa"/>
          </w:tcPr>
          <w:p w14:paraId="10BC7E8A" w14:textId="77777777" w:rsidR="00A55E76" w:rsidRPr="006A59DE" w:rsidRDefault="00A55E76" w:rsidP="00A55E76">
            <w:pPr>
              <w:autoSpaceDE w:val="0"/>
              <w:autoSpaceDN w:val="0"/>
              <w:adjustRightInd w:val="0"/>
              <w:spacing w:after="1" w:line="200" w:lineRule="atLeast"/>
              <w:jc w:val="both"/>
              <w:outlineLvl w:val="0"/>
              <w:rPr>
                <w:rFonts w:cs="Arial"/>
                <w:szCs w:val="20"/>
              </w:rPr>
            </w:pPr>
          </w:p>
          <w:p w14:paraId="2A4F1D6C" w14:textId="77777777" w:rsidR="00A55E76" w:rsidRPr="00B16237" w:rsidRDefault="00A55E76" w:rsidP="00A55E76">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                                                                  тыс. руб.</w:t>
            </w:r>
          </w:p>
          <w:p w14:paraId="382885F0" w14:textId="77777777" w:rsidR="00A55E76" w:rsidRPr="006A59DE" w:rsidRDefault="00A55E76" w:rsidP="00A55E76">
            <w:pPr>
              <w:autoSpaceDE w:val="0"/>
              <w:autoSpaceDN w:val="0"/>
              <w:adjustRightInd w:val="0"/>
              <w:spacing w:after="1" w:line="200" w:lineRule="atLeast"/>
              <w:rPr>
                <w:rFonts w:cs="Arial"/>
                <w:szCs w:val="20"/>
              </w:rPr>
            </w:pPr>
          </w:p>
          <w:tbl>
            <w:tblPr>
              <w:tblW w:w="10693" w:type="dxa"/>
              <w:tblLayout w:type="fixed"/>
              <w:tblCellMar>
                <w:top w:w="102" w:type="dxa"/>
                <w:left w:w="62" w:type="dxa"/>
                <w:bottom w:w="102" w:type="dxa"/>
                <w:right w:w="62" w:type="dxa"/>
              </w:tblCellMar>
              <w:tblLook w:val="0000" w:firstRow="0" w:lastRow="0" w:firstColumn="0" w:lastColumn="0" w:noHBand="0" w:noVBand="0"/>
            </w:tblPr>
            <w:tblGrid>
              <w:gridCol w:w="907"/>
              <w:gridCol w:w="850"/>
              <w:gridCol w:w="425"/>
              <w:gridCol w:w="426"/>
              <w:gridCol w:w="427"/>
              <w:gridCol w:w="305"/>
              <w:gridCol w:w="301"/>
              <w:gridCol w:w="350"/>
              <w:gridCol w:w="401"/>
              <w:gridCol w:w="401"/>
              <w:gridCol w:w="504"/>
              <w:gridCol w:w="401"/>
              <w:gridCol w:w="401"/>
              <w:gridCol w:w="504"/>
              <w:gridCol w:w="682"/>
              <w:gridCol w:w="709"/>
              <w:gridCol w:w="567"/>
              <w:gridCol w:w="425"/>
              <w:gridCol w:w="426"/>
              <w:gridCol w:w="425"/>
              <w:gridCol w:w="425"/>
              <w:gridCol w:w="431"/>
            </w:tblGrid>
            <w:tr w:rsidR="00A55E76" w:rsidRPr="00B16237" w14:paraId="54752D1F" w14:textId="77777777" w:rsidTr="001C6725">
              <w:tc>
                <w:tcPr>
                  <w:tcW w:w="907" w:type="dxa"/>
                  <w:vMerge w:val="restart"/>
                  <w:tcBorders>
                    <w:top w:val="single" w:sz="4" w:space="0" w:color="auto"/>
                    <w:left w:val="single" w:sz="4" w:space="0" w:color="auto"/>
                    <w:bottom w:val="single" w:sz="4" w:space="0" w:color="auto"/>
                    <w:right w:val="single" w:sz="4" w:space="0" w:color="auto"/>
                  </w:tcBorders>
                </w:tcPr>
                <w:p w14:paraId="05A70987"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Код обозначения</w:t>
                  </w:r>
                </w:p>
              </w:tc>
              <w:tc>
                <w:tcPr>
                  <w:tcW w:w="9786" w:type="dxa"/>
                  <w:gridSpan w:val="21"/>
                  <w:tcBorders>
                    <w:top w:val="single" w:sz="4" w:space="0" w:color="auto"/>
                    <w:left w:val="single" w:sz="4" w:space="0" w:color="auto"/>
                    <w:bottom w:val="single" w:sz="4" w:space="0" w:color="auto"/>
                    <w:right w:val="single" w:sz="4" w:space="0" w:color="auto"/>
                  </w:tcBorders>
                </w:tcPr>
                <w:p w14:paraId="74254280"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Сумма</w:t>
                  </w:r>
                </w:p>
              </w:tc>
            </w:tr>
            <w:tr w:rsidR="00A55E76" w:rsidRPr="00B16237" w14:paraId="58D5B522" w14:textId="77777777" w:rsidTr="001C6725">
              <w:tc>
                <w:tcPr>
                  <w:tcW w:w="907" w:type="dxa"/>
                  <w:vMerge/>
                  <w:tcBorders>
                    <w:top w:val="single" w:sz="4" w:space="0" w:color="auto"/>
                    <w:left w:val="single" w:sz="4" w:space="0" w:color="auto"/>
                    <w:bottom w:val="single" w:sz="4" w:space="0" w:color="auto"/>
                    <w:right w:val="single" w:sz="4" w:space="0" w:color="auto"/>
                  </w:tcBorders>
                </w:tcPr>
                <w:p w14:paraId="2E50EB95" w14:textId="77777777" w:rsidR="00A55E76" w:rsidRPr="00B16237" w:rsidRDefault="00A55E76" w:rsidP="00A55E76">
                  <w:pPr>
                    <w:autoSpaceDE w:val="0"/>
                    <w:autoSpaceDN w:val="0"/>
                    <w:adjustRightInd w:val="0"/>
                    <w:spacing w:after="1" w:line="200" w:lineRule="atLeast"/>
                    <w:rPr>
                      <w:rFonts w:cs="Arial"/>
                      <w:sz w:val="24"/>
                      <w:szCs w:val="24"/>
                    </w:rPr>
                  </w:pPr>
                </w:p>
              </w:tc>
              <w:tc>
                <w:tcPr>
                  <w:tcW w:w="2128" w:type="dxa"/>
                  <w:gridSpan w:val="4"/>
                  <w:tcBorders>
                    <w:top w:val="single" w:sz="4" w:space="0" w:color="auto"/>
                    <w:left w:val="single" w:sz="4" w:space="0" w:color="auto"/>
                    <w:bottom w:val="single" w:sz="4" w:space="0" w:color="auto"/>
                    <w:right w:val="single" w:sz="4" w:space="0" w:color="auto"/>
                  </w:tcBorders>
                </w:tcPr>
                <w:p w14:paraId="716A8D7D"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кредитные организации</w:t>
                  </w:r>
                </w:p>
              </w:tc>
              <w:tc>
                <w:tcPr>
                  <w:tcW w:w="956" w:type="dxa"/>
                  <w:gridSpan w:val="3"/>
                  <w:tcBorders>
                    <w:top w:val="single" w:sz="4" w:space="0" w:color="auto"/>
                    <w:left w:val="single" w:sz="4" w:space="0" w:color="auto"/>
                    <w:bottom w:val="single" w:sz="4" w:space="0" w:color="auto"/>
                    <w:right w:val="single" w:sz="4" w:space="0" w:color="auto"/>
                  </w:tcBorders>
                </w:tcPr>
                <w:p w14:paraId="1FC2F6DD"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лизинговые организации</w:t>
                  </w:r>
                </w:p>
              </w:tc>
              <w:tc>
                <w:tcPr>
                  <w:tcW w:w="1306" w:type="dxa"/>
                  <w:gridSpan w:val="3"/>
                  <w:tcBorders>
                    <w:top w:val="single" w:sz="4" w:space="0" w:color="auto"/>
                    <w:left w:val="single" w:sz="4" w:space="0" w:color="auto"/>
                    <w:bottom w:val="single" w:sz="4" w:space="0" w:color="auto"/>
                    <w:right w:val="single" w:sz="4" w:space="0" w:color="auto"/>
                  </w:tcBorders>
                </w:tcPr>
                <w:p w14:paraId="158538E8"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управляющие компании</w:t>
                  </w:r>
                </w:p>
              </w:tc>
              <w:tc>
                <w:tcPr>
                  <w:tcW w:w="1306" w:type="dxa"/>
                  <w:gridSpan w:val="3"/>
                  <w:tcBorders>
                    <w:top w:val="single" w:sz="4" w:space="0" w:color="auto"/>
                    <w:left w:val="single" w:sz="4" w:space="0" w:color="auto"/>
                    <w:bottom w:val="single" w:sz="4" w:space="0" w:color="auto"/>
                    <w:right w:val="single" w:sz="4" w:space="0" w:color="auto"/>
                  </w:tcBorders>
                </w:tcPr>
                <w:p w14:paraId="32E4CDBC"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профессиональные участники рынка ценных бумаг</w:t>
                  </w:r>
                </w:p>
              </w:tc>
              <w:tc>
                <w:tcPr>
                  <w:tcW w:w="1958" w:type="dxa"/>
                  <w:gridSpan w:val="3"/>
                  <w:tcBorders>
                    <w:top w:val="single" w:sz="4" w:space="0" w:color="auto"/>
                    <w:left w:val="single" w:sz="4" w:space="0" w:color="auto"/>
                    <w:bottom w:val="single" w:sz="4" w:space="0" w:color="auto"/>
                    <w:right w:val="single" w:sz="4" w:space="0" w:color="auto"/>
                  </w:tcBorders>
                </w:tcPr>
                <w:p w14:paraId="0EB57AA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структурированные организации, в том числе ипотечные агенты, специализированные общества</w:t>
                  </w:r>
                </w:p>
              </w:tc>
              <w:tc>
                <w:tcPr>
                  <w:tcW w:w="1276" w:type="dxa"/>
                  <w:gridSpan w:val="3"/>
                  <w:tcBorders>
                    <w:top w:val="single" w:sz="4" w:space="0" w:color="auto"/>
                    <w:left w:val="single" w:sz="4" w:space="0" w:color="auto"/>
                    <w:bottom w:val="single" w:sz="4" w:space="0" w:color="auto"/>
                    <w:right w:val="single" w:sz="4" w:space="0" w:color="auto"/>
                  </w:tcBorders>
                </w:tcPr>
                <w:p w14:paraId="632EBB2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иные участники банковской группы</w:t>
                  </w:r>
                </w:p>
              </w:tc>
              <w:tc>
                <w:tcPr>
                  <w:tcW w:w="425" w:type="dxa"/>
                  <w:vMerge w:val="restart"/>
                  <w:tcBorders>
                    <w:top w:val="single" w:sz="4" w:space="0" w:color="auto"/>
                    <w:left w:val="single" w:sz="4" w:space="0" w:color="auto"/>
                    <w:bottom w:val="single" w:sz="4" w:space="0" w:color="auto"/>
                    <w:right w:val="single" w:sz="4" w:space="0" w:color="auto"/>
                  </w:tcBorders>
                </w:tcPr>
                <w:p w14:paraId="12CE64EB"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консолидационные корректировки (+, -)</w:t>
                  </w:r>
                </w:p>
              </w:tc>
              <w:tc>
                <w:tcPr>
                  <w:tcW w:w="431" w:type="dxa"/>
                  <w:vMerge w:val="restart"/>
                  <w:tcBorders>
                    <w:top w:val="single" w:sz="4" w:space="0" w:color="auto"/>
                    <w:left w:val="single" w:sz="4" w:space="0" w:color="auto"/>
                    <w:bottom w:val="single" w:sz="4" w:space="0" w:color="auto"/>
                    <w:right w:val="single" w:sz="4" w:space="0" w:color="auto"/>
                  </w:tcBorders>
                </w:tcPr>
                <w:p w14:paraId="1302431F"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итого</w:t>
                  </w:r>
                </w:p>
              </w:tc>
            </w:tr>
            <w:tr w:rsidR="00A55E76" w:rsidRPr="00B16237" w14:paraId="5C02E1FA" w14:textId="77777777" w:rsidTr="001C6725">
              <w:tc>
                <w:tcPr>
                  <w:tcW w:w="907" w:type="dxa"/>
                  <w:vMerge/>
                  <w:tcBorders>
                    <w:top w:val="single" w:sz="4" w:space="0" w:color="auto"/>
                    <w:left w:val="single" w:sz="4" w:space="0" w:color="auto"/>
                    <w:bottom w:val="single" w:sz="4" w:space="0" w:color="auto"/>
                    <w:right w:val="single" w:sz="4" w:space="0" w:color="auto"/>
                  </w:tcBorders>
                </w:tcPr>
                <w:p w14:paraId="1992AE06" w14:textId="77777777" w:rsidR="00A55E76" w:rsidRPr="00B16237" w:rsidRDefault="00A55E76" w:rsidP="00A55E76">
                  <w:pPr>
                    <w:autoSpaceDE w:val="0"/>
                    <w:autoSpaceDN w:val="0"/>
                    <w:adjustRightInd w:val="0"/>
                    <w:spacing w:after="1" w:line="200" w:lineRule="atLeast"/>
                    <w:rPr>
                      <w:rFonts w:cs="Arial"/>
                      <w:sz w:val="24"/>
                      <w:szCs w:val="24"/>
                    </w:rPr>
                  </w:pPr>
                </w:p>
              </w:tc>
              <w:tc>
                <w:tcPr>
                  <w:tcW w:w="850" w:type="dxa"/>
                  <w:tcBorders>
                    <w:top w:val="single" w:sz="4" w:space="0" w:color="auto"/>
                    <w:left w:val="single" w:sz="4" w:space="0" w:color="auto"/>
                    <w:bottom w:val="single" w:sz="4" w:space="0" w:color="auto"/>
                    <w:right w:val="single" w:sz="4" w:space="0" w:color="auto"/>
                  </w:tcBorders>
                </w:tcPr>
                <w:p w14:paraId="2B2AD966"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головная кредитная организация</w:t>
                  </w:r>
                </w:p>
              </w:tc>
              <w:tc>
                <w:tcPr>
                  <w:tcW w:w="425" w:type="dxa"/>
                  <w:tcBorders>
                    <w:top w:val="single" w:sz="4" w:space="0" w:color="auto"/>
                    <w:left w:val="single" w:sz="4" w:space="0" w:color="auto"/>
                    <w:bottom w:val="single" w:sz="4" w:space="0" w:color="auto"/>
                    <w:right w:val="single" w:sz="4" w:space="0" w:color="auto"/>
                  </w:tcBorders>
                </w:tcPr>
                <w:p w14:paraId="25E2E0E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6" w:type="dxa"/>
                  <w:tcBorders>
                    <w:top w:val="single" w:sz="4" w:space="0" w:color="auto"/>
                    <w:left w:val="single" w:sz="4" w:space="0" w:color="auto"/>
                    <w:bottom w:val="single" w:sz="4" w:space="0" w:color="auto"/>
                    <w:right w:val="single" w:sz="4" w:space="0" w:color="auto"/>
                  </w:tcBorders>
                </w:tcPr>
                <w:p w14:paraId="0BDA6592"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7" w:type="dxa"/>
                  <w:tcBorders>
                    <w:top w:val="single" w:sz="4" w:space="0" w:color="auto"/>
                    <w:left w:val="single" w:sz="4" w:space="0" w:color="auto"/>
                    <w:bottom w:val="single" w:sz="4" w:space="0" w:color="auto"/>
                    <w:right w:val="single" w:sz="4" w:space="0" w:color="auto"/>
                  </w:tcBorders>
                </w:tcPr>
                <w:p w14:paraId="5477443D"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305" w:type="dxa"/>
                  <w:tcBorders>
                    <w:top w:val="single" w:sz="4" w:space="0" w:color="auto"/>
                    <w:left w:val="single" w:sz="4" w:space="0" w:color="auto"/>
                    <w:bottom w:val="single" w:sz="4" w:space="0" w:color="auto"/>
                    <w:right w:val="single" w:sz="4" w:space="0" w:color="auto"/>
                  </w:tcBorders>
                </w:tcPr>
                <w:p w14:paraId="7E81CCD2"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301" w:type="dxa"/>
                  <w:tcBorders>
                    <w:top w:val="single" w:sz="4" w:space="0" w:color="auto"/>
                    <w:left w:val="single" w:sz="4" w:space="0" w:color="auto"/>
                    <w:bottom w:val="single" w:sz="4" w:space="0" w:color="auto"/>
                    <w:right w:val="single" w:sz="4" w:space="0" w:color="auto"/>
                  </w:tcBorders>
                </w:tcPr>
                <w:p w14:paraId="549B8D5F"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350" w:type="dxa"/>
                  <w:tcBorders>
                    <w:top w:val="single" w:sz="4" w:space="0" w:color="auto"/>
                    <w:left w:val="single" w:sz="4" w:space="0" w:color="auto"/>
                    <w:bottom w:val="single" w:sz="4" w:space="0" w:color="auto"/>
                    <w:right w:val="single" w:sz="4" w:space="0" w:color="auto"/>
                  </w:tcBorders>
                </w:tcPr>
                <w:p w14:paraId="6E8B63BB"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401" w:type="dxa"/>
                  <w:tcBorders>
                    <w:top w:val="single" w:sz="4" w:space="0" w:color="auto"/>
                    <w:left w:val="single" w:sz="4" w:space="0" w:color="auto"/>
                    <w:bottom w:val="single" w:sz="4" w:space="0" w:color="auto"/>
                    <w:right w:val="single" w:sz="4" w:space="0" w:color="auto"/>
                  </w:tcBorders>
                </w:tcPr>
                <w:p w14:paraId="747DDE30"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01" w:type="dxa"/>
                  <w:tcBorders>
                    <w:top w:val="single" w:sz="4" w:space="0" w:color="auto"/>
                    <w:left w:val="single" w:sz="4" w:space="0" w:color="auto"/>
                    <w:bottom w:val="single" w:sz="4" w:space="0" w:color="auto"/>
                    <w:right w:val="single" w:sz="4" w:space="0" w:color="auto"/>
                  </w:tcBorders>
                </w:tcPr>
                <w:p w14:paraId="1BC1CEF3"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504" w:type="dxa"/>
                  <w:tcBorders>
                    <w:top w:val="single" w:sz="4" w:space="0" w:color="auto"/>
                    <w:left w:val="single" w:sz="4" w:space="0" w:color="auto"/>
                    <w:bottom w:val="single" w:sz="4" w:space="0" w:color="auto"/>
                    <w:right w:val="single" w:sz="4" w:space="0" w:color="auto"/>
                  </w:tcBorders>
                </w:tcPr>
                <w:p w14:paraId="752D0F53"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401" w:type="dxa"/>
                  <w:tcBorders>
                    <w:top w:val="single" w:sz="4" w:space="0" w:color="auto"/>
                    <w:left w:val="single" w:sz="4" w:space="0" w:color="auto"/>
                    <w:bottom w:val="single" w:sz="4" w:space="0" w:color="auto"/>
                    <w:right w:val="single" w:sz="4" w:space="0" w:color="auto"/>
                  </w:tcBorders>
                </w:tcPr>
                <w:p w14:paraId="5CB1D531"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01" w:type="dxa"/>
                  <w:tcBorders>
                    <w:top w:val="single" w:sz="4" w:space="0" w:color="auto"/>
                    <w:left w:val="single" w:sz="4" w:space="0" w:color="auto"/>
                    <w:bottom w:val="single" w:sz="4" w:space="0" w:color="auto"/>
                    <w:right w:val="single" w:sz="4" w:space="0" w:color="auto"/>
                  </w:tcBorders>
                </w:tcPr>
                <w:p w14:paraId="2D4CA453"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504" w:type="dxa"/>
                  <w:tcBorders>
                    <w:top w:val="single" w:sz="4" w:space="0" w:color="auto"/>
                    <w:left w:val="single" w:sz="4" w:space="0" w:color="auto"/>
                    <w:bottom w:val="single" w:sz="4" w:space="0" w:color="auto"/>
                    <w:right w:val="single" w:sz="4" w:space="0" w:color="auto"/>
                  </w:tcBorders>
                </w:tcPr>
                <w:p w14:paraId="7048D0BA"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682" w:type="dxa"/>
                  <w:tcBorders>
                    <w:top w:val="single" w:sz="4" w:space="0" w:color="auto"/>
                    <w:left w:val="single" w:sz="4" w:space="0" w:color="auto"/>
                    <w:bottom w:val="single" w:sz="4" w:space="0" w:color="auto"/>
                    <w:right w:val="single" w:sz="4" w:space="0" w:color="auto"/>
                  </w:tcBorders>
                </w:tcPr>
                <w:p w14:paraId="347C61D6"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709" w:type="dxa"/>
                  <w:tcBorders>
                    <w:top w:val="single" w:sz="4" w:space="0" w:color="auto"/>
                    <w:left w:val="single" w:sz="4" w:space="0" w:color="auto"/>
                    <w:bottom w:val="single" w:sz="4" w:space="0" w:color="auto"/>
                    <w:right w:val="single" w:sz="4" w:space="0" w:color="auto"/>
                  </w:tcBorders>
                </w:tcPr>
                <w:p w14:paraId="22C228BC"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567" w:type="dxa"/>
                  <w:tcBorders>
                    <w:top w:val="single" w:sz="4" w:space="0" w:color="auto"/>
                    <w:left w:val="single" w:sz="4" w:space="0" w:color="auto"/>
                    <w:bottom w:val="single" w:sz="4" w:space="0" w:color="auto"/>
                    <w:right w:val="single" w:sz="4" w:space="0" w:color="auto"/>
                  </w:tcBorders>
                </w:tcPr>
                <w:p w14:paraId="0DA16D8C"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5" w:type="dxa"/>
                  <w:tcBorders>
                    <w:top w:val="single" w:sz="4" w:space="0" w:color="auto"/>
                    <w:left w:val="single" w:sz="4" w:space="0" w:color="auto"/>
                    <w:bottom w:val="single" w:sz="4" w:space="0" w:color="auto"/>
                    <w:right w:val="single" w:sz="4" w:space="0" w:color="auto"/>
                  </w:tcBorders>
                </w:tcPr>
                <w:p w14:paraId="04F43EA6"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6" w:type="dxa"/>
                  <w:tcBorders>
                    <w:top w:val="single" w:sz="4" w:space="0" w:color="auto"/>
                    <w:left w:val="single" w:sz="4" w:space="0" w:color="auto"/>
                    <w:bottom w:val="single" w:sz="4" w:space="0" w:color="auto"/>
                    <w:right w:val="single" w:sz="4" w:space="0" w:color="auto"/>
                  </w:tcBorders>
                </w:tcPr>
                <w:p w14:paraId="29140EEB"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5" w:type="dxa"/>
                  <w:tcBorders>
                    <w:top w:val="single" w:sz="4" w:space="0" w:color="auto"/>
                    <w:left w:val="single" w:sz="4" w:space="0" w:color="auto"/>
                    <w:bottom w:val="single" w:sz="4" w:space="0" w:color="auto"/>
                    <w:right w:val="single" w:sz="4" w:space="0" w:color="auto"/>
                  </w:tcBorders>
                </w:tcPr>
                <w:p w14:paraId="018D1216"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5" w:type="dxa"/>
                  <w:vMerge/>
                  <w:tcBorders>
                    <w:top w:val="single" w:sz="4" w:space="0" w:color="auto"/>
                    <w:left w:val="single" w:sz="4" w:space="0" w:color="auto"/>
                    <w:bottom w:val="single" w:sz="4" w:space="0" w:color="auto"/>
                    <w:right w:val="single" w:sz="4" w:space="0" w:color="auto"/>
                  </w:tcBorders>
                </w:tcPr>
                <w:p w14:paraId="1BFB78C3" w14:textId="77777777" w:rsidR="00A55E76" w:rsidRPr="00B16237" w:rsidRDefault="00A55E76" w:rsidP="00A55E76">
                  <w:pPr>
                    <w:autoSpaceDE w:val="0"/>
                    <w:autoSpaceDN w:val="0"/>
                    <w:adjustRightInd w:val="0"/>
                    <w:spacing w:after="1" w:line="200" w:lineRule="atLeast"/>
                    <w:jc w:val="center"/>
                    <w:rPr>
                      <w:rFonts w:cs="Arial"/>
                      <w:szCs w:val="20"/>
                    </w:rPr>
                  </w:pPr>
                </w:p>
              </w:tc>
              <w:tc>
                <w:tcPr>
                  <w:tcW w:w="431" w:type="dxa"/>
                  <w:vMerge/>
                  <w:tcBorders>
                    <w:top w:val="single" w:sz="4" w:space="0" w:color="auto"/>
                    <w:left w:val="single" w:sz="4" w:space="0" w:color="auto"/>
                    <w:bottom w:val="single" w:sz="4" w:space="0" w:color="auto"/>
                    <w:right w:val="single" w:sz="4" w:space="0" w:color="auto"/>
                  </w:tcBorders>
                </w:tcPr>
                <w:p w14:paraId="19548F1C" w14:textId="77777777" w:rsidR="00A55E76" w:rsidRPr="00B16237" w:rsidRDefault="00A55E76" w:rsidP="00A55E76">
                  <w:pPr>
                    <w:autoSpaceDE w:val="0"/>
                    <w:autoSpaceDN w:val="0"/>
                    <w:adjustRightInd w:val="0"/>
                    <w:spacing w:after="1" w:line="200" w:lineRule="atLeast"/>
                    <w:jc w:val="center"/>
                    <w:rPr>
                      <w:rFonts w:cs="Arial"/>
                      <w:szCs w:val="20"/>
                    </w:rPr>
                  </w:pPr>
                </w:p>
              </w:tc>
            </w:tr>
            <w:tr w:rsidR="00A55E76" w:rsidRPr="00B16237" w14:paraId="33DF961B" w14:textId="77777777" w:rsidTr="001C6725">
              <w:tc>
                <w:tcPr>
                  <w:tcW w:w="907" w:type="dxa"/>
                  <w:tcBorders>
                    <w:top w:val="single" w:sz="4" w:space="0" w:color="auto"/>
                    <w:left w:val="single" w:sz="4" w:space="0" w:color="auto"/>
                    <w:bottom w:val="single" w:sz="4" w:space="0" w:color="auto"/>
                    <w:right w:val="single" w:sz="4" w:space="0" w:color="auto"/>
                  </w:tcBorders>
                </w:tcPr>
                <w:p w14:paraId="75A409DF"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w:t>
                  </w:r>
                </w:p>
              </w:tc>
              <w:tc>
                <w:tcPr>
                  <w:tcW w:w="850" w:type="dxa"/>
                  <w:tcBorders>
                    <w:top w:val="single" w:sz="4" w:space="0" w:color="auto"/>
                    <w:left w:val="single" w:sz="4" w:space="0" w:color="auto"/>
                    <w:bottom w:val="single" w:sz="4" w:space="0" w:color="auto"/>
                    <w:right w:val="single" w:sz="4" w:space="0" w:color="auto"/>
                  </w:tcBorders>
                </w:tcPr>
                <w:p w14:paraId="311BB4A3"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14:paraId="0EED982D"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3</w:t>
                  </w:r>
                </w:p>
              </w:tc>
              <w:tc>
                <w:tcPr>
                  <w:tcW w:w="426" w:type="dxa"/>
                  <w:tcBorders>
                    <w:top w:val="single" w:sz="4" w:space="0" w:color="auto"/>
                    <w:left w:val="single" w:sz="4" w:space="0" w:color="auto"/>
                    <w:bottom w:val="single" w:sz="4" w:space="0" w:color="auto"/>
                    <w:right w:val="single" w:sz="4" w:space="0" w:color="auto"/>
                  </w:tcBorders>
                </w:tcPr>
                <w:p w14:paraId="4BF3AA5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4</w:t>
                  </w:r>
                </w:p>
              </w:tc>
              <w:tc>
                <w:tcPr>
                  <w:tcW w:w="427" w:type="dxa"/>
                  <w:tcBorders>
                    <w:top w:val="single" w:sz="4" w:space="0" w:color="auto"/>
                    <w:left w:val="single" w:sz="4" w:space="0" w:color="auto"/>
                    <w:bottom w:val="single" w:sz="4" w:space="0" w:color="auto"/>
                    <w:right w:val="single" w:sz="4" w:space="0" w:color="auto"/>
                  </w:tcBorders>
                </w:tcPr>
                <w:p w14:paraId="5DDAF46B"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5</w:t>
                  </w:r>
                </w:p>
              </w:tc>
              <w:tc>
                <w:tcPr>
                  <w:tcW w:w="305" w:type="dxa"/>
                  <w:tcBorders>
                    <w:top w:val="single" w:sz="4" w:space="0" w:color="auto"/>
                    <w:left w:val="single" w:sz="4" w:space="0" w:color="auto"/>
                    <w:bottom w:val="single" w:sz="4" w:space="0" w:color="auto"/>
                    <w:right w:val="single" w:sz="4" w:space="0" w:color="auto"/>
                  </w:tcBorders>
                </w:tcPr>
                <w:p w14:paraId="33DF8FC7"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6</w:t>
                  </w:r>
                </w:p>
              </w:tc>
              <w:tc>
                <w:tcPr>
                  <w:tcW w:w="301" w:type="dxa"/>
                  <w:tcBorders>
                    <w:top w:val="single" w:sz="4" w:space="0" w:color="auto"/>
                    <w:left w:val="single" w:sz="4" w:space="0" w:color="auto"/>
                    <w:bottom w:val="single" w:sz="4" w:space="0" w:color="auto"/>
                    <w:right w:val="single" w:sz="4" w:space="0" w:color="auto"/>
                  </w:tcBorders>
                </w:tcPr>
                <w:p w14:paraId="229B962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7</w:t>
                  </w:r>
                </w:p>
              </w:tc>
              <w:tc>
                <w:tcPr>
                  <w:tcW w:w="350" w:type="dxa"/>
                  <w:tcBorders>
                    <w:top w:val="single" w:sz="4" w:space="0" w:color="auto"/>
                    <w:left w:val="single" w:sz="4" w:space="0" w:color="auto"/>
                    <w:bottom w:val="single" w:sz="4" w:space="0" w:color="auto"/>
                    <w:right w:val="single" w:sz="4" w:space="0" w:color="auto"/>
                  </w:tcBorders>
                </w:tcPr>
                <w:p w14:paraId="45DBBC8B"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8</w:t>
                  </w:r>
                </w:p>
              </w:tc>
              <w:tc>
                <w:tcPr>
                  <w:tcW w:w="401" w:type="dxa"/>
                  <w:tcBorders>
                    <w:top w:val="single" w:sz="4" w:space="0" w:color="auto"/>
                    <w:left w:val="single" w:sz="4" w:space="0" w:color="auto"/>
                    <w:bottom w:val="single" w:sz="4" w:space="0" w:color="auto"/>
                    <w:right w:val="single" w:sz="4" w:space="0" w:color="auto"/>
                  </w:tcBorders>
                </w:tcPr>
                <w:p w14:paraId="19DCF5B1"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9</w:t>
                  </w:r>
                </w:p>
              </w:tc>
              <w:tc>
                <w:tcPr>
                  <w:tcW w:w="401" w:type="dxa"/>
                  <w:tcBorders>
                    <w:top w:val="single" w:sz="4" w:space="0" w:color="auto"/>
                    <w:left w:val="single" w:sz="4" w:space="0" w:color="auto"/>
                    <w:bottom w:val="single" w:sz="4" w:space="0" w:color="auto"/>
                    <w:right w:val="single" w:sz="4" w:space="0" w:color="auto"/>
                  </w:tcBorders>
                </w:tcPr>
                <w:p w14:paraId="4CCA4EEF"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10</w:t>
                  </w:r>
                </w:p>
              </w:tc>
              <w:tc>
                <w:tcPr>
                  <w:tcW w:w="504" w:type="dxa"/>
                  <w:tcBorders>
                    <w:top w:val="single" w:sz="4" w:space="0" w:color="auto"/>
                    <w:left w:val="single" w:sz="4" w:space="0" w:color="auto"/>
                    <w:bottom w:val="single" w:sz="4" w:space="0" w:color="auto"/>
                    <w:right w:val="single" w:sz="4" w:space="0" w:color="auto"/>
                  </w:tcBorders>
                </w:tcPr>
                <w:p w14:paraId="0842F32E"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11</w:t>
                  </w:r>
                </w:p>
              </w:tc>
              <w:tc>
                <w:tcPr>
                  <w:tcW w:w="401" w:type="dxa"/>
                  <w:tcBorders>
                    <w:top w:val="single" w:sz="4" w:space="0" w:color="auto"/>
                    <w:left w:val="single" w:sz="4" w:space="0" w:color="auto"/>
                    <w:bottom w:val="single" w:sz="4" w:space="0" w:color="auto"/>
                    <w:right w:val="single" w:sz="4" w:space="0" w:color="auto"/>
                  </w:tcBorders>
                </w:tcPr>
                <w:p w14:paraId="0B77E2B6"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12</w:t>
                  </w:r>
                </w:p>
              </w:tc>
              <w:tc>
                <w:tcPr>
                  <w:tcW w:w="401" w:type="dxa"/>
                  <w:tcBorders>
                    <w:top w:val="single" w:sz="4" w:space="0" w:color="auto"/>
                    <w:left w:val="single" w:sz="4" w:space="0" w:color="auto"/>
                    <w:bottom w:val="single" w:sz="4" w:space="0" w:color="auto"/>
                    <w:right w:val="single" w:sz="4" w:space="0" w:color="auto"/>
                  </w:tcBorders>
                </w:tcPr>
                <w:p w14:paraId="1141200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13</w:t>
                  </w:r>
                </w:p>
              </w:tc>
              <w:tc>
                <w:tcPr>
                  <w:tcW w:w="504" w:type="dxa"/>
                  <w:tcBorders>
                    <w:top w:val="single" w:sz="4" w:space="0" w:color="auto"/>
                    <w:left w:val="single" w:sz="4" w:space="0" w:color="auto"/>
                    <w:bottom w:val="single" w:sz="4" w:space="0" w:color="auto"/>
                    <w:right w:val="single" w:sz="4" w:space="0" w:color="auto"/>
                  </w:tcBorders>
                </w:tcPr>
                <w:p w14:paraId="0A76AA6D"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14</w:t>
                  </w:r>
                </w:p>
              </w:tc>
              <w:tc>
                <w:tcPr>
                  <w:tcW w:w="682" w:type="dxa"/>
                  <w:tcBorders>
                    <w:top w:val="single" w:sz="4" w:space="0" w:color="auto"/>
                    <w:left w:val="single" w:sz="4" w:space="0" w:color="auto"/>
                    <w:bottom w:val="single" w:sz="4" w:space="0" w:color="auto"/>
                    <w:right w:val="single" w:sz="4" w:space="0" w:color="auto"/>
                  </w:tcBorders>
                </w:tcPr>
                <w:p w14:paraId="0574D112"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15</w:t>
                  </w:r>
                </w:p>
              </w:tc>
              <w:tc>
                <w:tcPr>
                  <w:tcW w:w="709" w:type="dxa"/>
                  <w:tcBorders>
                    <w:top w:val="single" w:sz="4" w:space="0" w:color="auto"/>
                    <w:left w:val="single" w:sz="4" w:space="0" w:color="auto"/>
                    <w:bottom w:val="single" w:sz="4" w:space="0" w:color="auto"/>
                    <w:right w:val="single" w:sz="4" w:space="0" w:color="auto"/>
                  </w:tcBorders>
                </w:tcPr>
                <w:p w14:paraId="6D855F3A"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16</w:t>
                  </w:r>
                </w:p>
              </w:tc>
              <w:tc>
                <w:tcPr>
                  <w:tcW w:w="567" w:type="dxa"/>
                  <w:tcBorders>
                    <w:top w:val="single" w:sz="4" w:space="0" w:color="auto"/>
                    <w:left w:val="single" w:sz="4" w:space="0" w:color="auto"/>
                    <w:bottom w:val="single" w:sz="4" w:space="0" w:color="auto"/>
                    <w:right w:val="single" w:sz="4" w:space="0" w:color="auto"/>
                  </w:tcBorders>
                </w:tcPr>
                <w:p w14:paraId="30A31D0C"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17</w:t>
                  </w:r>
                </w:p>
              </w:tc>
              <w:tc>
                <w:tcPr>
                  <w:tcW w:w="425" w:type="dxa"/>
                  <w:tcBorders>
                    <w:top w:val="single" w:sz="4" w:space="0" w:color="auto"/>
                    <w:left w:val="single" w:sz="4" w:space="0" w:color="auto"/>
                    <w:bottom w:val="single" w:sz="4" w:space="0" w:color="auto"/>
                    <w:right w:val="single" w:sz="4" w:space="0" w:color="auto"/>
                  </w:tcBorders>
                </w:tcPr>
                <w:p w14:paraId="7C9E1B44"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18</w:t>
                  </w:r>
                </w:p>
              </w:tc>
              <w:tc>
                <w:tcPr>
                  <w:tcW w:w="426" w:type="dxa"/>
                  <w:tcBorders>
                    <w:top w:val="single" w:sz="4" w:space="0" w:color="auto"/>
                    <w:left w:val="single" w:sz="4" w:space="0" w:color="auto"/>
                    <w:bottom w:val="single" w:sz="4" w:space="0" w:color="auto"/>
                    <w:right w:val="single" w:sz="4" w:space="0" w:color="auto"/>
                  </w:tcBorders>
                </w:tcPr>
                <w:p w14:paraId="5888EB9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19</w:t>
                  </w:r>
                </w:p>
              </w:tc>
              <w:tc>
                <w:tcPr>
                  <w:tcW w:w="425" w:type="dxa"/>
                  <w:tcBorders>
                    <w:top w:val="single" w:sz="4" w:space="0" w:color="auto"/>
                    <w:left w:val="single" w:sz="4" w:space="0" w:color="auto"/>
                    <w:bottom w:val="single" w:sz="4" w:space="0" w:color="auto"/>
                    <w:right w:val="single" w:sz="4" w:space="0" w:color="auto"/>
                  </w:tcBorders>
                </w:tcPr>
                <w:p w14:paraId="17C33C01"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20</w:t>
                  </w:r>
                </w:p>
              </w:tc>
              <w:tc>
                <w:tcPr>
                  <w:tcW w:w="425" w:type="dxa"/>
                  <w:tcBorders>
                    <w:top w:val="single" w:sz="4" w:space="0" w:color="auto"/>
                    <w:left w:val="single" w:sz="4" w:space="0" w:color="auto"/>
                    <w:bottom w:val="single" w:sz="4" w:space="0" w:color="auto"/>
                    <w:right w:val="single" w:sz="4" w:space="0" w:color="auto"/>
                  </w:tcBorders>
                </w:tcPr>
                <w:p w14:paraId="37E1A9A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21</w:t>
                  </w:r>
                </w:p>
              </w:tc>
              <w:tc>
                <w:tcPr>
                  <w:tcW w:w="431" w:type="dxa"/>
                  <w:tcBorders>
                    <w:top w:val="single" w:sz="4" w:space="0" w:color="auto"/>
                    <w:left w:val="single" w:sz="4" w:space="0" w:color="auto"/>
                    <w:bottom w:val="single" w:sz="4" w:space="0" w:color="auto"/>
                    <w:right w:val="single" w:sz="4" w:space="0" w:color="auto"/>
                  </w:tcBorders>
                </w:tcPr>
                <w:p w14:paraId="6736942E"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22</w:t>
                  </w:r>
                </w:p>
              </w:tc>
            </w:tr>
            <w:tr w:rsidR="00A55E76" w:rsidRPr="00B16237" w14:paraId="7D44409E" w14:textId="77777777" w:rsidTr="001C6725">
              <w:tc>
                <w:tcPr>
                  <w:tcW w:w="907" w:type="dxa"/>
                  <w:tcBorders>
                    <w:top w:val="single" w:sz="4" w:space="0" w:color="auto"/>
                    <w:left w:val="single" w:sz="4" w:space="0" w:color="auto"/>
                    <w:bottom w:val="single" w:sz="4" w:space="0" w:color="auto"/>
                    <w:right w:val="single" w:sz="4" w:space="0" w:color="auto"/>
                  </w:tcBorders>
                </w:tcPr>
                <w:p w14:paraId="238E6B24" w14:textId="77777777" w:rsidR="00A55E76" w:rsidRPr="00B16237" w:rsidRDefault="00A55E76" w:rsidP="00A55E76">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29B11C0C"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8DB548" w14:textId="77777777" w:rsidR="00A55E76" w:rsidRPr="00B16237" w:rsidRDefault="00A55E76" w:rsidP="00A55E76">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970321E" w14:textId="77777777" w:rsidR="00A55E76" w:rsidRPr="00B16237" w:rsidRDefault="00A55E76" w:rsidP="00A55E76">
                  <w:pPr>
                    <w:autoSpaceDE w:val="0"/>
                    <w:autoSpaceDN w:val="0"/>
                    <w:adjustRightInd w:val="0"/>
                    <w:spacing w:after="1" w:line="200" w:lineRule="atLeast"/>
                    <w:rPr>
                      <w:rFonts w:cs="Arial"/>
                      <w:szCs w:val="20"/>
                    </w:rPr>
                  </w:pPr>
                </w:p>
              </w:tc>
              <w:tc>
                <w:tcPr>
                  <w:tcW w:w="427" w:type="dxa"/>
                  <w:tcBorders>
                    <w:top w:val="single" w:sz="4" w:space="0" w:color="auto"/>
                    <w:left w:val="single" w:sz="4" w:space="0" w:color="auto"/>
                    <w:bottom w:val="single" w:sz="4" w:space="0" w:color="auto"/>
                    <w:right w:val="single" w:sz="4" w:space="0" w:color="auto"/>
                  </w:tcBorders>
                </w:tcPr>
                <w:p w14:paraId="603F941F" w14:textId="77777777" w:rsidR="00A55E76" w:rsidRPr="00B16237" w:rsidRDefault="00A55E76" w:rsidP="00A55E76">
                  <w:pPr>
                    <w:autoSpaceDE w:val="0"/>
                    <w:autoSpaceDN w:val="0"/>
                    <w:adjustRightInd w:val="0"/>
                    <w:spacing w:after="1" w:line="200" w:lineRule="atLeast"/>
                    <w:rPr>
                      <w:rFonts w:cs="Arial"/>
                      <w:szCs w:val="20"/>
                    </w:rPr>
                  </w:pPr>
                </w:p>
              </w:tc>
              <w:tc>
                <w:tcPr>
                  <w:tcW w:w="305" w:type="dxa"/>
                  <w:tcBorders>
                    <w:top w:val="single" w:sz="4" w:space="0" w:color="auto"/>
                    <w:left w:val="single" w:sz="4" w:space="0" w:color="auto"/>
                    <w:bottom w:val="single" w:sz="4" w:space="0" w:color="auto"/>
                    <w:right w:val="single" w:sz="4" w:space="0" w:color="auto"/>
                  </w:tcBorders>
                </w:tcPr>
                <w:p w14:paraId="02224068" w14:textId="77777777" w:rsidR="00A55E76" w:rsidRPr="00B16237" w:rsidRDefault="00A55E76" w:rsidP="00A55E76">
                  <w:pPr>
                    <w:autoSpaceDE w:val="0"/>
                    <w:autoSpaceDN w:val="0"/>
                    <w:adjustRightInd w:val="0"/>
                    <w:spacing w:after="1" w:line="200" w:lineRule="atLeast"/>
                    <w:rPr>
                      <w:rFonts w:cs="Arial"/>
                      <w:szCs w:val="20"/>
                    </w:rPr>
                  </w:pPr>
                </w:p>
              </w:tc>
              <w:tc>
                <w:tcPr>
                  <w:tcW w:w="301" w:type="dxa"/>
                  <w:tcBorders>
                    <w:top w:val="single" w:sz="4" w:space="0" w:color="auto"/>
                    <w:left w:val="single" w:sz="4" w:space="0" w:color="auto"/>
                    <w:bottom w:val="single" w:sz="4" w:space="0" w:color="auto"/>
                    <w:right w:val="single" w:sz="4" w:space="0" w:color="auto"/>
                  </w:tcBorders>
                </w:tcPr>
                <w:p w14:paraId="770D92C5" w14:textId="77777777" w:rsidR="00A55E76" w:rsidRPr="00B16237" w:rsidRDefault="00A55E76" w:rsidP="00A55E76">
                  <w:pPr>
                    <w:autoSpaceDE w:val="0"/>
                    <w:autoSpaceDN w:val="0"/>
                    <w:adjustRightInd w:val="0"/>
                    <w:spacing w:after="1" w:line="200" w:lineRule="atLeast"/>
                    <w:rPr>
                      <w:rFonts w:cs="Arial"/>
                      <w:szCs w:val="20"/>
                    </w:rPr>
                  </w:pPr>
                </w:p>
              </w:tc>
              <w:tc>
                <w:tcPr>
                  <w:tcW w:w="350" w:type="dxa"/>
                  <w:tcBorders>
                    <w:top w:val="single" w:sz="4" w:space="0" w:color="auto"/>
                    <w:left w:val="single" w:sz="4" w:space="0" w:color="auto"/>
                    <w:bottom w:val="single" w:sz="4" w:space="0" w:color="auto"/>
                    <w:right w:val="single" w:sz="4" w:space="0" w:color="auto"/>
                  </w:tcBorders>
                </w:tcPr>
                <w:p w14:paraId="5EC48A3A" w14:textId="77777777" w:rsidR="00A55E76" w:rsidRPr="00B16237" w:rsidRDefault="00A55E76" w:rsidP="00A55E76">
                  <w:pPr>
                    <w:autoSpaceDE w:val="0"/>
                    <w:autoSpaceDN w:val="0"/>
                    <w:adjustRightInd w:val="0"/>
                    <w:spacing w:after="1" w:line="200" w:lineRule="atLeast"/>
                    <w:rPr>
                      <w:rFonts w:cs="Arial"/>
                      <w:szCs w:val="20"/>
                    </w:rPr>
                  </w:pPr>
                </w:p>
              </w:tc>
              <w:tc>
                <w:tcPr>
                  <w:tcW w:w="401" w:type="dxa"/>
                  <w:tcBorders>
                    <w:top w:val="single" w:sz="4" w:space="0" w:color="auto"/>
                    <w:left w:val="single" w:sz="4" w:space="0" w:color="auto"/>
                    <w:bottom w:val="single" w:sz="4" w:space="0" w:color="auto"/>
                    <w:right w:val="single" w:sz="4" w:space="0" w:color="auto"/>
                  </w:tcBorders>
                </w:tcPr>
                <w:p w14:paraId="34F7AAD0" w14:textId="77777777" w:rsidR="00A55E76" w:rsidRPr="00B16237" w:rsidRDefault="00A55E76" w:rsidP="00A55E76">
                  <w:pPr>
                    <w:autoSpaceDE w:val="0"/>
                    <w:autoSpaceDN w:val="0"/>
                    <w:adjustRightInd w:val="0"/>
                    <w:spacing w:after="1" w:line="200" w:lineRule="atLeast"/>
                    <w:rPr>
                      <w:rFonts w:cs="Arial"/>
                      <w:szCs w:val="20"/>
                    </w:rPr>
                  </w:pPr>
                </w:p>
              </w:tc>
              <w:tc>
                <w:tcPr>
                  <w:tcW w:w="401" w:type="dxa"/>
                  <w:tcBorders>
                    <w:top w:val="single" w:sz="4" w:space="0" w:color="auto"/>
                    <w:left w:val="single" w:sz="4" w:space="0" w:color="auto"/>
                    <w:bottom w:val="single" w:sz="4" w:space="0" w:color="auto"/>
                    <w:right w:val="single" w:sz="4" w:space="0" w:color="auto"/>
                  </w:tcBorders>
                </w:tcPr>
                <w:p w14:paraId="1C60BBF1" w14:textId="77777777" w:rsidR="00A55E76" w:rsidRPr="00B16237" w:rsidRDefault="00A55E76" w:rsidP="00A55E76">
                  <w:pPr>
                    <w:autoSpaceDE w:val="0"/>
                    <w:autoSpaceDN w:val="0"/>
                    <w:adjustRightInd w:val="0"/>
                    <w:spacing w:after="1" w:line="200" w:lineRule="atLeast"/>
                    <w:rPr>
                      <w:rFonts w:cs="Arial"/>
                      <w:szCs w:val="20"/>
                    </w:rPr>
                  </w:pPr>
                </w:p>
              </w:tc>
              <w:tc>
                <w:tcPr>
                  <w:tcW w:w="504" w:type="dxa"/>
                  <w:tcBorders>
                    <w:top w:val="single" w:sz="4" w:space="0" w:color="auto"/>
                    <w:left w:val="single" w:sz="4" w:space="0" w:color="auto"/>
                    <w:bottom w:val="single" w:sz="4" w:space="0" w:color="auto"/>
                    <w:right w:val="single" w:sz="4" w:space="0" w:color="auto"/>
                  </w:tcBorders>
                </w:tcPr>
                <w:p w14:paraId="4616BFE0" w14:textId="77777777" w:rsidR="00A55E76" w:rsidRPr="00B16237" w:rsidRDefault="00A55E76" w:rsidP="00A55E76">
                  <w:pPr>
                    <w:autoSpaceDE w:val="0"/>
                    <w:autoSpaceDN w:val="0"/>
                    <w:adjustRightInd w:val="0"/>
                    <w:spacing w:after="1" w:line="200" w:lineRule="atLeast"/>
                    <w:rPr>
                      <w:rFonts w:cs="Arial"/>
                      <w:szCs w:val="20"/>
                    </w:rPr>
                  </w:pPr>
                </w:p>
              </w:tc>
              <w:tc>
                <w:tcPr>
                  <w:tcW w:w="401" w:type="dxa"/>
                  <w:tcBorders>
                    <w:top w:val="single" w:sz="4" w:space="0" w:color="auto"/>
                    <w:left w:val="single" w:sz="4" w:space="0" w:color="auto"/>
                    <w:bottom w:val="single" w:sz="4" w:space="0" w:color="auto"/>
                    <w:right w:val="single" w:sz="4" w:space="0" w:color="auto"/>
                  </w:tcBorders>
                </w:tcPr>
                <w:p w14:paraId="71CBDE79" w14:textId="77777777" w:rsidR="00A55E76" w:rsidRPr="00B16237" w:rsidRDefault="00A55E76" w:rsidP="00A55E76">
                  <w:pPr>
                    <w:autoSpaceDE w:val="0"/>
                    <w:autoSpaceDN w:val="0"/>
                    <w:adjustRightInd w:val="0"/>
                    <w:spacing w:after="1" w:line="200" w:lineRule="atLeast"/>
                    <w:rPr>
                      <w:rFonts w:cs="Arial"/>
                      <w:szCs w:val="20"/>
                    </w:rPr>
                  </w:pPr>
                </w:p>
              </w:tc>
              <w:tc>
                <w:tcPr>
                  <w:tcW w:w="401" w:type="dxa"/>
                  <w:tcBorders>
                    <w:top w:val="single" w:sz="4" w:space="0" w:color="auto"/>
                    <w:left w:val="single" w:sz="4" w:space="0" w:color="auto"/>
                    <w:bottom w:val="single" w:sz="4" w:space="0" w:color="auto"/>
                    <w:right w:val="single" w:sz="4" w:space="0" w:color="auto"/>
                  </w:tcBorders>
                </w:tcPr>
                <w:p w14:paraId="3522A997" w14:textId="77777777" w:rsidR="00A55E76" w:rsidRPr="00B16237" w:rsidRDefault="00A55E76" w:rsidP="00A55E76">
                  <w:pPr>
                    <w:autoSpaceDE w:val="0"/>
                    <w:autoSpaceDN w:val="0"/>
                    <w:adjustRightInd w:val="0"/>
                    <w:spacing w:after="1" w:line="200" w:lineRule="atLeast"/>
                    <w:rPr>
                      <w:rFonts w:cs="Arial"/>
                      <w:szCs w:val="20"/>
                    </w:rPr>
                  </w:pPr>
                </w:p>
              </w:tc>
              <w:tc>
                <w:tcPr>
                  <w:tcW w:w="504" w:type="dxa"/>
                  <w:tcBorders>
                    <w:top w:val="single" w:sz="4" w:space="0" w:color="auto"/>
                    <w:left w:val="single" w:sz="4" w:space="0" w:color="auto"/>
                    <w:bottom w:val="single" w:sz="4" w:space="0" w:color="auto"/>
                    <w:right w:val="single" w:sz="4" w:space="0" w:color="auto"/>
                  </w:tcBorders>
                </w:tcPr>
                <w:p w14:paraId="0DD0D369" w14:textId="77777777" w:rsidR="00A55E76" w:rsidRPr="00B16237" w:rsidRDefault="00A55E76" w:rsidP="00A55E76">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1F4B168C" w14:textId="77777777" w:rsidR="00A55E76" w:rsidRPr="00B16237" w:rsidRDefault="00A55E76" w:rsidP="00A55E76">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EACC391" w14:textId="77777777" w:rsidR="00A55E76" w:rsidRPr="00B16237" w:rsidRDefault="00A55E76" w:rsidP="00A55E76">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4D748D2"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119481" w14:textId="77777777" w:rsidR="00A55E76" w:rsidRPr="00B16237" w:rsidRDefault="00A55E76" w:rsidP="00A55E76">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77AE823"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128674B"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0FAD9F" w14:textId="77777777" w:rsidR="00A55E76" w:rsidRPr="00B16237" w:rsidRDefault="00A55E76" w:rsidP="00A55E76">
                  <w:pPr>
                    <w:autoSpaceDE w:val="0"/>
                    <w:autoSpaceDN w:val="0"/>
                    <w:adjustRightInd w:val="0"/>
                    <w:spacing w:after="1" w:line="200" w:lineRule="atLeast"/>
                    <w:rPr>
                      <w:rFonts w:cs="Arial"/>
                      <w:szCs w:val="20"/>
                    </w:rPr>
                  </w:pPr>
                </w:p>
              </w:tc>
              <w:tc>
                <w:tcPr>
                  <w:tcW w:w="431" w:type="dxa"/>
                  <w:tcBorders>
                    <w:top w:val="single" w:sz="4" w:space="0" w:color="auto"/>
                    <w:left w:val="single" w:sz="4" w:space="0" w:color="auto"/>
                    <w:bottom w:val="single" w:sz="4" w:space="0" w:color="auto"/>
                    <w:right w:val="single" w:sz="4" w:space="0" w:color="auto"/>
                  </w:tcBorders>
                </w:tcPr>
                <w:p w14:paraId="12846C87" w14:textId="77777777" w:rsidR="00A55E76" w:rsidRPr="00B16237" w:rsidRDefault="00A55E76" w:rsidP="00A55E76">
                  <w:pPr>
                    <w:autoSpaceDE w:val="0"/>
                    <w:autoSpaceDN w:val="0"/>
                    <w:adjustRightInd w:val="0"/>
                    <w:spacing w:after="1" w:line="200" w:lineRule="atLeast"/>
                    <w:rPr>
                      <w:rFonts w:cs="Arial"/>
                      <w:szCs w:val="20"/>
                    </w:rPr>
                  </w:pPr>
                </w:p>
              </w:tc>
            </w:tr>
            <w:tr w:rsidR="00A55E76" w:rsidRPr="00B16237" w14:paraId="734DA244" w14:textId="77777777" w:rsidTr="001C6725">
              <w:tc>
                <w:tcPr>
                  <w:tcW w:w="907" w:type="dxa"/>
                  <w:tcBorders>
                    <w:top w:val="single" w:sz="4" w:space="0" w:color="auto"/>
                    <w:left w:val="single" w:sz="4" w:space="0" w:color="auto"/>
                    <w:bottom w:val="single" w:sz="4" w:space="0" w:color="auto"/>
                    <w:right w:val="single" w:sz="4" w:space="0" w:color="auto"/>
                  </w:tcBorders>
                </w:tcPr>
                <w:p w14:paraId="3E6FFBD6" w14:textId="77777777" w:rsidR="00A55E76" w:rsidRPr="00B16237" w:rsidRDefault="00A55E76" w:rsidP="00A55E76">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14:paraId="691D261E"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4C43E3" w14:textId="77777777" w:rsidR="00A55E76" w:rsidRPr="00B16237" w:rsidRDefault="00A55E76" w:rsidP="00A55E76">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ED52006" w14:textId="77777777" w:rsidR="00A55E76" w:rsidRPr="00B16237" w:rsidRDefault="00A55E76" w:rsidP="00A55E76">
                  <w:pPr>
                    <w:autoSpaceDE w:val="0"/>
                    <w:autoSpaceDN w:val="0"/>
                    <w:adjustRightInd w:val="0"/>
                    <w:spacing w:after="1" w:line="200" w:lineRule="atLeast"/>
                    <w:rPr>
                      <w:rFonts w:cs="Arial"/>
                      <w:szCs w:val="20"/>
                    </w:rPr>
                  </w:pPr>
                </w:p>
              </w:tc>
              <w:tc>
                <w:tcPr>
                  <w:tcW w:w="427" w:type="dxa"/>
                  <w:tcBorders>
                    <w:top w:val="single" w:sz="4" w:space="0" w:color="auto"/>
                    <w:left w:val="single" w:sz="4" w:space="0" w:color="auto"/>
                    <w:bottom w:val="single" w:sz="4" w:space="0" w:color="auto"/>
                    <w:right w:val="single" w:sz="4" w:space="0" w:color="auto"/>
                  </w:tcBorders>
                </w:tcPr>
                <w:p w14:paraId="013A67BE" w14:textId="77777777" w:rsidR="00A55E76" w:rsidRPr="00B16237" w:rsidRDefault="00A55E76" w:rsidP="00A55E76">
                  <w:pPr>
                    <w:autoSpaceDE w:val="0"/>
                    <w:autoSpaceDN w:val="0"/>
                    <w:adjustRightInd w:val="0"/>
                    <w:spacing w:after="1" w:line="200" w:lineRule="atLeast"/>
                    <w:rPr>
                      <w:rFonts w:cs="Arial"/>
                      <w:szCs w:val="20"/>
                    </w:rPr>
                  </w:pPr>
                </w:p>
              </w:tc>
              <w:tc>
                <w:tcPr>
                  <w:tcW w:w="305" w:type="dxa"/>
                  <w:tcBorders>
                    <w:top w:val="single" w:sz="4" w:space="0" w:color="auto"/>
                    <w:left w:val="single" w:sz="4" w:space="0" w:color="auto"/>
                    <w:bottom w:val="single" w:sz="4" w:space="0" w:color="auto"/>
                    <w:right w:val="single" w:sz="4" w:space="0" w:color="auto"/>
                  </w:tcBorders>
                </w:tcPr>
                <w:p w14:paraId="38AA8451" w14:textId="77777777" w:rsidR="00A55E76" w:rsidRPr="00B16237" w:rsidRDefault="00A55E76" w:rsidP="00A55E76">
                  <w:pPr>
                    <w:autoSpaceDE w:val="0"/>
                    <w:autoSpaceDN w:val="0"/>
                    <w:adjustRightInd w:val="0"/>
                    <w:spacing w:after="1" w:line="200" w:lineRule="atLeast"/>
                    <w:rPr>
                      <w:rFonts w:cs="Arial"/>
                      <w:szCs w:val="20"/>
                    </w:rPr>
                  </w:pPr>
                </w:p>
              </w:tc>
              <w:tc>
                <w:tcPr>
                  <w:tcW w:w="301" w:type="dxa"/>
                  <w:tcBorders>
                    <w:top w:val="single" w:sz="4" w:space="0" w:color="auto"/>
                    <w:left w:val="single" w:sz="4" w:space="0" w:color="auto"/>
                    <w:bottom w:val="single" w:sz="4" w:space="0" w:color="auto"/>
                    <w:right w:val="single" w:sz="4" w:space="0" w:color="auto"/>
                  </w:tcBorders>
                </w:tcPr>
                <w:p w14:paraId="00A2FC49" w14:textId="77777777" w:rsidR="00A55E76" w:rsidRPr="00B16237" w:rsidRDefault="00A55E76" w:rsidP="00A55E76">
                  <w:pPr>
                    <w:autoSpaceDE w:val="0"/>
                    <w:autoSpaceDN w:val="0"/>
                    <w:adjustRightInd w:val="0"/>
                    <w:spacing w:after="1" w:line="200" w:lineRule="atLeast"/>
                    <w:rPr>
                      <w:rFonts w:cs="Arial"/>
                      <w:szCs w:val="20"/>
                    </w:rPr>
                  </w:pPr>
                </w:p>
              </w:tc>
              <w:tc>
                <w:tcPr>
                  <w:tcW w:w="350" w:type="dxa"/>
                  <w:tcBorders>
                    <w:top w:val="single" w:sz="4" w:space="0" w:color="auto"/>
                    <w:left w:val="single" w:sz="4" w:space="0" w:color="auto"/>
                    <w:bottom w:val="single" w:sz="4" w:space="0" w:color="auto"/>
                    <w:right w:val="single" w:sz="4" w:space="0" w:color="auto"/>
                  </w:tcBorders>
                </w:tcPr>
                <w:p w14:paraId="07B527D5" w14:textId="77777777" w:rsidR="00A55E76" w:rsidRPr="00B16237" w:rsidRDefault="00A55E76" w:rsidP="00A55E76">
                  <w:pPr>
                    <w:autoSpaceDE w:val="0"/>
                    <w:autoSpaceDN w:val="0"/>
                    <w:adjustRightInd w:val="0"/>
                    <w:spacing w:after="1" w:line="200" w:lineRule="atLeast"/>
                    <w:rPr>
                      <w:rFonts w:cs="Arial"/>
                      <w:szCs w:val="20"/>
                    </w:rPr>
                  </w:pPr>
                </w:p>
              </w:tc>
              <w:tc>
                <w:tcPr>
                  <w:tcW w:w="401" w:type="dxa"/>
                  <w:tcBorders>
                    <w:top w:val="single" w:sz="4" w:space="0" w:color="auto"/>
                    <w:left w:val="single" w:sz="4" w:space="0" w:color="auto"/>
                    <w:bottom w:val="single" w:sz="4" w:space="0" w:color="auto"/>
                    <w:right w:val="single" w:sz="4" w:space="0" w:color="auto"/>
                  </w:tcBorders>
                </w:tcPr>
                <w:p w14:paraId="4BC5C968" w14:textId="77777777" w:rsidR="00A55E76" w:rsidRPr="00B16237" w:rsidRDefault="00A55E76" w:rsidP="00A55E76">
                  <w:pPr>
                    <w:autoSpaceDE w:val="0"/>
                    <w:autoSpaceDN w:val="0"/>
                    <w:adjustRightInd w:val="0"/>
                    <w:spacing w:after="1" w:line="200" w:lineRule="atLeast"/>
                    <w:rPr>
                      <w:rFonts w:cs="Arial"/>
                      <w:szCs w:val="20"/>
                    </w:rPr>
                  </w:pPr>
                </w:p>
              </w:tc>
              <w:tc>
                <w:tcPr>
                  <w:tcW w:w="401" w:type="dxa"/>
                  <w:tcBorders>
                    <w:top w:val="single" w:sz="4" w:space="0" w:color="auto"/>
                    <w:left w:val="single" w:sz="4" w:space="0" w:color="auto"/>
                    <w:bottom w:val="single" w:sz="4" w:space="0" w:color="auto"/>
                    <w:right w:val="single" w:sz="4" w:space="0" w:color="auto"/>
                  </w:tcBorders>
                </w:tcPr>
                <w:p w14:paraId="7DCC7481" w14:textId="77777777" w:rsidR="00A55E76" w:rsidRPr="00B16237" w:rsidRDefault="00A55E76" w:rsidP="00A55E76">
                  <w:pPr>
                    <w:autoSpaceDE w:val="0"/>
                    <w:autoSpaceDN w:val="0"/>
                    <w:adjustRightInd w:val="0"/>
                    <w:spacing w:after="1" w:line="200" w:lineRule="atLeast"/>
                    <w:rPr>
                      <w:rFonts w:cs="Arial"/>
                      <w:szCs w:val="20"/>
                    </w:rPr>
                  </w:pPr>
                </w:p>
              </w:tc>
              <w:tc>
                <w:tcPr>
                  <w:tcW w:w="504" w:type="dxa"/>
                  <w:tcBorders>
                    <w:top w:val="single" w:sz="4" w:space="0" w:color="auto"/>
                    <w:left w:val="single" w:sz="4" w:space="0" w:color="auto"/>
                    <w:bottom w:val="single" w:sz="4" w:space="0" w:color="auto"/>
                    <w:right w:val="single" w:sz="4" w:space="0" w:color="auto"/>
                  </w:tcBorders>
                </w:tcPr>
                <w:p w14:paraId="279E7998" w14:textId="77777777" w:rsidR="00A55E76" w:rsidRPr="00B16237" w:rsidRDefault="00A55E76" w:rsidP="00A55E76">
                  <w:pPr>
                    <w:autoSpaceDE w:val="0"/>
                    <w:autoSpaceDN w:val="0"/>
                    <w:adjustRightInd w:val="0"/>
                    <w:spacing w:after="1" w:line="200" w:lineRule="atLeast"/>
                    <w:rPr>
                      <w:rFonts w:cs="Arial"/>
                      <w:szCs w:val="20"/>
                    </w:rPr>
                  </w:pPr>
                </w:p>
              </w:tc>
              <w:tc>
                <w:tcPr>
                  <w:tcW w:w="401" w:type="dxa"/>
                  <w:tcBorders>
                    <w:top w:val="single" w:sz="4" w:space="0" w:color="auto"/>
                    <w:left w:val="single" w:sz="4" w:space="0" w:color="auto"/>
                    <w:bottom w:val="single" w:sz="4" w:space="0" w:color="auto"/>
                    <w:right w:val="single" w:sz="4" w:space="0" w:color="auto"/>
                  </w:tcBorders>
                </w:tcPr>
                <w:p w14:paraId="05AB7219" w14:textId="77777777" w:rsidR="00A55E76" w:rsidRPr="00B16237" w:rsidRDefault="00A55E76" w:rsidP="00A55E76">
                  <w:pPr>
                    <w:autoSpaceDE w:val="0"/>
                    <w:autoSpaceDN w:val="0"/>
                    <w:adjustRightInd w:val="0"/>
                    <w:spacing w:after="1" w:line="200" w:lineRule="atLeast"/>
                    <w:rPr>
                      <w:rFonts w:cs="Arial"/>
                      <w:szCs w:val="20"/>
                    </w:rPr>
                  </w:pPr>
                </w:p>
              </w:tc>
              <w:tc>
                <w:tcPr>
                  <w:tcW w:w="401" w:type="dxa"/>
                  <w:tcBorders>
                    <w:top w:val="single" w:sz="4" w:space="0" w:color="auto"/>
                    <w:left w:val="single" w:sz="4" w:space="0" w:color="auto"/>
                    <w:bottom w:val="single" w:sz="4" w:space="0" w:color="auto"/>
                    <w:right w:val="single" w:sz="4" w:space="0" w:color="auto"/>
                  </w:tcBorders>
                </w:tcPr>
                <w:p w14:paraId="1D44CD33" w14:textId="77777777" w:rsidR="00A55E76" w:rsidRPr="00B16237" w:rsidRDefault="00A55E76" w:rsidP="00A55E76">
                  <w:pPr>
                    <w:autoSpaceDE w:val="0"/>
                    <w:autoSpaceDN w:val="0"/>
                    <w:adjustRightInd w:val="0"/>
                    <w:spacing w:after="1" w:line="200" w:lineRule="atLeast"/>
                    <w:rPr>
                      <w:rFonts w:cs="Arial"/>
                      <w:szCs w:val="20"/>
                    </w:rPr>
                  </w:pPr>
                </w:p>
              </w:tc>
              <w:tc>
                <w:tcPr>
                  <w:tcW w:w="504" w:type="dxa"/>
                  <w:tcBorders>
                    <w:top w:val="single" w:sz="4" w:space="0" w:color="auto"/>
                    <w:left w:val="single" w:sz="4" w:space="0" w:color="auto"/>
                    <w:bottom w:val="single" w:sz="4" w:space="0" w:color="auto"/>
                    <w:right w:val="single" w:sz="4" w:space="0" w:color="auto"/>
                  </w:tcBorders>
                </w:tcPr>
                <w:p w14:paraId="7380E621" w14:textId="77777777" w:rsidR="00A55E76" w:rsidRPr="00B16237" w:rsidRDefault="00A55E76" w:rsidP="00A55E76">
                  <w:pPr>
                    <w:autoSpaceDE w:val="0"/>
                    <w:autoSpaceDN w:val="0"/>
                    <w:adjustRightInd w:val="0"/>
                    <w:spacing w:after="1" w:line="200" w:lineRule="atLeast"/>
                    <w:rPr>
                      <w:rFonts w:cs="Arial"/>
                      <w:szCs w:val="20"/>
                    </w:rPr>
                  </w:pPr>
                </w:p>
              </w:tc>
              <w:tc>
                <w:tcPr>
                  <w:tcW w:w="682" w:type="dxa"/>
                  <w:tcBorders>
                    <w:top w:val="single" w:sz="4" w:space="0" w:color="auto"/>
                    <w:left w:val="single" w:sz="4" w:space="0" w:color="auto"/>
                    <w:bottom w:val="single" w:sz="4" w:space="0" w:color="auto"/>
                    <w:right w:val="single" w:sz="4" w:space="0" w:color="auto"/>
                  </w:tcBorders>
                </w:tcPr>
                <w:p w14:paraId="33098091" w14:textId="77777777" w:rsidR="00A55E76" w:rsidRPr="00B16237" w:rsidRDefault="00A55E76" w:rsidP="00A55E76">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E9608D4" w14:textId="77777777" w:rsidR="00A55E76" w:rsidRPr="00B16237" w:rsidRDefault="00A55E76" w:rsidP="00A55E76">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CDD71CD"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639592" w14:textId="77777777" w:rsidR="00A55E76" w:rsidRPr="00B16237" w:rsidRDefault="00A55E76" w:rsidP="00A55E76">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56DE28B"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98ECE7"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CC51DE0" w14:textId="77777777" w:rsidR="00A55E76" w:rsidRPr="00B16237" w:rsidRDefault="00A55E76" w:rsidP="00A55E76">
                  <w:pPr>
                    <w:autoSpaceDE w:val="0"/>
                    <w:autoSpaceDN w:val="0"/>
                    <w:adjustRightInd w:val="0"/>
                    <w:spacing w:after="1" w:line="200" w:lineRule="atLeast"/>
                    <w:rPr>
                      <w:rFonts w:cs="Arial"/>
                      <w:szCs w:val="20"/>
                    </w:rPr>
                  </w:pPr>
                </w:p>
              </w:tc>
              <w:tc>
                <w:tcPr>
                  <w:tcW w:w="431" w:type="dxa"/>
                  <w:tcBorders>
                    <w:top w:val="single" w:sz="4" w:space="0" w:color="auto"/>
                    <w:left w:val="single" w:sz="4" w:space="0" w:color="auto"/>
                    <w:bottom w:val="single" w:sz="4" w:space="0" w:color="auto"/>
                    <w:right w:val="single" w:sz="4" w:space="0" w:color="auto"/>
                  </w:tcBorders>
                </w:tcPr>
                <w:p w14:paraId="611810E9" w14:textId="77777777" w:rsidR="00A55E76" w:rsidRPr="00B16237" w:rsidRDefault="00A55E76" w:rsidP="00A55E76">
                  <w:pPr>
                    <w:autoSpaceDE w:val="0"/>
                    <w:autoSpaceDN w:val="0"/>
                    <w:adjustRightInd w:val="0"/>
                    <w:spacing w:after="1" w:line="200" w:lineRule="atLeast"/>
                    <w:rPr>
                      <w:rFonts w:cs="Arial"/>
                      <w:szCs w:val="20"/>
                    </w:rPr>
                  </w:pPr>
                </w:p>
              </w:tc>
            </w:tr>
          </w:tbl>
          <w:p w14:paraId="045712ED" w14:textId="77777777" w:rsidR="00A55E76" w:rsidRPr="00B16237" w:rsidRDefault="00A55E76" w:rsidP="00A55E76">
            <w:pPr>
              <w:autoSpaceDE w:val="0"/>
              <w:autoSpaceDN w:val="0"/>
              <w:adjustRightInd w:val="0"/>
              <w:spacing w:after="1" w:line="200" w:lineRule="atLeast"/>
              <w:jc w:val="both"/>
              <w:rPr>
                <w:rFonts w:cs="Arial"/>
                <w:szCs w:val="20"/>
              </w:rPr>
            </w:pPr>
          </w:p>
          <w:p w14:paraId="1B7DCA45" w14:textId="77777777" w:rsidR="00A55E76" w:rsidRPr="00B16237" w:rsidRDefault="00A55E76" w:rsidP="00A55E76">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Раздел   III.   Отдельные   показатели   деятельности   банковской  группы,</w:t>
            </w:r>
          </w:p>
          <w:p w14:paraId="43C56713" w14:textId="77777777" w:rsidR="00517E5C" w:rsidRPr="00A55E76" w:rsidRDefault="00A55E76" w:rsidP="00A55E76">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используемые для расчета обязательных нормативов</w:t>
            </w:r>
          </w:p>
        </w:tc>
        <w:tc>
          <w:tcPr>
            <w:tcW w:w="10998" w:type="dxa"/>
          </w:tcPr>
          <w:p w14:paraId="07100B9D" w14:textId="77777777" w:rsidR="00A55E76" w:rsidRPr="00B16237" w:rsidRDefault="00A55E76" w:rsidP="00A55E7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9"/>
              <w:gridCol w:w="748"/>
              <w:gridCol w:w="425"/>
              <w:gridCol w:w="425"/>
              <w:gridCol w:w="426"/>
              <w:gridCol w:w="283"/>
              <w:gridCol w:w="284"/>
              <w:gridCol w:w="425"/>
              <w:gridCol w:w="425"/>
              <w:gridCol w:w="425"/>
              <w:gridCol w:w="426"/>
              <w:gridCol w:w="425"/>
              <w:gridCol w:w="425"/>
              <w:gridCol w:w="425"/>
              <w:gridCol w:w="709"/>
              <w:gridCol w:w="709"/>
              <w:gridCol w:w="709"/>
              <w:gridCol w:w="425"/>
              <w:gridCol w:w="425"/>
              <w:gridCol w:w="428"/>
              <w:gridCol w:w="423"/>
              <w:gridCol w:w="423"/>
            </w:tblGrid>
            <w:tr w:rsidR="00A55E76" w:rsidRPr="00B16237" w14:paraId="6FA31383" w14:textId="77777777" w:rsidTr="001C6725">
              <w:tc>
                <w:tcPr>
                  <w:tcW w:w="10757" w:type="dxa"/>
                  <w:gridSpan w:val="22"/>
                  <w:tcBorders>
                    <w:bottom w:val="single" w:sz="4" w:space="0" w:color="auto"/>
                  </w:tcBorders>
                  <w:vAlign w:val="bottom"/>
                </w:tcPr>
                <w:p w14:paraId="0D9A32FF" w14:textId="77777777" w:rsidR="00A55E76" w:rsidRPr="00B16237" w:rsidRDefault="00A55E76" w:rsidP="00A55E76">
                  <w:pPr>
                    <w:autoSpaceDE w:val="0"/>
                    <w:autoSpaceDN w:val="0"/>
                    <w:adjustRightInd w:val="0"/>
                    <w:spacing w:after="1" w:line="200" w:lineRule="atLeast"/>
                    <w:jc w:val="right"/>
                    <w:rPr>
                      <w:rFonts w:cs="Arial"/>
                      <w:szCs w:val="20"/>
                    </w:rPr>
                  </w:pPr>
                  <w:r w:rsidRPr="00B16237">
                    <w:rPr>
                      <w:rFonts w:cs="Arial"/>
                      <w:szCs w:val="20"/>
                    </w:rPr>
                    <w:t>тыс. руб.</w:t>
                  </w:r>
                </w:p>
              </w:tc>
            </w:tr>
            <w:tr w:rsidR="00A55E76" w:rsidRPr="00B16237" w14:paraId="419D8649" w14:textId="77777777" w:rsidTr="001C6725">
              <w:tc>
                <w:tcPr>
                  <w:tcW w:w="939" w:type="dxa"/>
                  <w:vMerge w:val="restart"/>
                  <w:tcBorders>
                    <w:top w:val="single" w:sz="4" w:space="0" w:color="auto"/>
                    <w:left w:val="single" w:sz="4" w:space="0" w:color="auto"/>
                    <w:bottom w:val="single" w:sz="4" w:space="0" w:color="auto"/>
                    <w:right w:val="single" w:sz="4" w:space="0" w:color="auto"/>
                  </w:tcBorders>
                </w:tcPr>
                <w:p w14:paraId="5E306F3D"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Код обозначения</w:t>
                  </w:r>
                </w:p>
              </w:tc>
              <w:tc>
                <w:tcPr>
                  <w:tcW w:w="9818" w:type="dxa"/>
                  <w:gridSpan w:val="21"/>
                  <w:tcBorders>
                    <w:top w:val="single" w:sz="4" w:space="0" w:color="auto"/>
                    <w:left w:val="single" w:sz="4" w:space="0" w:color="auto"/>
                    <w:bottom w:val="single" w:sz="4" w:space="0" w:color="auto"/>
                    <w:right w:val="single" w:sz="4" w:space="0" w:color="auto"/>
                  </w:tcBorders>
                </w:tcPr>
                <w:p w14:paraId="032871AC"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Сумма</w:t>
                  </w:r>
                </w:p>
              </w:tc>
            </w:tr>
            <w:tr w:rsidR="00A55E76" w:rsidRPr="00B16237" w14:paraId="20049A9E" w14:textId="77777777" w:rsidTr="001C6725">
              <w:tc>
                <w:tcPr>
                  <w:tcW w:w="939" w:type="dxa"/>
                  <w:vMerge/>
                  <w:tcBorders>
                    <w:top w:val="single" w:sz="4" w:space="0" w:color="auto"/>
                    <w:left w:val="single" w:sz="4" w:space="0" w:color="auto"/>
                    <w:bottom w:val="single" w:sz="4" w:space="0" w:color="auto"/>
                    <w:right w:val="single" w:sz="4" w:space="0" w:color="auto"/>
                  </w:tcBorders>
                </w:tcPr>
                <w:p w14:paraId="53357E34" w14:textId="77777777" w:rsidR="00A55E76" w:rsidRPr="00B16237" w:rsidRDefault="00A55E76" w:rsidP="00A55E76">
                  <w:pPr>
                    <w:autoSpaceDE w:val="0"/>
                    <w:autoSpaceDN w:val="0"/>
                    <w:adjustRightInd w:val="0"/>
                    <w:spacing w:after="1" w:line="200" w:lineRule="atLeast"/>
                    <w:jc w:val="both"/>
                    <w:rPr>
                      <w:rFonts w:cs="Arial"/>
                      <w:szCs w:val="20"/>
                    </w:rPr>
                  </w:pPr>
                </w:p>
              </w:tc>
              <w:tc>
                <w:tcPr>
                  <w:tcW w:w="2024" w:type="dxa"/>
                  <w:gridSpan w:val="4"/>
                  <w:tcBorders>
                    <w:top w:val="single" w:sz="4" w:space="0" w:color="auto"/>
                    <w:left w:val="single" w:sz="4" w:space="0" w:color="auto"/>
                    <w:bottom w:val="single" w:sz="4" w:space="0" w:color="auto"/>
                    <w:right w:val="single" w:sz="4" w:space="0" w:color="auto"/>
                  </w:tcBorders>
                </w:tcPr>
                <w:p w14:paraId="46378002"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кредитные организации</w:t>
                  </w:r>
                </w:p>
              </w:tc>
              <w:tc>
                <w:tcPr>
                  <w:tcW w:w="992" w:type="dxa"/>
                  <w:gridSpan w:val="3"/>
                  <w:tcBorders>
                    <w:top w:val="single" w:sz="4" w:space="0" w:color="auto"/>
                    <w:left w:val="single" w:sz="4" w:space="0" w:color="auto"/>
                    <w:bottom w:val="single" w:sz="4" w:space="0" w:color="auto"/>
                    <w:right w:val="single" w:sz="4" w:space="0" w:color="auto"/>
                  </w:tcBorders>
                </w:tcPr>
                <w:p w14:paraId="5A36B4E0"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лизинговые организации</w:t>
                  </w:r>
                </w:p>
              </w:tc>
              <w:tc>
                <w:tcPr>
                  <w:tcW w:w="1276" w:type="dxa"/>
                  <w:gridSpan w:val="3"/>
                  <w:tcBorders>
                    <w:top w:val="single" w:sz="4" w:space="0" w:color="auto"/>
                    <w:left w:val="single" w:sz="4" w:space="0" w:color="auto"/>
                    <w:bottom w:val="single" w:sz="4" w:space="0" w:color="auto"/>
                    <w:right w:val="single" w:sz="4" w:space="0" w:color="auto"/>
                  </w:tcBorders>
                </w:tcPr>
                <w:p w14:paraId="7FC5E1A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управляющие компании</w:t>
                  </w:r>
                </w:p>
              </w:tc>
              <w:tc>
                <w:tcPr>
                  <w:tcW w:w="1275" w:type="dxa"/>
                  <w:gridSpan w:val="3"/>
                  <w:tcBorders>
                    <w:top w:val="single" w:sz="4" w:space="0" w:color="auto"/>
                    <w:left w:val="single" w:sz="4" w:space="0" w:color="auto"/>
                    <w:bottom w:val="single" w:sz="4" w:space="0" w:color="auto"/>
                    <w:right w:val="single" w:sz="4" w:space="0" w:color="auto"/>
                  </w:tcBorders>
                </w:tcPr>
                <w:p w14:paraId="656E62D6"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профессиональные участники рынка ценных бумаг</w:t>
                  </w:r>
                </w:p>
              </w:tc>
              <w:tc>
                <w:tcPr>
                  <w:tcW w:w="2127" w:type="dxa"/>
                  <w:gridSpan w:val="3"/>
                  <w:tcBorders>
                    <w:top w:val="single" w:sz="4" w:space="0" w:color="auto"/>
                    <w:left w:val="single" w:sz="4" w:space="0" w:color="auto"/>
                    <w:bottom w:val="single" w:sz="4" w:space="0" w:color="auto"/>
                    <w:right w:val="single" w:sz="4" w:space="0" w:color="auto"/>
                  </w:tcBorders>
                </w:tcPr>
                <w:p w14:paraId="56D29B2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структурированные организации, в том числе ипотечные агенты, специализированные общества</w:t>
                  </w:r>
                </w:p>
              </w:tc>
              <w:tc>
                <w:tcPr>
                  <w:tcW w:w="1278" w:type="dxa"/>
                  <w:gridSpan w:val="3"/>
                  <w:tcBorders>
                    <w:top w:val="single" w:sz="4" w:space="0" w:color="auto"/>
                    <w:left w:val="single" w:sz="4" w:space="0" w:color="auto"/>
                    <w:bottom w:val="single" w:sz="4" w:space="0" w:color="auto"/>
                    <w:right w:val="single" w:sz="4" w:space="0" w:color="auto"/>
                  </w:tcBorders>
                </w:tcPr>
                <w:p w14:paraId="6897518E"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иные участники банковской группы</w:t>
                  </w:r>
                </w:p>
              </w:tc>
              <w:tc>
                <w:tcPr>
                  <w:tcW w:w="423" w:type="dxa"/>
                  <w:vMerge w:val="restart"/>
                  <w:tcBorders>
                    <w:top w:val="single" w:sz="4" w:space="0" w:color="auto"/>
                    <w:left w:val="single" w:sz="4" w:space="0" w:color="auto"/>
                    <w:bottom w:val="single" w:sz="4" w:space="0" w:color="auto"/>
                    <w:right w:val="single" w:sz="4" w:space="0" w:color="auto"/>
                  </w:tcBorders>
                </w:tcPr>
                <w:p w14:paraId="10209060"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консолидационные корректировки (+, -)</w:t>
                  </w:r>
                </w:p>
              </w:tc>
              <w:tc>
                <w:tcPr>
                  <w:tcW w:w="423" w:type="dxa"/>
                  <w:vMerge w:val="restart"/>
                  <w:tcBorders>
                    <w:top w:val="single" w:sz="4" w:space="0" w:color="auto"/>
                    <w:left w:val="single" w:sz="4" w:space="0" w:color="auto"/>
                    <w:bottom w:val="single" w:sz="4" w:space="0" w:color="auto"/>
                    <w:right w:val="single" w:sz="4" w:space="0" w:color="auto"/>
                  </w:tcBorders>
                </w:tcPr>
                <w:p w14:paraId="4C4F79E8"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итого</w:t>
                  </w:r>
                </w:p>
              </w:tc>
            </w:tr>
            <w:tr w:rsidR="00A55E76" w:rsidRPr="00B16237" w14:paraId="3935A58F" w14:textId="77777777" w:rsidTr="001C6725">
              <w:tc>
                <w:tcPr>
                  <w:tcW w:w="939" w:type="dxa"/>
                  <w:vMerge/>
                  <w:tcBorders>
                    <w:top w:val="single" w:sz="4" w:space="0" w:color="auto"/>
                    <w:left w:val="single" w:sz="4" w:space="0" w:color="auto"/>
                    <w:bottom w:val="single" w:sz="4" w:space="0" w:color="auto"/>
                    <w:right w:val="single" w:sz="4" w:space="0" w:color="auto"/>
                  </w:tcBorders>
                </w:tcPr>
                <w:p w14:paraId="6BAC5100" w14:textId="77777777" w:rsidR="00A55E76" w:rsidRPr="00B16237" w:rsidRDefault="00A55E76" w:rsidP="00A55E76">
                  <w:pPr>
                    <w:autoSpaceDE w:val="0"/>
                    <w:autoSpaceDN w:val="0"/>
                    <w:adjustRightInd w:val="0"/>
                    <w:spacing w:after="1" w:line="200" w:lineRule="atLeast"/>
                    <w:jc w:val="both"/>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14:paraId="4CAC5048"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головная кредитная организация</w:t>
                  </w:r>
                </w:p>
              </w:tc>
              <w:tc>
                <w:tcPr>
                  <w:tcW w:w="425" w:type="dxa"/>
                  <w:tcBorders>
                    <w:top w:val="single" w:sz="4" w:space="0" w:color="auto"/>
                    <w:left w:val="single" w:sz="4" w:space="0" w:color="auto"/>
                    <w:bottom w:val="single" w:sz="4" w:space="0" w:color="auto"/>
                    <w:right w:val="single" w:sz="4" w:space="0" w:color="auto"/>
                  </w:tcBorders>
                </w:tcPr>
                <w:p w14:paraId="0990A790"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5" w:type="dxa"/>
                  <w:tcBorders>
                    <w:top w:val="single" w:sz="4" w:space="0" w:color="auto"/>
                    <w:left w:val="single" w:sz="4" w:space="0" w:color="auto"/>
                    <w:bottom w:val="single" w:sz="4" w:space="0" w:color="auto"/>
                    <w:right w:val="single" w:sz="4" w:space="0" w:color="auto"/>
                  </w:tcBorders>
                </w:tcPr>
                <w:p w14:paraId="0D78E4C8"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6" w:type="dxa"/>
                  <w:tcBorders>
                    <w:top w:val="single" w:sz="4" w:space="0" w:color="auto"/>
                    <w:left w:val="single" w:sz="4" w:space="0" w:color="auto"/>
                    <w:bottom w:val="single" w:sz="4" w:space="0" w:color="auto"/>
                    <w:right w:val="single" w:sz="4" w:space="0" w:color="auto"/>
                  </w:tcBorders>
                </w:tcPr>
                <w:p w14:paraId="71ED793C"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283" w:type="dxa"/>
                  <w:tcBorders>
                    <w:top w:val="single" w:sz="4" w:space="0" w:color="auto"/>
                    <w:left w:val="single" w:sz="4" w:space="0" w:color="auto"/>
                    <w:bottom w:val="single" w:sz="4" w:space="0" w:color="auto"/>
                    <w:right w:val="single" w:sz="4" w:space="0" w:color="auto"/>
                  </w:tcBorders>
                </w:tcPr>
                <w:p w14:paraId="3E50F5EC"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284" w:type="dxa"/>
                  <w:tcBorders>
                    <w:top w:val="single" w:sz="4" w:space="0" w:color="auto"/>
                    <w:left w:val="single" w:sz="4" w:space="0" w:color="auto"/>
                    <w:bottom w:val="single" w:sz="4" w:space="0" w:color="auto"/>
                    <w:right w:val="single" w:sz="4" w:space="0" w:color="auto"/>
                  </w:tcBorders>
                </w:tcPr>
                <w:p w14:paraId="42F733C7"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5" w:type="dxa"/>
                  <w:tcBorders>
                    <w:top w:val="single" w:sz="4" w:space="0" w:color="auto"/>
                    <w:left w:val="single" w:sz="4" w:space="0" w:color="auto"/>
                    <w:bottom w:val="single" w:sz="4" w:space="0" w:color="auto"/>
                    <w:right w:val="single" w:sz="4" w:space="0" w:color="auto"/>
                  </w:tcBorders>
                </w:tcPr>
                <w:p w14:paraId="208A395A"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5" w:type="dxa"/>
                  <w:tcBorders>
                    <w:top w:val="single" w:sz="4" w:space="0" w:color="auto"/>
                    <w:left w:val="single" w:sz="4" w:space="0" w:color="auto"/>
                    <w:bottom w:val="single" w:sz="4" w:space="0" w:color="auto"/>
                    <w:right w:val="single" w:sz="4" w:space="0" w:color="auto"/>
                  </w:tcBorders>
                </w:tcPr>
                <w:p w14:paraId="71C7064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5" w:type="dxa"/>
                  <w:tcBorders>
                    <w:top w:val="single" w:sz="4" w:space="0" w:color="auto"/>
                    <w:left w:val="single" w:sz="4" w:space="0" w:color="auto"/>
                    <w:bottom w:val="single" w:sz="4" w:space="0" w:color="auto"/>
                    <w:right w:val="single" w:sz="4" w:space="0" w:color="auto"/>
                  </w:tcBorders>
                </w:tcPr>
                <w:p w14:paraId="7B49217E"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6" w:type="dxa"/>
                  <w:tcBorders>
                    <w:top w:val="single" w:sz="4" w:space="0" w:color="auto"/>
                    <w:left w:val="single" w:sz="4" w:space="0" w:color="auto"/>
                    <w:bottom w:val="single" w:sz="4" w:space="0" w:color="auto"/>
                    <w:right w:val="single" w:sz="4" w:space="0" w:color="auto"/>
                  </w:tcBorders>
                </w:tcPr>
                <w:p w14:paraId="3F96CC18"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5" w:type="dxa"/>
                  <w:tcBorders>
                    <w:top w:val="single" w:sz="4" w:space="0" w:color="auto"/>
                    <w:left w:val="single" w:sz="4" w:space="0" w:color="auto"/>
                    <w:bottom w:val="single" w:sz="4" w:space="0" w:color="auto"/>
                    <w:right w:val="single" w:sz="4" w:space="0" w:color="auto"/>
                  </w:tcBorders>
                </w:tcPr>
                <w:p w14:paraId="17208F2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5" w:type="dxa"/>
                  <w:tcBorders>
                    <w:top w:val="single" w:sz="4" w:space="0" w:color="auto"/>
                    <w:left w:val="single" w:sz="4" w:space="0" w:color="auto"/>
                    <w:bottom w:val="single" w:sz="4" w:space="0" w:color="auto"/>
                    <w:right w:val="single" w:sz="4" w:space="0" w:color="auto"/>
                  </w:tcBorders>
                </w:tcPr>
                <w:p w14:paraId="5720D496"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5" w:type="dxa"/>
                  <w:tcBorders>
                    <w:top w:val="single" w:sz="4" w:space="0" w:color="auto"/>
                    <w:left w:val="single" w:sz="4" w:space="0" w:color="auto"/>
                    <w:bottom w:val="single" w:sz="4" w:space="0" w:color="auto"/>
                    <w:right w:val="single" w:sz="4" w:space="0" w:color="auto"/>
                  </w:tcBorders>
                </w:tcPr>
                <w:p w14:paraId="21885D47"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709" w:type="dxa"/>
                  <w:tcBorders>
                    <w:top w:val="single" w:sz="4" w:space="0" w:color="auto"/>
                    <w:left w:val="single" w:sz="4" w:space="0" w:color="auto"/>
                    <w:bottom w:val="single" w:sz="4" w:space="0" w:color="auto"/>
                    <w:right w:val="single" w:sz="4" w:space="0" w:color="auto"/>
                  </w:tcBorders>
                </w:tcPr>
                <w:p w14:paraId="076F3E0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709" w:type="dxa"/>
                  <w:tcBorders>
                    <w:top w:val="single" w:sz="4" w:space="0" w:color="auto"/>
                    <w:left w:val="single" w:sz="4" w:space="0" w:color="auto"/>
                    <w:bottom w:val="single" w:sz="4" w:space="0" w:color="auto"/>
                    <w:right w:val="single" w:sz="4" w:space="0" w:color="auto"/>
                  </w:tcBorders>
                </w:tcPr>
                <w:p w14:paraId="51AAF56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709" w:type="dxa"/>
                  <w:tcBorders>
                    <w:top w:val="single" w:sz="4" w:space="0" w:color="auto"/>
                    <w:left w:val="single" w:sz="4" w:space="0" w:color="auto"/>
                    <w:bottom w:val="single" w:sz="4" w:space="0" w:color="auto"/>
                    <w:right w:val="single" w:sz="4" w:space="0" w:color="auto"/>
                  </w:tcBorders>
                </w:tcPr>
                <w:p w14:paraId="26950AA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5" w:type="dxa"/>
                  <w:tcBorders>
                    <w:top w:val="single" w:sz="4" w:space="0" w:color="auto"/>
                    <w:left w:val="single" w:sz="4" w:space="0" w:color="auto"/>
                    <w:bottom w:val="single" w:sz="4" w:space="0" w:color="auto"/>
                    <w:right w:val="single" w:sz="4" w:space="0" w:color="auto"/>
                  </w:tcBorders>
                </w:tcPr>
                <w:p w14:paraId="3EC62572"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5" w:type="dxa"/>
                  <w:tcBorders>
                    <w:top w:val="single" w:sz="4" w:space="0" w:color="auto"/>
                    <w:left w:val="single" w:sz="4" w:space="0" w:color="auto"/>
                    <w:bottom w:val="single" w:sz="4" w:space="0" w:color="auto"/>
                    <w:right w:val="single" w:sz="4" w:space="0" w:color="auto"/>
                  </w:tcBorders>
                </w:tcPr>
                <w:p w14:paraId="5297678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8" w:type="dxa"/>
                  <w:tcBorders>
                    <w:top w:val="single" w:sz="4" w:space="0" w:color="auto"/>
                    <w:left w:val="single" w:sz="4" w:space="0" w:color="auto"/>
                    <w:bottom w:val="single" w:sz="4" w:space="0" w:color="auto"/>
                    <w:right w:val="single" w:sz="4" w:space="0" w:color="auto"/>
                  </w:tcBorders>
                </w:tcPr>
                <w:p w14:paraId="156B42BE"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3" w:type="dxa"/>
                  <w:vMerge/>
                  <w:tcBorders>
                    <w:top w:val="single" w:sz="4" w:space="0" w:color="auto"/>
                    <w:left w:val="single" w:sz="4" w:space="0" w:color="auto"/>
                    <w:bottom w:val="single" w:sz="4" w:space="0" w:color="auto"/>
                    <w:right w:val="single" w:sz="4" w:space="0" w:color="auto"/>
                  </w:tcBorders>
                </w:tcPr>
                <w:p w14:paraId="4EEC3C4D" w14:textId="77777777" w:rsidR="00A55E76" w:rsidRPr="00B16237" w:rsidRDefault="00A55E76" w:rsidP="00A55E76">
                  <w:pPr>
                    <w:autoSpaceDE w:val="0"/>
                    <w:autoSpaceDN w:val="0"/>
                    <w:adjustRightInd w:val="0"/>
                    <w:spacing w:after="1" w:line="200" w:lineRule="atLeast"/>
                    <w:jc w:val="center"/>
                    <w:rPr>
                      <w:rFonts w:cs="Arial"/>
                      <w:szCs w:val="20"/>
                    </w:rPr>
                  </w:pPr>
                </w:p>
              </w:tc>
              <w:tc>
                <w:tcPr>
                  <w:tcW w:w="423" w:type="dxa"/>
                  <w:vMerge/>
                  <w:tcBorders>
                    <w:top w:val="single" w:sz="4" w:space="0" w:color="auto"/>
                    <w:left w:val="single" w:sz="4" w:space="0" w:color="auto"/>
                    <w:bottom w:val="single" w:sz="4" w:space="0" w:color="auto"/>
                    <w:right w:val="single" w:sz="4" w:space="0" w:color="auto"/>
                  </w:tcBorders>
                </w:tcPr>
                <w:p w14:paraId="57D24889" w14:textId="77777777" w:rsidR="00A55E76" w:rsidRPr="00B16237" w:rsidRDefault="00A55E76" w:rsidP="00A55E76">
                  <w:pPr>
                    <w:autoSpaceDE w:val="0"/>
                    <w:autoSpaceDN w:val="0"/>
                    <w:adjustRightInd w:val="0"/>
                    <w:spacing w:after="1" w:line="200" w:lineRule="atLeast"/>
                    <w:jc w:val="center"/>
                    <w:rPr>
                      <w:rFonts w:cs="Arial"/>
                      <w:szCs w:val="20"/>
                    </w:rPr>
                  </w:pPr>
                </w:p>
              </w:tc>
            </w:tr>
            <w:tr w:rsidR="00A55E76" w:rsidRPr="00B16237" w14:paraId="14B3D232" w14:textId="77777777" w:rsidTr="001C6725">
              <w:tc>
                <w:tcPr>
                  <w:tcW w:w="939" w:type="dxa"/>
                  <w:tcBorders>
                    <w:top w:val="single" w:sz="4" w:space="0" w:color="auto"/>
                    <w:left w:val="single" w:sz="4" w:space="0" w:color="auto"/>
                    <w:bottom w:val="single" w:sz="4" w:space="0" w:color="auto"/>
                    <w:right w:val="single" w:sz="4" w:space="0" w:color="auto"/>
                  </w:tcBorders>
                </w:tcPr>
                <w:p w14:paraId="5A1D271B"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w:t>
                  </w:r>
                </w:p>
              </w:tc>
              <w:tc>
                <w:tcPr>
                  <w:tcW w:w="748" w:type="dxa"/>
                  <w:tcBorders>
                    <w:top w:val="single" w:sz="4" w:space="0" w:color="auto"/>
                    <w:left w:val="single" w:sz="4" w:space="0" w:color="auto"/>
                    <w:bottom w:val="single" w:sz="4" w:space="0" w:color="auto"/>
                    <w:right w:val="single" w:sz="4" w:space="0" w:color="auto"/>
                  </w:tcBorders>
                </w:tcPr>
                <w:p w14:paraId="2B720D94"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14:paraId="517FA747"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14:paraId="294137B2"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4</w:t>
                  </w:r>
                </w:p>
              </w:tc>
              <w:tc>
                <w:tcPr>
                  <w:tcW w:w="426" w:type="dxa"/>
                  <w:tcBorders>
                    <w:top w:val="single" w:sz="4" w:space="0" w:color="auto"/>
                    <w:left w:val="single" w:sz="4" w:space="0" w:color="auto"/>
                    <w:bottom w:val="single" w:sz="4" w:space="0" w:color="auto"/>
                    <w:right w:val="single" w:sz="4" w:space="0" w:color="auto"/>
                  </w:tcBorders>
                </w:tcPr>
                <w:p w14:paraId="46026687"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5</w:t>
                  </w:r>
                </w:p>
              </w:tc>
              <w:tc>
                <w:tcPr>
                  <w:tcW w:w="283" w:type="dxa"/>
                  <w:tcBorders>
                    <w:top w:val="single" w:sz="4" w:space="0" w:color="auto"/>
                    <w:left w:val="single" w:sz="4" w:space="0" w:color="auto"/>
                    <w:bottom w:val="single" w:sz="4" w:space="0" w:color="auto"/>
                    <w:right w:val="single" w:sz="4" w:space="0" w:color="auto"/>
                  </w:tcBorders>
                </w:tcPr>
                <w:p w14:paraId="65243217"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6</w:t>
                  </w:r>
                </w:p>
              </w:tc>
              <w:tc>
                <w:tcPr>
                  <w:tcW w:w="284" w:type="dxa"/>
                  <w:tcBorders>
                    <w:top w:val="single" w:sz="4" w:space="0" w:color="auto"/>
                    <w:left w:val="single" w:sz="4" w:space="0" w:color="auto"/>
                    <w:bottom w:val="single" w:sz="4" w:space="0" w:color="auto"/>
                    <w:right w:val="single" w:sz="4" w:space="0" w:color="auto"/>
                  </w:tcBorders>
                </w:tcPr>
                <w:p w14:paraId="38A28F8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7</w:t>
                  </w:r>
                </w:p>
              </w:tc>
              <w:tc>
                <w:tcPr>
                  <w:tcW w:w="425" w:type="dxa"/>
                  <w:tcBorders>
                    <w:top w:val="single" w:sz="4" w:space="0" w:color="auto"/>
                    <w:left w:val="single" w:sz="4" w:space="0" w:color="auto"/>
                    <w:bottom w:val="single" w:sz="4" w:space="0" w:color="auto"/>
                    <w:right w:val="single" w:sz="4" w:space="0" w:color="auto"/>
                  </w:tcBorders>
                </w:tcPr>
                <w:p w14:paraId="4F68C220"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8</w:t>
                  </w:r>
                </w:p>
              </w:tc>
              <w:tc>
                <w:tcPr>
                  <w:tcW w:w="425" w:type="dxa"/>
                  <w:tcBorders>
                    <w:top w:val="single" w:sz="4" w:space="0" w:color="auto"/>
                    <w:left w:val="single" w:sz="4" w:space="0" w:color="auto"/>
                    <w:bottom w:val="single" w:sz="4" w:space="0" w:color="auto"/>
                    <w:right w:val="single" w:sz="4" w:space="0" w:color="auto"/>
                  </w:tcBorders>
                </w:tcPr>
                <w:p w14:paraId="00EC132E"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9</w:t>
                  </w:r>
                </w:p>
              </w:tc>
              <w:tc>
                <w:tcPr>
                  <w:tcW w:w="425" w:type="dxa"/>
                  <w:tcBorders>
                    <w:top w:val="single" w:sz="4" w:space="0" w:color="auto"/>
                    <w:left w:val="single" w:sz="4" w:space="0" w:color="auto"/>
                    <w:bottom w:val="single" w:sz="4" w:space="0" w:color="auto"/>
                    <w:right w:val="single" w:sz="4" w:space="0" w:color="auto"/>
                  </w:tcBorders>
                </w:tcPr>
                <w:p w14:paraId="7BA87F1C"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10</w:t>
                  </w:r>
                </w:p>
              </w:tc>
              <w:tc>
                <w:tcPr>
                  <w:tcW w:w="426" w:type="dxa"/>
                  <w:tcBorders>
                    <w:top w:val="single" w:sz="4" w:space="0" w:color="auto"/>
                    <w:left w:val="single" w:sz="4" w:space="0" w:color="auto"/>
                    <w:bottom w:val="single" w:sz="4" w:space="0" w:color="auto"/>
                    <w:right w:val="single" w:sz="4" w:space="0" w:color="auto"/>
                  </w:tcBorders>
                </w:tcPr>
                <w:p w14:paraId="0A21463E"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11</w:t>
                  </w:r>
                </w:p>
              </w:tc>
              <w:tc>
                <w:tcPr>
                  <w:tcW w:w="425" w:type="dxa"/>
                  <w:tcBorders>
                    <w:top w:val="single" w:sz="4" w:space="0" w:color="auto"/>
                    <w:left w:val="single" w:sz="4" w:space="0" w:color="auto"/>
                    <w:bottom w:val="single" w:sz="4" w:space="0" w:color="auto"/>
                    <w:right w:val="single" w:sz="4" w:space="0" w:color="auto"/>
                  </w:tcBorders>
                </w:tcPr>
                <w:p w14:paraId="39907B4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12</w:t>
                  </w:r>
                </w:p>
              </w:tc>
              <w:tc>
                <w:tcPr>
                  <w:tcW w:w="425" w:type="dxa"/>
                  <w:tcBorders>
                    <w:top w:val="single" w:sz="4" w:space="0" w:color="auto"/>
                    <w:left w:val="single" w:sz="4" w:space="0" w:color="auto"/>
                    <w:bottom w:val="single" w:sz="4" w:space="0" w:color="auto"/>
                    <w:right w:val="single" w:sz="4" w:space="0" w:color="auto"/>
                  </w:tcBorders>
                </w:tcPr>
                <w:p w14:paraId="76D6734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13</w:t>
                  </w:r>
                </w:p>
              </w:tc>
              <w:tc>
                <w:tcPr>
                  <w:tcW w:w="425" w:type="dxa"/>
                  <w:tcBorders>
                    <w:top w:val="single" w:sz="4" w:space="0" w:color="auto"/>
                    <w:left w:val="single" w:sz="4" w:space="0" w:color="auto"/>
                    <w:bottom w:val="single" w:sz="4" w:space="0" w:color="auto"/>
                    <w:right w:val="single" w:sz="4" w:space="0" w:color="auto"/>
                  </w:tcBorders>
                </w:tcPr>
                <w:p w14:paraId="1C11BA92"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14</w:t>
                  </w:r>
                </w:p>
              </w:tc>
              <w:tc>
                <w:tcPr>
                  <w:tcW w:w="709" w:type="dxa"/>
                  <w:tcBorders>
                    <w:top w:val="single" w:sz="4" w:space="0" w:color="auto"/>
                    <w:left w:val="single" w:sz="4" w:space="0" w:color="auto"/>
                    <w:bottom w:val="single" w:sz="4" w:space="0" w:color="auto"/>
                    <w:right w:val="single" w:sz="4" w:space="0" w:color="auto"/>
                  </w:tcBorders>
                </w:tcPr>
                <w:p w14:paraId="6F2F410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15</w:t>
                  </w:r>
                </w:p>
              </w:tc>
              <w:tc>
                <w:tcPr>
                  <w:tcW w:w="709" w:type="dxa"/>
                  <w:tcBorders>
                    <w:top w:val="single" w:sz="4" w:space="0" w:color="auto"/>
                    <w:left w:val="single" w:sz="4" w:space="0" w:color="auto"/>
                    <w:bottom w:val="single" w:sz="4" w:space="0" w:color="auto"/>
                    <w:right w:val="single" w:sz="4" w:space="0" w:color="auto"/>
                  </w:tcBorders>
                </w:tcPr>
                <w:p w14:paraId="02DEF9D9"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16</w:t>
                  </w:r>
                </w:p>
              </w:tc>
              <w:tc>
                <w:tcPr>
                  <w:tcW w:w="709" w:type="dxa"/>
                  <w:tcBorders>
                    <w:top w:val="single" w:sz="4" w:space="0" w:color="auto"/>
                    <w:left w:val="single" w:sz="4" w:space="0" w:color="auto"/>
                    <w:bottom w:val="single" w:sz="4" w:space="0" w:color="auto"/>
                    <w:right w:val="single" w:sz="4" w:space="0" w:color="auto"/>
                  </w:tcBorders>
                </w:tcPr>
                <w:p w14:paraId="3F23ABCF"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17</w:t>
                  </w:r>
                </w:p>
              </w:tc>
              <w:tc>
                <w:tcPr>
                  <w:tcW w:w="425" w:type="dxa"/>
                  <w:tcBorders>
                    <w:top w:val="single" w:sz="4" w:space="0" w:color="auto"/>
                    <w:left w:val="single" w:sz="4" w:space="0" w:color="auto"/>
                    <w:bottom w:val="single" w:sz="4" w:space="0" w:color="auto"/>
                    <w:right w:val="single" w:sz="4" w:space="0" w:color="auto"/>
                  </w:tcBorders>
                </w:tcPr>
                <w:p w14:paraId="568303F5"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18</w:t>
                  </w:r>
                </w:p>
              </w:tc>
              <w:tc>
                <w:tcPr>
                  <w:tcW w:w="425" w:type="dxa"/>
                  <w:tcBorders>
                    <w:top w:val="single" w:sz="4" w:space="0" w:color="auto"/>
                    <w:left w:val="single" w:sz="4" w:space="0" w:color="auto"/>
                    <w:bottom w:val="single" w:sz="4" w:space="0" w:color="auto"/>
                    <w:right w:val="single" w:sz="4" w:space="0" w:color="auto"/>
                  </w:tcBorders>
                </w:tcPr>
                <w:p w14:paraId="7B3BC416"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19</w:t>
                  </w:r>
                </w:p>
              </w:tc>
              <w:tc>
                <w:tcPr>
                  <w:tcW w:w="428" w:type="dxa"/>
                  <w:tcBorders>
                    <w:top w:val="single" w:sz="4" w:space="0" w:color="auto"/>
                    <w:left w:val="single" w:sz="4" w:space="0" w:color="auto"/>
                    <w:bottom w:val="single" w:sz="4" w:space="0" w:color="auto"/>
                    <w:right w:val="single" w:sz="4" w:space="0" w:color="auto"/>
                  </w:tcBorders>
                </w:tcPr>
                <w:p w14:paraId="3EDE8A63"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20</w:t>
                  </w:r>
                </w:p>
              </w:tc>
              <w:tc>
                <w:tcPr>
                  <w:tcW w:w="423" w:type="dxa"/>
                  <w:tcBorders>
                    <w:top w:val="single" w:sz="4" w:space="0" w:color="auto"/>
                    <w:left w:val="single" w:sz="4" w:space="0" w:color="auto"/>
                    <w:bottom w:val="single" w:sz="4" w:space="0" w:color="auto"/>
                    <w:right w:val="single" w:sz="4" w:space="0" w:color="auto"/>
                  </w:tcBorders>
                </w:tcPr>
                <w:p w14:paraId="7A6FBE52"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21</w:t>
                  </w:r>
                </w:p>
              </w:tc>
              <w:tc>
                <w:tcPr>
                  <w:tcW w:w="423" w:type="dxa"/>
                  <w:tcBorders>
                    <w:top w:val="single" w:sz="4" w:space="0" w:color="auto"/>
                    <w:left w:val="single" w:sz="4" w:space="0" w:color="auto"/>
                    <w:bottom w:val="single" w:sz="4" w:space="0" w:color="auto"/>
                    <w:right w:val="single" w:sz="4" w:space="0" w:color="auto"/>
                  </w:tcBorders>
                </w:tcPr>
                <w:p w14:paraId="2BE53F22" w14:textId="77777777" w:rsidR="00A55E76" w:rsidRPr="00B16237" w:rsidRDefault="00A55E76" w:rsidP="00A55E76">
                  <w:pPr>
                    <w:autoSpaceDE w:val="0"/>
                    <w:autoSpaceDN w:val="0"/>
                    <w:adjustRightInd w:val="0"/>
                    <w:spacing w:after="1" w:line="200" w:lineRule="atLeast"/>
                    <w:jc w:val="center"/>
                    <w:rPr>
                      <w:rFonts w:cs="Arial"/>
                      <w:szCs w:val="20"/>
                    </w:rPr>
                  </w:pPr>
                  <w:r w:rsidRPr="00B16237">
                    <w:rPr>
                      <w:rFonts w:cs="Arial"/>
                      <w:szCs w:val="20"/>
                    </w:rPr>
                    <w:t>22</w:t>
                  </w:r>
                </w:p>
              </w:tc>
            </w:tr>
            <w:tr w:rsidR="00A55E76" w:rsidRPr="00B16237" w14:paraId="38A917BD" w14:textId="77777777" w:rsidTr="001C6725">
              <w:tc>
                <w:tcPr>
                  <w:tcW w:w="939" w:type="dxa"/>
                  <w:tcBorders>
                    <w:top w:val="single" w:sz="4" w:space="0" w:color="auto"/>
                    <w:left w:val="single" w:sz="4" w:space="0" w:color="auto"/>
                    <w:bottom w:val="single" w:sz="4" w:space="0" w:color="auto"/>
                    <w:right w:val="single" w:sz="4" w:space="0" w:color="auto"/>
                  </w:tcBorders>
                </w:tcPr>
                <w:p w14:paraId="51938FA5" w14:textId="77777777" w:rsidR="00A55E76" w:rsidRPr="00B16237" w:rsidRDefault="00A55E76" w:rsidP="00A55E76">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14:paraId="24FA91B9"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B52572"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6A6BF1" w14:textId="77777777" w:rsidR="00A55E76" w:rsidRPr="00B16237" w:rsidRDefault="00A55E76" w:rsidP="00A55E76">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0BBDB1D" w14:textId="77777777" w:rsidR="00A55E76" w:rsidRPr="00B16237" w:rsidRDefault="00A55E76" w:rsidP="00A55E76">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61D1A3DA" w14:textId="77777777" w:rsidR="00A55E76" w:rsidRPr="00B16237" w:rsidRDefault="00A55E76" w:rsidP="00A55E76">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4287C480"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8A4853"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059295"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D556D8" w14:textId="77777777" w:rsidR="00A55E76" w:rsidRPr="00B16237" w:rsidRDefault="00A55E76" w:rsidP="00A55E76">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871418F"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ECE16C"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9090E1"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12B465" w14:textId="77777777" w:rsidR="00A55E76" w:rsidRPr="00B16237" w:rsidRDefault="00A55E76" w:rsidP="00A55E76">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A9F6A6C" w14:textId="77777777" w:rsidR="00A55E76" w:rsidRPr="00B16237" w:rsidRDefault="00A55E76" w:rsidP="00A55E76">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0C28201" w14:textId="77777777" w:rsidR="00A55E76" w:rsidRPr="00B16237" w:rsidRDefault="00A55E76" w:rsidP="00A55E76">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1025938"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25B91A"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C3AC261" w14:textId="77777777" w:rsidR="00A55E76" w:rsidRPr="00B16237" w:rsidRDefault="00A55E76" w:rsidP="00A55E76">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753FFC52" w14:textId="77777777" w:rsidR="00A55E76" w:rsidRPr="00B16237" w:rsidRDefault="00A55E76" w:rsidP="00A55E76">
                  <w:pPr>
                    <w:autoSpaceDE w:val="0"/>
                    <w:autoSpaceDN w:val="0"/>
                    <w:adjustRightInd w:val="0"/>
                    <w:spacing w:after="1" w:line="200" w:lineRule="atLeast"/>
                    <w:rPr>
                      <w:rFonts w:cs="Arial"/>
                      <w:szCs w:val="20"/>
                    </w:rPr>
                  </w:pPr>
                </w:p>
              </w:tc>
              <w:tc>
                <w:tcPr>
                  <w:tcW w:w="423" w:type="dxa"/>
                  <w:tcBorders>
                    <w:top w:val="single" w:sz="4" w:space="0" w:color="auto"/>
                    <w:left w:val="single" w:sz="4" w:space="0" w:color="auto"/>
                    <w:bottom w:val="single" w:sz="4" w:space="0" w:color="auto"/>
                    <w:right w:val="single" w:sz="4" w:space="0" w:color="auto"/>
                  </w:tcBorders>
                </w:tcPr>
                <w:p w14:paraId="32BFDB16" w14:textId="77777777" w:rsidR="00A55E76" w:rsidRPr="00B16237" w:rsidRDefault="00A55E76" w:rsidP="00A55E76">
                  <w:pPr>
                    <w:autoSpaceDE w:val="0"/>
                    <w:autoSpaceDN w:val="0"/>
                    <w:adjustRightInd w:val="0"/>
                    <w:spacing w:after="1" w:line="200" w:lineRule="atLeast"/>
                    <w:rPr>
                      <w:rFonts w:cs="Arial"/>
                      <w:szCs w:val="20"/>
                    </w:rPr>
                  </w:pPr>
                </w:p>
              </w:tc>
              <w:tc>
                <w:tcPr>
                  <w:tcW w:w="423" w:type="dxa"/>
                  <w:tcBorders>
                    <w:top w:val="single" w:sz="4" w:space="0" w:color="auto"/>
                    <w:left w:val="single" w:sz="4" w:space="0" w:color="auto"/>
                    <w:bottom w:val="single" w:sz="4" w:space="0" w:color="auto"/>
                    <w:right w:val="single" w:sz="4" w:space="0" w:color="auto"/>
                  </w:tcBorders>
                </w:tcPr>
                <w:p w14:paraId="0544BA3B" w14:textId="77777777" w:rsidR="00A55E76" w:rsidRPr="00B16237" w:rsidRDefault="00A55E76" w:rsidP="00A55E76">
                  <w:pPr>
                    <w:autoSpaceDE w:val="0"/>
                    <w:autoSpaceDN w:val="0"/>
                    <w:adjustRightInd w:val="0"/>
                    <w:spacing w:after="1" w:line="200" w:lineRule="atLeast"/>
                    <w:rPr>
                      <w:rFonts w:cs="Arial"/>
                      <w:szCs w:val="20"/>
                    </w:rPr>
                  </w:pPr>
                </w:p>
              </w:tc>
            </w:tr>
            <w:tr w:rsidR="00A55E76" w:rsidRPr="00B16237" w14:paraId="59B91B44" w14:textId="77777777" w:rsidTr="001C6725">
              <w:tc>
                <w:tcPr>
                  <w:tcW w:w="939" w:type="dxa"/>
                  <w:tcBorders>
                    <w:top w:val="single" w:sz="4" w:space="0" w:color="auto"/>
                    <w:left w:val="single" w:sz="4" w:space="0" w:color="auto"/>
                    <w:bottom w:val="single" w:sz="4" w:space="0" w:color="auto"/>
                    <w:right w:val="single" w:sz="4" w:space="0" w:color="auto"/>
                  </w:tcBorders>
                </w:tcPr>
                <w:p w14:paraId="4A00913D" w14:textId="77777777" w:rsidR="00A55E76" w:rsidRPr="00B16237" w:rsidRDefault="00A55E76" w:rsidP="00A55E76">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14:paraId="12D0BA5D"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C8A3628"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4C9B77" w14:textId="77777777" w:rsidR="00A55E76" w:rsidRPr="00B16237" w:rsidRDefault="00A55E76" w:rsidP="00A55E76">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EF4CC51" w14:textId="77777777" w:rsidR="00A55E76" w:rsidRPr="00B16237" w:rsidRDefault="00A55E76" w:rsidP="00A55E76">
                  <w:pPr>
                    <w:autoSpaceDE w:val="0"/>
                    <w:autoSpaceDN w:val="0"/>
                    <w:adjustRightInd w:val="0"/>
                    <w:spacing w:after="1" w:line="200" w:lineRule="atLeast"/>
                    <w:rPr>
                      <w:rFonts w:cs="Arial"/>
                      <w:szCs w:val="20"/>
                    </w:rPr>
                  </w:pPr>
                </w:p>
              </w:tc>
              <w:tc>
                <w:tcPr>
                  <w:tcW w:w="283" w:type="dxa"/>
                  <w:tcBorders>
                    <w:top w:val="single" w:sz="4" w:space="0" w:color="auto"/>
                    <w:left w:val="single" w:sz="4" w:space="0" w:color="auto"/>
                    <w:bottom w:val="single" w:sz="4" w:space="0" w:color="auto"/>
                    <w:right w:val="single" w:sz="4" w:space="0" w:color="auto"/>
                  </w:tcBorders>
                </w:tcPr>
                <w:p w14:paraId="204F2016" w14:textId="77777777" w:rsidR="00A55E76" w:rsidRPr="00B16237" w:rsidRDefault="00A55E76" w:rsidP="00A55E76">
                  <w:pPr>
                    <w:autoSpaceDE w:val="0"/>
                    <w:autoSpaceDN w:val="0"/>
                    <w:adjustRightInd w:val="0"/>
                    <w:spacing w:after="1" w:line="200" w:lineRule="atLeast"/>
                    <w:rPr>
                      <w:rFonts w:cs="Arial"/>
                      <w:szCs w:val="20"/>
                    </w:rPr>
                  </w:pPr>
                </w:p>
              </w:tc>
              <w:tc>
                <w:tcPr>
                  <w:tcW w:w="284" w:type="dxa"/>
                  <w:tcBorders>
                    <w:top w:val="single" w:sz="4" w:space="0" w:color="auto"/>
                    <w:left w:val="single" w:sz="4" w:space="0" w:color="auto"/>
                    <w:bottom w:val="single" w:sz="4" w:space="0" w:color="auto"/>
                    <w:right w:val="single" w:sz="4" w:space="0" w:color="auto"/>
                  </w:tcBorders>
                </w:tcPr>
                <w:p w14:paraId="168EAB9C"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5A3B50"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A25C61"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BED9DE" w14:textId="77777777" w:rsidR="00A55E76" w:rsidRPr="00B16237" w:rsidRDefault="00A55E76" w:rsidP="00A55E76">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9B8F165"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1157B5"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5E6E15"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B1DF5D" w14:textId="77777777" w:rsidR="00A55E76" w:rsidRPr="00B16237" w:rsidRDefault="00A55E76" w:rsidP="00A55E76">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6D2D46B" w14:textId="77777777" w:rsidR="00A55E76" w:rsidRPr="00B16237" w:rsidRDefault="00A55E76" w:rsidP="00A55E76">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12BDA5A" w14:textId="77777777" w:rsidR="00A55E76" w:rsidRPr="00B16237" w:rsidRDefault="00A55E76" w:rsidP="00A55E76">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A645B22"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08CFD0" w14:textId="77777777" w:rsidR="00A55E76" w:rsidRPr="00B16237" w:rsidRDefault="00A55E76" w:rsidP="00A55E76">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194733" w14:textId="77777777" w:rsidR="00A55E76" w:rsidRPr="00B16237" w:rsidRDefault="00A55E76" w:rsidP="00A55E76">
                  <w:pPr>
                    <w:autoSpaceDE w:val="0"/>
                    <w:autoSpaceDN w:val="0"/>
                    <w:adjustRightInd w:val="0"/>
                    <w:spacing w:after="1" w:line="200" w:lineRule="atLeast"/>
                    <w:rPr>
                      <w:rFonts w:cs="Arial"/>
                      <w:szCs w:val="20"/>
                    </w:rPr>
                  </w:pPr>
                </w:p>
              </w:tc>
              <w:tc>
                <w:tcPr>
                  <w:tcW w:w="428" w:type="dxa"/>
                  <w:tcBorders>
                    <w:top w:val="single" w:sz="4" w:space="0" w:color="auto"/>
                    <w:left w:val="single" w:sz="4" w:space="0" w:color="auto"/>
                    <w:bottom w:val="single" w:sz="4" w:space="0" w:color="auto"/>
                    <w:right w:val="single" w:sz="4" w:space="0" w:color="auto"/>
                  </w:tcBorders>
                </w:tcPr>
                <w:p w14:paraId="3CCD4F96" w14:textId="77777777" w:rsidR="00A55E76" w:rsidRPr="00B16237" w:rsidRDefault="00A55E76" w:rsidP="00A55E76">
                  <w:pPr>
                    <w:autoSpaceDE w:val="0"/>
                    <w:autoSpaceDN w:val="0"/>
                    <w:adjustRightInd w:val="0"/>
                    <w:spacing w:after="1" w:line="200" w:lineRule="atLeast"/>
                    <w:rPr>
                      <w:rFonts w:cs="Arial"/>
                      <w:szCs w:val="20"/>
                    </w:rPr>
                  </w:pPr>
                </w:p>
              </w:tc>
              <w:tc>
                <w:tcPr>
                  <w:tcW w:w="423" w:type="dxa"/>
                  <w:tcBorders>
                    <w:top w:val="single" w:sz="4" w:space="0" w:color="auto"/>
                    <w:left w:val="single" w:sz="4" w:space="0" w:color="auto"/>
                    <w:bottom w:val="single" w:sz="4" w:space="0" w:color="auto"/>
                    <w:right w:val="single" w:sz="4" w:space="0" w:color="auto"/>
                  </w:tcBorders>
                </w:tcPr>
                <w:p w14:paraId="2B730216" w14:textId="77777777" w:rsidR="00A55E76" w:rsidRPr="00B16237" w:rsidRDefault="00A55E76" w:rsidP="00A55E76">
                  <w:pPr>
                    <w:autoSpaceDE w:val="0"/>
                    <w:autoSpaceDN w:val="0"/>
                    <w:adjustRightInd w:val="0"/>
                    <w:spacing w:after="1" w:line="200" w:lineRule="atLeast"/>
                    <w:rPr>
                      <w:rFonts w:cs="Arial"/>
                      <w:szCs w:val="20"/>
                    </w:rPr>
                  </w:pPr>
                </w:p>
              </w:tc>
              <w:tc>
                <w:tcPr>
                  <w:tcW w:w="423" w:type="dxa"/>
                  <w:tcBorders>
                    <w:top w:val="single" w:sz="4" w:space="0" w:color="auto"/>
                    <w:left w:val="single" w:sz="4" w:space="0" w:color="auto"/>
                    <w:bottom w:val="single" w:sz="4" w:space="0" w:color="auto"/>
                    <w:right w:val="single" w:sz="4" w:space="0" w:color="auto"/>
                  </w:tcBorders>
                </w:tcPr>
                <w:p w14:paraId="7623E29A" w14:textId="77777777" w:rsidR="00A55E76" w:rsidRPr="00B16237" w:rsidRDefault="00A55E76" w:rsidP="00A55E76">
                  <w:pPr>
                    <w:autoSpaceDE w:val="0"/>
                    <w:autoSpaceDN w:val="0"/>
                    <w:adjustRightInd w:val="0"/>
                    <w:spacing w:after="1" w:line="200" w:lineRule="atLeast"/>
                    <w:rPr>
                      <w:rFonts w:cs="Arial"/>
                      <w:szCs w:val="20"/>
                    </w:rPr>
                  </w:pPr>
                </w:p>
              </w:tc>
            </w:tr>
          </w:tbl>
          <w:p w14:paraId="2D57DA25" w14:textId="77777777" w:rsidR="00A55E76" w:rsidRPr="00B16237" w:rsidRDefault="00A55E76" w:rsidP="00A55E76">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4"/>
              <w:gridCol w:w="7797"/>
            </w:tblGrid>
            <w:tr w:rsidR="00A55E76" w:rsidRPr="00B16237" w14:paraId="46CC94F0" w14:textId="77777777" w:rsidTr="001C6725">
              <w:tc>
                <w:tcPr>
                  <w:tcW w:w="1274" w:type="dxa"/>
                </w:tcPr>
                <w:p w14:paraId="1E587A23" w14:textId="77777777" w:rsidR="00A55E76" w:rsidRPr="00B16237" w:rsidRDefault="00A55E76" w:rsidP="00A55E76">
                  <w:pPr>
                    <w:autoSpaceDE w:val="0"/>
                    <w:autoSpaceDN w:val="0"/>
                    <w:adjustRightInd w:val="0"/>
                    <w:spacing w:after="1" w:line="200" w:lineRule="atLeast"/>
                    <w:jc w:val="both"/>
                    <w:outlineLvl w:val="1"/>
                    <w:rPr>
                      <w:rFonts w:cs="Arial"/>
                      <w:szCs w:val="20"/>
                    </w:rPr>
                  </w:pPr>
                  <w:r w:rsidRPr="00B16237">
                    <w:rPr>
                      <w:rFonts w:cs="Arial"/>
                      <w:szCs w:val="20"/>
                    </w:rPr>
                    <w:t>Раздел III.</w:t>
                  </w:r>
                </w:p>
              </w:tc>
              <w:tc>
                <w:tcPr>
                  <w:tcW w:w="7797" w:type="dxa"/>
                </w:tcPr>
                <w:p w14:paraId="43524923" w14:textId="77777777" w:rsidR="00A55E76" w:rsidRPr="00B16237" w:rsidRDefault="00A55E76" w:rsidP="00A55E76">
                  <w:pPr>
                    <w:autoSpaceDE w:val="0"/>
                    <w:autoSpaceDN w:val="0"/>
                    <w:adjustRightInd w:val="0"/>
                    <w:spacing w:after="1" w:line="200" w:lineRule="atLeast"/>
                    <w:jc w:val="both"/>
                    <w:rPr>
                      <w:rFonts w:cs="Arial"/>
                      <w:szCs w:val="20"/>
                    </w:rPr>
                  </w:pPr>
                  <w:r w:rsidRPr="00B16237">
                    <w:rPr>
                      <w:rFonts w:cs="Arial"/>
                      <w:szCs w:val="20"/>
                    </w:rPr>
                    <w:t>Отдельные показатели деятельности банковской группы, используемые для расчета обязательных нормативов</w:t>
                  </w:r>
                </w:p>
              </w:tc>
            </w:tr>
          </w:tbl>
          <w:p w14:paraId="317A9122" w14:textId="77777777" w:rsidR="00517E5C" w:rsidRDefault="00517E5C" w:rsidP="00501FB7">
            <w:pPr>
              <w:spacing w:after="1" w:line="200" w:lineRule="atLeast"/>
              <w:jc w:val="both"/>
              <w:rPr>
                <w:rFonts w:cs="Arial"/>
              </w:rPr>
            </w:pPr>
          </w:p>
        </w:tc>
      </w:tr>
      <w:tr w:rsidR="00517E5C" w14:paraId="1DFEBFFE" w14:textId="77777777" w:rsidTr="00B16237">
        <w:tc>
          <w:tcPr>
            <w:tcW w:w="10998" w:type="dxa"/>
          </w:tcPr>
          <w:p w14:paraId="1C05380F" w14:textId="77777777" w:rsidR="00B16237" w:rsidRPr="00A55E76" w:rsidRDefault="00B16237" w:rsidP="00501FB7">
            <w:pPr>
              <w:autoSpaceDE w:val="0"/>
              <w:autoSpaceDN w:val="0"/>
              <w:adjustRightInd w:val="0"/>
              <w:spacing w:after="1" w:line="200" w:lineRule="atLeast"/>
              <w:jc w:val="both"/>
              <w:outlineLvl w:val="0"/>
              <w:rPr>
                <w:rFonts w:cs="Arial"/>
                <w:szCs w:val="20"/>
              </w:rPr>
            </w:pPr>
          </w:p>
          <w:p w14:paraId="0F445232" w14:textId="77777777" w:rsidR="00B16237" w:rsidRPr="00B16237" w:rsidRDefault="00B16237" w:rsidP="00501FB7">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                                                                  тыс. руб.</w:t>
            </w:r>
          </w:p>
          <w:p w14:paraId="4B120B39" w14:textId="77777777" w:rsidR="00B16237" w:rsidRPr="00A55E76" w:rsidRDefault="00B16237" w:rsidP="00501FB7">
            <w:pPr>
              <w:autoSpaceDE w:val="0"/>
              <w:autoSpaceDN w:val="0"/>
              <w:adjustRightInd w:val="0"/>
              <w:spacing w:after="1" w:line="200" w:lineRule="atLeast"/>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2"/>
              <w:gridCol w:w="805"/>
              <w:gridCol w:w="425"/>
              <w:gridCol w:w="426"/>
              <w:gridCol w:w="425"/>
              <w:gridCol w:w="352"/>
              <w:gridCol w:w="357"/>
              <w:gridCol w:w="425"/>
              <w:gridCol w:w="425"/>
              <w:gridCol w:w="425"/>
              <w:gridCol w:w="426"/>
              <w:gridCol w:w="425"/>
              <w:gridCol w:w="425"/>
              <w:gridCol w:w="425"/>
              <w:gridCol w:w="567"/>
              <w:gridCol w:w="709"/>
              <w:gridCol w:w="567"/>
              <w:gridCol w:w="470"/>
              <w:gridCol w:w="426"/>
              <w:gridCol w:w="425"/>
              <w:gridCol w:w="522"/>
              <w:gridCol w:w="334"/>
            </w:tblGrid>
            <w:tr w:rsidR="00B16237" w:rsidRPr="00B16237" w14:paraId="204C6FFB" w14:textId="77777777" w:rsidTr="001C6725">
              <w:tc>
                <w:tcPr>
                  <w:tcW w:w="952" w:type="dxa"/>
                  <w:vMerge w:val="restart"/>
                  <w:tcBorders>
                    <w:top w:val="single" w:sz="4" w:space="0" w:color="auto"/>
                    <w:left w:val="single" w:sz="4" w:space="0" w:color="auto"/>
                    <w:bottom w:val="single" w:sz="4" w:space="0" w:color="auto"/>
                    <w:right w:val="single" w:sz="4" w:space="0" w:color="auto"/>
                  </w:tcBorders>
                </w:tcPr>
                <w:p w14:paraId="0E45795B"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lastRenderedPageBreak/>
                    <w:t>Наименование показателя</w:t>
                  </w:r>
                </w:p>
              </w:tc>
              <w:tc>
                <w:tcPr>
                  <w:tcW w:w="9786" w:type="dxa"/>
                  <w:gridSpan w:val="21"/>
                  <w:tcBorders>
                    <w:top w:val="single" w:sz="4" w:space="0" w:color="auto"/>
                    <w:left w:val="single" w:sz="4" w:space="0" w:color="auto"/>
                    <w:bottom w:val="single" w:sz="4" w:space="0" w:color="auto"/>
                    <w:right w:val="single" w:sz="4" w:space="0" w:color="auto"/>
                  </w:tcBorders>
                </w:tcPr>
                <w:p w14:paraId="1A4D3DE6"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Сумма</w:t>
                  </w:r>
                </w:p>
              </w:tc>
            </w:tr>
            <w:tr w:rsidR="00B16237" w:rsidRPr="00B16237" w14:paraId="50DEA9D0" w14:textId="77777777" w:rsidTr="001C6725">
              <w:tc>
                <w:tcPr>
                  <w:tcW w:w="952" w:type="dxa"/>
                  <w:vMerge/>
                  <w:tcBorders>
                    <w:top w:val="single" w:sz="4" w:space="0" w:color="auto"/>
                    <w:left w:val="single" w:sz="4" w:space="0" w:color="auto"/>
                    <w:bottom w:val="single" w:sz="4" w:space="0" w:color="auto"/>
                    <w:right w:val="single" w:sz="4" w:space="0" w:color="auto"/>
                  </w:tcBorders>
                </w:tcPr>
                <w:p w14:paraId="2F70B857" w14:textId="77777777" w:rsidR="00B16237" w:rsidRPr="00B16237" w:rsidRDefault="00B16237" w:rsidP="00501FB7">
                  <w:pPr>
                    <w:autoSpaceDE w:val="0"/>
                    <w:autoSpaceDN w:val="0"/>
                    <w:adjustRightInd w:val="0"/>
                    <w:spacing w:after="1" w:line="200" w:lineRule="atLeast"/>
                    <w:rPr>
                      <w:rFonts w:cs="Arial"/>
                      <w:sz w:val="24"/>
                      <w:szCs w:val="24"/>
                    </w:rPr>
                  </w:pPr>
                </w:p>
              </w:tc>
              <w:tc>
                <w:tcPr>
                  <w:tcW w:w="2081" w:type="dxa"/>
                  <w:gridSpan w:val="4"/>
                  <w:tcBorders>
                    <w:top w:val="single" w:sz="4" w:space="0" w:color="auto"/>
                    <w:left w:val="single" w:sz="4" w:space="0" w:color="auto"/>
                    <w:bottom w:val="single" w:sz="4" w:space="0" w:color="auto"/>
                    <w:right w:val="single" w:sz="4" w:space="0" w:color="auto"/>
                  </w:tcBorders>
                </w:tcPr>
                <w:p w14:paraId="125CB860"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кредитные организации</w:t>
                  </w:r>
                </w:p>
              </w:tc>
              <w:tc>
                <w:tcPr>
                  <w:tcW w:w="1134" w:type="dxa"/>
                  <w:gridSpan w:val="3"/>
                  <w:tcBorders>
                    <w:top w:val="single" w:sz="4" w:space="0" w:color="auto"/>
                    <w:left w:val="single" w:sz="4" w:space="0" w:color="auto"/>
                    <w:bottom w:val="single" w:sz="4" w:space="0" w:color="auto"/>
                    <w:right w:val="single" w:sz="4" w:space="0" w:color="auto"/>
                  </w:tcBorders>
                </w:tcPr>
                <w:p w14:paraId="0A19FB6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лизинговые организации</w:t>
                  </w:r>
                </w:p>
              </w:tc>
              <w:tc>
                <w:tcPr>
                  <w:tcW w:w="1276" w:type="dxa"/>
                  <w:gridSpan w:val="3"/>
                  <w:tcBorders>
                    <w:top w:val="single" w:sz="4" w:space="0" w:color="auto"/>
                    <w:left w:val="single" w:sz="4" w:space="0" w:color="auto"/>
                    <w:bottom w:val="single" w:sz="4" w:space="0" w:color="auto"/>
                    <w:right w:val="single" w:sz="4" w:space="0" w:color="auto"/>
                  </w:tcBorders>
                </w:tcPr>
                <w:p w14:paraId="21CDEDDE"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управляющие компании</w:t>
                  </w:r>
                </w:p>
              </w:tc>
              <w:tc>
                <w:tcPr>
                  <w:tcW w:w="1275" w:type="dxa"/>
                  <w:gridSpan w:val="3"/>
                  <w:tcBorders>
                    <w:top w:val="single" w:sz="4" w:space="0" w:color="auto"/>
                    <w:left w:val="single" w:sz="4" w:space="0" w:color="auto"/>
                    <w:bottom w:val="single" w:sz="4" w:space="0" w:color="auto"/>
                    <w:right w:val="single" w:sz="4" w:space="0" w:color="auto"/>
                  </w:tcBorders>
                </w:tcPr>
                <w:p w14:paraId="742B1C83"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профессиональные участники рынка ценных бумаг</w:t>
                  </w:r>
                </w:p>
              </w:tc>
              <w:tc>
                <w:tcPr>
                  <w:tcW w:w="1843" w:type="dxa"/>
                  <w:gridSpan w:val="3"/>
                  <w:tcBorders>
                    <w:top w:val="single" w:sz="4" w:space="0" w:color="auto"/>
                    <w:left w:val="single" w:sz="4" w:space="0" w:color="auto"/>
                    <w:bottom w:val="single" w:sz="4" w:space="0" w:color="auto"/>
                    <w:right w:val="single" w:sz="4" w:space="0" w:color="auto"/>
                  </w:tcBorders>
                </w:tcPr>
                <w:p w14:paraId="34F1B6A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структурированные организации, в том числе ипотечные агенты, специализированные общества</w:t>
                  </w:r>
                </w:p>
              </w:tc>
              <w:tc>
                <w:tcPr>
                  <w:tcW w:w="1321" w:type="dxa"/>
                  <w:gridSpan w:val="3"/>
                  <w:tcBorders>
                    <w:top w:val="single" w:sz="4" w:space="0" w:color="auto"/>
                    <w:left w:val="single" w:sz="4" w:space="0" w:color="auto"/>
                    <w:bottom w:val="single" w:sz="4" w:space="0" w:color="auto"/>
                    <w:right w:val="single" w:sz="4" w:space="0" w:color="auto"/>
                  </w:tcBorders>
                </w:tcPr>
                <w:p w14:paraId="37F87E88"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иные участники банковской группы</w:t>
                  </w:r>
                </w:p>
              </w:tc>
              <w:tc>
                <w:tcPr>
                  <w:tcW w:w="522" w:type="dxa"/>
                  <w:vMerge w:val="restart"/>
                  <w:tcBorders>
                    <w:top w:val="single" w:sz="4" w:space="0" w:color="auto"/>
                    <w:left w:val="single" w:sz="4" w:space="0" w:color="auto"/>
                    <w:bottom w:val="single" w:sz="4" w:space="0" w:color="auto"/>
                    <w:right w:val="single" w:sz="4" w:space="0" w:color="auto"/>
                  </w:tcBorders>
                </w:tcPr>
                <w:p w14:paraId="531AEFC9"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консолидационные корректировки (+, -)</w:t>
                  </w:r>
                </w:p>
              </w:tc>
              <w:tc>
                <w:tcPr>
                  <w:tcW w:w="334" w:type="dxa"/>
                  <w:vMerge w:val="restart"/>
                  <w:tcBorders>
                    <w:top w:val="single" w:sz="4" w:space="0" w:color="auto"/>
                    <w:left w:val="single" w:sz="4" w:space="0" w:color="auto"/>
                    <w:bottom w:val="single" w:sz="4" w:space="0" w:color="auto"/>
                    <w:right w:val="single" w:sz="4" w:space="0" w:color="auto"/>
                  </w:tcBorders>
                </w:tcPr>
                <w:p w14:paraId="4B6DDDB1"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итого</w:t>
                  </w:r>
                </w:p>
              </w:tc>
            </w:tr>
            <w:tr w:rsidR="001C6725" w:rsidRPr="00B16237" w14:paraId="021858B6" w14:textId="77777777" w:rsidTr="001C6725">
              <w:tc>
                <w:tcPr>
                  <w:tcW w:w="952" w:type="dxa"/>
                  <w:vMerge/>
                  <w:tcBorders>
                    <w:top w:val="single" w:sz="4" w:space="0" w:color="auto"/>
                    <w:left w:val="single" w:sz="4" w:space="0" w:color="auto"/>
                    <w:bottom w:val="single" w:sz="4" w:space="0" w:color="auto"/>
                    <w:right w:val="single" w:sz="4" w:space="0" w:color="auto"/>
                  </w:tcBorders>
                </w:tcPr>
                <w:p w14:paraId="09257A97" w14:textId="77777777" w:rsidR="00B16237" w:rsidRPr="00B16237" w:rsidRDefault="00B16237" w:rsidP="00501FB7">
                  <w:pPr>
                    <w:autoSpaceDE w:val="0"/>
                    <w:autoSpaceDN w:val="0"/>
                    <w:adjustRightInd w:val="0"/>
                    <w:spacing w:after="1" w:line="200" w:lineRule="atLeast"/>
                    <w:rPr>
                      <w:rFonts w:cs="Arial"/>
                      <w:sz w:val="24"/>
                      <w:szCs w:val="24"/>
                    </w:rPr>
                  </w:pPr>
                </w:p>
              </w:tc>
              <w:tc>
                <w:tcPr>
                  <w:tcW w:w="805" w:type="dxa"/>
                  <w:tcBorders>
                    <w:top w:val="single" w:sz="4" w:space="0" w:color="auto"/>
                    <w:left w:val="single" w:sz="4" w:space="0" w:color="auto"/>
                    <w:bottom w:val="single" w:sz="4" w:space="0" w:color="auto"/>
                    <w:right w:val="single" w:sz="4" w:space="0" w:color="auto"/>
                  </w:tcBorders>
                </w:tcPr>
                <w:p w14:paraId="7DDCA727"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головная кредитная организация</w:t>
                  </w:r>
                </w:p>
              </w:tc>
              <w:tc>
                <w:tcPr>
                  <w:tcW w:w="425" w:type="dxa"/>
                  <w:tcBorders>
                    <w:top w:val="single" w:sz="4" w:space="0" w:color="auto"/>
                    <w:left w:val="single" w:sz="4" w:space="0" w:color="auto"/>
                    <w:bottom w:val="single" w:sz="4" w:space="0" w:color="auto"/>
                    <w:right w:val="single" w:sz="4" w:space="0" w:color="auto"/>
                  </w:tcBorders>
                </w:tcPr>
                <w:p w14:paraId="15057B22"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6" w:type="dxa"/>
                  <w:tcBorders>
                    <w:top w:val="single" w:sz="4" w:space="0" w:color="auto"/>
                    <w:left w:val="single" w:sz="4" w:space="0" w:color="auto"/>
                    <w:bottom w:val="single" w:sz="4" w:space="0" w:color="auto"/>
                    <w:right w:val="single" w:sz="4" w:space="0" w:color="auto"/>
                  </w:tcBorders>
                </w:tcPr>
                <w:p w14:paraId="0E51737D"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5" w:type="dxa"/>
                  <w:tcBorders>
                    <w:top w:val="single" w:sz="4" w:space="0" w:color="auto"/>
                    <w:left w:val="single" w:sz="4" w:space="0" w:color="auto"/>
                    <w:bottom w:val="single" w:sz="4" w:space="0" w:color="auto"/>
                    <w:right w:val="single" w:sz="4" w:space="0" w:color="auto"/>
                  </w:tcBorders>
                </w:tcPr>
                <w:p w14:paraId="65C8355C"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352" w:type="dxa"/>
                  <w:tcBorders>
                    <w:top w:val="single" w:sz="4" w:space="0" w:color="auto"/>
                    <w:left w:val="single" w:sz="4" w:space="0" w:color="auto"/>
                    <w:bottom w:val="single" w:sz="4" w:space="0" w:color="auto"/>
                    <w:right w:val="single" w:sz="4" w:space="0" w:color="auto"/>
                  </w:tcBorders>
                </w:tcPr>
                <w:p w14:paraId="4CB3F80B"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357" w:type="dxa"/>
                  <w:tcBorders>
                    <w:top w:val="single" w:sz="4" w:space="0" w:color="auto"/>
                    <w:left w:val="single" w:sz="4" w:space="0" w:color="auto"/>
                    <w:bottom w:val="single" w:sz="4" w:space="0" w:color="auto"/>
                    <w:right w:val="single" w:sz="4" w:space="0" w:color="auto"/>
                  </w:tcBorders>
                </w:tcPr>
                <w:p w14:paraId="2F3F8DDF"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5" w:type="dxa"/>
                  <w:tcBorders>
                    <w:top w:val="single" w:sz="4" w:space="0" w:color="auto"/>
                    <w:left w:val="single" w:sz="4" w:space="0" w:color="auto"/>
                    <w:bottom w:val="single" w:sz="4" w:space="0" w:color="auto"/>
                    <w:right w:val="single" w:sz="4" w:space="0" w:color="auto"/>
                  </w:tcBorders>
                </w:tcPr>
                <w:p w14:paraId="34326F9E"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5" w:type="dxa"/>
                  <w:tcBorders>
                    <w:top w:val="single" w:sz="4" w:space="0" w:color="auto"/>
                    <w:left w:val="single" w:sz="4" w:space="0" w:color="auto"/>
                    <w:bottom w:val="single" w:sz="4" w:space="0" w:color="auto"/>
                    <w:right w:val="single" w:sz="4" w:space="0" w:color="auto"/>
                  </w:tcBorders>
                </w:tcPr>
                <w:p w14:paraId="0DF0BE71"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5" w:type="dxa"/>
                  <w:tcBorders>
                    <w:top w:val="single" w:sz="4" w:space="0" w:color="auto"/>
                    <w:left w:val="single" w:sz="4" w:space="0" w:color="auto"/>
                    <w:bottom w:val="single" w:sz="4" w:space="0" w:color="auto"/>
                    <w:right w:val="single" w:sz="4" w:space="0" w:color="auto"/>
                  </w:tcBorders>
                </w:tcPr>
                <w:p w14:paraId="67C6B7CF"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6" w:type="dxa"/>
                  <w:tcBorders>
                    <w:top w:val="single" w:sz="4" w:space="0" w:color="auto"/>
                    <w:left w:val="single" w:sz="4" w:space="0" w:color="auto"/>
                    <w:bottom w:val="single" w:sz="4" w:space="0" w:color="auto"/>
                    <w:right w:val="single" w:sz="4" w:space="0" w:color="auto"/>
                  </w:tcBorders>
                </w:tcPr>
                <w:p w14:paraId="4D867A55"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5" w:type="dxa"/>
                  <w:tcBorders>
                    <w:top w:val="single" w:sz="4" w:space="0" w:color="auto"/>
                    <w:left w:val="single" w:sz="4" w:space="0" w:color="auto"/>
                    <w:bottom w:val="single" w:sz="4" w:space="0" w:color="auto"/>
                    <w:right w:val="single" w:sz="4" w:space="0" w:color="auto"/>
                  </w:tcBorders>
                </w:tcPr>
                <w:p w14:paraId="3B0FEB91"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5" w:type="dxa"/>
                  <w:tcBorders>
                    <w:top w:val="single" w:sz="4" w:space="0" w:color="auto"/>
                    <w:left w:val="single" w:sz="4" w:space="0" w:color="auto"/>
                    <w:bottom w:val="single" w:sz="4" w:space="0" w:color="auto"/>
                    <w:right w:val="single" w:sz="4" w:space="0" w:color="auto"/>
                  </w:tcBorders>
                </w:tcPr>
                <w:p w14:paraId="6CCCE799"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5" w:type="dxa"/>
                  <w:tcBorders>
                    <w:top w:val="single" w:sz="4" w:space="0" w:color="auto"/>
                    <w:left w:val="single" w:sz="4" w:space="0" w:color="auto"/>
                    <w:bottom w:val="single" w:sz="4" w:space="0" w:color="auto"/>
                    <w:right w:val="single" w:sz="4" w:space="0" w:color="auto"/>
                  </w:tcBorders>
                </w:tcPr>
                <w:p w14:paraId="0BDDD531"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567" w:type="dxa"/>
                  <w:tcBorders>
                    <w:top w:val="single" w:sz="4" w:space="0" w:color="auto"/>
                    <w:left w:val="single" w:sz="4" w:space="0" w:color="auto"/>
                    <w:bottom w:val="single" w:sz="4" w:space="0" w:color="auto"/>
                    <w:right w:val="single" w:sz="4" w:space="0" w:color="auto"/>
                  </w:tcBorders>
                </w:tcPr>
                <w:p w14:paraId="58486EF9"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709" w:type="dxa"/>
                  <w:tcBorders>
                    <w:top w:val="single" w:sz="4" w:space="0" w:color="auto"/>
                    <w:left w:val="single" w:sz="4" w:space="0" w:color="auto"/>
                    <w:bottom w:val="single" w:sz="4" w:space="0" w:color="auto"/>
                    <w:right w:val="single" w:sz="4" w:space="0" w:color="auto"/>
                  </w:tcBorders>
                </w:tcPr>
                <w:p w14:paraId="6DD62CCE"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567" w:type="dxa"/>
                  <w:tcBorders>
                    <w:top w:val="single" w:sz="4" w:space="0" w:color="auto"/>
                    <w:left w:val="single" w:sz="4" w:space="0" w:color="auto"/>
                    <w:bottom w:val="single" w:sz="4" w:space="0" w:color="auto"/>
                    <w:right w:val="single" w:sz="4" w:space="0" w:color="auto"/>
                  </w:tcBorders>
                </w:tcPr>
                <w:p w14:paraId="4C81DFAF"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470" w:type="dxa"/>
                  <w:tcBorders>
                    <w:top w:val="single" w:sz="4" w:space="0" w:color="auto"/>
                    <w:left w:val="single" w:sz="4" w:space="0" w:color="auto"/>
                    <w:bottom w:val="single" w:sz="4" w:space="0" w:color="auto"/>
                    <w:right w:val="single" w:sz="4" w:space="0" w:color="auto"/>
                  </w:tcBorders>
                </w:tcPr>
                <w:p w14:paraId="2D6F185D"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6" w:type="dxa"/>
                  <w:tcBorders>
                    <w:top w:val="single" w:sz="4" w:space="0" w:color="auto"/>
                    <w:left w:val="single" w:sz="4" w:space="0" w:color="auto"/>
                    <w:bottom w:val="single" w:sz="4" w:space="0" w:color="auto"/>
                    <w:right w:val="single" w:sz="4" w:space="0" w:color="auto"/>
                  </w:tcBorders>
                </w:tcPr>
                <w:p w14:paraId="1A066ED2"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5" w:type="dxa"/>
                  <w:tcBorders>
                    <w:top w:val="single" w:sz="4" w:space="0" w:color="auto"/>
                    <w:left w:val="single" w:sz="4" w:space="0" w:color="auto"/>
                    <w:bottom w:val="single" w:sz="4" w:space="0" w:color="auto"/>
                    <w:right w:val="single" w:sz="4" w:space="0" w:color="auto"/>
                  </w:tcBorders>
                </w:tcPr>
                <w:p w14:paraId="03D62943"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522" w:type="dxa"/>
                  <w:vMerge/>
                  <w:tcBorders>
                    <w:top w:val="single" w:sz="4" w:space="0" w:color="auto"/>
                    <w:left w:val="single" w:sz="4" w:space="0" w:color="auto"/>
                    <w:bottom w:val="single" w:sz="4" w:space="0" w:color="auto"/>
                    <w:right w:val="single" w:sz="4" w:space="0" w:color="auto"/>
                  </w:tcBorders>
                </w:tcPr>
                <w:p w14:paraId="49F9A0F1" w14:textId="77777777" w:rsidR="00B16237" w:rsidRPr="00B16237" w:rsidRDefault="00B16237" w:rsidP="00501FB7">
                  <w:pPr>
                    <w:autoSpaceDE w:val="0"/>
                    <w:autoSpaceDN w:val="0"/>
                    <w:adjustRightInd w:val="0"/>
                    <w:spacing w:after="1" w:line="200" w:lineRule="atLeast"/>
                    <w:jc w:val="center"/>
                    <w:rPr>
                      <w:rFonts w:cs="Arial"/>
                      <w:szCs w:val="20"/>
                    </w:rPr>
                  </w:pPr>
                </w:p>
              </w:tc>
              <w:tc>
                <w:tcPr>
                  <w:tcW w:w="334" w:type="dxa"/>
                  <w:vMerge/>
                  <w:tcBorders>
                    <w:top w:val="single" w:sz="4" w:space="0" w:color="auto"/>
                    <w:left w:val="single" w:sz="4" w:space="0" w:color="auto"/>
                    <w:bottom w:val="single" w:sz="4" w:space="0" w:color="auto"/>
                    <w:right w:val="single" w:sz="4" w:space="0" w:color="auto"/>
                  </w:tcBorders>
                </w:tcPr>
                <w:p w14:paraId="08A020D6" w14:textId="77777777" w:rsidR="00B16237" w:rsidRPr="00B16237" w:rsidRDefault="00B16237" w:rsidP="00501FB7">
                  <w:pPr>
                    <w:autoSpaceDE w:val="0"/>
                    <w:autoSpaceDN w:val="0"/>
                    <w:adjustRightInd w:val="0"/>
                    <w:spacing w:after="1" w:line="200" w:lineRule="atLeast"/>
                    <w:jc w:val="center"/>
                    <w:rPr>
                      <w:rFonts w:cs="Arial"/>
                      <w:szCs w:val="20"/>
                    </w:rPr>
                  </w:pPr>
                </w:p>
              </w:tc>
            </w:tr>
            <w:tr w:rsidR="001C6725" w:rsidRPr="00B16237" w14:paraId="2AEA5E55" w14:textId="77777777" w:rsidTr="001C6725">
              <w:tc>
                <w:tcPr>
                  <w:tcW w:w="952" w:type="dxa"/>
                  <w:tcBorders>
                    <w:top w:val="single" w:sz="4" w:space="0" w:color="auto"/>
                    <w:left w:val="single" w:sz="4" w:space="0" w:color="auto"/>
                    <w:bottom w:val="single" w:sz="4" w:space="0" w:color="auto"/>
                    <w:right w:val="single" w:sz="4" w:space="0" w:color="auto"/>
                  </w:tcBorders>
                </w:tcPr>
                <w:p w14:paraId="7B0FDC9C"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w:t>
                  </w:r>
                </w:p>
              </w:tc>
              <w:tc>
                <w:tcPr>
                  <w:tcW w:w="805" w:type="dxa"/>
                  <w:tcBorders>
                    <w:top w:val="single" w:sz="4" w:space="0" w:color="auto"/>
                    <w:left w:val="single" w:sz="4" w:space="0" w:color="auto"/>
                    <w:bottom w:val="single" w:sz="4" w:space="0" w:color="auto"/>
                    <w:right w:val="single" w:sz="4" w:space="0" w:color="auto"/>
                  </w:tcBorders>
                </w:tcPr>
                <w:p w14:paraId="2A8F4A1B"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14:paraId="561ABAE9"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3</w:t>
                  </w:r>
                </w:p>
              </w:tc>
              <w:tc>
                <w:tcPr>
                  <w:tcW w:w="426" w:type="dxa"/>
                  <w:tcBorders>
                    <w:top w:val="single" w:sz="4" w:space="0" w:color="auto"/>
                    <w:left w:val="single" w:sz="4" w:space="0" w:color="auto"/>
                    <w:bottom w:val="single" w:sz="4" w:space="0" w:color="auto"/>
                    <w:right w:val="single" w:sz="4" w:space="0" w:color="auto"/>
                  </w:tcBorders>
                </w:tcPr>
                <w:p w14:paraId="5A8152F6"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4</w:t>
                  </w:r>
                </w:p>
              </w:tc>
              <w:tc>
                <w:tcPr>
                  <w:tcW w:w="425" w:type="dxa"/>
                  <w:tcBorders>
                    <w:top w:val="single" w:sz="4" w:space="0" w:color="auto"/>
                    <w:left w:val="single" w:sz="4" w:space="0" w:color="auto"/>
                    <w:bottom w:val="single" w:sz="4" w:space="0" w:color="auto"/>
                    <w:right w:val="single" w:sz="4" w:space="0" w:color="auto"/>
                  </w:tcBorders>
                </w:tcPr>
                <w:p w14:paraId="2E588ACC"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5</w:t>
                  </w:r>
                </w:p>
              </w:tc>
              <w:tc>
                <w:tcPr>
                  <w:tcW w:w="352" w:type="dxa"/>
                  <w:tcBorders>
                    <w:top w:val="single" w:sz="4" w:space="0" w:color="auto"/>
                    <w:left w:val="single" w:sz="4" w:space="0" w:color="auto"/>
                    <w:bottom w:val="single" w:sz="4" w:space="0" w:color="auto"/>
                    <w:right w:val="single" w:sz="4" w:space="0" w:color="auto"/>
                  </w:tcBorders>
                </w:tcPr>
                <w:p w14:paraId="15D18F60"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6</w:t>
                  </w:r>
                </w:p>
              </w:tc>
              <w:tc>
                <w:tcPr>
                  <w:tcW w:w="357" w:type="dxa"/>
                  <w:tcBorders>
                    <w:top w:val="single" w:sz="4" w:space="0" w:color="auto"/>
                    <w:left w:val="single" w:sz="4" w:space="0" w:color="auto"/>
                    <w:bottom w:val="single" w:sz="4" w:space="0" w:color="auto"/>
                    <w:right w:val="single" w:sz="4" w:space="0" w:color="auto"/>
                  </w:tcBorders>
                </w:tcPr>
                <w:p w14:paraId="2376127E"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7</w:t>
                  </w:r>
                </w:p>
              </w:tc>
              <w:tc>
                <w:tcPr>
                  <w:tcW w:w="425" w:type="dxa"/>
                  <w:tcBorders>
                    <w:top w:val="single" w:sz="4" w:space="0" w:color="auto"/>
                    <w:left w:val="single" w:sz="4" w:space="0" w:color="auto"/>
                    <w:bottom w:val="single" w:sz="4" w:space="0" w:color="auto"/>
                    <w:right w:val="single" w:sz="4" w:space="0" w:color="auto"/>
                  </w:tcBorders>
                </w:tcPr>
                <w:p w14:paraId="03B04398"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8</w:t>
                  </w:r>
                </w:p>
              </w:tc>
              <w:tc>
                <w:tcPr>
                  <w:tcW w:w="425" w:type="dxa"/>
                  <w:tcBorders>
                    <w:top w:val="single" w:sz="4" w:space="0" w:color="auto"/>
                    <w:left w:val="single" w:sz="4" w:space="0" w:color="auto"/>
                    <w:bottom w:val="single" w:sz="4" w:space="0" w:color="auto"/>
                    <w:right w:val="single" w:sz="4" w:space="0" w:color="auto"/>
                  </w:tcBorders>
                </w:tcPr>
                <w:p w14:paraId="1C1DCD3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9</w:t>
                  </w:r>
                </w:p>
              </w:tc>
              <w:tc>
                <w:tcPr>
                  <w:tcW w:w="425" w:type="dxa"/>
                  <w:tcBorders>
                    <w:top w:val="single" w:sz="4" w:space="0" w:color="auto"/>
                    <w:left w:val="single" w:sz="4" w:space="0" w:color="auto"/>
                    <w:bottom w:val="single" w:sz="4" w:space="0" w:color="auto"/>
                    <w:right w:val="single" w:sz="4" w:space="0" w:color="auto"/>
                  </w:tcBorders>
                </w:tcPr>
                <w:p w14:paraId="3E55F319"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10</w:t>
                  </w:r>
                </w:p>
              </w:tc>
              <w:tc>
                <w:tcPr>
                  <w:tcW w:w="426" w:type="dxa"/>
                  <w:tcBorders>
                    <w:top w:val="single" w:sz="4" w:space="0" w:color="auto"/>
                    <w:left w:val="single" w:sz="4" w:space="0" w:color="auto"/>
                    <w:bottom w:val="single" w:sz="4" w:space="0" w:color="auto"/>
                    <w:right w:val="single" w:sz="4" w:space="0" w:color="auto"/>
                  </w:tcBorders>
                </w:tcPr>
                <w:p w14:paraId="025BCA32"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11</w:t>
                  </w:r>
                </w:p>
              </w:tc>
              <w:tc>
                <w:tcPr>
                  <w:tcW w:w="425" w:type="dxa"/>
                  <w:tcBorders>
                    <w:top w:val="single" w:sz="4" w:space="0" w:color="auto"/>
                    <w:left w:val="single" w:sz="4" w:space="0" w:color="auto"/>
                    <w:bottom w:val="single" w:sz="4" w:space="0" w:color="auto"/>
                    <w:right w:val="single" w:sz="4" w:space="0" w:color="auto"/>
                  </w:tcBorders>
                </w:tcPr>
                <w:p w14:paraId="166897EA"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12</w:t>
                  </w:r>
                </w:p>
              </w:tc>
              <w:tc>
                <w:tcPr>
                  <w:tcW w:w="425" w:type="dxa"/>
                  <w:tcBorders>
                    <w:top w:val="single" w:sz="4" w:space="0" w:color="auto"/>
                    <w:left w:val="single" w:sz="4" w:space="0" w:color="auto"/>
                    <w:bottom w:val="single" w:sz="4" w:space="0" w:color="auto"/>
                    <w:right w:val="single" w:sz="4" w:space="0" w:color="auto"/>
                  </w:tcBorders>
                </w:tcPr>
                <w:p w14:paraId="4598A4E1"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13</w:t>
                  </w:r>
                </w:p>
              </w:tc>
              <w:tc>
                <w:tcPr>
                  <w:tcW w:w="425" w:type="dxa"/>
                  <w:tcBorders>
                    <w:top w:val="single" w:sz="4" w:space="0" w:color="auto"/>
                    <w:left w:val="single" w:sz="4" w:space="0" w:color="auto"/>
                    <w:bottom w:val="single" w:sz="4" w:space="0" w:color="auto"/>
                    <w:right w:val="single" w:sz="4" w:space="0" w:color="auto"/>
                  </w:tcBorders>
                </w:tcPr>
                <w:p w14:paraId="0BFA376A"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14</w:t>
                  </w:r>
                </w:p>
              </w:tc>
              <w:tc>
                <w:tcPr>
                  <w:tcW w:w="567" w:type="dxa"/>
                  <w:tcBorders>
                    <w:top w:val="single" w:sz="4" w:space="0" w:color="auto"/>
                    <w:left w:val="single" w:sz="4" w:space="0" w:color="auto"/>
                    <w:bottom w:val="single" w:sz="4" w:space="0" w:color="auto"/>
                    <w:right w:val="single" w:sz="4" w:space="0" w:color="auto"/>
                  </w:tcBorders>
                </w:tcPr>
                <w:p w14:paraId="192C91A9"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15</w:t>
                  </w:r>
                </w:p>
              </w:tc>
              <w:tc>
                <w:tcPr>
                  <w:tcW w:w="709" w:type="dxa"/>
                  <w:tcBorders>
                    <w:top w:val="single" w:sz="4" w:space="0" w:color="auto"/>
                    <w:left w:val="single" w:sz="4" w:space="0" w:color="auto"/>
                    <w:bottom w:val="single" w:sz="4" w:space="0" w:color="auto"/>
                    <w:right w:val="single" w:sz="4" w:space="0" w:color="auto"/>
                  </w:tcBorders>
                </w:tcPr>
                <w:p w14:paraId="5DDCC40E"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16</w:t>
                  </w:r>
                </w:p>
              </w:tc>
              <w:tc>
                <w:tcPr>
                  <w:tcW w:w="567" w:type="dxa"/>
                  <w:tcBorders>
                    <w:top w:val="single" w:sz="4" w:space="0" w:color="auto"/>
                    <w:left w:val="single" w:sz="4" w:space="0" w:color="auto"/>
                    <w:bottom w:val="single" w:sz="4" w:space="0" w:color="auto"/>
                    <w:right w:val="single" w:sz="4" w:space="0" w:color="auto"/>
                  </w:tcBorders>
                </w:tcPr>
                <w:p w14:paraId="795A27BF"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17</w:t>
                  </w:r>
                </w:p>
              </w:tc>
              <w:tc>
                <w:tcPr>
                  <w:tcW w:w="470" w:type="dxa"/>
                  <w:tcBorders>
                    <w:top w:val="single" w:sz="4" w:space="0" w:color="auto"/>
                    <w:left w:val="single" w:sz="4" w:space="0" w:color="auto"/>
                    <w:bottom w:val="single" w:sz="4" w:space="0" w:color="auto"/>
                    <w:right w:val="single" w:sz="4" w:space="0" w:color="auto"/>
                  </w:tcBorders>
                </w:tcPr>
                <w:p w14:paraId="12B3C25A"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18</w:t>
                  </w:r>
                </w:p>
              </w:tc>
              <w:tc>
                <w:tcPr>
                  <w:tcW w:w="426" w:type="dxa"/>
                  <w:tcBorders>
                    <w:top w:val="single" w:sz="4" w:space="0" w:color="auto"/>
                    <w:left w:val="single" w:sz="4" w:space="0" w:color="auto"/>
                    <w:bottom w:val="single" w:sz="4" w:space="0" w:color="auto"/>
                    <w:right w:val="single" w:sz="4" w:space="0" w:color="auto"/>
                  </w:tcBorders>
                </w:tcPr>
                <w:p w14:paraId="1533A2D5"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19</w:t>
                  </w:r>
                </w:p>
              </w:tc>
              <w:tc>
                <w:tcPr>
                  <w:tcW w:w="425" w:type="dxa"/>
                  <w:tcBorders>
                    <w:top w:val="single" w:sz="4" w:space="0" w:color="auto"/>
                    <w:left w:val="single" w:sz="4" w:space="0" w:color="auto"/>
                    <w:bottom w:val="single" w:sz="4" w:space="0" w:color="auto"/>
                    <w:right w:val="single" w:sz="4" w:space="0" w:color="auto"/>
                  </w:tcBorders>
                </w:tcPr>
                <w:p w14:paraId="78FA785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20</w:t>
                  </w:r>
                </w:p>
              </w:tc>
              <w:tc>
                <w:tcPr>
                  <w:tcW w:w="522" w:type="dxa"/>
                  <w:tcBorders>
                    <w:top w:val="single" w:sz="4" w:space="0" w:color="auto"/>
                    <w:left w:val="single" w:sz="4" w:space="0" w:color="auto"/>
                    <w:bottom w:val="single" w:sz="4" w:space="0" w:color="auto"/>
                    <w:right w:val="single" w:sz="4" w:space="0" w:color="auto"/>
                  </w:tcBorders>
                </w:tcPr>
                <w:p w14:paraId="3BE71C23"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21</w:t>
                  </w:r>
                </w:p>
              </w:tc>
              <w:tc>
                <w:tcPr>
                  <w:tcW w:w="334" w:type="dxa"/>
                  <w:tcBorders>
                    <w:top w:val="single" w:sz="4" w:space="0" w:color="auto"/>
                    <w:left w:val="single" w:sz="4" w:space="0" w:color="auto"/>
                    <w:bottom w:val="single" w:sz="4" w:space="0" w:color="auto"/>
                    <w:right w:val="single" w:sz="4" w:space="0" w:color="auto"/>
                  </w:tcBorders>
                </w:tcPr>
                <w:p w14:paraId="2C2F3AAA"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22</w:t>
                  </w:r>
                </w:p>
              </w:tc>
            </w:tr>
            <w:tr w:rsidR="001C6725" w:rsidRPr="00B16237" w14:paraId="14750DA4" w14:textId="77777777" w:rsidTr="001C6725">
              <w:tc>
                <w:tcPr>
                  <w:tcW w:w="952" w:type="dxa"/>
                  <w:tcBorders>
                    <w:top w:val="single" w:sz="4" w:space="0" w:color="auto"/>
                    <w:left w:val="single" w:sz="4" w:space="0" w:color="auto"/>
                    <w:bottom w:val="single" w:sz="4" w:space="0" w:color="auto"/>
                    <w:right w:val="single" w:sz="4" w:space="0" w:color="auto"/>
                  </w:tcBorders>
                </w:tcPr>
                <w:p w14:paraId="7C319CCC"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Ариск0</w:t>
                  </w:r>
                </w:p>
              </w:tc>
              <w:tc>
                <w:tcPr>
                  <w:tcW w:w="805" w:type="dxa"/>
                  <w:tcBorders>
                    <w:top w:val="single" w:sz="4" w:space="0" w:color="auto"/>
                    <w:left w:val="single" w:sz="4" w:space="0" w:color="auto"/>
                    <w:bottom w:val="single" w:sz="4" w:space="0" w:color="auto"/>
                    <w:right w:val="single" w:sz="4" w:space="0" w:color="auto"/>
                  </w:tcBorders>
                </w:tcPr>
                <w:p w14:paraId="1659279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515BE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D4034D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3705E0"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60E934F2"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DA1083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C44FA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30FD0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66FDC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323BDF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D3CCAA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36916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73F8A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415E96A"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7A878C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52F1C86"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B66288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92DB9C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3DE9DB"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4413E1D"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5F8CA48"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A08268D" w14:textId="77777777" w:rsidTr="001C6725">
              <w:tc>
                <w:tcPr>
                  <w:tcW w:w="952" w:type="dxa"/>
                  <w:tcBorders>
                    <w:top w:val="single" w:sz="4" w:space="0" w:color="auto"/>
                    <w:left w:val="single" w:sz="4" w:space="0" w:color="auto"/>
                    <w:bottom w:val="single" w:sz="4" w:space="0" w:color="auto"/>
                    <w:right w:val="single" w:sz="4" w:space="0" w:color="auto"/>
                  </w:tcBorders>
                </w:tcPr>
                <w:p w14:paraId="69990C1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Ар1</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2F72B5F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BA864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4BD9C8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2A6E89"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1BDF5DE8"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32242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5D412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9A22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31440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90C94A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AF435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B6A8A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7034C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5A4AB26"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946C53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B09BFB4"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00C30B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EB490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1F144A"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35A33BF"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680108F"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54B060FA" w14:textId="77777777" w:rsidTr="001C6725">
              <w:tc>
                <w:tcPr>
                  <w:tcW w:w="952" w:type="dxa"/>
                  <w:tcBorders>
                    <w:top w:val="single" w:sz="4" w:space="0" w:color="auto"/>
                    <w:left w:val="single" w:sz="4" w:space="0" w:color="auto"/>
                    <w:bottom w:val="single" w:sz="4" w:space="0" w:color="auto"/>
                    <w:right w:val="single" w:sz="4" w:space="0" w:color="auto"/>
                  </w:tcBorders>
                </w:tcPr>
                <w:p w14:paraId="65BBB893"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Ар1</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6DA4D8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233A7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A87BC6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52AF74"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6321C34A"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14DD90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8BD80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EA7EE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12090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2F221F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0E16A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883CF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98AFD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29DD312"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BB733D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E4C212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99FFC6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9A1E5B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F6541A"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F05533E"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A575DA6"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032123E" w14:textId="77777777" w:rsidTr="001C6725">
              <w:tc>
                <w:tcPr>
                  <w:tcW w:w="952" w:type="dxa"/>
                  <w:tcBorders>
                    <w:top w:val="single" w:sz="4" w:space="0" w:color="auto"/>
                    <w:left w:val="single" w:sz="4" w:space="0" w:color="auto"/>
                    <w:bottom w:val="single" w:sz="4" w:space="0" w:color="auto"/>
                    <w:right w:val="single" w:sz="4" w:space="0" w:color="auto"/>
                  </w:tcBorders>
                </w:tcPr>
                <w:p w14:paraId="0D852F1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Ар1</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496C37C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A4D6D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9D3A2A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135CEB"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CE0A06D"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077559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1B02C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04586D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52F96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837356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082E0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DA56D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42A54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FCBD548"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9C21D5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6ECB248"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61802AA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CF03E5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94D0B1"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31719E0"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8487EB7"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C815B56" w14:textId="77777777" w:rsidTr="001C6725">
              <w:tc>
                <w:tcPr>
                  <w:tcW w:w="952" w:type="dxa"/>
                  <w:tcBorders>
                    <w:top w:val="single" w:sz="4" w:space="0" w:color="auto"/>
                    <w:left w:val="single" w:sz="4" w:space="0" w:color="auto"/>
                    <w:bottom w:val="single" w:sz="4" w:space="0" w:color="auto"/>
                    <w:right w:val="single" w:sz="4" w:space="0" w:color="auto"/>
                  </w:tcBorders>
                </w:tcPr>
                <w:p w14:paraId="3BF28D3F"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Ар2</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6321709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EA493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B07D1C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083A86"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4BA2888"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4B1BB0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5FE7C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4BDC5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51CD8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146838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313A9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A2B86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89550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88FF94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65B363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43BCDE0"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555C17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5EB1FA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2A69CA"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3E294A97"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11F6563"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089BE257" w14:textId="77777777" w:rsidTr="001C6725">
              <w:tc>
                <w:tcPr>
                  <w:tcW w:w="952" w:type="dxa"/>
                  <w:tcBorders>
                    <w:top w:val="single" w:sz="4" w:space="0" w:color="auto"/>
                    <w:left w:val="single" w:sz="4" w:space="0" w:color="auto"/>
                    <w:bottom w:val="single" w:sz="4" w:space="0" w:color="auto"/>
                    <w:right w:val="single" w:sz="4" w:space="0" w:color="auto"/>
                  </w:tcBorders>
                </w:tcPr>
                <w:p w14:paraId="4999B9F3"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Ар2</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297F729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5C30D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0C9CEF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14C78B"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0D381118"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AF46C6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EEBAF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86E3D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DF16E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07E826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5E2F4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84923B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EC0AA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261AD71"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8479CC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E57024C"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AFFDC5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4B4374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B900BF"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345E7F72"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84C0D03"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4537120" w14:textId="77777777" w:rsidTr="001C6725">
              <w:tc>
                <w:tcPr>
                  <w:tcW w:w="952" w:type="dxa"/>
                  <w:tcBorders>
                    <w:top w:val="single" w:sz="4" w:space="0" w:color="auto"/>
                    <w:left w:val="single" w:sz="4" w:space="0" w:color="auto"/>
                    <w:bottom w:val="single" w:sz="4" w:space="0" w:color="auto"/>
                    <w:right w:val="single" w:sz="4" w:space="0" w:color="auto"/>
                  </w:tcBorders>
                </w:tcPr>
                <w:p w14:paraId="5F46EA90"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Ар2</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3EA170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6C78E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6684BB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2E15C9"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506731F"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37B41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8AED2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B8241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4C7D8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678D70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4DEBEE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04D773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E3124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0422350"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451884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6E6124B"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3587C7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4AAF9E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42009E"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51E5DE0"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9044838"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07888F04" w14:textId="77777777" w:rsidTr="001C6725">
              <w:tc>
                <w:tcPr>
                  <w:tcW w:w="952" w:type="dxa"/>
                  <w:tcBorders>
                    <w:top w:val="single" w:sz="4" w:space="0" w:color="auto"/>
                    <w:left w:val="single" w:sz="4" w:space="0" w:color="auto"/>
                    <w:bottom w:val="single" w:sz="4" w:space="0" w:color="auto"/>
                    <w:right w:val="single" w:sz="4" w:space="0" w:color="auto"/>
                  </w:tcBorders>
                </w:tcPr>
                <w:p w14:paraId="602797D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Ар3</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69F9DED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E5B02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3A277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E03ADC"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73EC963"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EC0AF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07BE7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22BF0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07940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6C6057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5CC801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5A043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60650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E0FCBF3"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F101B6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7F7BDBE"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63709F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8586A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8B39D6"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936B509"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2CC027F"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5BD8630" w14:textId="77777777" w:rsidTr="001C6725">
              <w:tc>
                <w:tcPr>
                  <w:tcW w:w="952" w:type="dxa"/>
                  <w:tcBorders>
                    <w:top w:val="single" w:sz="4" w:space="0" w:color="auto"/>
                    <w:left w:val="single" w:sz="4" w:space="0" w:color="auto"/>
                    <w:bottom w:val="single" w:sz="4" w:space="0" w:color="auto"/>
                    <w:right w:val="single" w:sz="4" w:space="0" w:color="auto"/>
                  </w:tcBorders>
                </w:tcPr>
                <w:p w14:paraId="1CE34DD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Ар3</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572F071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2F646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F2BB0F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30BCA3"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AC188EF"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DAF433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B281B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269F7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BFB62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FBBB28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BE013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41C97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DB9BD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BF5B834"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CA898D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AFBD31B"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9DEA7C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DD71F3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D62580"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2697E22"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418C800"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5579FD4A" w14:textId="77777777" w:rsidTr="001C6725">
              <w:tc>
                <w:tcPr>
                  <w:tcW w:w="952" w:type="dxa"/>
                  <w:tcBorders>
                    <w:top w:val="single" w:sz="4" w:space="0" w:color="auto"/>
                    <w:left w:val="single" w:sz="4" w:space="0" w:color="auto"/>
                    <w:bottom w:val="single" w:sz="4" w:space="0" w:color="auto"/>
                    <w:right w:val="single" w:sz="4" w:space="0" w:color="auto"/>
                  </w:tcBorders>
                </w:tcPr>
                <w:p w14:paraId="72D19F4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Ар3</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6ED8375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CFE8A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E1C7B9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BD7F76"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1CF893D"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1D0CBE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2BB97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75A09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9F268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95560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11BCE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88E7E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343CC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E0DD97F"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45DA03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6D78DCE"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76680A6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063E0D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B5869F"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8FA7EE4"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CE2D7B4"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CA71897" w14:textId="77777777" w:rsidTr="001C6725">
              <w:tc>
                <w:tcPr>
                  <w:tcW w:w="952" w:type="dxa"/>
                  <w:tcBorders>
                    <w:top w:val="single" w:sz="4" w:space="0" w:color="auto"/>
                    <w:left w:val="single" w:sz="4" w:space="0" w:color="auto"/>
                    <w:bottom w:val="single" w:sz="4" w:space="0" w:color="auto"/>
                    <w:right w:val="single" w:sz="4" w:space="0" w:color="auto"/>
                  </w:tcBorders>
                </w:tcPr>
                <w:p w14:paraId="43F6E51C"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Ар4</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71C04C3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938F38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E2A3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983DC4"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08664D0"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ED66CE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1BF48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81354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1E5311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09932D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3F789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02B5B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02EEE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094B6DE"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438220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87EA6BB"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DCF509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5547A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EB027E"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6CB7EE8"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7D049AC"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9444ABF" w14:textId="77777777" w:rsidTr="001C6725">
              <w:tc>
                <w:tcPr>
                  <w:tcW w:w="952" w:type="dxa"/>
                  <w:tcBorders>
                    <w:top w:val="single" w:sz="4" w:space="0" w:color="auto"/>
                    <w:left w:val="single" w:sz="4" w:space="0" w:color="auto"/>
                    <w:bottom w:val="single" w:sz="4" w:space="0" w:color="auto"/>
                    <w:right w:val="single" w:sz="4" w:space="0" w:color="auto"/>
                  </w:tcBorders>
                </w:tcPr>
                <w:p w14:paraId="516708CF"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Ар4</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78C9D0A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1558BC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9DF27E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09C892"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6F6036D1"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923EF7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A6205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3466D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5A959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9294D8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90B43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5EC9A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6B929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6E3932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391396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5530707"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D41965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321E7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C87DC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78ED387"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D55A269"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5369137" w14:textId="77777777" w:rsidTr="001C6725">
              <w:tc>
                <w:tcPr>
                  <w:tcW w:w="952" w:type="dxa"/>
                  <w:tcBorders>
                    <w:top w:val="single" w:sz="4" w:space="0" w:color="auto"/>
                    <w:left w:val="single" w:sz="4" w:space="0" w:color="auto"/>
                    <w:bottom w:val="single" w:sz="4" w:space="0" w:color="auto"/>
                    <w:right w:val="single" w:sz="4" w:space="0" w:color="auto"/>
                  </w:tcBorders>
                </w:tcPr>
                <w:p w14:paraId="3BF4487F"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Ар4</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258DF21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8C96B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980010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B4CCCD"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921AB17"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BAD6A4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D3B06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22AA9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F760E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B4CABE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6A67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1DCD0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4ED13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CBE19C2"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3EEDFF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E132BA6"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07E512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FB1FF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05999F"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2E35BA0"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73EF480"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4EE43612" w14:textId="77777777" w:rsidTr="001C6725">
              <w:tc>
                <w:tcPr>
                  <w:tcW w:w="952" w:type="dxa"/>
                  <w:tcBorders>
                    <w:top w:val="single" w:sz="4" w:space="0" w:color="auto"/>
                    <w:left w:val="single" w:sz="4" w:space="0" w:color="auto"/>
                    <w:bottom w:val="single" w:sz="4" w:space="0" w:color="auto"/>
                    <w:right w:val="single" w:sz="4" w:space="0" w:color="auto"/>
                  </w:tcBorders>
                </w:tcPr>
                <w:p w14:paraId="796DC61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Ар5</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03555BC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CAE27F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040570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574A62"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2CD7D33"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048E11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EF5DA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E9DCD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1CADF7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EEC395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5FA4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4143A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1CD43F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AB4726E"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796C5C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E2EE2CC"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7BF951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BC732D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F5AD95"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310FA4E"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7D5F5F9E"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85B25A8" w14:textId="77777777" w:rsidTr="001C6725">
              <w:tc>
                <w:tcPr>
                  <w:tcW w:w="952" w:type="dxa"/>
                  <w:tcBorders>
                    <w:top w:val="single" w:sz="4" w:space="0" w:color="auto"/>
                    <w:left w:val="single" w:sz="4" w:space="0" w:color="auto"/>
                    <w:bottom w:val="single" w:sz="4" w:space="0" w:color="auto"/>
                    <w:right w:val="single" w:sz="4" w:space="0" w:color="auto"/>
                  </w:tcBorders>
                </w:tcPr>
                <w:p w14:paraId="23FB2C2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Ар5</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75DA99C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4B5D6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C4B5C7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25FF9E"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6CC1C73"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F6C4FA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37A3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697117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C86899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059C4B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DB9BF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F9ED4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11842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F070498"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B480B0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5DB837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14EBB4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47461C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D8AD5F"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67FE7C8"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3EBCE6E"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4ADE98B" w14:textId="77777777" w:rsidTr="001C6725">
              <w:tc>
                <w:tcPr>
                  <w:tcW w:w="952" w:type="dxa"/>
                  <w:tcBorders>
                    <w:top w:val="single" w:sz="4" w:space="0" w:color="auto"/>
                    <w:left w:val="single" w:sz="4" w:space="0" w:color="auto"/>
                    <w:bottom w:val="single" w:sz="4" w:space="0" w:color="auto"/>
                    <w:right w:val="single" w:sz="4" w:space="0" w:color="auto"/>
                  </w:tcBorders>
                </w:tcPr>
                <w:p w14:paraId="4BC073C0"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Ар5</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31255EC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B28DF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9FD8FC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829F77"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612C699A"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FDC1C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4AA95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501F0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C39CB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C5F3F3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09FA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DDC29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07E429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6CD75BF"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32AE08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EF4611B"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03DF5E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40FF92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D75E7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18508FCB"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5A922EE"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9EF84FA" w14:textId="77777777" w:rsidTr="001C6725">
              <w:tc>
                <w:tcPr>
                  <w:tcW w:w="952" w:type="dxa"/>
                  <w:tcBorders>
                    <w:top w:val="single" w:sz="4" w:space="0" w:color="auto"/>
                    <w:left w:val="single" w:sz="4" w:space="0" w:color="auto"/>
                    <w:bottom w:val="single" w:sz="4" w:space="0" w:color="auto"/>
                    <w:right w:val="single" w:sz="4" w:space="0" w:color="auto"/>
                  </w:tcBorders>
                </w:tcPr>
                <w:p w14:paraId="3EE52E3F"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Кф</w:t>
                  </w:r>
                  <w:proofErr w:type="spellEnd"/>
                </w:p>
              </w:tc>
              <w:tc>
                <w:tcPr>
                  <w:tcW w:w="805" w:type="dxa"/>
                  <w:tcBorders>
                    <w:top w:val="single" w:sz="4" w:space="0" w:color="auto"/>
                    <w:left w:val="single" w:sz="4" w:space="0" w:color="auto"/>
                    <w:bottom w:val="single" w:sz="4" w:space="0" w:color="auto"/>
                    <w:right w:val="single" w:sz="4" w:space="0" w:color="auto"/>
                  </w:tcBorders>
                </w:tcPr>
                <w:p w14:paraId="792BFBE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6CB98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115F81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DA4200"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A22B8B7"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1151F9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69DF4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A6ED6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EE422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76C971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ED9E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E5ACF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28BF1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136D261"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F31BFF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29E096D"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3DC51E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63E99F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AA5F937"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C56944F"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0849908"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B7DFF2C" w14:textId="77777777" w:rsidTr="001C6725">
              <w:tc>
                <w:tcPr>
                  <w:tcW w:w="952" w:type="dxa"/>
                  <w:tcBorders>
                    <w:top w:val="single" w:sz="4" w:space="0" w:color="auto"/>
                    <w:left w:val="single" w:sz="4" w:space="0" w:color="auto"/>
                    <w:bottom w:val="single" w:sz="4" w:space="0" w:color="auto"/>
                    <w:right w:val="single" w:sz="4" w:space="0" w:color="auto"/>
                  </w:tcBorders>
                </w:tcPr>
                <w:p w14:paraId="14CD1FB9"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1C46B8D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2D4E7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52826F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6A9AC2"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04BFC897"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C7F009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46F32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EC006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D76CD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276772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C4E15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06855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369BF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00B585C"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E49894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6244A0E"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939A5E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39D2AF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86F09F"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36C9CCE5"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76C62B74"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76541C4" w14:textId="77777777" w:rsidTr="001C6725">
              <w:tc>
                <w:tcPr>
                  <w:tcW w:w="952" w:type="dxa"/>
                  <w:tcBorders>
                    <w:top w:val="single" w:sz="4" w:space="0" w:color="auto"/>
                    <w:left w:val="single" w:sz="4" w:space="0" w:color="auto"/>
                    <w:bottom w:val="single" w:sz="4" w:space="0" w:color="auto"/>
                    <w:right w:val="single" w:sz="4" w:space="0" w:color="auto"/>
                  </w:tcBorders>
                </w:tcPr>
                <w:p w14:paraId="1BB3028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3D7553E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1FC03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21E0A3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57BEDED"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E636B2C"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7135B2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9D2E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50CDE7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BEE3B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B3248E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22CD6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2FF22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6A231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5D1813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1574D5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D3DB53B"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35E50A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4481EA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CD7712"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E5DFA24"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6521E68"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20A0693" w14:textId="77777777" w:rsidTr="001C6725">
              <w:tc>
                <w:tcPr>
                  <w:tcW w:w="952" w:type="dxa"/>
                  <w:tcBorders>
                    <w:top w:val="single" w:sz="4" w:space="0" w:color="auto"/>
                    <w:left w:val="single" w:sz="4" w:space="0" w:color="auto"/>
                    <w:bottom w:val="single" w:sz="4" w:space="0" w:color="auto"/>
                    <w:right w:val="single" w:sz="4" w:space="0" w:color="auto"/>
                  </w:tcBorders>
                </w:tcPr>
                <w:p w14:paraId="2298C8B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5A588CB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1A19F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E633DB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43BB00"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1169ABD8"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DF243D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20E4F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FDE15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BA338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256833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F4233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F850E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443F7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9430BF3"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C2E35B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3CF1EB7"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6BDA5AF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2E1E70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6954F5"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6ED0B2E"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ED2A4D2"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DAE1C15" w14:textId="77777777" w:rsidTr="001C6725">
              <w:tc>
                <w:tcPr>
                  <w:tcW w:w="952" w:type="dxa"/>
                  <w:tcBorders>
                    <w:top w:val="single" w:sz="4" w:space="0" w:color="auto"/>
                    <w:left w:val="single" w:sz="4" w:space="0" w:color="auto"/>
                    <w:bottom w:val="single" w:sz="4" w:space="0" w:color="auto"/>
                    <w:right w:val="single" w:sz="4" w:space="0" w:color="auto"/>
                  </w:tcBorders>
                </w:tcPr>
                <w:p w14:paraId="75AAF9A9"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Кинс</w:t>
                  </w:r>
                  <w:proofErr w:type="spellEnd"/>
                </w:p>
              </w:tc>
              <w:tc>
                <w:tcPr>
                  <w:tcW w:w="805" w:type="dxa"/>
                  <w:tcBorders>
                    <w:top w:val="single" w:sz="4" w:space="0" w:color="auto"/>
                    <w:left w:val="single" w:sz="4" w:space="0" w:color="auto"/>
                    <w:bottom w:val="single" w:sz="4" w:space="0" w:color="auto"/>
                    <w:right w:val="single" w:sz="4" w:space="0" w:color="auto"/>
                  </w:tcBorders>
                </w:tcPr>
                <w:p w14:paraId="3B38B47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6F2A3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8B27D2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783BD3"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199BF4C2"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F09678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D68B7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B0A4F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B4E6F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50CEEF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3848C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64CEC6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16442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1403A24"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80371F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737C00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70CDFE3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99F71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4D15752"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E0FC43F"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DE88E76"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53DE2A6" w14:textId="77777777" w:rsidTr="001C6725">
              <w:tc>
                <w:tcPr>
                  <w:tcW w:w="952" w:type="dxa"/>
                  <w:tcBorders>
                    <w:top w:val="single" w:sz="4" w:space="0" w:color="auto"/>
                    <w:left w:val="single" w:sz="4" w:space="0" w:color="auto"/>
                    <w:bottom w:val="single" w:sz="4" w:space="0" w:color="auto"/>
                    <w:right w:val="single" w:sz="4" w:space="0" w:color="auto"/>
                  </w:tcBorders>
                </w:tcPr>
                <w:p w14:paraId="4B783BF4"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lastRenderedPageBreak/>
                    <w:t>Кскр</w:t>
                  </w:r>
                  <w:proofErr w:type="spellEnd"/>
                </w:p>
              </w:tc>
              <w:tc>
                <w:tcPr>
                  <w:tcW w:w="805" w:type="dxa"/>
                  <w:tcBorders>
                    <w:top w:val="single" w:sz="4" w:space="0" w:color="auto"/>
                    <w:left w:val="single" w:sz="4" w:space="0" w:color="auto"/>
                    <w:bottom w:val="single" w:sz="4" w:space="0" w:color="auto"/>
                    <w:right w:val="single" w:sz="4" w:space="0" w:color="auto"/>
                  </w:tcBorders>
                </w:tcPr>
                <w:p w14:paraId="5EA0CFE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5425E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93F2B7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72790D"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D9AA9E3"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1742BD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C3217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8E8836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064C8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BB2BAC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B40E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A7C1C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C104A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DDD021D"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2A7054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C8145AF"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65B37D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47946D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9F4787"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887B9F8"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9F63437"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5559B94" w14:textId="77777777" w:rsidTr="001C6725">
              <w:tc>
                <w:tcPr>
                  <w:tcW w:w="952" w:type="dxa"/>
                  <w:tcBorders>
                    <w:top w:val="single" w:sz="4" w:space="0" w:color="auto"/>
                    <w:left w:val="single" w:sz="4" w:space="0" w:color="auto"/>
                    <w:bottom w:val="single" w:sz="4" w:space="0" w:color="auto"/>
                    <w:right w:val="single" w:sz="4" w:space="0" w:color="auto"/>
                  </w:tcBorders>
                </w:tcPr>
                <w:p w14:paraId="022CA46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БК</w:t>
                  </w:r>
                </w:p>
              </w:tc>
              <w:tc>
                <w:tcPr>
                  <w:tcW w:w="805" w:type="dxa"/>
                  <w:tcBorders>
                    <w:top w:val="single" w:sz="4" w:space="0" w:color="auto"/>
                    <w:left w:val="single" w:sz="4" w:space="0" w:color="auto"/>
                    <w:bottom w:val="single" w:sz="4" w:space="0" w:color="auto"/>
                    <w:right w:val="single" w:sz="4" w:space="0" w:color="auto"/>
                  </w:tcBorders>
                </w:tcPr>
                <w:p w14:paraId="05AC537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0BF29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865CE2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A29A25"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6D002719"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9E8E9F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6544C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0C9D8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03001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C27E60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B0425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ED7BA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ADF8D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330CA12"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1C4C63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4F5163C"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9629EA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76CBEC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E1051B"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08DCAF4"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AAFCCEF"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B76CDAE" w14:textId="77777777" w:rsidTr="001C6725">
              <w:tc>
                <w:tcPr>
                  <w:tcW w:w="952" w:type="dxa"/>
                  <w:tcBorders>
                    <w:top w:val="single" w:sz="4" w:space="0" w:color="auto"/>
                    <w:left w:val="single" w:sz="4" w:space="0" w:color="auto"/>
                    <w:bottom w:val="single" w:sz="4" w:space="0" w:color="auto"/>
                    <w:right w:val="single" w:sz="4" w:space="0" w:color="auto"/>
                  </w:tcBorders>
                </w:tcPr>
                <w:p w14:paraId="203E63C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ПР</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1487333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1C4C85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546285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85712F"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D53F608"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912889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0DFFA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F15E03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46A3E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20B72C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3EC7D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850F5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EA9879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8C2AA2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F068A4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8F2FBFE"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CB9F5F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1E1BD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1FAEEB"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D867211"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9D2EA64"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87B273A" w14:textId="77777777" w:rsidTr="001C6725">
              <w:tc>
                <w:tcPr>
                  <w:tcW w:w="952" w:type="dxa"/>
                  <w:tcBorders>
                    <w:top w:val="single" w:sz="4" w:space="0" w:color="auto"/>
                    <w:left w:val="single" w:sz="4" w:space="0" w:color="auto"/>
                    <w:bottom w:val="single" w:sz="4" w:space="0" w:color="auto"/>
                    <w:right w:val="single" w:sz="4" w:space="0" w:color="auto"/>
                  </w:tcBorders>
                </w:tcPr>
                <w:p w14:paraId="37BD4D6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ПР</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744F1C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16300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3E4F2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6F11E9"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D0EFED3"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3529CB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5253C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64971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06189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2EB312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C9152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3E081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C893E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BDE3886"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72B792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9D456A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620C9A4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86B75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3329AB"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CD24209"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93C46F7"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06204CC7" w14:textId="77777777" w:rsidTr="001C6725">
              <w:tc>
                <w:tcPr>
                  <w:tcW w:w="952" w:type="dxa"/>
                  <w:tcBorders>
                    <w:top w:val="single" w:sz="4" w:space="0" w:color="auto"/>
                    <w:left w:val="single" w:sz="4" w:space="0" w:color="auto"/>
                    <w:bottom w:val="single" w:sz="4" w:space="0" w:color="auto"/>
                    <w:right w:val="single" w:sz="4" w:space="0" w:color="auto"/>
                  </w:tcBorders>
                </w:tcPr>
                <w:p w14:paraId="579CD06F"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ПР</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35F50F8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561D31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4ECB8E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7F618B"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9CDFE97"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EACD2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1B1F5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68F68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A2899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484C08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DB5CC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84092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160E1F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CCA43D6"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6992C0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D3AE6BB"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7B253C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F44A3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406347"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C2D5A1B"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2E6AA4F"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0D53A73C" w14:textId="77777777" w:rsidTr="001C6725">
              <w:tc>
                <w:tcPr>
                  <w:tcW w:w="952" w:type="dxa"/>
                  <w:tcBorders>
                    <w:top w:val="single" w:sz="4" w:space="0" w:color="auto"/>
                    <w:left w:val="single" w:sz="4" w:space="0" w:color="auto"/>
                    <w:bottom w:val="single" w:sz="4" w:space="0" w:color="auto"/>
                    <w:right w:val="single" w:sz="4" w:space="0" w:color="auto"/>
                  </w:tcBorders>
                </w:tcPr>
                <w:p w14:paraId="202E2AF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ОПР</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2633E45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CB621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87F556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FB9DEB"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AE609E0"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615B7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2CD31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4ABA28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86E83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D87514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B46260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2E93F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EF635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0C3D18F"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34B2E9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64665CA"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5BBCC8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A312B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11D9F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6E47AC8"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647033B"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1A4314F" w14:textId="77777777" w:rsidTr="001C6725">
              <w:tc>
                <w:tcPr>
                  <w:tcW w:w="952" w:type="dxa"/>
                  <w:tcBorders>
                    <w:top w:val="single" w:sz="4" w:space="0" w:color="auto"/>
                    <w:left w:val="single" w:sz="4" w:space="0" w:color="auto"/>
                    <w:bottom w:val="single" w:sz="4" w:space="0" w:color="auto"/>
                    <w:right w:val="single" w:sz="4" w:space="0" w:color="auto"/>
                  </w:tcBorders>
                </w:tcPr>
                <w:p w14:paraId="5D435022"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ОПР</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7A66100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82AB8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7FBF83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6D63F0"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79FDCDB"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AE8A24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A5C2F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35B41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4B4DF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DFBEF7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1EEBD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4B879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9E04A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3243443"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EF5A26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0649F8F"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F4A361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D0A2E6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A21C26"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81EC0A3"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ED0F718"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D9C6613" w14:textId="77777777" w:rsidTr="001C6725">
              <w:tc>
                <w:tcPr>
                  <w:tcW w:w="952" w:type="dxa"/>
                  <w:tcBorders>
                    <w:top w:val="single" w:sz="4" w:space="0" w:color="auto"/>
                    <w:left w:val="single" w:sz="4" w:space="0" w:color="auto"/>
                    <w:bottom w:val="single" w:sz="4" w:space="0" w:color="auto"/>
                    <w:right w:val="single" w:sz="4" w:space="0" w:color="auto"/>
                  </w:tcBorders>
                </w:tcPr>
                <w:p w14:paraId="6304522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ОПР</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37D093A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BE818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27C19E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FA37B7"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33832EE"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E06D14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97F56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EAE2B0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B4EDB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A10D80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3C6E1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594C1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C9DED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777851A"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F39EE7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C7F2C84"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5DBAE8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7C2499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8D8DE0"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888C5C8"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21869B7"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E8474D1" w14:textId="77777777" w:rsidTr="001C6725">
              <w:tc>
                <w:tcPr>
                  <w:tcW w:w="952" w:type="dxa"/>
                  <w:tcBorders>
                    <w:top w:val="single" w:sz="4" w:space="0" w:color="auto"/>
                    <w:left w:val="single" w:sz="4" w:space="0" w:color="auto"/>
                    <w:bottom w:val="single" w:sz="4" w:space="0" w:color="auto"/>
                    <w:right w:val="single" w:sz="4" w:space="0" w:color="auto"/>
                  </w:tcBorders>
                </w:tcPr>
                <w:p w14:paraId="3404C384"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СПР</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35CD65E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CB760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F7B06D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C13C78"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9399871"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19A008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129D2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23828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52AEE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10CF9E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DB39C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43751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F07E6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D2DF6FB"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768D2A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B651CFD"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7116001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40E0E4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4796B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76E8065"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35404ADB"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733EF24" w14:textId="77777777" w:rsidTr="001C6725">
              <w:tc>
                <w:tcPr>
                  <w:tcW w:w="952" w:type="dxa"/>
                  <w:tcBorders>
                    <w:top w:val="single" w:sz="4" w:space="0" w:color="auto"/>
                    <w:left w:val="single" w:sz="4" w:space="0" w:color="auto"/>
                    <w:bottom w:val="single" w:sz="4" w:space="0" w:color="auto"/>
                    <w:right w:val="single" w:sz="4" w:space="0" w:color="auto"/>
                  </w:tcBorders>
                </w:tcPr>
                <w:p w14:paraId="3A827E2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СПР</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3B2E33F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8CABD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A8ABB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D0AB9B"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2541327"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E6FA1B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9B246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D024E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24DFE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EAE71E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55056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BD5A1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36397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B474F8B"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9C33BA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1D412F7"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FE8686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1F9BC4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4B9354E"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03EC3AE"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2E5DBF3"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A1943D0" w14:textId="77777777" w:rsidTr="001C6725">
              <w:tc>
                <w:tcPr>
                  <w:tcW w:w="952" w:type="dxa"/>
                  <w:tcBorders>
                    <w:top w:val="single" w:sz="4" w:space="0" w:color="auto"/>
                    <w:left w:val="single" w:sz="4" w:space="0" w:color="auto"/>
                    <w:bottom w:val="single" w:sz="4" w:space="0" w:color="auto"/>
                    <w:right w:val="single" w:sz="4" w:space="0" w:color="auto"/>
                  </w:tcBorders>
                </w:tcPr>
                <w:p w14:paraId="0E6A073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СПР</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14A3288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56F70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D4F603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2A2ECA"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0251BFF2"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53D621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E992A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AD0B2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90DCD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E73D9A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71971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BE02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71FA4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49B6E94"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9EDF61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90781EA"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00FBD8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6E5F35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B59658"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7556EDC"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738AACEF"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723553A" w14:textId="77777777" w:rsidTr="001C6725">
              <w:tc>
                <w:tcPr>
                  <w:tcW w:w="952" w:type="dxa"/>
                  <w:tcBorders>
                    <w:top w:val="single" w:sz="4" w:space="0" w:color="auto"/>
                    <w:left w:val="single" w:sz="4" w:space="0" w:color="auto"/>
                    <w:bottom w:val="single" w:sz="4" w:space="0" w:color="auto"/>
                    <w:right w:val="single" w:sz="4" w:space="0" w:color="auto"/>
                  </w:tcBorders>
                </w:tcPr>
                <w:p w14:paraId="264B4720"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ФР</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30F451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F3ABC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A12880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F942FE"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C8BEAEE"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EC0927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BEB4B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26DA9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9DC3F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B73385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452D2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E14EC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98624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4FE9E1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704054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04BCA69"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6A118E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D44377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0FE3B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5A07C8A"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8D67A6D"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4FBD3F0D" w14:textId="77777777" w:rsidTr="001C6725">
              <w:tc>
                <w:tcPr>
                  <w:tcW w:w="952" w:type="dxa"/>
                  <w:tcBorders>
                    <w:top w:val="single" w:sz="4" w:space="0" w:color="auto"/>
                    <w:left w:val="single" w:sz="4" w:space="0" w:color="auto"/>
                    <w:bottom w:val="single" w:sz="4" w:space="0" w:color="auto"/>
                    <w:right w:val="single" w:sz="4" w:space="0" w:color="auto"/>
                  </w:tcBorders>
                </w:tcPr>
                <w:p w14:paraId="218983AA"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ФР</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338CD25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6D6B2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CB4AF6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BAD6E4"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CD2D10D"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EAAD2F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6C0F4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93879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C663E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1F48FC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3BC7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5B217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20537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02E9F4C"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7A200C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D038CEE"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C4275B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CAB56B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2B2EEF"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7B448FC"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A60D44C"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8DE8F94" w14:textId="77777777" w:rsidTr="001C6725">
              <w:tc>
                <w:tcPr>
                  <w:tcW w:w="952" w:type="dxa"/>
                  <w:tcBorders>
                    <w:top w:val="single" w:sz="4" w:space="0" w:color="auto"/>
                    <w:left w:val="single" w:sz="4" w:space="0" w:color="auto"/>
                    <w:bottom w:val="single" w:sz="4" w:space="0" w:color="auto"/>
                    <w:right w:val="single" w:sz="4" w:space="0" w:color="auto"/>
                  </w:tcBorders>
                </w:tcPr>
                <w:p w14:paraId="2A28AE9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ФР</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75BE9AA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40545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AF116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03A376"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CA2D788"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E336B4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A83C3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1B029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402BC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5DD77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4A990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4DE083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EF3D2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9096944"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91831B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038156C"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29A7ED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C00D73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4C71E2"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AB9A0F9"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E61614C"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8355B80" w14:textId="77777777" w:rsidTr="001C6725">
              <w:tc>
                <w:tcPr>
                  <w:tcW w:w="952" w:type="dxa"/>
                  <w:tcBorders>
                    <w:top w:val="single" w:sz="4" w:space="0" w:color="auto"/>
                    <w:left w:val="single" w:sz="4" w:space="0" w:color="auto"/>
                    <w:bottom w:val="single" w:sz="4" w:space="0" w:color="auto"/>
                    <w:right w:val="single" w:sz="4" w:space="0" w:color="auto"/>
                  </w:tcBorders>
                </w:tcPr>
                <w:p w14:paraId="7D36FB0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ОФР</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414A1D3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4F3AE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19419D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B05074"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0C0B5BF1"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AD2F25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9A69EA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218AB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D2854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C502B5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9AAE8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270E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733F7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4564471"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C8C943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81E006E"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220353A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4AC0E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C44501"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F97FABA"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47A705C"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49441CA" w14:textId="77777777" w:rsidTr="001C6725">
              <w:tc>
                <w:tcPr>
                  <w:tcW w:w="952" w:type="dxa"/>
                  <w:tcBorders>
                    <w:top w:val="single" w:sz="4" w:space="0" w:color="auto"/>
                    <w:left w:val="single" w:sz="4" w:space="0" w:color="auto"/>
                    <w:bottom w:val="single" w:sz="4" w:space="0" w:color="auto"/>
                    <w:right w:val="single" w:sz="4" w:space="0" w:color="auto"/>
                  </w:tcBorders>
                </w:tcPr>
                <w:p w14:paraId="320434C9"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ОФР</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6669E37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47AA3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359C7F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659FDBF"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5682AC7"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83DFC7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0A675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2AA0A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6348F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CF415E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FA4DC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8606E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C2EC2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7EAB57E"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241590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001022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1BBD32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DA0623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CE5037D"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8C3C9FE"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A291195"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EDC2A7D" w14:textId="77777777" w:rsidTr="001C6725">
              <w:tc>
                <w:tcPr>
                  <w:tcW w:w="952" w:type="dxa"/>
                  <w:tcBorders>
                    <w:top w:val="single" w:sz="4" w:space="0" w:color="auto"/>
                    <w:left w:val="single" w:sz="4" w:space="0" w:color="auto"/>
                    <w:bottom w:val="single" w:sz="4" w:space="0" w:color="auto"/>
                    <w:right w:val="single" w:sz="4" w:space="0" w:color="auto"/>
                  </w:tcBorders>
                </w:tcPr>
                <w:p w14:paraId="26ACD939"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ОФР</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5016165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637E5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F1AF2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DA7C1C"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FD81670"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FE19F7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AFEE8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5E776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17736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EB2E6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4B0D4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49E34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A08C8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D3D102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AA1AFE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7E76920"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73B8A97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E4B41C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285F90"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3FE70E73"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E22246D"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5E4B0738" w14:textId="77777777" w:rsidTr="001C6725">
              <w:tc>
                <w:tcPr>
                  <w:tcW w:w="952" w:type="dxa"/>
                  <w:tcBorders>
                    <w:top w:val="single" w:sz="4" w:space="0" w:color="auto"/>
                    <w:left w:val="single" w:sz="4" w:space="0" w:color="auto"/>
                    <w:bottom w:val="single" w:sz="4" w:space="0" w:color="auto"/>
                    <w:right w:val="single" w:sz="4" w:space="0" w:color="auto"/>
                  </w:tcBorders>
                </w:tcPr>
                <w:p w14:paraId="7F56BC6C"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СФР</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3D87723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35B94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811474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E79BD9"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552AAD3"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F70361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D72D1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E9184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54544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A30DE8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D60BF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19575D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D6B00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02B6D6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D11149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35078BD"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2134E33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4FDBF2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59AEC8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371853B"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511287C"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1B16217" w14:textId="77777777" w:rsidTr="001C6725">
              <w:tc>
                <w:tcPr>
                  <w:tcW w:w="952" w:type="dxa"/>
                  <w:tcBorders>
                    <w:top w:val="single" w:sz="4" w:space="0" w:color="auto"/>
                    <w:left w:val="single" w:sz="4" w:space="0" w:color="auto"/>
                    <w:bottom w:val="single" w:sz="4" w:space="0" w:color="auto"/>
                    <w:right w:val="single" w:sz="4" w:space="0" w:color="auto"/>
                  </w:tcBorders>
                </w:tcPr>
                <w:p w14:paraId="7F60D7F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СФР</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4149284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9AB25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FB7795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B69CA7"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4A4865D"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6C3738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32EDE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DDD99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F1367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0C27CE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3F247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6745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EB852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35F2D8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562C5D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94D07F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B36C14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EA0BB7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45CBA9"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1BA2C1AD"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DECD4ED"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391745E" w14:textId="77777777" w:rsidTr="001C6725">
              <w:tc>
                <w:tcPr>
                  <w:tcW w:w="952" w:type="dxa"/>
                  <w:tcBorders>
                    <w:top w:val="single" w:sz="4" w:space="0" w:color="auto"/>
                    <w:left w:val="single" w:sz="4" w:space="0" w:color="auto"/>
                    <w:bottom w:val="single" w:sz="4" w:space="0" w:color="auto"/>
                    <w:right w:val="single" w:sz="4" w:space="0" w:color="auto"/>
                  </w:tcBorders>
                </w:tcPr>
                <w:p w14:paraId="5D0CC599"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СФР</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4E05761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9045B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3CE826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6C6602"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1D9218FF"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8D59F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665A7F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E93FD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41F84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4DEED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50C19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01EBF9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A94E5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82E24F7"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D4CC7A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5956801"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FC3C9A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51AE21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60FDA0"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AEEB878"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327A929"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84482C7" w14:textId="77777777" w:rsidTr="001C6725">
              <w:tc>
                <w:tcPr>
                  <w:tcW w:w="952" w:type="dxa"/>
                  <w:tcBorders>
                    <w:top w:val="single" w:sz="4" w:space="0" w:color="auto"/>
                    <w:left w:val="single" w:sz="4" w:space="0" w:color="auto"/>
                    <w:bottom w:val="single" w:sz="4" w:space="0" w:color="auto"/>
                    <w:right w:val="single" w:sz="4" w:space="0" w:color="auto"/>
                  </w:tcBorders>
                </w:tcPr>
                <w:p w14:paraId="5E2A1842"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ВР</w:t>
                  </w:r>
                </w:p>
              </w:tc>
              <w:tc>
                <w:tcPr>
                  <w:tcW w:w="805" w:type="dxa"/>
                  <w:tcBorders>
                    <w:top w:val="single" w:sz="4" w:space="0" w:color="auto"/>
                    <w:left w:val="single" w:sz="4" w:space="0" w:color="auto"/>
                    <w:bottom w:val="single" w:sz="4" w:space="0" w:color="auto"/>
                    <w:right w:val="single" w:sz="4" w:space="0" w:color="auto"/>
                  </w:tcBorders>
                </w:tcPr>
                <w:p w14:paraId="0FF17B3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E109B4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E22231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A95F49"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62B927E5"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43C54C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8C64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02F91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1AB62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ECBDFD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57593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0603C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CB7B5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E47FCFE"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AC1793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B52E2E8"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5D7A82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D5B0A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ADE580"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24A5103"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812E76A"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5153C97" w14:textId="77777777" w:rsidTr="001C6725">
              <w:tc>
                <w:tcPr>
                  <w:tcW w:w="952" w:type="dxa"/>
                  <w:tcBorders>
                    <w:top w:val="single" w:sz="4" w:space="0" w:color="auto"/>
                    <w:left w:val="single" w:sz="4" w:space="0" w:color="auto"/>
                    <w:bottom w:val="single" w:sz="4" w:space="0" w:color="auto"/>
                    <w:right w:val="single" w:sz="4" w:space="0" w:color="auto"/>
                  </w:tcBorders>
                </w:tcPr>
                <w:p w14:paraId="775A121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РР</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5575CC4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29E53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94AE4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3DBE5A"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00BC6382"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642196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D5D14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CA409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1D031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30BD36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BA1F0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4494F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13067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8EBFB7D"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01BD8B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755599D"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205BCF5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D2E782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C43C71"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54FB7F5"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E51040C"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17D2EEE" w14:textId="77777777" w:rsidTr="001C6725">
              <w:tc>
                <w:tcPr>
                  <w:tcW w:w="952" w:type="dxa"/>
                  <w:tcBorders>
                    <w:top w:val="single" w:sz="4" w:space="0" w:color="auto"/>
                    <w:left w:val="single" w:sz="4" w:space="0" w:color="auto"/>
                    <w:bottom w:val="single" w:sz="4" w:space="0" w:color="auto"/>
                    <w:right w:val="single" w:sz="4" w:space="0" w:color="auto"/>
                  </w:tcBorders>
                </w:tcPr>
                <w:p w14:paraId="0AC24CF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РР</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5B10617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78377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4F3FE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684F04"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FAC13EE"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7859C9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D5A5A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E3FB14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800B6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742C49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7BA71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C63B4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DDF54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6178BBF"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058E7E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DC4F6F0"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842184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AA9188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1EE59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05B6119"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CA8C43C"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06A91A32" w14:textId="77777777" w:rsidTr="001C6725">
              <w:tc>
                <w:tcPr>
                  <w:tcW w:w="952" w:type="dxa"/>
                  <w:tcBorders>
                    <w:top w:val="single" w:sz="4" w:space="0" w:color="auto"/>
                    <w:left w:val="single" w:sz="4" w:space="0" w:color="auto"/>
                    <w:bottom w:val="single" w:sz="4" w:space="0" w:color="auto"/>
                    <w:right w:val="single" w:sz="4" w:space="0" w:color="auto"/>
                  </w:tcBorders>
                </w:tcPr>
                <w:p w14:paraId="5A7E211F"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РР</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33C9991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03311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7E42F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DC3694"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E26A9B9"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C4A15D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35C2A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78AAA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378E6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45FC9A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C724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C16BB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4D222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423ABCD"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782A08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95538B4"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56D2D2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86B04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A1CE5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36765106"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740F3675"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2FEDB0F" w14:textId="77777777" w:rsidTr="001C6725">
              <w:tc>
                <w:tcPr>
                  <w:tcW w:w="952" w:type="dxa"/>
                  <w:tcBorders>
                    <w:top w:val="single" w:sz="4" w:space="0" w:color="auto"/>
                    <w:left w:val="single" w:sz="4" w:space="0" w:color="auto"/>
                    <w:bottom w:val="single" w:sz="4" w:space="0" w:color="auto"/>
                    <w:right w:val="single" w:sz="4" w:space="0" w:color="auto"/>
                  </w:tcBorders>
                </w:tcPr>
                <w:p w14:paraId="205EB50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ТР</w:t>
                  </w:r>
                </w:p>
              </w:tc>
              <w:tc>
                <w:tcPr>
                  <w:tcW w:w="805" w:type="dxa"/>
                  <w:tcBorders>
                    <w:top w:val="single" w:sz="4" w:space="0" w:color="auto"/>
                    <w:left w:val="single" w:sz="4" w:space="0" w:color="auto"/>
                    <w:bottom w:val="single" w:sz="4" w:space="0" w:color="auto"/>
                    <w:right w:val="single" w:sz="4" w:space="0" w:color="auto"/>
                  </w:tcBorders>
                </w:tcPr>
                <w:p w14:paraId="6C537E3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1F134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5333CE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B4F111"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D90F005"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C54B74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08C36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3C92A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D28A1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E07D55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904DB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030B0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CBBED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A647AF8"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BCE5F8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73372F2"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BCD6A8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27CBB3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274F0D"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1D107B5E"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C59903B"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4995489" w14:textId="77777777" w:rsidTr="001C6725">
              <w:tc>
                <w:tcPr>
                  <w:tcW w:w="952" w:type="dxa"/>
                  <w:tcBorders>
                    <w:top w:val="single" w:sz="4" w:space="0" w:color="auto"/>
                    <w:left w:val="single" w:sz="4" w:space="0" w:color="auto"/>
                    <w:bottom w:val="single" w:sz="4" w:space="0" w:color="auto"/>
                    <w:right w:val="single" w:sz="4" w:space="0" w:color="auto"/>
                  </w:tcBorders>
                </w:tcPr>
                <w:p w14:paraId="7626AE0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ОТР</w:t>
                  </w:r>
                </w:p>
              </w:tc>
              <w:tc>
                <w:tcPr>
                  <w:tcW w:w="805" w:type="dxa"/>
                  <w:tcBorders>
                    <w:top w:val="single" w:sz="4" w:space="0" w:color="auto"/>
                    <w:left w:val="single" w:sz="4" w:space="0" w:color="auto"/>
                    <w:bottom w:val="single" w:sz="4" w:space="0" w:color="auto"/>
                    <w:right w:val="single" w:sz="4" w:space="0" w:color="auto"/>
                  </w:tcBorders>
                </w:tcPr>
                <w:p w14:paraId="44F0469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D12AA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35D548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80AA6B"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19168984"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0A63AB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42817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118E9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C49E5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8FB3A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FE85F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65A73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CE124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99FE0F8"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586664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00DB57D"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68F8493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1D7D6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E618C26"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3F4A6792"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47416BF"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ACCEF53" w14:textId="77777777" w:rsidTr="001C6725">
              <w:tc>
                <w:tcPr>
                  <w:tcW w:w="952" w:type="dxa"/>
                  <w:tcBorders>
                    <w:top w:val="single" w:sz="4" w:space="0" w:color="auto"/>
                    <w:left w:val="single" w:sz="4" w:space="0" w:color="auto"/>
                    <w:bottom w:val="single" w:sz="4" w:space="0" w:color="auto"/>
                    <w:right w:val="single" w:sz="4" w:space="0" w:color="auto"/>
                  </w:tcBorders>
                </w:tcPr>
                <w:p w14:paraId="594CD99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ДТР</w:t>
                  </w:r>
                </w:p>
              </w:tc>
              <w:tc>
                <w:tcPr>
                  <w:tcW w:w="805" w:type="dxa"/>
                  <w:tcBorders>
                    <w:top w:val="single" w:sz="4" w:space="0" w:color="auto"/>
                    <w:left w:val="single" w:sz="4" w:space="0" w:color="auto"/>
                    <w:bottom w:val="single" w:sz="4" w:space="0" w:color="auto"/>
                    <w:right w:val="single" w:sz="4" w:space="0" w:color="auto"/>
                  </w:tcBorders>
                </w:tcPr>
                <w:p w14:paraId="7445780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81AD1D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7F1774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79CBE3"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C8FAF49"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F446C0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F1CA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FBD8A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4B4562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5596F2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3092CD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0A048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55B9EF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6EDEB87"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07181A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D885F0E"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3B35F1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3531E3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BAF44E"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D3B2363"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0C96FA6"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B0E79BA" w14:textId="77777777" w:rsidTr="001C6725">
              <w:tc>
                <w:tcPr>
                  <w:tcW w:w="952" w:type="dxa"/>
                  <w:tcBorders>
                    <w:top w:val="single" w:sz="4" w:space="0" w:color="auto"/>
                    <w:left w:val="single" w:sz="4" w:space="0" w:color="auto"/>
                    <w:bottom w:val="single" w:sz="4" w:space="0" w:color="auto"/>
                    <w:right w:val="single" w:sz="4" w:space="0" w:color="auto"/>
                  </w:tcBorders>
                </w:tcPr>
                <w:p w14:paraId="4306099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ГВР(ТР)</w:t>
                  </w:r>
                </w:p>
              </w:tc>
              <w:tc>
                <w:tcPr>
                  <w:tcW w:w="805" w:type="dxa"/>
                  <w:tcBorders>
                    <w:top w:val="single" w:sz="4" w:space="0" w:color="auto"/>
                    <w:left w:val="single" w:sz="4" w:space="0" w:color="auto"/>
                    <w:bottom w:val="single" w:sz="4" w:space="0" w:color="auto"/>
                    <w:right w:val="single" w:sz="4" w:space="0" w:color="auto"/>
                  </w:tcBorders>
                </w:tcPr>
                <w:p w14:paraId="59AA8F7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4DB49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317180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024793"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A808341"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F383E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D34D5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4BA9E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5C1B08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29EDC8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7EEF9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B9ADA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478B9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8C2712D"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67C9EF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5EB5ED7"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1A25AA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C7BF4B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67A742"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5887135"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E6BDD1C"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F52145C" w14:textId="77777777" w:rsidTr="001C6725">
              <w:tc>
                <w:tcPr>
                  <w:tcW w:w="952" w:type="dxa"/>
                  <w:tcBorders>
                    <w:top w:val="single" w:sz="4" w:space="0" w:color="auto"/>
                    <w:left w:val="single" w:sz="4" w:space="0" w:color="auto"/>
                    <w:bottom w:val="single" w:sz="4" w:space="0" w:color="auto"/>
                    <w:right w:val="single" w:sz="4" w:space="0" w:color="auto"/>
                  </w:tcBorders>
                </w:tcPr>
                <w:p w14:paraId="3560A678"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ГВР(ВР)</w:t>
                  </w:r>
                </w:p>
              </w:tc>
              <w:tc>
                <w:tcPr>
                  <w:tcW w:w="805" w:type="dxa"/>
                  <w:tcBorders>
                    <w:top w:val="single" w:sz="4" w:space="0" w:color="auto"/>
                    <w:left w:val="single" w:sz="4" w:space="0" w:color="auto"/>
                    <w:bottom w:val="single" w:sz="4" w:space="0" w:color="auto"/>
                    <w:right w:val="single" w:sz="4" w:space="0" w:color="auto"/>
                  </w:tcBorders>
                </w:tcPr>
                <w:p w14:paraId="57DF118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B029E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844762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75C44F"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01F8D422"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1EED02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B3492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0AFC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94A3D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75EB7B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B9BE8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CEB72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552DE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2CEF5D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8BA542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F3A6F1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FC3F3C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B6B3AB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B90F4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58C97A6"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3DA28842"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55561B2C" w14:textId="77777777" w:rsidTr="001C6725">
              <w:tc>
                <w:tcPr>
                  <w:tcW w:w="952" w:type="dxa"/>
                  <w:tcBorders>
                    <w:top w:val="single" w:sz="4" w:space="0" w:color="auto"/>
                    <w:left w:val="single" w:sz="4" w:space="0" w:color="auto"/>
                    <w:bottom w:val="single" w:sz="4" w:space="0" w:color="auto"/>
                    <w:right w:val="single" w:sz="4" w:space="0" w:color="auto"/>
                  </w:tcBorders>
                </w:tcPr>
                <w:p w14:paraId="2AE3D2B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ГВР(ПР)</w:t>
                  </w:r>
                </w:p>
              </w:tc>
              <w:tc>
                <w:tcPr>
                  <w:tcW w:w="805" w:type="dxa"/>
                  <w:tcBorders>
                    <w:top w:val="single" w:sz="4" w:space="0" w:color="auto"/>
                    <w:left w:val="single" w:sz="4" w:space="0" w:color="auto"/>
                    <w:bottom w:val="single" w:sz="4" w:space="0" w:color="auto"/>
                    <w:right w:val="single" w:sz="4" w:space="0" w:color="auto"/>
                  </w:tcBorders>
                </w:tcPr>
                <w:p w14:paraId="01182A7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21417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1D8405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2999CC"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6FDE1EE"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4D1317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6473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C0647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DB6F3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045809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63203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D86F8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3C07E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209069B"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F4F5DA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2C86E0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E31589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62030C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FB5A24"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4BE04DA"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8CCD6B8"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70273A6" w14:textId="77777777" w:rsidTr="001C6725">
              <w:tc>
                <w:tcPr>
                  <w:tcW w:w="952" w:type="dxa"/>
                  <w:tcBorders>
                    <w:top w:val="single" w:sz="4" w:space="0" w:color="auto"/>
                    <w:left w:val="single" w:sz="4" w:space="0" w:color="auto"/>
                    <w:bottom w:val="single" w:sz="4" w:space="0" w:color="auto"/>
                    <w:right w:val="single" w:sz="4" w:space="0" w:color="auto"/>
                  </w:tcBorders>
                </w:tcPr>
                <w:p w14:paraId="635D4804"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ГВР(ФР)</w:t>
                  </w:r>
                </w:p>
              </w:tc>
              <w:tc>
                <w:tcPr>
                  <w:tcW w:w="805" w:type="dxa"/>
                  <w:tcBorders>
                    <w:top w:val="single" w:sz="4" w:space="0" w:color="auto"/>
                    <w:left w:val="single" w:sz="4" w:space="0" w:color="auto"/>
                    <w:bottom w:val="single" w:sz="4" w:space="0" w:color="auto"/>
                    <w:right w:val="single" w:sz="4" w:space="0" w:color="auto"/>
                  </w:tcBorders>
                </w:tcPr>
                <w:p w14:paraId="0CA0A3E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BCEF0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02B6B3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BBE363"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1F0F035D"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E00DBA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1F874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93BDB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E1F15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7F48AF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84294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316D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4965A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9CEAA44"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866B55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746AA4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CFE8AE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C23B37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0A86CC9"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86260B2"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12441F0"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665BC43" w14:textId="77777777" w:rsidTr="001C6725">
              <w:tc>
                <w:tcPr>
                  <w:tcW w:w="952" w:type="dxa"/>
                  <w:tcBorders>
                    <w:top w:val="single" w:sz="4" w:space="0" w:color="auto"/>
                    <w:left w:val="single" w:sz="4" w:space="0" w:color="auto"/>
                    <w:bottom w:val="single" w:sz="4" w:space="0" w:color="auto"/>
                    <w:right w:val="single" w:sz="4" w:space="0" w:color="auto"/>
                  </w:tcBorders>
                </w:tcPr>
                <w:p w14:paraId="241B6A84"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lastRenderedPageBreak/>
                    <w:t>КРФсп</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4AD2212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4F58F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1140C1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208F9F"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1328241"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9BBD9F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A6D21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D5CC7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12A9F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00FE27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6FD8B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DA4E2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F6292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C95B354"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60D888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03AF21E"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0672B4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F466C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19047E"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9CE21D4"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3F48380"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D5C43A6" w14:textId="77777777" w:rsidTr="001C6725">
              <w:tc>
                <w:tcPr>
                  <w:tcW w:w="952" w:type="dxa"/>
                  <w:tcBorders>
                    <w:top w:val="single" w:sz="4" w:space="0" w:color="auto"/>
                    <w:left w:val="single" w:sz="4" w:space="0" w:color="auto"/>
                    <w:bottom w:val="single" w:sz="4" w:space="0" w:color="auto"/>
                    <w:right w:val="single" w:sz="4" w:space="0" w:color="auto"/>
                  </w:tcBorders>
                </w:tcPr>
                <w:p w14:paraId="77F42C5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КРФсп</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6D568CF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6B3EA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94F021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108832"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045BD75"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E81FC6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BDFA6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3B1CC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CCBBD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94EF90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5B3634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F51C7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521AD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BDC4527"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C55D8F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4712F81"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538556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D31663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2A902F"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AEA5D3A"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7C07412D"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6162820" w14:textId="77777777" w:rsidTr="001C6725">
              <w:tc>
                <w:tcPr>
                  <w:tcW w:w="952" w:type="dxa"/>
                  <w:tcBorders>
                    <w:top w:val="single" w:sz="4" w:space="0" w:color="auto"/>
                    <w:left w:val="single" w:sz="4" w:space="0" w:color="auto"/>
                    <w:bottom w:val="single" w:sz="4" w:space="0" w:color="auto"/>
                    <w:right w:val="single" w:sz="4" w:space="0" w:color="auto"/>
                  </w:tcBorders>
                </w:tcPr>
                <w:p w14:paraId="179C0B2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КРФсп</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5864947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A03CA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F44691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80E362"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1A017BE"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5BBB88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A1F69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7DF4D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027C5C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0DB816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FFBD3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10A875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F6953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DC6D71D"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0374A9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435D255"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FD2DF4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7CD26F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5CF96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DD96B57"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8F7D0E8"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ADB208C" w14:textId="77777777" w:rsidTr="001C6725">
              <w:tc>
                <w:tcPr>
                  <w:tcW w:w="952" w:type="dxa"/>
                  <w:tcBorders>
                    <w:top w:val="single" w:sz="4" w:space="0" w:color="auto"/>
                    <w:left w:val="single" w:sz="4" w:space="0" w:color="auto"/>
                    <w:bottom w:val="single" w:sz="4" w:space="0" w:color="auto"/>
                    <w:right w:val="single" w:sz="4" w:space="0" w:color="auto"/>
                  </w:tcBorders>
                </w:tcPr>
                <w:p w14:paraId="7B0E374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КРФмп</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6B6B8EF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584A1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E1E017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29CCF4"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EA86702"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D84A4A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4AE385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B55ED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043F2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CF7042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67D96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0B76C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D91CB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82E8F10"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D332DB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F6D4ADF"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EDE503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1B803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6D338F"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75FA7AD"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3BB07090"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2537E3C" w14:textId="77777777" w:rsidTr="001C6725">
              <w:tc>
                <w:tcPr>
                  <w:tcW w:w="952" w:type="dxa"/>
                  <w:tcBorders>
                    <w:top w:val="single" w:sz="4" w:space="0" w:color="auto"/>
                    <w:left w:val="single" w:sz="4" w:space="0" w:color="auto"/>
                    <w:bottom w:val="single" w:sz="4" w:space="0" w:color="auto"/>
                    <w:right w:val="single" w:sz="4" w:space="0" w:color="auto"/>
                  </w:tcBorders>
                </w:tcPr>
                <w:p w14:paraId="437C8BB4"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КРФмп</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1C08412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B8109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7615D2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3E8085"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61D55DBC"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179D30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A1BCA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CF88A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0BAE9D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DA93E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0CE038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6ABAB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89184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5753EED"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DFBC97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F6D8D8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8DAB0E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8C197B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5E5FC61"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30FF838"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36B25429"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51369D1F" w14:textId="77777777" w:rsidTr="001C6725">
              <w:tc>
                <w:tcPr>
                  <w:tcW w:w="952" w:type="dxa"/>
                  <w:tcBorders>
                    <w:top w:val="single" w:sz="4" w:space="0" w:color="auto"/>
                    <w:left w:val="single" w:sz="4" w:space="0" w:color="auto"/>
                    <w:bottom w:val="single" w:sz="4" w:space="0" w:color="auto"/>
                    <w:right w:val="single" w:sz="4" w:space="0" w:color="auto"/>
                  </w:tcBorders>
                </w:tcPr>
                <w:p w14:paraId="081EBFB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КРФмп</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1EAE2D3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089CD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47607D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16FF12"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0443214"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341E94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9E411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3437D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502D0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0DCE05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96CE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7C27F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15FC2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C76702E"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6BA67A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82774CB"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CB864A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8F9B9B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55E4DE"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D39CE25"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DA655CE"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861CA0E" w14:textId="77777777" w:rsidTr="001C6725">
              <w:tc>
                <w:tcPr>
                  <w:tcW w:w="952" w:type="dxa"/>
                  <w:tcBorders>
                    <w:top w:val="single" w:sz="4" w:space="0" w:color="auto"/>
                    <w:left w:val="single" w:sz="4" w:space="0" w:color="auto"/>
                    <w:bottom w:val="single" w:sz="4" w:space="0" w:color="auto"/>
                    <w:right w:val="single" w:sz="4" w:space="0" w:color="auto"/>
                  </w:tcBorders>
                </w:tcPr>
                <w:p w14:paraId="37368D92"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КРФрп</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42E1F5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19ACD4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AC312E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B94BF1"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7A3011E"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36EA7F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2DFD2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54AB6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3FCAF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35AED1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46EA3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933B4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561F1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EF25D7C"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2F9527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1DE433B"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6C5DC4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FA0E30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320305"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BAAA63D"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CB860AE"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56EB089A" w14:textId="77777777" w:rsidTr="001C6725">
              <w:tc>
                <w:tcPr>
                  <w:tcW w:w="952" w:type="dxa"/>
                  <w:tcBorders>
                    <w:top w:val="single" w:sz="4" w:space="0" w:color="auto"/>
                    <w:left w:val="single" w:sz="4" w:space="0" w:color="auto"/>
                    <w:bottom w:val="single" w:sz="4" w:space="0" w:color="auto"/>
                    <w:right w:val="single" w:sz="4" w:space="0" w:color="auto"/>
                  </w:tcBorders>
                </w:tcPr>
                <w:p w14:paraId="4A91429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КРФрп</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41B3997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12DCB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8AB4A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57E1C8"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C7D9856"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949FDA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693A9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DCA2E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62242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010BFE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9F10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5398E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1DC45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502F395"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D47862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BF16227"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64F348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7A002E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09B3CA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E73382C"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53ED7D7"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DBDFD7F" w14:textId="77777777" w:rsidTr="001C6725">
              <w:tc>
                <w:tcPr>
                  <w:tcW w:w="952" w:type="dxa"/>
                  <w:tcBorders>
                    <w:top w:val="single" w:sz="4" w:space="0" w:color="auto"/>
                    <w:left w:val="single" w:sz="4" w:space="0" w:color="auto"/>
                    <w:bottom w:val="single" w:sz="4" w:space="0" w:color="auto"/>
                    <w:right w:val="single" w:sz="4" w:space="0" w:color="auto"/>
                  </w:tcBorders>
                </w:tcPr>
                <w:p w14:paraId="11B5F050"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КРФрп</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0BD0E3E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C439F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DF1584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D5876B"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0B9010B"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469CF6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47469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6AE47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CBA77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E51C5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7DC6D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431D7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6CF6BB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E648933"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1F0401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8D6C482"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23DA47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1DC338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B11C34"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093DB25"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34AF5A2"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703FE01" w14:textId="77777777" w:rsidTr="001C6725">
              <w:tc>
                <w:tcPr>
                  <w:tcW w:w="952" w:type="dxa"/>
                  <w:tcBorders>
                    <w:top w:val="single" w:sz="4" w:space="0" w:color="auto"/>
                    <w:left w:val="single" w:sz="4" w:space="0" w:color="auto"/>
                    <w:bottom w:val="single" w:sz="4" w:space="0" w:color="auto"/>
                    <w:right w:val="single" w:sz="4" w:space="0" w:color="auto"/>
                  </w:tcBorders>
                </w:tcPr>
                <w:p w14:paraId="2CB2F371"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АРфр</w:t>
                  </w:r>
                  <w:proofErr w:type="spellEnd"/>
                </w:p>
              </w:tc>
              <w:tc>
                <w:tcPr>
                  <w:tcW w:w="805" w:type="dxa"/>
                  <w:tcBorders>
                    <w:top w:val="single" w:sz="4" w:space="0" w:color="auto"/>
                    <w:left w:val="single" w:sz="4" w:space="0" w:color="auto"/>
                    <w:bottom w:val="single" w:sz="4" w:space="0" w:color="auto"/>
                    <w:right w:val="single" w:sz="4" w:space="0" w:color="auto"/>
                  </w:tcBorders>
                </w:tcPr>
                <w:p w14:paraId="6831FBA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90526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BB6AC6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01144E"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674DE36"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C7D8A5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312BC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6A75F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3BA54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240388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C5ABE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605F0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29C25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712668A"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7F4A69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FA8666A"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2A6DF61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7873E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7791C4"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82017A5"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237F021"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498E4A9" w14:textId="77777777" w:rsidTr="001C6725">
              <w:tc>
                <w:tcPr>
                  <w:tcW w:w="952" w:type="dxa"/>
                  <w:tcBorders>
                    <w:top w:val="single" w:sz="4" w:space="0" w:color="auto"/>
                    <w:left w:val="single" w:sz="4" w:space="0" w:color="auto"/>
                    <w:bottom w:val="single" w:sz="4" w:space="0" w:color="auto"/>
                    <w:right w:val="single" w:sz="4" w:space="0" w:color="auto"/>
                  </w:tcBorders>
                </w:tcPr>
                <w:p w14:paraId="0F3421F1"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КРВфр</w:t>
                  </w:r>
                  <w:proofErr w:type="spellEnd"/>
                </w:p>
              </w:tc>
              <w:tc>
                <w:tcPr>
                  <w:tcW w:w="805" w:type="dxa"/>
                  <w:tcBorders>
                    <w:top w:val="single" w:sz="4" w:space="0" w:color="auto"/>
                    <w:left w:val="single" w:sz="4" w:space="0" w:color="auto"/>
                    <w:bottom w:val="single" w:sz="4" w:space="0" w:color="auto"/>
                    <w:right w:val="single" w:sz="4" w:space="0" w:color="auto"/>
                  </w:tcBorders>
                </w:tcPr>
                <w:p w14:paraId="5E06C92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55FDC9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99F98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A95C8F"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E50A46D"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6C0D89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410C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9854F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00E5F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5832B3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1CD74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17CC9B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B5441E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A7150D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837806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446CF82"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B93760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323050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1843F92"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987AB11"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4BA92A6"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5372C9E9" w14:textId="77777777" w:rsidTr="001C6725">
              <w:tc>
                <w:tcPr>
                  <w:tcW w:w="952" w:type="dxa"/>
                  <w:tcBorders>
                    <w:top w:val="single" w:sz="4" w:space="0" w:color="auto"/>
                    <w:left w:val="single" w:sz="4" w:space="0" w:color="auto"/>
                    <w:bottom w:val="single" w:sz="4" w:space="0" w:color="auto"/>
                    <w:right w:val="single" w:sz="4" w:space="0" w:color="auto"/>
                  </w:tcBorders>
                </w:tcPr>
                <w:p w14:paraId="588918FC"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КРСфр</w:t>
                  </w:r>
                  <w:proofErr w:type="spellEnd"/>
                </w:p>
              </w:tc>
              <w:tc>
                <w:tcPr>
                  <w:tcW w:w="805" w:type="dxa"/>
                  <w:tcBorders>
                    <w:top w:val="single" w:sz="4" w:space="0" w:color="auto"/>
                    <w:left w:val="single" w:sz="4" w:space="0" w:color="auto"/>
                    <w:bottom w:val="single" w:sz="4" w:space="0" w:color="auto"/>
                    <w:right w:val="single" w:sz="4" w:space="0" w:color="auto"/>
                  </w:tcBorders>
                </w:tcPr>
                <w:p w14:paraId="1E90637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44F05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3C4720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5824A8"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A8302E5"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F12D81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F7EBF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23B92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82A18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17C614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ACF6E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87C28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43F402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98D53C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DD43FA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299D5C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62AA5E6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CF4509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C5748D"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914ECB6"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2C9D164"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92394D8" w14:textId="77777777" w:rsidTr="001C6725">
              <w:tc>
                <w:tcPr>
                  <w:tcW w:w="952" w:type="dxa"/>
                  <w:tcBorders>
                    <w:top w:val="single" w:sz="4" w:space="0" w:color="auto"/>
                    <w:left w:val="single" w:sz="4" w:space="0" w:color="auto"/>
                    <w:bottom w:val="single" w:sz="4" w:space="0" w:color="auto"/>
                    <w:right w:val="single" w:sz="4" w:space="0" w:color="auto"/>
                  </w:tcBorders>
                </w:tcPr>
                <w:p w14:paraId="75B8CEA7"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РКЦБфр</w:t>
                  </w:r>
                  <w:proofErr w:type="spellEnd"/>
                </w:p>
              </w:tc>
              <w:tc>
                <w:tcPr>
                  <w:tcW w:w="805" w:type="dxa"/>
                  <w:tcBorders>
                    <w:top w:val="single" w:sz="4" w:space="0" w:color="auto"/>
                    <w:left w:val="single" w:sz="4" w:space="0" w:color="auto"/>
                    <w:bottom w:val="single" w:sz="4" w:space="0" w:color="auto"/>
                    <w:right w:val="single" w:sz="4" w:space="0" w:color="auto"/>
                  </w:tcBorders>
                </w:tcPr>
                <w:p w14:paraId="4DDCC2C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29D5C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4FA88E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622748"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0289E58E"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F38176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E5D72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7CE2B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11781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839EC3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28DC1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9048D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46CB2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7EB69DB"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D48F19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2691170"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3CEB88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C89C76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B44370"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3A8C0B5C"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99CA2F0"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007B7837" w14:textId="77777777" w:rsidTr="001C6725">
              <w:tc>
                <w:tcPr>
                  <w:tcW w:w="952" w:type="dxa"/>
                  <w:tcBorders>
                    <w:top w:val="single" w:sz="4" w:space="0" w:color="auto"/>
                    <w:left w:val="single" w:sz="4" w:space="0" w:color="auto"/>
                    <w:bottom w:val="single" w:sz="4" w:space="0" w:color="auto"/>
                    <w:right w:val="single" w:sz="4" w:space="0" w:color="auto"/>
                  </w:tcBorders>
                </w:tcPr>
                <w:p w14:paraId="6512237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АРС</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03E890E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0B0E7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F368EF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17B296"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72AECF3"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4D0F2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F607F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9CEC3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1EF77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909336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105CAB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3E8F3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9092EC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054ADE2"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B9FA16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600A2D9"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17426F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0088E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5669BA"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522C72E"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2401BE8"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BA28CEF" w14:textId="77777777" w:rsidTr="001C6725">
              <w:tc>
                <w:tcPr>
                  <w:tcW w:w="952" w:type="dxa"/>
                  <w:tcBorders>
                    <w:top w:val="single" w:sz="4" w:space="0" w:color="auto"/>
                    <w:left w:val="single" w:sz="4" w:space="0" w:color="auto"/>
                    <w:bottom w:val="single" w:sz="4" w:space="0" w:color="auto"/>
                    <w:right w:val="single" w:sz="4" w:space="0" w:color="auto"/>
                  </w:tcBorders>
                </w:tcPr>
                <w:p w14:paraId="1BBF7CCC"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АРС</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1C2355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81FEB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0159CC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2BEB12"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7E60E42"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FBDCD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8DD4F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2F11B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C7967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2E405C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BFA0F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8F7B4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7A02B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4C6830B"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E9DF3B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C9ABE12"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77A7A4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0B0CE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F0E73E"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19E3FE35"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A9BF212"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5896B7D" w14:textId="77777777" w:rsidTr="001C6725">
              <w:tc>
                <w:tcPr>
                  <w:tcW w:w="952" w:type="dxa"/>
                  <w:tcBorders>
                    <w:top w:val="single" w:sz="4" w:space="0" w:color="auto"/>
                    <w:left w:val="single" w:sz="4" w:space="0" w:color="auto"/>
                    <w:bottom w:val="single" w:sz="4" w:space="0" w:color="auto"/>
                    <w:right w:val="single" w:sz="4" w:space="0" w:color="auto"/>
                  </w:tcBorders>
                </w:tcPr>
                <w:p w14:paraId="160571FC"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АРС</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69F29D1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82A08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D5534F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DD73A5"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2AA5648"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BBD041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52AA9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68351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C93DC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A5391E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11DF0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A5F6A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F3EF6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5335B78"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E48CE6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A232E04"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2A93F2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1E94E3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6AFFB5"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39E0872A"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75AE29E0"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FFA17D1" w14:textId="77777777" w:rsidTr="001C6725">
              <w:tc>
                <w:tcPr>
                  <w:tcW w:w="952" w:type="dxa"/>
                  <w:tcBorders>
                    <w:top w:val="single" w:sz="4" w:space="0" w:color="auto"/>
                    <w:left w:val="single" w:sz="4" w:space="0" w:color="auto"/>
                    <w:bottom w:val="single" w:sz="4" w:space="0" w:color="auto"/>
                    <w:right w:val="single" w:sz="4" w:space="0" w:color="auto"/>
                  </w:tcBorders>
                </w:tcPr>
                <w:p w14:paraId="73ED70A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АРБ</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7707932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A4388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F1936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55D48F7"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6C4F2EA"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CA7C3E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13B7B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7C64F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3A1E0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19E417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424D0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927E8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0CF19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39CDA96"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37A973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106FF7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482D80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AA5C1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EB36DB"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1A45F6D"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9EDB9B5"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0CAE0D97" w14:textId="77777777" w:rsidTr="001C6725">
              <w:tc>
                <w:tcPr>
                  <w:tcW w:w="952" w:type="dxa"/>
                  <w:tcBorders>
                    <w:top w:val="single" w:sz="4" w:space="0" w:color="auto"/>
                    <w:left w:val="single" w:sz="4" w:space="0" w:color="auto"/>
                    <w:bottom w:val="single" w:sz="4" w:space="0" w:color="auto"/>
                    <w:right w:val="single" w:sz="4" w:space="0" w:color="auto"/>
                  </w:tcBorders>
                </w:tcPr>
                <w:p w14:paraId="58707634"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АРБ</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6D739B7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1FA6E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453C09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C114429"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D70E623"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F398F5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3C4F5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BCEE4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0D4D8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2639E6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C0293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0F9D00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ADE34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BF5D424"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0D85AB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71E19FF"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78D7FF7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1712C9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C7552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31B500E"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9DADF1B"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83B3C0E" w14:textId="77777777" w:rsidTr="001C6725">
              <w:tc>
                <w:tcPr>
                  <w:tcW w:w="952" w:type="dxa"/>
                  <w:tcBorders>
                    <w:top w:val="single" w:sz="4" w:space="0" w:color="auto"/>
                    <w:left w:val="single" w:sz="4" w:space="0" w:color="auto"/>
                    <w:bottom w:val="single" w:sz="4" w:space="0" w:color="auto"/>
                    <w:right w:val="single" w:sz="4" w:space="0" w:color="auto"/>
                  </w:tcBorders>
                </w:tcPr>
                <w:p w14:paraId="0C4C1A39"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АРБ</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5E96B14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1CEAC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E68C92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F91790"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6309AC9A"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52F801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52AF2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116441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3FB0F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C743EC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98624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FF3A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7E96D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F6EB3CB"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4F430D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703580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654611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E1DFF8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DFE8A2"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1BEC5091"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3DB899D"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6C7F637" w14:textId="77777777" w:rsidTr="001C6725">
              <w:tc>
                <w:tcPr>
                  <w:tcW w:w="952" w:type="dxa"/>
                  <w:tcBorders>
                    <w:top w:val="single" w:sz="4" w:space="0" w:color="auto"/>
                    <w:left w:val="single" w:sz="4" w:space="0" w:color="auto"/>
                    <w:bottom w:val="single" w:sz="4" w:space="0" w:color="auto"/>
                    <w:right w:val="single" w:sz="4" w:space="0" w:color="auto"/>
                  </w:tcBorders>
                </w:tcPr>
                <w:p w14:paraId="037BADC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АРМБР</w:t>
                  </w:r>
                </w:p>
              </w:tc>
              <w:tc>
                <w:tcPr>
                  <w:tcW w:w="805" w:type="dxa"/>
                  <w:tcBorders>
                    <w:top w:val="single" w:sz="4" w:space="0" w:color="auto"/>
                    <w:left w:val="single" w:sz="4" w:space="0" w:color="auto"/>
                    <w:bottom w:val="single" w:sz="4" w:space="0" w:color="auto"/>
                    <w:right w:val="single" w:sz="4" w:space="0" w:color="auto"/>
                  </w:tcBorders>
                </w:tcPr>
                <w:p w14:paraId="3AC6196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C8B4F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AD45FC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6BE1AF"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5BDE8D7"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19A5A0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7C4A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413FC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38690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9222E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6B231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2E7D2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85144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2685F22"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91665A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B47A53F"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269B1DF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7D9F39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F628D51"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32D455BC"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6E9EA23"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18981C1" w14:textId="77777777" w:rsidTr="001C6725">
              <w:tc>
                <w:tcPr>
                  <w:tcW w:w="952" w:type="dxa"/>
                  <w:tcBorders>
                    <w:top w:val="single" w:sz="4" w:space="0" w:color="auto"/>
                    <w:left w:val="single" w:sz="4" w:space="0" w:color="auto"/>
                    <w:bottom w:val="single" w:sz="4" w:space="0" w:color="auto"/>
                    <w:right w:val="single" w:sz="4" w:space="0" w:color="auto"/>
                  </w:tcBorders>
                </w:tcPr>
                <w:p w14:paraId="603D69FB"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АРкорп</w:t>
                  </w:r>
                  <w:proofErr w:type="spellEnd"/>
                </w:p>
              </w:tc>
              <w:tc>
                <w:tcPr>
                  <w:tcW w:w="805" w:type="dxa"/>
                  <w:tcBorders>
                    <w:top w:val="single" w:sz="4" w:space="0" w:color="auto"/>
                    <w:left w:val="single" w:sz="4" w:space="0" w:color="auto"/>
                    <w:bottom w:val="single" w:sz="4" w:space="0" w:color="auto"/>
                    <w:right w:val="single" w:sz="4" w:space="0" w:color="auto"/>
                  </w:tcBorders>
                </w:tcPr>
                <w:p w14:paraId="2F179F6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4ABE0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66918A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8E410D8"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066F533"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8D9915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A9EBC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C7397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F3592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B0E4D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490A7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B234DB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68970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B76E0ED"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A9FC7D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EC1E0C9"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ED9780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7DE8BC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A5D01F"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172E2C40"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16457CF"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CC67658" w14:textId="77777777" w:rsidTr="001C6725">
              <w:tc>
                <w:tcPr>
                  <w:tcW w:w="952" w:type="dxa"/>
                  <w:tcBorders>
                    <w:top w:val="single" w:sz="4" w:space="0" w:color="auto"/>
                    <w:left w:val="single" w:sz="4" w:space="0" w:color="auto"/>
                    <w:bottom w:val="single" w:sz="4" w:space="0" w:color="auto"/>
                    <w:right w:val="single" w:sz="4" w:space="0" w:color="auto"/>
                  </w:tcBorders>
                </w:tcPr>
                <w:p w14:paraId="7343B5F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АРМСП</w:t>
                  </w:r>
                </w:p>
              </w:tc>
              <w:tc>
                <w:tcPr>
                  <w:tcW w:w="805" w:type="dxa"/>
                  <w:tcBorders>
                    <w:top w:val="single" w:sz="4" w:space="0" w:color="auto"/>
                    <w:left w:val="single" w:sz="4" w:space="0" w:color="auto"/>
                    <w:bottom w:val="single" w:sz="4" w:space="0" w:color="auto"/>
                    <w:right w:val="single" w:sz="4" w:space="0" w:color="auto"/>
                  </w:tcBorders>
                </w:tcPr>
                <w:p w14:paraId="07A95B7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26B2A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2A19DD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3233A0"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9F36335"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931B92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99D3C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5E70B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5177DF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1474F6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BD2B5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352A3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5A11F8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1434393"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C844DD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AAA4EF4"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2A39C1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9A6FF3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6997597"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840D375"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79FD12C8"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0E2D9DE" w14:textId="77777777" w:rsidTr="001C6725">
              <w:tc>
                <w:tcPr>
                  <w:tcW w:w="952" w:type="dxa"/>
                  <w:tcBorders>
                    <w:top w:val="single" w:sz="4" w:space="0" w:color="auto"/>
                    <w:left w:val="single" w:sz="4" w:space="0" w:color="auto"/>
                    <w:bottom w:val="single" w:sz="4" w:space="0" w:color="auto"/>
                    <w:right w:val="single" w:sz="4" w:space="0" w:color="auto"/>
                  </w:tcBorders>
                </w:tcPr>
                <w:p w14:paraId="64B6F930"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АРЦК</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5A82A3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D837E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1E5939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5B5581"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DEC0D4E"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3C7423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4388B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E023A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C3A0D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FFE51A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8ECC0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36256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449EE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68FF0C2"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B14263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F0A9006"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3442F3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9D32BC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42C430"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D6D3216"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1276F3A"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CD652E3" w14:textId="77777777" w:rsidTr="001C6725">
              <w:tc>
                <w:tcPr>
                  <w:tcW w:w="952" w:type="dxa"/>
                  <w:tcBorders>
                    <w:top w:val="single" w:sz="4" w:space="0" w:color="auto"/>
                    <w:left w:val="single" w:sz="4" w:space="0" w:color="auto"/>
                    <w:bottom w:val="single" w:sz="4" w:space="0" w:color="auto"/>
                    <w:right w:val="single" w:sz="4" w:space="0" w:color="auto"/>
                  </w:tcBorders>
                  <w:vAlign w:val="bottom"/>
                </w:tcPr>
                <w:p w14:paraId="39CCCC4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АРЦК</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00C677B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EBAE3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486CAF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26703B"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7AC47DF"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74E17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F961E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2D9D3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F5B0C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38AD18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94F3B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56C53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D8B40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3807E8F"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3842F5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1199632"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6DA3B15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BD8154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B50C33"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1BA1DE57"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BDB72F8"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EB327D6" w14:textId="77777777" w:rsidTr="001C6725">
              <w:tc>
                <w:tcPr>
                  <w:tcW w:w="952" w:type="dxa"/>
                  <w:tcBorders>
                    <w:top w:val="single" w:sz="4" w:space="0" w:color="auto"/>
                    <w:left w:val="single" w:sz="4" w:space="0" w:color="auto"/>
                    <w:bottom w:val="single" w:sz="4" w:space="0" w:color="auto"/>
                    <w:right w:val="single" w:sz="4" w:space="0" w:color="auto"/>
                  </w:tcBorders>
                  <w:vAlign w:val="bottom"/>
                </w:tcPr>
                <w:p w14:paraId="65368A2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АРЦК</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785FFDF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5A0001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62F83B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DBC5E9"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54466B8"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C2569F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5F5A1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0FD5A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847BC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E8E454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04C4E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01D0E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B79CE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00B6792"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2091061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6A4313E"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40205E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CA8EB1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4FEDCE"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062DBDF"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6B9999EE"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E3E4B76" w14:textId="77777777" w:rsidTr="001C6725">
              <w:tc>
                <w:tcPr>
                  <w:tcW w:w="952" w:type="dxa"/>
                  <w:tcBorders>
                    <w:top w:val="single" w:sz="4" w:space="0" w:color="auto"/>
                    <w:left w:val="single" w:sz="4" w:space="0" w:color="auto"/>
                    <w:bottom w:val="single" w:sz="4" w:space="0" w:color="auto"/>
                    <w:right w:val="single" w:sz="4" w:space="0" w:color="auto"/>
                  </w:tcBorders>
                </w:tcPr>
                <w:p w14:paraId="3A0C2604"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АРФЛ</w:t>
                  </w:r>
                </w:p>
              </w:tc>
              <w:tc>
                <w:tcPr>
                  <w:tcW w:w="805" w:type="dxa"/>
                  <w:tcBorders>
                    <w:top w:val="single" w:sz="4" w:space="0" w:color="auto"/>
                    <w:left w:val="single" w:sz="4" w:space="0" w:color="auto"/>
                    <w:bottom w:val="single" w:sz="4" w:space="0" w:color="auto"/>
                    <w:right w:val="single" w:sz="4" w:space="0" w:color="auto"/>
                  </w:tcBorders>
                </w:tcPr>
                <w:p w14:paraId="7F1B493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4D55E3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8C082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224F8F"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252F70A"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3DC2F8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17E8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5047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D3230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DF3D2B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E82E3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40FAF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E8EEF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524184E"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4C5200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969C4FE"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79B71D3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0E891C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2CA41A"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CA0777A"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3145644"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4171695" w14:textId="77777777" w:rsidTr="001C6725">
              <w:tc>
                <w:tcPr>
                  <w:tcW w:w="952" w:type="dxa"/>
                  <w:tcBorders>
                    <w:top w:val="single" w:sz="4" w:space="0" w:color="auto"/>
                    <w:left w:val="single" w:sz="4" w:space="0" w:color="auto"/>
                    <w:bottom w:val="single" w:sz="4" w:space="0" w:color="auto"/>
                    <w:right w:val="single" w:sz="4" w:space="0" w:color="auto"/>
                  </w:tcBorders>
                  <w:vAlign w:val="bottom"/>
                </w:tcPr>
                <w:p w14:paraId="36E1E920"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АРпр</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13B942D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545561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004AE7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A5B33F"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55DA2B36"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DB8A0B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FA6E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5F1C0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C271E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597E04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84540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98153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71B67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371DFE0"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2A67CB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80CACA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947CFC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2FB6BD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653A27"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7074A73B"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640840F"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96961DE" w14:textId="77777777" w:rsidTr="001C6725">
              <w:tc>
                <w:tcPr>
                  <w:tcW w:w="952" w:type="dxa"/>
                  <w:tcBorders>
                    <w:top w:val="single" w:sz="4" w:space="0" w:color="auto"/>
                    <w:left w:val="single" w:sz="4" w:space="0" w:color="auto"/>
                    <w:bottom w:val="single" w:sz="4" w:space="0" w:color="auto"/>
                    <w:right w:val="single" w:sz="4" w:space="0" w:color="auto"/>
                  </w:tcBorders>
                  <w:vAlign w:val="bottom"/>
                </w:tcPr>
                <w:p w14:paraId="74CA1184"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АРпр</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070EE86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F7274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1AA1FB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906CCD"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DAAD7D3"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E26B45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E021E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806CC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DA2FC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C67366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E9E590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CAD61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84C53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38EAF0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3DDE73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2FC78C2"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AB1786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564DDA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9878D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96148F1"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4382829"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4DEF69E" w14:textId="77777777" w:rsidTr="001C6725">
              <w:tc>
                <w:tcPr>
                  <w:tcW w:w="952" w:type="dxa"/>
                  <w:tcBorders>
                    <w:top w:val="single" w:sz="4" w:space="0" w:color="auto"/>
                    <w:left w:val="single" w:sz="4" w:space="0" w:color="auto"/>
                    <w:bottom w:val="single" w:sz="4" w:space="0" w:color="auto"/>
                    <w:right w:val="single" w:sz="4" w:space="0" w:color="auto"/>
                  </w:tcBorders>
                  <w:vAlign w:val="bottom"/>
                </w:tcPr>
                <w:p w14:paraId="5ADC6B99"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АРпр</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5518A06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CF594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99FDC6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D7CB7C"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15A6535A"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28D86E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15DC4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B1884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C70EB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38CA8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3283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ED7BB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B0A80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B2AC804"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348397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4D249F2"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26BCB7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C6871B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DF2DC9"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5EC2341"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F11470A"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4A0E491E" w14:textId="77777777" w:rsidTr="001C6725">
              <w:tc>
                <w:tcPr>
                  <w:tcW w:w="952" w:type="dxa"/>
                  <w:tcBorders>
                    <w:top w:val="single" w:sz="4" w:space="0" w:color="auto"/>
                    <w:left w:val="single" w:sz="4" w:space="0" w:color="auto"/>
                    <w:bottom w:val="single" w:sz="4" w:space="0" w:color="auto"/>
                    <w:right w:val="single" w:sz="4" w:space="0" w:color="auto"/>
                  </w:tcBorders>
                </w:tcPr>
                <w:p w14:paraId="18A7D6C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БК2</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79E75FC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52BDD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D4AE6A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7FA248"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4818989"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8861D6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C22703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3928C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DF53D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1A0DD6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5AF1B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F7DA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9520E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91C055E"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3068EE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DA4E208"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980589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BD4391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9F91E1"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FAC531B"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0FD2201"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E20EF04" w14:textId="77777777" w:rsidTr="001C6725">
              <w:tc>
                <w:tcPr>
                  <w:tcW w:w="952" w:type="dxa"/>
                  <w:tcBorders>
                    <w:top w:val="single" w:sz="4" w:space="0" w:color="auto"/>
                    <w:left w:val="single" w:sz="4" w:space="0" w:color="auto"/>
                    <w:bottom w:val="single" w:sz="4" w:space="0" w:color="auto"/>
                    <w:right w:val="single" w:sz="4" w:space="0" w:color="auto"/>
                  </w:tcBorders>
                </w:tcPr>
                <w:p w14:paraId="2117EC0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БК2</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2DC774A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D2306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5970F0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281079"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F0CF41C"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EFD9D4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87951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6F8D8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96B0F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00FE40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AC84E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173D5B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3DA4C4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8AD4398"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A06E52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592C9B7"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6B51273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359D8C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DEDAF5"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882C278"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3B6B4ACA"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AC1F769" w14:textId="77777777" w:rsidTr="001C6725">
              <w:tc>
                <w:tcPr>
                  <w:tcW w:w="952" w:type="dxa"/>
                  <w:tcBorders>
                    <w:top w:val="single" w:sz="4" w:space="0" w:color="auto"/>
                    <w:left w:val="single" w:sz="4" w:space="0" w:color="auto"/>
                    <w:bottom w:val="single" w:sz="4" w:space="0" w:color="auto"/>
                    <w:right w:val="single" w:sz="4" w:space="0" w:color="auto"/>
                  </w:tcBorders>
                </w:tcPr>
                <w:p w14:paraId="707E38C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lastRenderedPageBreak/>
                    <w:t>БК2</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3556143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51A89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1BD8E4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009444A"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E8DB1B0"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CE6688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44063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AF2E4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8FC3A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75166F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E7B2E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C7F37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D4972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6B80C29"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DB75BE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E4EADE7"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B7234E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763A44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A14FDF"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B81D3F7"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EAD55D1"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892B864" w14:textId="77777777" w:rsidTr="001C6725">
              <w:tc>
                <w:tcPr>
                  <w:tcW w:w="952" w:type="dxa"/>
                  <w:tcBorders>
                    <w:top w:val="single" w:sz="4" w:space="0" w:color="auto"/>
                    <w:left w:val="single" w:sz="4" w:space="0" w:color="auto"/>
                    <w:bottom w:val="single" w:sz="4" w:space="0" w:color="auto"/>
                    <w:right w:val="single" w:sz="4" w:space="0" w:color="auto"/>
                  </w:tcBorders>
                </w:tcPr>
                <w:p w14:paraId="6E3D51B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ПК2</w:t>
                  </w:r>
                  <w:r w:rsidRPr="00B16237">
                    <w:rPr>
                      <w:rFonts w:cs="Arial"/>
                      <w:szCs w:val="20"/>
                      <w:vertAlign w:val="subscript"/>
                    </w:rPr>
                    <w:t>1</w:t>
                  </w:r>
                </w:p>
              </w:tc>
              <w:tc>
                <w:tcPr>
                  <w:tcW w:w="805" w:type="dxa"/>
                  <w:tcBorders>
                    <w:top w:val="single" w:sz="4" w:space="0" w:color="auto"/>
                    <w:left w:val="single" w:sz="4" w:space="0" w:color="auto"/>
                    <w:bottom w:val="single" w:sz="4" w:space="0" w:color="auto"/>
                    <w:right w:val="single" w:sz="4" w:space="0" w:color="auto"/>
                  </w:tcBorders>
                </w:tcPr>
                <w:p w14:paraId="417563E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8751A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553D2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BC13A1F"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EDF9B5E"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358326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92575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2C4D0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943C3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5D704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C2C95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B353B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A075E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FD78BCF"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B1B783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7DEAA2C"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2433209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875388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07B6A5"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6F6929C"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C634D21"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60C24C7" w14:textId="77777777" w:rsidTr="001C6725">
              <w:tc>
                <w:tcPr>
                  <w:tcW w:w="952" w:type="dxa"/>
                  <w:tcBorders>
                    <w:top w:val="single" w:sz="4" w:space="0" w:color="auto"/>
                    <w:left w:val="single" w:sz="4" w:space="0" w:color="auto"/>
                    <w:bottom w:val="single" w:sz="4" w:space="0" w:color="auto"/>
                    <w:right w:val="single" w:sz="4" w:space="0" w:color="auto"/>
                  </w:tcBorders>
                </w:tcPr>
                <w:p w14:paraId="4FB8A028"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ПК2</w:t>
                  </w:r>
                  <w:r w:rsidRPr="00B16237">
                    <w:rPr>
                      <w:rFonts w:cs="Arial"/>
                      <w:szCs w:val="20"/>
                      <w:vertAlign w:val="subscript"/>
                    </w:rPr>
                    <w:t>2</w:t>
                  </w:r>
                </w:p>
              </w:tc>
              <w:tc>
                <w:tcPr>
                  <w:tcW w:w="805" w:type="dxa"/>
                  <w:tcBorders>
                    <w:top w:val="single" w:sz="4" w:space="0" w:color="auto"/>
                    <w:left w:val="single" w:sz="4" w:space="0" w:color="auto"/>
                    <w:bottom w:val="single" w:sz="4" w:space="0" w:color="auto"/>
                    <w:right w:val="single" w:sz="4" w:space="0" w:color="auto"/>
                  </w:tcBorders>
                </w:tcPr>
                <w:p w14:paraId="78E4F17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10B21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8CA4A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963A8C"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1150D219"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498B64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95167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8C6D5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4B515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97D1D7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DF954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6D953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03089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16D9B56"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4ED369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B532A1F"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7083D21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C2056E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B30149"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214522CA"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74546DFB"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AE725B1" w14:textId="77777777" w:rsidTr="001C6725">
              <w:tc>
                <w:tcPr>
                  <w:tcW w:w="952" w:type="dxa"/>
                  <w:tcBorders>
                    <w:top w:val="single" w:sz="4" w:space="0" w:color="auto"/>
                    <w:left w:val="single" w:sz="4" w:space="0" w:color="auto"/>
                    <w:bottom w:val="single" w:sz="4" w:space="0" w:color="auto"/>
                    <w:right w:val="single" w:sz="4" w:space="0" w:color="auto"/>
                  </w:tcBorders>
                </w:tcPr>
                <w:p w14:paraId="7AEBC40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ПК2</w:t>
                  </w:r>
                  <w:r w:rsidRPr="00B16237">
                    <w:rPr>
                      <w:rFonts w:cs="Arial"/>
                      <w:szCs w:val="20"/>
                      <w:vertAlign w:val="subscript"/>
                    </w:rPr>
                    <w:t>0</w:t>
                  </w:r>
                </w:p>
              </w:tc>
              <w:tc>
                <w:tcPr>
                  <w:tcW w:w="805" w:type="dxa"/>
                  <w:tcBorders>
                    <w:top w:val="single" w:sz="4" w:space="0" w:color="auto"/>
                    <w:left w:val="single" w:sz="4" w:space="0" w:color="auto"/>
                    <w:bottom w:val="single" w:sz="4" w:space="0" w:color="auto"/>
                    <w:right w:val="single" w:sz="4" w:space="0" w:color="auto"/>
                  </w:tcBorders>
                </w:tcPr>
                <w:p w14:paraId="41CC234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73040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A6E96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926B6D"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3F300406"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01722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8D140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945779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90A37D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0D55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A073F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08D4E7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087B4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86F4935"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058696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AD10EC1"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12FD6A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349DA7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500537"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FE4F479"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D838DE3"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5A833623" w14:textId="77777777" w:rsidTr="001C6725">
              <w:tc>
                <w:tcPr>
                  <w:tcW w:w="952" w:type="dxa"/>
                  <w:tcBorders>
                    <w:top w:val="single" w:sz="4" w:space="0" w:color="auto"/>
                    <w:left w:val="single" w:sz="4" w:space="0" w:color="auto"/>
                    <w:bottom w:val="single" w:sz="4" w:space="0" w:color="auto"/>
                    <w:right w:val="single" w:sz="4" w:space="0" w:color="auto"/>
                  </w:tcBorders>
                  <w:vAlign w:val="bottom"/>
                </w:tcPr>
                <w:p w14:paraId="309DC42E"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МетодАРФЛ</w:t>
                  </w:r>
                  <w:proofErr w:type="spellEnd"/>
                </w:p>
              </w:tc>
              <w:tc>
                <w:tcPr>
                  <w:tcW w:w="805" w:type="dxa"/>
                  <w:tcBorders>
                    <w:top w:val="single" w:sz="4" w:space="0" w:color="auto"/>
                    <w:left w:val="single" w:sz="4" w:space="0" w:color="auto"/>
                    <w:bottom w:val="single" w:sz="4" w:space="0" w:color="auto"/>
                    <w:right w:val="single" w:sz="4" w:space="0" w:color="auto"/>
                  </w:tcBorders>
                </w:tcPr>
                <w:p w14:paraId="2F7BDA2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6BC70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AC03E3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C1FFE40"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269CC85"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4FD7DA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D7758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C4CA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A9F53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30EFE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70889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343B7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D9B8F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69AB8AC"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8AB748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4A1406C"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931349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FBC72E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9007A4"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1F81F99E"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851F079"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3FF579B2" w14:textId="77777777" w:rsidTr="001C6725">
              <w:tc>
                <w:tcPr>
                  <w:tcW w:w="952" w:type="dxa"/>
                  <w:tcBorders>
                    <w:top w:val="single" w:sz="4" w:space="0" w:color="auto"/>
                    <w:left w:val="single" w:sz="4" w:space="0" w:color="auto"/>
                    <w:bottom w:val="single" w:sz="4" w:space="0" w:color="auto"/>
                    <w:right w:val="single" w:sz="4" w:space="0" w:color="auto"/>
                  </w:tcBorders>
                </w:tcPr>
                <w:p w14:paraId="76C0B0E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ОР</w:t>
                  </w:r>
                </w:p>
              </w:tc>
              <w:tc>
                <w:tcPr>
                  <w:tcW w:w="805" w:type="dxa"/>
                  <w:tcBorders>
                    <w:top w:val="single" w:sz="4" w:space="0" w:color="auto"/>
                    <w:left w:val="single" w:sz="4" w:space="0" w:color="auto"/>
                    <w:bottom w:val="single" w:sz="4" w:space="0" w:color="auto"/>
                    <w:right w:val="single" w:sz="4" w:space="0" w:color="auto"/>
                  </w:tcBorders>
                </w:tcPr>
                <w:p w14:paraId="5950A0F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53BB2A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E411D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03CBD9"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3AFF4AF"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504AC7E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E3A9B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F3495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5189B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61CF5A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095FF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B42F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95AD4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A24734C"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63681EE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C7633CC"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DADF59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5B2C16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B32ED7"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618C971"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0FF4DE01"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0BCCB243" w14:textId="77777777" w:rsidTr="001C6725">
              <w:tc>
                <w:tcPr>
                  <w:tcW w:w="952" w:type="dxa"/>
                  <w:tcBorders>
                    <w:top w:val="single" w:sz="4" w:space="0" w:color="auto"/>
                    <w:left w:val="single" w:sz="4" w:space="0" w:color="auto"/>
                    <w:bottom w:val="single" w:sz="4" w:space="0" w:color="auto"/>
                    <w:right w:val="single" w:sz="4" w:space="0" w:color="auto"/>
                  </w:tcBorders>
                </w:tcPr>
                <w:p w14:paraId="474A7762" w14:textId="77777777" w:rsidR="00B16237" w:rsidRPr="00C832F1" w:rsidRDefault="00B16237" w:rsidP="00501FB7">
                  <w:pPr>
                    <w:autoSpaceDE w:val="0"/>
                    <w:autoSpaceDN w:val="0"/>
                    <w:adjustRightInd w:val="0"/>
                    <w:spacing w:after="1" w:line="200" w:lineRule="atLeast"/>
                    <w:rPr>
                      <w:rFonts w:cs="Arial"/>
                      <w:sz w:val="16"/>
                      <w:szCs w:val="16"/>
                    </w:rPr>
                  </w:pPr>
                  <w:proofErr w:type="spellStart"/>
                  <w:r w:rsidRPr="00C832F1">
                    <w:rPr>
                      <w:rFonts w:cs="Arial"/>
                      <w:sz w:val="16"/>
                      <w:szCs w:val="16"/>
                    </w:rPr>
                    <w:t>Справочно</w:t>
                  </w:r>
                  <w:proofErr w:type="spellEnd"/>
                  <w:r w:rsidRPr="00C832F1">
                    <w:rPr>
                      <w:rFonts w:cs="Arial"/>
                      <w:sz w:val="16"/>
                      <w:szCs w:val="16"/>
                    </w:rPr>
                    <w:t>:</w:t>
                  </w:r>
                </w:p>
                <w:p w14:paraId="0ED2BCA7" w14:textId="77777777" w:rsidR="00B16237" w:rsidRPr="00C832F1" w:rsidRDefault="00B16237" w:rsidP="00501FB7">
                  <w:pPr>
                    <w:autoSpaceDE w:val="0"/>
                    <w:autoSpaceDN w:val="0"/>
                    <w:adjustRightInd w:val="0"/>
                    <w:spacing w:after="1" w:line="200" w:lineRule="atLeast"/>
                    <w:ind w:left="283"/>
                    <w:rPr>
                      <w:rFonts w:cs="Arial"/>
                      <w:sz w:val="16"/>
                      <w:szCs w:val="16"/>
                    </w:rPr>
                  </w:pPr>
                  <w:r w:rsidRPr="00C832F1">
                    <w:rPr>
                      <w:rFonts w:cs="Arial"/>
                      <w:sz w:val="16"/>
                      <w:szCs w:val="16"/>
                    </w:rPr>
                    <w:t>активы до консолидационных корректировок, взвешенные с учетом риска для нормативов:</w:t>
                  </w:r>
                </w:p>
                <w:p w14:paraId="459C022C" w14:textId="77777777" w:rsidR="00B16237" w:rsidRPr="00B16237" w:rsidRDefault="00B16237" w:rsidP="00501FB7">
                  <w:pPr>
                    <w:autoSpaceDE w:val="0"/>
                    <w:autoSpaceDN w:val="0"/>
                    <w:adjustRightInd w:val="0"/>
                    <w:spacing w:after="1" w:line="200" w:lineRule="atLeast"/>
                    <w:jc w:val="right"/>
                    <w:rPr>
                      <w:rFonts w:cs="Arial"/>
                      <w:szCs w:val="20"/>
                    </w:rPr>
                  </w:pPr>
                  <w:r w:rsidRPr="00C832F1">
                    <w:rPr>
                      <w:rFonts w:cs="Arial"/>
                      <w:sz w:val="16"/>
                      <w:szCs w:val="16"/>
                    </w:rPr>
                    <w:t>Н20.0</w:t>
                  </w:r>
                </w:p>
              </w:tc>
              <w:tc>
                <w:tcPr>
                  <w:tcW w:w="805" w:type="dxa"/>
                  <w:tcBorders>
                    <w:top w:val="single" w:sz="4" w:space="0" w:color="auto"/>
                    <w:left w:val="single" w:sz="4" w:space="0" w:color="auto"/>
                    <w:bottom w:val="single" w:sz="4" w:space="0" w:color="auto"/>
                    <w:right w:val="single" w:sz="4" w:space="0" w:color="auto"/>
                  </w:tcBorders>
                </w:tcPr>
                <w:p w14:paraId="0D0C31F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E5C4B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4B8A79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019F5A"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84AF737"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6EFAE9A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E34C8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CFB46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CBD76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D13EBB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471FE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9FB8F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87794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5437BD2"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58F1EC8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40BA439"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DA80CD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301E17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34272A"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4DCF5D49"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73A89FF"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64CF867" w14:textId="77777777" w:rsidTr="001C6725">
              <w:tc>
                <w:tcPr>
                  <w:tcW w:w="952" w:type="dxa"/>
                  <w:tcBorders>
                    <w:top w:val="single" w:sz="4" w:space="0" w:color="auto"/>
                    <w:left w:val="single" w:sz="4" w:space="0" w:color="auto"/>
                    <w:bottom w:val="single" w:sz="4" w:space="0" w:color="auto"/>
                    <w:right w:val="single" w:sz="4" w:space="0" w:color="auto"/>
                  </w:tcBorders>
                </w:tcPr>
                <w:p w14:paraId="46DF77C6"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Н20.1</w:t>
                  </w:r>
                </w:p>
              </w:tc>
              <w:tc>
                <w:tcPr>
                  <w:tcW w:w="805" w:type="dxa"/>
                  <w:tcBorders>
                    <w:top w:val="single" w:sz="4" w:space="0" w:color="auto"/>
                    <w:left w:val="single" w:sz="4" w:space="0" w:color="auto"/>
                    <w:bottom w:val="single" w:sz="4" w:space="0" w:color="auto"/>
                    <w:right w:val="single" w:sz="4" w:space="0" w:color="auto"/>
                  </w:tcBorders>
                </w:tcPr>
                <w:p w14:paraId="0602D30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6777A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D6745D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F058EC"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68903890"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7FD6DC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0D8112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1799E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0771EF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4EA9AA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3AEA3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38A7C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A8A89E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FD8B3A3"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7705CD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CA58748"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0543A85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F9D69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F165D2"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BDBFC88"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2173E60B"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74DC1C19" w14:textId="77777777" w:rsidTr="001C6725">
              <w:tc>
                <w:tcPr>
                  <w:tcW w:w="952" w:type="dxa"/>
                  <w:tcBorders>
                    <w:top w:val="single" w:sz="4" w:space="0" w:color="auto"/>
                    <w:left w:val="single" w:sz="4" w:space="0" w:color="auto"/>
                    <w:bottom w:val="single" w:sz="4" w:space="0" w:color="auto"/>
                    <w:right w:val="single" w:sz="4" w:space="0" w:color="auto"/>
                  </w:tcBorders>
                </w:tcPr>
                <w:p w14:paraId="01E28168"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Н20.2</w:t>
                  </w:r>
                </w:p>
              </w:tc>
              <w:tc>
                <w:tcPr>
                  <w:tcW w:w="805" w:type="dxa"/>
                  <w:tcBorders>
                    <w:top w:val="single" w:sz="4" w:space="0" w:color="auto"/>
                    <w:left w:val="single" w:sz="4" w:space="0" w:color="auto"/>
                    <w:bottom w:val="single" w:sz="4" w:space="0" w:color="auto"/>
                    <w:right w:val="single" w:sz="4" w:space="0" w:color="auto"/>
                  </w:tcBorders>
                </w:tcPr>
                <w:p w14:paraId="698B1B2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9E16C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3DD2FE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82A52D"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A079267"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F88583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AC94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BAF2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5F5194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6D75BF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EEC0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6C53E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DAF4B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0EC0F98"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7B1EE34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B020950"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482C247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7EEFE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0C707A8"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E7D601E"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ADD3F8E"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03BE5D79" w14:textId="77777777" w:rsidTr="001C6725">
              <w:tc>
                <w:tcPr>
                  <w:tcW w:w="952" w:type="dxa"/>
                  <w:tcBorders>
                    <w:top w:val="single" w:sz="4" w:space="0" w:color="auto"/>
                    <w:left w:val="single" w:sz="4" w:space="0" w:color="auto"/>
                    <w:bottom w:val="single" w:sz="4" w:space="0" w:color="auto"/>
                    <w:right w:val="single" w:sz="4" w:space="0" w:color="auto"/>
                  </w:tcBorders>
                  <w:vAlign w:val="bottom"/>
                </w:tcPr>
                <w:p w14:paraId="3B2EF267"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Н20.4</w:t>
                  </w:r>
                </w:p>
              </w:tc>
              <w:tc>
                <w:tcPr>
                  <w:tcW w:w="805" w:type="dxa"/>
                  <w:tcBorders>
                    <w:top w:val="single" w:sz="4" w:space="0" w:color="auto"/>
                    <w:left w:val="single" w:sz="4" w:space="0" w:color="auto"/>
                    <w:bottom w:val="single" w:sz="4" w:space="0" w:color="auto"/>
                    <w:right w:val="single" w:sz="4" w:space="0" w:color="auto"/>
                  </w:tcBorders>
                </w:tcPr>
                <w:p w14:paraId="1316350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FE398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4F2731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3550C2"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C67E66F"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390026D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DFAD8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11B5B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750FD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8EE57B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A8094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79638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EB1CD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8BF0B52"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04223C1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068A031"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38D63D1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F335B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5F6499"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54A31C3F"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07F6E7D"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626AD5AE" w14:textId="77777777" w:rsidTr="001C6725">
              <w:tc>
                <w:tcPr>
                  <w:tcW w:w="952" w:type="dxa"/>
                  <w:tcBorders>
                    <w:top w:val="single" w:sz="4" w:space="0" w:color="auto"/>
                    <w:left w:val="single" w:sz="4" w:space="0" w:color="auto"/>
                    <w:bottom w:val="single" w:sz="4" w:space="0" w:color="auto"/>
                    <w:right w:val="single" w:sz="4" w:space="0" w:color="auto"/>
                  </w:tcBorders>
                  <w:vAlign w:val="bottom"/>
                </w:tcPr>
                <w:p w14:paraId="391496F1" w14:textId="77777777" w:rsidR="00B16237" w:rsidRPr="00C832F1" w:rsidRDefault="00B16237" w:rsidP="00501FB7">
                  <w:pPr>
                    <w:autoSpaceDE w:val="0"/>
                    <w:autoSpaceDN w:val="0"/>
                    <w:adjustRightInd w:val="0"/>
                    <w:spacing w:after="1" w:line="200" w:lineRule="atLeast"/>
                    <w:ind w:left="283"/>
                    <w:rPr>
                      <w:rFonts w:cs="Arial"/>
                      <w:sz w:val="16"/>
                      <w:szCs w:val="16"/>
                    </w:rPr>
                  </w:pPr>
                  <w:r w:rsidRPr="00C832F1">
                    <w:rPr>
                      <w:rFonts w:cs="Arial"/>
                      <w:sz w:val="16"/>
                      <w:szCs w:val="16"/>
                    </w:rPr>
                    <w:t>активы после консолидационных корректировок, взвешенные с учетом риска для нормативов:</w:t>
                  </w:r>
                </w:p>
                <w:p w14:paraId="65EF66ED" w14:textId="77777777" w:rsidR="00B16237" w:rsidRPr="00B16237" w:rsidRDefault="00B16237" w:rsidP="00501FB7">
                  <w:pPr>
                    <w:autoSpaceDE w:val="0"/>
                    <w:autoSpaceDN w:val="0"/>
                    <w:adjustRightInd w:val="0"/>
                    <w:spacing w:after="1" w:line="200" w:lineRule="atLeast"/>
                    <w:jc w:val="right"/>
                    <w:rPr>
                      <w:rFonts w:cs="Arial"/>
                      <w:szCs w:val="20"/>
                    </w:rPr>
                  </w:pPr>
                  <w:r w:rsidRPr="00C832F1">
                    <w:rPr>
                      <w:rFonts w:cs="Arial"/>
                      <w:sz w:val="16"/>
                      <w:szCs w:val="16"/>
                    </w:rPr>
                    <w:t>Н20.0</w:t>
                  </w:r>
                </w:p>
              </w:tc>
              <w:tc>
                <w:tcPr>
                  <w:tcW w:w="805" w:type="dxa"/>
                  <w:tcBorders>
                    <w:top w:val="single" w:sz="4" w:space="0" w:color="auto"/>
                    <w:left w:val="single" w:sz="4" w:space="0" w:color="auto"/>
                    <w:bottom w:val="single" w:sz="4" w:space="0" w:color="auto"/>
                    <w:right w:val="single" w:sz="4" w:space="0" w:color="auto"/>
                  </w:tcBorders>
                </w:tcPr>
                <w:p w14:paraId="2C4C87F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08B77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C742F6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04C031F"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2F20A1A4"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1E5E14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002C5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B1233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A12EF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0931A0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5AAB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7429B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716E7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8A74697"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44BB84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7E9D9E2"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2158754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997741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4D6DA6"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F74443C"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7A6A7DD9"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08C15363" w14:textId="77777777" w:rsidTr="001C6725">
              <w:tc>
                <w:tcPr>
                  <w:tcW w:w="952" w:type="dxa"/>
                  <w:tcBorders>
                    <w:top w:val="single" w:sz="4" w:space="0" w:color="auto"/>
                    <w:left w:val="single" w:sz="4" w:space="0" w:color="auto"/>
                    <w:bottom w:val="single" w:sz="4" w:space="0" w:color="auto"/>
                    <w:right w:val="single" w:sz="4" w:space="0" w:color="auto"/>
                  </w:tcBorders>
                </w:tcPr>
                <w:p w14:paraId="37946B1F"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Н20.1</w:t>
                  </w:r>
                </w:p>
              </w:tc>
              <w:tc>
                <w:tcPr>
                  <w:tcW w:w="805" w:type="dxa"/>
                  <w:tcBorders>
                    <w:top w:val="single" w:sz="4" w:space="0" w:color="auto"/>
                    <w:left w:val="single" w:sz="4" w:space="0" w:color="auto"/>
                    <w:bottom w:val="single" w:sz="4" w:space="0" w:color="auto"/>
                    <w:right w:val="single" w:sz="4" w:space="0" w:color="auto"/>
                  </w:tcBorders>
                </w:tcPr>
                <w:p w14:paraId="53DE683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50EBA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96D788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B5AD7B"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FCD2ABD"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CED737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72ADA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7C1C2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51117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B188B8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AE815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CA4740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03AB1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3C6C7DA"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3BEDC8C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C3BE77D"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112C698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FD9F01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DD2A41"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3DAACF90"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5CE999E2"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2E8C61F6" w14:textId="77777777" w:rsidTr="001C6725">
              <w:tc>
                <w:tcPr>
                  <w:tcW w:w="952" w:type="dxa"/>
                  <w:tcBorders>
                    <w:top w:val="single" w:sz="4" w:space="0" w:color="auto"/>
                    <w:left w:val="single" w:sz="4" w:space="0" w:color="auto"/>
                    <w:bottom w:val="single" w:sz="4" w:space="0" w:color="auto"/>
                    <w:right w:val="single" w:sz="4" w:space="0" w:color="auto"/>
                  </w:tcBorders>
                  <w:vAlign w:val="bottom"/>
                </w:tcPr>
                <w:p w14:paraId="7BA8C019"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Н20.2</w:t>
                  </w:r>
                </w:p>
              </w:tc>
              <w:tc>
                <w:tcPr>
                  <w:tcW w:w="805" w:type="dxa"/>
                  <w:tcBorders>
                    <w:top w:val="single" w:sz="4" w:space="0" w:color="auto"/>
                    <w:left w:val="single" w:sz="4" w:space="0" w:color="auto"/>
                    <w:bottom w:val="single" w:sz="4" w:space="0" w:color="auto"/>
                    <w:right w:val="single" w:sz="4" w:space="0" w:color="auto"/>
                  </w:tcBorders>
                </w:tcPr>
                <w:p w14:paraId="13DE75B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55F5D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4C4500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400FF7"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76B13957"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07F1AAC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325F6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082BF9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FD078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015BF4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56B67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A3DB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19AB3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AC977D4"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4E06E89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A16BEC0"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5A0C54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3BD4CF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3EC2EC"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62C8C919"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4BD7BD77" w14:textId="77777777" w:rsidR="00B16237" w:rsidRPr="00B16237" w:rsidRDefault="00B16237" w:rsidP="00501FB7">
                  <w:pPr>
                    <w:autoSpaceDE w:val="0"/>
                    <w:autoSpaceDN w:val="0"/>
                    <w:adjustRightInd w:val="0"/>
                    <w:spacing w:after="1" w:line="200" w:lineRule="atLeast"/>
                    <w:rPr>
                      <w:rFonts w:cs="Arial"/>
                      <w:szCs w:val="20"/>
                    </w:rPr>
                  </w:pPr>
                </w:p>
              </w:tc>
            </w:tr>
            <w:tr w:rsidR="001C6725" w:rsidRPr="00B16237" w14:paraId="1BA20C57" w14:textId="77777777" w:rsidTr="001C6725">
              <w:tc>
                <w:tcPr>
                  <w:tcW w:w="952" w:type="dxa"/>
                  <w:tcBorders>
                    <w:top w:val="single" w:sz="4" w:space="0" w:color="auto"/>
                    <w:left w:val="single" w:sz="4" w:space="0" w:color="auto"/>
                    <w:bottom w:val="single" w:sz="4" w:space="0" w:color="auto"/>
                    <w:right w:val="single" w:sz="4" w:space="0" w:color="auto"/>
                  </w:tcBorders>
                </w:tcPr>
                <w:p w14:paraId="5A96EB23"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Н20.4</w:t>
                  </w:r>
                </w:p>
              </w:tc>
              <w:tc>
                <w:tcPr>
                  <w:tcW w:w="805" w:type="dxa"/>
                  <w:tcBorders>
                    <w:top w:val="single" w:sz="4" w:space="0" w:color="auto"/>
                    <w:left w:val="single" w:sz="4" w:space="0" w:color="auto"/>
                    <w:bottom w:val="single" w:sz="4" w:space="0" w:color="auto"/>
                    <w:right w:val="single" w:sz="4" w:space="0" w:color="auto"/>
                  </w:tcBorders>
                </w:tcPr>
                <w:p w14:paraId="6AC7969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5E85EB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E86801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ED3552" w14:textId="77777777" w:rsidR="00B16237" w:rsidRPr="00B16237" w:rsidRDefault="00B16237" w:rsidP="00501FB7">
                  <w:pPr>
                    <w:autoSpaceDE w:val="0"/>
                    <w:autoSpaceDN w:val="0"/>
                    <w:adjustRightInd w:val="0"/>
                    <w:spacing w:after="1" w:line="200" w:lineRule="atLeast"/>
                    <w:rPr>
                      <w:rFonts w:cs="Arial"/>
                      <w:szCs w:val="20"/>
                    </w:rPr>
                  </w:pPr>
                </w:p>
              </w:tc>
              <w:tc>
                <w:tcPr>
                  <w:tcW w:w="352" w:type="dxa"/>
                  <w:tcBorders>
                    <w:top w:val="single" w:sz="4" w:space="0" w:color="auto"/>
                    <w:left w:val="single" w:sz="4" w:space="0" w:color="auto"/>
                    <w:bottom w:val="single" w:sz="4" w:space="0" w:color="auto"/>
                    <w:right w:val="single" w:sz="4" w:space="0" w:color="auto"/>
                  </w:tcBorders>
                </w:tcPr>
                <w:p w14:paraId="4F235664" w14:textId="77777777" w:rsidR="00B16237" w:rsidRPr="00B16237" w:rsidRDefault="00B16237" w:rsidP="00501FB7">
                  <w:pPr>
                    <w:autoSpaceDE w:val="0"/>
                    <w:autoSpaceDN w:val="0"/>
                    <w:adjustRightInd w:val="0"/>
                    <w:spacing w:after="1" w:line="200" w:lineRule="atLeast"/>
                    <w:rPr>
                      <w:rFonts w:cs="Arial"/>
                      <w:szCs w:val="20"/>
                    </w:rPr>
                  </w:pPr>
                </w:p>
              </w:tc>
              <w:tc>
                <w:tcPr>
                  <w:tcW w:w="357" w:type="dxa"/>
                  <w:tcBorders>
                    <w:top w:val="single" w:sz="4" w:space="0" w:color="auto"/>
                    <w:left w:val="single" w:sz="4" w:space="0" w:color="auto"/>
                    <w:bottom w:val="single" w:sz="4" w:space="0" w:color="auto"/>
                    <w:right w:val="single" w:sz="4" w:space="0" w:color="auto"/>
                  </w:tcBorders>
                </w:tcPr>
                <w:p w14:paraId="19B61EB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C5D50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8B743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F6652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994719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ED5E26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5B66A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7D06D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E7BD2C5" w14:textId="77777777" w:rsidR="00B16237" w:rsidRPr="00B16237" w:rsidRDefault="00B16237" w:rsidP="00501FB7">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14:paraId="1F51D50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165C143" w14:textId="77777777" w:rsidR="00B16237" w:rsidRPr="00B16237" w:rsidRDefault="00B16237" w:rsidP="00501FB7">
                  <w:pPr>
                    <w:autoSpaceDE w:val="0"/>
                    <w:autoSpaceDN w:val="0"/>
                    <w:adjustRightInd w:val="0"/>
                    <w:spacing w:after="1" w:line="200" w:lineRule="atLeast"/>
                    <w:rPr>
                      <w:rFonts w:cs="Arial"/>
                      <w:szCs w:val="20"/>
                    </w:rPr>
                  </w:pPr>
                </w:p>
              </w:tc>
              <w:tc>
                <w:tcPr>
                  <w:tcW w:w="470" w:type="dxa"/>
                  <w:tcBorders>
                    <w:top w:val="single" w:sz="4" w:space="0" w:color="auto"/>
                    <w:left w:val="single" w:sz="4" w:space="0" w:color="auto"/>
                    <w:bottom w:val="single" w:sz="4" w:space="0" w:color="auto"/>
                    <w:right w:val="single" w:sz="4" w:space="0" w:color="auto"/>
                  </w:tcBorders>
                </w:tcPr>
                <w:p w14:paraId="57B3F3C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D9B8A8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1E6590" w14:textId="77777777" w:rsidR="00B16237" w:rsidRPr="00B16237" w:rsidRDefault="00B16237" w:rsidP="00501FB7">
                  <w:pPr>
                    <w:autoSpaceDE w:val="0"/>
                    <w:autoSpaceDN w:val="0"/>
                    <w:adjustRightInd w:val="0"/>
                    <w:spacing w:after="1" w:line="200" w:lineRule="atLeast"/>
                    <w:rPr>
                      <w:rFonts w:cs="Arial"/>
                      <w:szCs w:val="20"/>
                    </w:rPr>
                  </w:pPr>
                </w:p>
              </w:tc>
              <w:tc>
                <w:tcPr>
                  <w:tcW w:w="522" w:type="dxa"/>
                  <w:tcBorders>
                    <w:top w:val="single" w:sz="4" w:space="0" w:color="auto"/>
                    <w:left w:val="single" w:sz="4" w:space="0" w:color="auto"/>
                    <w:bottom w:val="single" w:sz="4" w:space="0" w:color="auto"/>
                    <w:right w:val="single" w:sz="4" w:space="0" w:color="auto"/>
                  </w:tcBorders>
                </w:tcPr>
                <w:p w14:paraId="002B1D35" w14:textId="77777777" w:rsidR="00B16237" w:rsidRPr="00B16237" w:rsidRDefault="00B16237" w:rsidP="00501FB7">
                  <w:pPr>
                    <w:autoSpaceDE w:val="0"/>
                    <w:autoSpaceDN w:val="0"/>
                    <w:adjustRightInd w:val="0"/>
                    <w:spacing w:after="1" w:line="200" w:lineRule="atLeast"/>
                    <w:rPr>
                      <w:rFonts w:cs="Arial"/>
                      <w:szCs w:val="20"/>
                    </w:rPr>
                  </w:pPr>
                </w:p>
              </w:tc>
              <w:tc>
                <w:tcPr>
                  <w:tcW w:w="334" w:type="dxa"/>
                  <w:tcBorders>
                    <w:top w:val="single" w:sz="4" w:space="0" w:color="auto"/>
                    <w:left w:val="single" w:sz="4" w:space="0" w:color="auto"/>
                    <w:bottom w:val="single" w:sz="4" w:space="0" w:color="auto"/>
                    <w:right w:val="single" w:sz="4" w:space="0" w:color="auto"/>
                  </w:tcBorders>
                </w:tcPr>
                <w:p w14:paraId="110C3035" w14:textId="77777777" w:rsidR="00B16237" w:rsidRPr="00B16237" w:rsidRDefault="00B16237" w:rsidP="00501FB7">
                  <w:pPr>
                    <w:autoSpaceDE w:val="0"/>
                    <w:autoSpaceDN w:val="0"/>
                    <w:adjustRightInd w:val="0"/>
                    <w:spacing w:after="1" w:line="200" w:lineRule="atLeast"/>
                    <w:rPr>
                      <w:rFonts w:cs="Arial"/>
                      <w:szCs w:val="20"/>
                    </w:rPr>
                  </w:pPr>
                </w:p>
              </w:tc>
            </w:tr>
          </w:tbl>
          <w:p w14:paraId="32C03875" w14:textId="77777777" w:rsidR="00517E5C" w:rsidRPr="00B16237" w:rsidRDefault="00517E5C" w:rsidP="00BF28FD">
            <w:pPr>
              <w:autoSpaceDE w:val="0"/>
              <w:autoSpaceDN w:val="0"/>
              <w:adjustRightInd w:val="0"/>
              <w:spacing w:after="1" w:line="200" w:lineRule="atLeast"/>
              <w:jc w:val="both"/>
              <w:rPr>
                <w:rFonts w:cs="Arial"/>
                <w:szCs w:val="20"/>
              </w:rPr>
            </w:pPr>
          </w:p>
        </w:tc>
        <w:tc>
          <w:tcPr>
            <w:tcW w:w="10998" w:type="dxa"/>
          </w:tcPr>
          <w:p w14:paraId="1342BE2B" w14:textId="77777777" w:rsidR="00B16237" w:rsidRPr="00B16237" w:rsidRDefault="00B16237" w:rsidP="00501FB7">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
              <w:gridCol w:w="811"/>
              <w:gridCol w:w="360"/>
              <w:gridCol w:w="425"/>
              <w:gridCol w:w="426"/>
              <w:gridCol w:w="425"/>
              <w:gridCol w:w="425"/>
              <w:gridCol w:w="425"/>
              <w:gridCol w:w="426"/>
              <w:gridCol w:w="425"/>
              <w:gridCol w:w="425"/>
              <w:gridCol w:w="425"/>
              <w:gridCol w:w="426"/>
              <w:gridCol w:w="425"/>
              <w:gridCol w:w="567"/>
              <w:gridCol w:w="567"/>
              <w:gridCol w:w="643"/>
              <w:gridCol w:w="454"/>
              <w:gridCol w:w="454"/>
              <w:gridCol w:w="459"/>
              <w:gridCol w:w="541"/>
              <w:gridCol w:w="287"/>
            </w:tblGrid>
            <w:tr w:rsidR="00B16237" w:rsidRPr="00B16237" w14:paraId="707AEC64" w14:textId="77777777" w:rsidTr="001C6725">
              <w:tc>
                <w:tcPr>
                  <w:tcW w:w="10762" w:type="dxa"/>
                  <w:gridSpan w:val="22"/>
                  <w:tcBorders>
                    <w:bottom w:val="single" w:sz="4" w:space="0" w:color="auto"/>
                  </w:tcBorders>
                  <w:vAlign w:val="bottom"/>
                </w:tcPr>
                <w:p w14:paraId="02862D0D"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тыс. руб.</w:t>
                  </w:r>
                </w:p>
              </w:tc>
            </w:tr>
            <w:tr w:rsidR="00B16237" w:rsidRPr="00B16237" w14:paraId="229CE500" w14:textId="77777777" w:rsidTr="001C6725">
              <w:tc>
                <w:tcPr>
                  <w:tcW w:w="941" w:type="dxa"/>
                  <w:vMerge w:val="restart"/>
                  <w:tcBorders>
                    <w:top w:val="single" w:sz="4" w:space="0" w:color="auto"/>
                    <w:left w:val="single" w:sz="4" w:space="0" w:color="auto"/>
                    <w:bottom w:val="single" w:sz="4" w:space="0" w:color="auto"/>
                    <w:right w:val="single" w:sz="4" w:space="0" w:color="auto"/>
                  </w:tcBorders>
                </w:tcPr>
                <w:p w14:paraId="36CB99AA"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lastRenderedPageBreak/>
                    <w:t>Наименование показателя</w:t>
                  </w:r>
                </w:p>
              </w:tc>
              <w:tc>
                <w:tcPr>
                  <w:tcW w:w="9821" w:type="dxa"/>
                  <w:gridSpan w:val="21"/>
                  <w:tcBorders>
                    <w:top w:val="single" w:sz="4" w:space="0" w:color="auto"/>
                    <w:left w:val="single" w:sz="4" w:space="0" w:color="auto"/>
                    <w:bottom w:val="single" w:sz="4" w:space="0" w:color="auto"/>
                    <w:right w:val="single" w:sz="4" w:space="0" w:color="auto"/>
                  </w:tcBorders>
                </w:tcPr>
                <w:p w14:paraId="3BD2D75D"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Сумма</w:t>
                  </w:r>
                </w:p>
              </w:tc>
            </w:tr>
            <w:tr w:rsidR="00B16237" w:rsidRPr="00B16237" w14:paraId="75210769" w14:textId="77777777" w:rsidTr="001C6725">
              <w:tc>
                <w:tcPr>
                  <w:tcW w:w="941" w:type="dxa"/>
                  <w:vMerge/>
                  <w:tcBorders>
                    <w:top w:val="single" w:sz="4" w:space="0" w:color="auto"/>
                    <w:left w:val="single" w:sz="4" w:space="0" w:color="auto"/>
                    <w:bottom w:val="single" w:sz="4" w:space="0" w:color="auto"/>
                    <w:right w:val="single" w:sz="4" w:space="0" w:color="auto"/>
                  </w:tcBorders>
                </w:tcPr>
                <w:p w14:paraId="7809FF26" w14:textId="77777777" w:rsidR="00B16237" w:rsidRPr="00B16237" w:rsidRDefault="00B16237" w:rsidP="00501FB7">
                  <w:pPr>
                    <w:autoSpaceDE w:val="0"/>
                    <w:autoSpaceDN w:val="0"/>
                    <w:adjustRightInd w:val="0"/>
                    <w:spacing w:after="1" w:line="200" w:lineRule="atLeast"/>
                    <w:jc w:val="both"/>
                    <w:rPr>
                      <w:rFonts w:cs="Arial"/>
                      <w:szCs w:val="20"/>
                    </w:rPr>
                  </w:pPr>
                </w:p>
              </w:tc>
              <w:tc>
                <w:tcPr>
                  <w:tcW w:w="2022" w:type="dxa"/>
                  <w:gridSpan w:val="4"/>
                  <w:tcBorders>
                    <w:top w:val="single" w:sz="4" w:space="0" w:color="auto"/>
                    <w:left w:val="single" w:sz="4" w:space="0" w:color="auto"/>
                    <w:bottom w:val="single" w:sz="4" w:space="0" w:color="auto"/>
                    <w:right w:val="single" w:sz="4" w:space="0" w:color="auto"/>
                  </w:tcBorders>
                </w:tcPr>
                <w:p w14:paraId="328E3FF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кредитные организации</w:t>
                  </w:r>
                </w:p>
              </w:tc>
              <w:tc>
                <w:tcPr>
                  <w:tcW w:w="1275" w:type="dxa"/>
                  <w:gridSpan w:val="3"/>
                  <w:tcBorders>
                    <w:top w:val="single" w:sz="4" w:space="0" w:color="auto"/>
                    <w:left w:val="single" w:sz="4" w:space="0" w:color="auto"/>
                    <w:bottom w:val="single" w:sz="4" w:space="0" w:color="auto"/>
                    <w:right w:val="single" w:sz="4" w:space="0" w:color="auto"/>
                  </w:tcBorders>
                </w:tcPr>
                <w:p w14:paraId="163843E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лизинговые организации</w:t>
                  </w:r>
                </w:p>
              </w:tc>
              <w:tc>
                <w:tcPr>
                  <w:tcW w:w="1276" w:type="dxa"/>
                  <w:gridSpan w:val="3"/>
                  <w:tcBorders>
                    <w:top w:val="single" w:sz="4" w:space="0" w:color="auto"/>
                    <w:left w:val="single" w:sz="4" w:space="0" w:color="auto"/>
                    <w:bottom w:val="single" w:sz="4" w:space="0" w:color="auto"/>
                    <w:right w:val="single" w:sz="4" w:space="0" w:color="auto"/>
                  </w:tcBorders>
                </w:tcPr>
                <w:p w14:paraId="079149EA"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управляющие компании</w:t>
                  </w:r>
                </w:p>
              </w:tc>
              <w:tc>
                <w:tcPr>
                  <w:tcW w:w="1276" w:type="dxa"/>
                  <w:gridSpan w:val="3"/>
                  <w:tcBorders>
                    <w:top w:val="single" w:sz="4" w:space="0" w:color="auto"/>
                    <w:left w:val="single" w:sz="4" w:space="0" w:color="auto"/>
                    <w:bottom w:val="single" w:sz="4" w:space="0" w:color="auto"/>
                    <w:right w:val="single" w:sz="4" w:space="0" w:color="auto"/>
                  </w:tcBorders>
                </w:tcPr>
                <w:p w14:paraId="6BCD3F71"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профессиональные участники рынка ценных бумаг</w:t>
                  </w:r>
                </w:p>
              </w:tc>
              <w:tc>
                <w:tcPr>
                  <w:tcW w:w="1777" w:type="dxa"/>
                  <w:gridSpan w:val="3"/>
                  <w:tcBorders>
                    <w:top w:val="single" w:sz="4" w:space="0" w:color="auto"/>
                    <w:left w:val="single" w:sz="4" w:space="0" w:color="auto"/>
                    <w:bottom w:val="single" w:sz="4" w:space="0" w:color="auto"/>
                    <w:right w:val="single" w:sz="4" w:space="0" w:color="auto"/>
                  </w:tcBorders>
                </w:tcPr>
                <w:p w14:paraId="3C07BD0D"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структурированные организации, в том числе ипотечные агенты, специализированные общества</w:t>
                  </w:r>
                </w:p>
              </w:tc>
              <w:tc>
                <w:tcPr>
                  <w:tcW w:w="1367" w:type="dxa"/>
                  <w:gridSpan w:val="3"/>
                  <w:tcBorders>
                    <w:top w:val="single" w:sz="4" w:space="0" w:color="auto"/>
                    <w:left w:val="single" w:sz="4" w:space="0" w:color="auto"/>
                    <w:bottom w:val="single" w:sz="4" w:space="0" w:color="auto"/>
                    <w:right w:val="single" w:sz="4" w:space="0" w:color="auto"/>
                  </w:tcBorders>
                </w:tcPr>
                <w:p w14:paraId="0FEC5DE3"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иные участники банковской группы</w:t>
                  </w:r>
                </w:p>
              </w:tc>
              <w:tc>
                <w:tcPr>
                  <w:tcW w:w="541" w:type="dxa"/>
                  <w:vMerge w:val="restart"/>
                  <w:tcBorders>
                    <w:top w:val="single" w:sz="4" w:space="0" w:color="auto"/>
                    <w:left w:val="single" w:sz="4" w:space="0" w:color="auto"/>
                    <w:bottom w:val="single" w:sz="4" w:space="0" w:color="auto"/>
                    <w:right w:val="single" w:sz="4" w:space="0" w:color="auto"/>
                  </w:tcBorders>
                </w:tcPr>
                <w:p w14:paraId="79DA8FD9"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консолидационные корректировки (+, -)</w:t>
                  </w:r>
                </w:p>
              </w:tc>
              <w:tc>
                <w:tcPr>
                  <w:tcW w:w="287" w:type="dxa"/>
                  <w:vMerge w:val="restart"/>
                  <w:tcBorders>
                    <w:top w:val="single" w:sz="4" w:space="0" w:color="auto"/>
                    <w:left w:val="single" w:sz="4" w:space="0" w:color="auto"/>
                    <w:bottom w:val="single" w:sz="4" w:space="0" w:color="auto"/>
                    <w:right w:val="single" w:sz="4" w:space="0" w:color="auto"/>
                  </w:tcBorders>
                </w:tcPr>
                <w:p w14:paraId="50CD757C"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итого</w:t>
                  </w:r>
                </w:p>
              </w:tc>
            </w:tr>
            <w:tr w:rsidR="00B16237" w:rsidRPr="00B16237" w14:paraId="4A781598" w14:textId="77777777" w:rsidTr="001C6725">
              <w:tc>
                <w:tcPr>
                  <w:tcW w:w="941" w:type="dxa"/>
                  <w:vMerge/>
                  <w:tcBorders>
                    <w:top w:val="single" w:sz="4" w:space="0" w:color="auto"/>
                    <w:left w:val="single" w:sz="4" w:space="0" w:color="auto"/>
                    <w:bottom w:val="single" w:sz="4" w:space="0" w:color="auto"/>
                    <w:right w:val="single" w:sz="4" w:space="0" w:color="auto"/>
                  </w:tcBorders>
                </w:tcPr>
                <w:p w14:paraId="0F264088" w14:textId="77777777" w:rsidR="00B16237" w:rsidRPr="00B16237" w:rsidRDefault="00B16237" w:rsidP="00501FB7">
                  <w:pPr>
                    <w:autoSpaceDE w:val="0"/>
                    <w:autoSpaceDN w:val="0"/>
                    <w:adjustRightInd w:val="0"/>
                    <w:spacing w:after="1" w:line="200" w:lineRule="atLeast"/>
                    <w:jc w:val="both"/>
                    <w:rPr>
                      <w:rFonts w:cs="Arial"/>
                      <w:szCs w:val="20"/>
                    </w:rPr>
                  </w:pPr>
                </w:p>
              </w:tc>
              <w:tc>
                <w:tcPr>
                  <w:tcW w:w="811" w:type="dxa"/>
                  <w:tcBorders>
                    <w:top w:val="single" w:sz="4" w:space="0" w:color="auto"/>
                    <w:left w:val="single" w:sz="4" w:space="0" w:color="auto"/>
                    <w:bottom w:val="single" w:sz="4" w:space="0" w:color="auto"/>
                    <w:right w:val="single" w:sz="4" w:space="0" w:color="auto"/>
                  </w:tcBorders>
                </w:tcPr>
                <w:p w14:paraId="49865EC6"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головная кредитная организация</w:t>
                  </w:r>
                </w:p>
              </w:tc>
              <w:tc>
                <w:tcPr>
                  <w:tcW w:w="360" w:type="dxa"/>
                  <w:tcBorders>
                    <w:top w:val="single" w:sz="4" w:space="0" w:color="auto"/>
                    <w:left w:val="single" w:sz="4" w:space="0" w:color="auto"/>
                    <w:bottom w:val="single" w:sz="4" w:space="0" w:color="auto"/>
                    <w:right w:val="single" w:sz="4" w:space="0" w:color="auto"/>
                  </w:tcBorders>
                </w:tcPr>
                <w:p w14:paraId="42EEA2B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5" w:type="dxa"/>
                  <w:tcBorders>
                    <w:top w:val="single" w:sz="4" w:space="0" w:color="auto"/>
                    <w:left w:val="single" w:sz="4" w:space="0" w:color="auto"/>
                    <w:bottom w:val="single" w:sz="4" w:space="0" w:color="auto"/>
                    <w:right w:val="single" w:sz="4" w:space="0" w:color="auto"/>
                  </w:tcBorders>
                </w:tcPr>
                <w:p w14:paraId="57E4A5E3"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6" w:type="dxa"/>
                  <w:tcBorders>
                    <w:top w:val="single" w:sz="4" w:space="0" w:color="auto"/>
                    <w:left w:val="single" w:sz="4" w:space="0" w:color="auto"/>
                    <w:bottom w:val="single" w:sz="4" w:space="0" w:color="auto"/>
                    <w:right w:val="single" w:sz="4" w:space="0" w:color="auto"/>
                  </w:tcBorders>
                </w:tcPr>
                <w:p w14:paraId="79BCCEC7"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5" w:type="dxa"/>
                  <w:tcBorders>
                    <w:top w:val="single" w:sz="4" w:space="0" w:color="auto"/>
                    <w:left w:val="single" w:sz="4" w:space="0" w:color="auto"/>
                    <w:bottom w:val="single" w:sz="4" w:space="0" w:color="auto"/>
                    <w:right w:val="single" w:sz="4" w:space="0" w:color="auto"/>
                  </w:tcBorders>
                </w:tcPr>
                <w:p w14:paraId="5B5595E9"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5" w:type="dxa"/>
                  <w:tcBorders>
                    <w:top w:val="single" w:sz="4" w:space="0" w:color="auto"/>
                    <w:left w:val="single" w:sz="4" w:space="0" w:color="auto"/>
                    <w:bottom w:val="single" w:sz="4" w:space="0" w:color="auto"/>
                    <w:right w:val="single" w:sz="4" w:space="0" w:color="auto"/>
                  </w:tcBorders>
                </w:tcPr>
                <w:p w14:paraId="7D6501F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5" w:type="dxa"/>
                  <w:tcBorders>
                    <w:top w:val="single" w:sz="4" w:space="0" w:color="auto"/>
                    <w:left w:val="single" w:sz="4" w:space="0" w:color="auto"/>
                    <w:bottom w:val="single" w:sz="4" w:space="0" w:color="auto"/>
                    <w:right w:val="single" w:sz="4" w:space="0" w:color="auto"/>
                  </w:tcBorders>
                </w:tcPr>
                <w:p w14:paraId="2708E69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6" w:type="dxa"/>
                  <w:tcBorders>
                    <w:top w:val="single" w:sz="4" w:space="0" w:color="auto"/>
                    <w:left w:val="single" w:sz="4" w:space="0" w:color="auto"/>
                    <w:bottom w:val="single" w:sz="4" w:space="0" w:color="auto"/>
                    <w:right w:val="single" w:sz="4" w:space="0" w:color="auto"/>
                  </w:tcBorders>
                </w:tcPr>
                <w:p w14:paraId="1B8275D6"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5" w:type="dxa"/>
                  <w:tcBorders>
                    <w:top w:val="single" w:sz="4" w:space="0" w:color="auto"/>
                    <w:left w:val="single" w:sz="4" w:space="0" w:color="auto"/>
                    <w:bottom w:val="single" w:sz="4" w:space="0" w:color="auto"/>
                    <w:right w:val="single" w:sz="4" w:space="0" w:color="auto"/>
                  </w:tcBorders>
                </w:tcPr>
                <w:p w14:paraId="76EF63D0"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5" w:type="dxa"/>
                  <w:tcBorders>
                    <w:top w:val="single" w:sz="4" w:space="0" w:color="auto"/>
                    <w:left w:val="single" w:sz="4" w:space="0" w:color="auto"/>
                    <w:bottom w:val="single" w:sz="4" w:space="0" w:color="auto"/>
                    <w:right w:val="single" w:sz="4" w:space="0" w:color="auto"/>
                  </w:tcBorders>
                </w:tcPr>
                <w:p w14:paraId="58D510EE"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425" w:type="dxa"/>
                  <w:tcBorders>
                    <w:top w:val="single" w:sz="4" w:space="0" w:color="auto"/>
                    <w:left w:val="single" w:sz="4" w:space="0" w:color="auto"/>
                    <w:bottom w:val="single" w:sz="4" w:space="0" w:color="auto"/>
                    <w:right w:val="single" w:sz="4" w:space="0" w:color="auto"/>
                  </w:tcBorders>
                </w:tcPr>
                <w:p w14:paraId="00F769BC"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26" w:type="dxa"/>
                  <w:tcBorders>
                    <w:top w:val="single" w:sz="4" w:space="0" w:color="auto"/>
                    <w:left w:val="single" w:sz="4" w:space="0" w:color="auto"/>
                    <w:bottom w:val="single" w:sz="4" w:space="0" w:color="auto"/>
                    <w:right w:val="single" w:sz="4" w:space="0" w:color="auto"/>
                  </w:tcBorders>
                </w:tcPr>
                <w:p w14:paraId="2E9FFAA9"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25" w:type="dxa"/>
                  <w:tcBorders>
                    <w:top w:val="single" w:sz="4" w:space="0" w:color="auto"/>
                    <w:left w:val="single" w:sz="4" w:space="0" w:color="auto"/>
                    <w:bottom w:val="single" w:sz="4" w:space="0" w:color="auto"/>
                    <w:right w:val="single" w:sz="4" w:space="0" w:color="auto"/>
                  </w:tcBorders>
                </w:tcPr>
                <w:p w14:paraId="4A5FE310"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567" w:type="dxa"/>
                  <w:tcBorders>
                    <w:top w:val="single" w:sz="4" w:space="0" w:color="auto"/>
                    <w:left w:val="single" w:sz="4" w:space="0" w:color="auto"/>
                    <w:bottom w:val="single" w:sz="4" w:space="0" w:color="auto"/>
                    <w:right w:val="single" w:sz="4" w:space="0" w:color="auto"/>
                  </w:tcBorders>
                </w:tcPr>
                <w:p w14:paraId="5B96AE98"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567" w:type="dxa"/>
                  <w:tcBorders>
                    <w:top w:val="single" w:sz="4" w:space="0" w:color="auto"/>
                    <w:left w:val="single" w:sz="4" w:space="0" w:color="auto"/>
                    <w:bottom w:val="single" w:sz="4" w:space="0" w:color="auto"/>
                    <w:right w:val="single" w:sz="4" w:space="0" w:color="auto"/>
                  </w:tcBorders>
                </w:tcPr>
                <w:p w14:paraId="3EB4F435"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643" w:type="dxa"/>
                  <w:tcBorders>
                    <w:top w:val="single" w:sz="4" w:space="0" w:color="auto"/>
                    <w:left w:val="single" w:sz="4" w:space="0" w:color="auto"/>
                    <w:bottom w:val="single" w:sz="4" w:space="0" w:color="auto"/>
                    <w:right w:val="single" w:sz="4" w:space="0" w:color="auto"/>
                  </w:tcBorders>
                </w:tcPr>
                <w:p w14:paraId="3F0959D0"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454" w:type="dxa"/>
                  <w:tcBorders>
                    <w:top w:val="single" w:sz="4" w:space="0" w:color="auto"/>
                    <w:left w:val="single" w:sz="4" w:space="0" w:color="auto"/>
                    <w:bottom w:val="single" w:sz="4" w:space="0" w:color="auto"/>
                    <w:right w:val="single" w:sz="4" w:space="0" w:color="auto"/>
                  </w:tcBorders>
                </w:tcPr>
                <w:p w14:paraId="64C7621E"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1</w:t>
                  </w:r>
                </w:p>
              </w:tc>
              <w:tc>
                <w:tcPr>
                  <w:tcW w:w="454" w:type="dxa"/>
                  <w:tcBorders>
                    <w:top w:val="single" w:sz="4" w:space="0" w:color="auto"/>
                    <w:left w:val="single" w:sz="4" w:space="0" w:color="auto"/>
                    <w:bottom w:val="single" w:sz="4" w:space="0" w:color="auto"/>
                    <w:right w:val="single" w:sz="4" w:space="0" w:color="auto"/>
                  </w:tcBorders>
                </w:tcPr>
                <w:p w14:paraId="500C05C5"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2</w:t>
                  </w:r>
                </w:p>
              </w:tc>
              <w:tc>
                <w:tcPr>
                  <w:tcW w:w="459" w:type="dxa"/>
                  <w:tcBorders>
                    <w:top w:val="single" w:sz="4" w:space="0" w:color="auto"/>
                    <w:left w:val="single" w:sz="4" w:space="0" w:color="auto"/>
                    <w:bottom w:val="single" w:sz="4" w:space="0" w:color="auto"/>
                    <w:right w:val="single" w:sz="4" w:space="0" w:color="auto"/>
                  </w:tcBorders>
                </w:tcPr>
                <w:p w14:paraId="78462D7B"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участник ...</w:t>
                  </w:r>
                </w:p>
              </w:tc>
              <w:tc>
                <w:tcPr>
                  <w:tcW w:w="541" w:type="dxa"/>
                  <w:vMerge/>
                  <w:tcBorders>
                    <w:top w:val="single" w:sz="4" w:space="0" w:color="auto"/>
                    <w:left w:val="single" w:sz="4" w:space="0" w:color="auto"/>
                    <w:bottom w:val="single" w:sz="4" w:space="0" w:color="auto"/>
                    <w:right w:val="single" w:sz="4" w:space="0" w:color="auto"/>
                  </w:tcBorders>
                </w:tcPr>
                <w:p w14:paraId="374BBC7F" w14:textId="77777777" w:rsidR="00B16237" w:rsidRPr="00B16237" w:rsidRDefault="00B16237" w:rsidP="00501FB7">
                  <w:pPr>
                    <w:autoSpaceDE w:val="0"/>
                    <w:autoSpaceDN w:val="0"/>
                    <w:adjustRightInd w:val="0"/>
                    <w:spacing w:after="1" w:line="200" w:lineRule="atLeast"/>
                    <w:jc w:val="center"/>
                    <w:rPr>
                      <w:rFonts w:cs="Arial"/>
                      <w:szCs w:val="20"/>
                    </w:rPr>
                  </w:pPr>
                </w:p>
              </w:tc>
              <w:tc>
                <w:tcPr>
                  <w:tcW w:w="287" w:type="dxa"/>
                  <w:vMerge/>
                  <w:tcBorders>
                    <w:top w:val="single" w:sz="4" w:space="0" w:color="auto"/>
                    <w:left w:val="single" w:sz="4" w:space="0" w:color="auto"/>
                    <w:bottom w:val="single" w:sz="4" w:space="0" w:color="auto"/>
                    <w:right w:val="single" w:sz="4" w:space="0" w:color="auto"/>
                  </w:tcBorders>
                </w:tcPr>
                <w:p w14:paraId="6F8B34DE" w14:textId="77777777" w:rsidR="00B16237" w:rsidRPr="00B16237" w:rsidRDefault="00B16237" w:rsidP="00501FB7">
                  <w:pPr>
                    <w:autoSpaceDE w:val="0"/>
                    <w:autoSpaceDN w:val="0"/>
                    <w:adjustRightInd w:val="0"/>
                    <w:spacing w:after="1" w:line="200" w:lineRule="atLeast"/>
                    <w:jc w:val="center"/>
                    <w:rPr>
                      <w:rFonts w:cs="Arial"/>
                      <w:szCs w:val="20"/>
                    </w:rPr>
                  </w:pPr>
                </w:p>
              </w:tc>
            </w:tr>
            <w:tr w:rsidR="00B16237" w:rsidRPr="00B16237" w14:paraId="495D5E99" w14:textId="77777777" w:rsidTr="001C6725">
              <w:tc>
                <w:tcPr>
                  <w:tcW w:w="941" w:type="dxa"/>
                  <w:tcBorders>
                    <w:top w:val="single" w:sz="4" w:space="0" w:color="auto"/>
                    <w:left w:val="single" w:sz="4" w:space="0" w:color="auto"/>
                    <w:bottom w:val="single" w:sz="4" w:space="0" w:color="auto"/>
                    <w:right w:val="single" w:sz="4" w:space="0" w:color="auto"/>
                  </w:tcBorders>
                </w:tcPr>
                <w:p w14:paraId="7BE14640"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w:t>
                  </w:r>
                </w:p>
              </w:tc>
              <w:tc>
                <w:tcPr>
                  <w:tcW w:w="811" w:type="dxa"/>
                  <w:tcBorders>
                    <w:top w:val="single" w:sz="4" w:space="0" w:color="auto"/>
                    <w:left w:val="single" w:sz="4" w:space="0" w:color="auto"/>
                    <w:bottom w:val="single" w:sz="4" w:space="0" w:color="auto"/>
                    <w:right w:val="single" w:sz="4" w:space="0" w:color="auto"/>
                  </w:tcBorders>
                </w:tcPr>
                <w:p w14:paraId="0C5103E2"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2</w:t>
                  </w:r>
                </w:p>
              </w:tc>
              <w:tc>
                <w:tcPr>
                  <w:tcW w:w="360" w:type="dxa"/>
                  <w:tcBorders>
                    <w:top w:val="single" w:sz="4" w:space="0" w:color="auto"/>
                    <w:left w:val="single" w:sz="4" w:space="0" w:color="auto"/>
                    <w:bottom w:val="single" w:sz="4" w:space="0" w:color="auto"/>
                    <w:right w:val="single" w:sz="4" w:space="0" w:color="auto"/>
                  </w:tcBorders>
                </w:tcPr>
                <w:p w14:paraId="1B0EA7AE"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3</w:t>
                  </w:r>
                </w:p>
              </w:tc>
              <w:tc>
                <w:tcPr>
                  <w:tcW w:w="425" w:type="dxa"/>
                  <w:tcBorders>
                    <w:top w:val="single" w:sz="4" w:space="0" w:color="auto"/>
                    <w:left w:val="single" w:sz="4" w:space="0" w:color="auto"/>
                    <w:bottom w:val="single" w:sz="4" w:space="0" w:color="auto"/>
                    <w:right w:val="single" w:sz="4" w:space="0" w:color="auto"/>
                  </w:tcBorders>
                </w:tcPr>
                <w:p w14:paraId="1C4388FE"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4</w:t>
                  </w:r>
                </w:p>
              </w:tc>
              <w:tc>
                <w:tcPr>
                  <w:tcW w:w="426" w:type="dxa"/>
                  <w:tcBorders>
                    <w:top w:val="single" w:sz="4" w:space="0" w:color="auto"/>
                    <w:left w:val="single" w:sz="4" w:space="0" w:color="auto"/>
                    <w:bottom w:val="single" w:sz="4" w:space="0" w:color="auto"/>
                    <w:right w:val="single" w:sz="4" w:space="0" w:color="auto"/>
                  </w:tcBorders>
                </w:tcPr>
                <w:p w14:paraId="65EB3663"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5</w:t>
                  </w:r>
                </w:p>
              </w:tc>
              <w:tc>
                <w:tcPr>
                  <w:tcW w:w="425" w:type="dxa"/>
                  <w:tcBorders>
                    <w:top w:val="single" w:sz="4" w:space="0" w:color="auto"/>
                    <w:left w:val="single" w:sz="4" w:space="0" w:color="auto"/>
                    <w:bottom w:val="single" w:sz="4" w:space="0" w:color="auto"/>
                    <w:right w:val="single" w:sz="4" w:space="0" w:color="auto"/>
                  </w:tcBorders>
                </w:tcPr>
                <w:p w14:paraId="0B926410"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6</w:t>
                  </w:r>
                </w:p>
              </w:tc>
              <w:tc>
                <w:tcPr>
                  <w:tcW w:w="425" w:type="dxa"/>
                  <w:tcBorders>
                    <w:top w:val="single" w:sz="4" w:space="0" w:color="auto"/>
                    <w:left w:val="single" w:sz="4" w:space="0" w:color="auto"/>
                    <w:bottom w:val="single" w:sz="4" w:space="0" w:color="auto"/>
                    <w:right w:val="single" w:sz="4" w:space="0" w:color="auto"/>
                  </w:tcBorders>
                </w:tcPr>
                <w:p w14:paraId="0A15631A"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7</w:t>
                  </w:r>
                </w:p>
              </w:tc>
              <w:tc>
                <w:tcPr>
                  <w:tcW w:w="425" w:type="dxa"/>
                  <w:tcBorders>
                    <w:top w:val="single" w:sz="4" w:space="0" w:color="auto"/>
                    <w:left w:val="single" w:sz="4" w:space="0" w:color="auto"/>
                    <w:bottom w:val="single" w:sz="4" w:space="0" w:color="auto"/>
                    <w:right w:val="single" w:sz="4" w:space="0" w:color="auto"/>
                  </w:tcBorders>
                </w:tcPr>
                <w:p w14:paraId="7187932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8</w:t>
                  </w:r>
                </w:p>
              </w:tc>
              <w:tc>
                <w:tcPr>
                  <w:tcW w:w="426" w:type="dxa"/>
                  <w:tcBorders>
                    <w:top w:val="single" w:sz="4" w:space="0" w:color="auto"/>
                    <w:left w:val="single" w:sz="4" w:space="0" w:color="auto"/>
                    <w:bottom w:val="single" w:sz="4" w:space="0" w:color="auto"/>
                    <w:right w:val="single" w:sz="4" w:space="0" w:color="auto"/>
                  </w:tcBorders>
                </w:tcPr>
                <w:p w14:paraId="7924BCD8"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9</w:t>
                  </w:r>
                </w:p>
              </w:tc>
              <w:tc>
                <w:tcPr>
                  <w:tcW w:w="425" w:type="dxa"/>
                  <w:tcBorders>
                    <w:top w:val="single" w:sz="4" w:space="0" w:color="auto"/>
                    <w:left w:val="single" w:sz="4" w:space="0" w:color="auto"/>
                    <w:bottom w:val="single" w:sz="4" w:space="0" w:color="auto"/>
                    <w:right w:val="single" w:sz="4" w:space="0" w:color="auto"/>
                  </w:tcBorders>
                </w:tcPr>
                <w:p w14:paraId="116D928C"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10</w:t>
                  </w:r>
                </w:p>
              </w:tc>
              <w:tc>
                <w:tcPr>
                  <w:tcW w:w="425" w:type="dxa"/>
                  <w:tcBorders>
                    <w:top w:val="single" w:sz="4" w:space="0" w:color="auto"/>
                    <w:left w:val="single" w:sz="4" w:space="0" w:color="auto"/>
                    <w:bottom w:val="single" w:sz="4" w:space="0" w:color="auto"/>
                    <w:right w:val="single" w:sz="4" w:space="0" w:color="auto"/>
                  </w:tcBorders>
                </w:tcPr>
                <w:p w14:paraId="339BC3E0"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11</w:t>
                  </w:r>
                </w:p>
              </w:tc>
              <w:tc>
                <w:tcPr>
                  <w:tcW w:w="425" w:type="dxa"/>
                  <w:tcBorders>
                    <w:top w:val="single" w:sz="4" w:space="0" w:color="auto"/>
                    <w:left w:val="single" w:sz="4" w:space="0" w:color="auto"/>
                    <w:bottom w:val="single" w:sz="4" w:space="0" w:color="auto"/>
                    <w:right w:val="single" w:sz="4" w:space="0" w:color="auto"/>
                  </w:tcBorders>
                </w:tcPr>
                <w:p w14:paraId="79B638FF"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12</w:t>
                  </w:r>
                </w:p>
              </w:tc>
              <w:tc>
                <w:tcPr>
                  <w:tcW w:w="426" w:type="dxa"/>
                  <w:tcBorders>
                    <w:top w:val="single" w:sz="4" w:space="0" w:color="auto"/>
                    <w:left w:val="single" w:sz="4" w:space="0" w:color="auto"/>
                    <w:bottom w:val="single" w:sz="4" w:space="0" w:color="auto"/>
                    <w:right w:val="single" w:sz="4" w:space="0" w:color="auto"/>
                  </w:tcBorders>
                </w:tcPr>
                <w:p w14:paraId="5EB5798F"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13</w:t>
                  </w:r>
                </w:p>
              </w:tc>
              <w:tc>
                <w:tcPr>
                  <w:tcW w:w="425" w:type="dxa"/>
                  <w:tcBorders>
                    <w:top w:val="single" w:sz="4" w:space="0" w:color="auto"/>
                    <w:left w:val="single" w:sz="4" w:space="0" w:color="auto"/>
                    <w:bottom w:val="single" w:sz="4" w:space="0" w:color="auto"/>
                    <w:right w:val="single" w:sz="4" w:space="0" w:color="auto"/>
                  </w:tcBorders>
                </w:tcPr>
                <w:p w14:paraId="73054494"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14</w:t>
                  </w:r>
                </w:p>
              </w:tc>
              <w:tc>
                <w:tcPr>
                  <w:tcW w:w="567" w:type="dxa"/>
                  <w:tcBorders>
                    <w:top w:val="single" w:sz="4" w:space="0" w:color="auto"/>
                    <w:left w:val="single" w:sz="4" w:space="0" w:color="auto"/>
                    <w:bottom w:val="single" w:sz="4" w:space="0" w:color="auto"/>
                    <w:right w:val="single" w:sz="4" w:space="0" w:color="auto"/>
                  </w:tcBorders>
                </w:tcPr>
                <w:p w14:paraId="2C24D59B"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15</w:t>
                  </w:r>
                </w:p>
              </w:tc>
              <w:tc>
                <w:tcPr>
                  <w:tcW w:w="567" w:type="dxa"/>
                  <w:tcBorders>
                    <w:top w:val="single" w:sz="4" w:space="0" w:color="auto"/>
                    <w:left w:val="single" w:sz="4" w:space="0" w:color="auto"/>
                    <w:bottom w:val="single" w:sz="4" w:space="0" w:color="auto"/>
                    <w:right w:val="single" w:sz="4" w:space="0" w:color="auto"/>
                  </w:tcBorders>
                </w:tcPr>
                <w:p w14:paraId="1C236E42"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16</w:t>
                  </w:r>
                </w:p>
              </w:tc>
              <w:tc>
                <w:tcPr>
                  <w:tcW w:w="643" w:type="dxa"/>
                  <w:tcBorders>
                    <w:top w:val="single" w:sz="4" w:space="0" w:color="auto"/>
                    <w:left w:val="single" w:sz="4" w:space="0" w:color="auto"/>
                    <w:bottom w:val="single" w:sz="4" w:space="0" w:color="auto"/>
                    <w:right w:val="single" w:sz="4" w:space="0" w:color="auto"/>
                  </w:tcBorders>
                </w:tcPr>
                <w:p w14:paraId="16499061"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17</w:t>
                  </w:r>
                </w:p>
              </w:tc>
              <w:tc>
                <w:tcPr>
                  <w:tcW w:w="454" w:type="dxa"/>
                  <w:tcBorders>
                    <w:top w:val="single" w:sz="4" w:space="0" w:color="auto"/>
                    <w:left w:val="single" w:sz="4" w:space="0" w:color="auto"/>
                    <w:bottom w:val="single" w:sz="4" w:space="0" w:color="auto"/>
                    <w:right w:val="single" w:sz="4" w:space="0" w:color="auto"/>
                  </w:tcBorders>
                </w:tcPr>
                <w:p w14:paraId="1F3487C5"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18</w:t>
                  </w:r>
                </w:p>
              </w:tc>
              <w:tc>
                <w:tcPr>
                  <w:tcW w:w="454" w:type="dxa"/>
                  <w:tcBorders>
                    <w:top w:val="single" w:sz="4" w:space="0" w:color="auto"/>
                    <w:left w:val="single" w:sz="4" w:space="0" w:color="auto"/>
                    <w:bottom w:val="single" w:sz="4" w:space="0" w:color="auto"/>
                    <w:right w:val="single" w:sz="4" w:space="0" w:color="auto"/>
                  </w:tcBorders>
                </w:tcPr>
                <w:p w14:paraId="3D4962B0"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19</w:t>
                  </w:r>
                </w:p>
              </w:tc>
              <w:tc>
                <w:tcPr>
                  <w:tcW w:w="459" w:type="dxa"/>
                  <w:tcBorders>
                    <w:top w:val="single" w:sz="4" w:space="0" w:color="auto"/>
                    <w:left w:val="single" w:sz="4" w:space="0" w:color="auto"/>
                    <w:bottom w:val="single" w:sz="4" w:space="0" w:color="auto"/>
                    <w:right w:val="single" w:sz="4" w:space="0" w:color="auto"/>
                  </w:tcBorders>
                </w:tcPr>
                <w:p w14:paraId="435BD6C6"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20</w:t>
                  </w:r>
                </w:p>
              </w:tc>
              <w:tc>
                <w:tcPr>
                  <w:tcW w:w="541" w:type="dxa"/>
                  <w:tcBorders>
                    <w:top w:val="single" w:sz="4" w:space="0" w:color="auto"/>
                    <w:left w:val="single" w:sz="4" w:space="0" w:color="auto"/>
                    <w:bottom w:val="single" w:sz="4" w:space="0" w:color="auto"/>
                    <w:right w:val="single" w:sz="4" w:space="0" w:color="auto"/>
                  </w:tcBorders>
                </w:tcPr>
                <w:p w14:paraId="354B45CB"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21</w:t>
                  </w:r>
                </w:p>
              </w:tc>
              <w:tc>
                <w:tcPr>
                  <w:tcW w:w="287" w:type="dxa"/>
                  <w:tcBorders>
                    <w:top w:val="single" w:sz="4" w:space="0" w:color="auto"/>
                    <w:left w:val="single" w:sz="4" w:space="0" w:color="auto"/>
                    <w:bottom w:val="single" w:sz="4" w:space="0" w:color="auto"/>
                    <w:right w:val="single" w:sz="4" w:space="0" w:color="auto"/>
                  </w:tcBorders>
                </w:tcPr>
                <w:p w14:paraId="23C14AC0" w14:textId="77777777" w:rsidR="00B16237" w:rsidRPr="00B16237" w:rsidRDefault="00B16237" w:rsidP="00501FB7">
                  <w:pPr>
                    <w:autoSpaceDE w:val="0"/>
                    <w:autoSpaceDN w:val="0"/>
                    <w:adjustRightInd w:val="0"/>
                    <w:spacing w:after="1" w:line="200" w:lineRule="atLeast"/>
                    <w:jc w:val="center"/>
                    <w:rPr>
                      <w:rFonts w:cs="Arial"/>
                      <w:szCs w:val="20"/>
                    </w:rPr>
                  </w:pPr>
                  <w:r w:rsidRPr="00B16237">
                    <w:rPr>
                      <w:rFonts w:cs="Arial"/>
                      <w:szCs w:val="20"/>
                    </w:rPr>
                    <w:t>22</w:t>
                  </w:r>
                </w:p>
              </w:tc>
            </w:tr>
            <w:tr w:rsidR="00B16237" w:rsidRPr="00B16237" w14:paraId="090A5140" w14:textId="77777777" w:rsidTr="001C6725">
              <w:tc>
                <w:tcPr>
                  <w:tcW w:w="941" w:type="dxa"/>
                  <w:tcBorders>
                    <w:top w:val="single" w:sz="4" w:space="0" w:color="auto"/>
                    <w:left w:val="single" w:sz="4" w:space="0" w:color="auto"/>
                    <w:bottom w:val="single" w:sz="4" w:space="0" w:color="auto"/>
                    <w:right w:val="single" w:sz="4" w:space="0" w:color="auto"/>
                  </w:tcBorders>
                </w:tcPr>
                <w:p w14:paraId="1E02EBE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Ариск0</w:t>
                  </w:r>
                </w:p>
              </w:tc>
              <w:tc>
                <w:tcPr>
                  <w:tcW w:w="811" w:type="dxa"/>
                  <w:tcBorders>
                    <w:top w:val="single" w:sz="4" w:space="0" w:color="auto"/>
                    <w:left w:val="single" w:sz="4" w:space="0" w:color="auto"/>
                    <w:bottom w:val="single" w:sz="4" w:space="0" w:color="auto"/>
                    <w:right w:val="single" w:sz="4" w:space="0" w:color="auto"/>
                  </w:tcBorders>
                </w:tcPr>
                <w:p w14:paraId="71219C7D"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17D6CD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C5FAB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D30A45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1E41C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CD44E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D9502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5E5844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11290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60E8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D4F36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E8AF42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C4B94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D03EAF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A593B2D"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C40118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0ED3C4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82DB679"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CBE1B86"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43295CF"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3A9ED87"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6CF6B078" w14:textId="77777777" w:rsidTr="001C6725">
              <w:tc>
                <w:tcPr>
                  <w:tcW w:w="941" w:type="dxa"/>
                  <w:tcBorders>
                    <w:top w:val="single" w:sz="4" w:space="0" w:color="auto"/>
                    <w:left w:val="single" w:sz="4" w:space="0" w:color="auto"/>
                    <w:bottom w:val="single" w:sz="4" w:space="0" w:color="auto"/>
                    <w:right w:val="single" w:sz="4" w:space="0" w:color="auto"/>
                  </w:tcBorders>
                </w:tcPr>
                <w:p w14:paraId="6BDBCBB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Ар1</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6A23A9B6"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53290C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E9A83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1E82CF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11BC6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765A0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68430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FE0AC9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496A5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81EEB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AFAB2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546251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F093A4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00E3AC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CF16438"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639E8B3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44F92C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BBE8EF3"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287EABAA"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1E8C52C1"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084F8039"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60C2530C" w14:textId="77777777" w:rsidTr="001C6725">
              <w:tc>
                <w:tcPr>
                  <w:tcW w:w="941" w:type="dxa"/>
                  <w:tcBorders>
                    <w:top w:val="single" w:sz="4" w:space="0" w:color="auto"/>
                    <w:left w:val="single" w:sz="4" w:space="0" w:color="auto"/>
                    <w:bottom w:val="single" w:sz="4" w:space="0" w:color="auto"/>
                    <w:right w:val="single" w:sz="4" w:space="0" w:color="auto"/>
                  </w:tcBorders>
                </w:tcPr>
                <w:p w14:paraId="4EDCDA6A"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Ар1</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09B3E0DD"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4C6354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F6F16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69906D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A845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8FEE3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5B3832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2BA9B8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EE2EC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85C88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6BF33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65F241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AF8FB7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CD323D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B140BBB"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4B13108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56DCDC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07D2B9B"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6CFEB5FE"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298C591"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39DFFB8E"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B101DA2" w14:textId="77777777" w:rsidTr="001C6725">
              <w:tc>
                <w:tcPr>
                  <w:tcW w:w="941" w:type="dxa"/>
                  <w:tcBorders>
                    <w:top w:val="single" w:sz="4" w:space="0" w:color="auto"/>
                    <w:left w:val="single" w:sz="4" w:space="0" w:color="auto"/>
                    <w:bottom w:val="single" w:sz="4" w:space="0" w:color="auto"/>
                    <w:right w:val="single" w:sz="4" w:space="0" w:color="auto"/>
                  </w:tcBorders>
                </w:tcPr>
                <w:p w14:paraId="19F8E9C0"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Ар1</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7D2C1DEC"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084E94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F5730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449A1A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CBC85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D21D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C1CA0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770604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2AA00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49AEF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C9263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FCB336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804EE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25F2B1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804D5EB"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C8F5F1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33EE45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ECA683E"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360E0AC9"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53C08906"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C559A60"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258B247" w14:textId="77777777" w:rsidTr="001C6725">
              <w:tc>
                <w:tcPr>
                  <w:tcW w:w="941" w:type="dxa"/>
                  <w:tcBorders>
                    <w:top w:val="single" w:sz="4" w:space="0" w:color="auto"/>
                    <w:left w:val="single" w:sz="4" w:space="0" w:color="auto"/>
                    <w:bottom w:val="single" w:sz="4" w:space="0" w:color="auto"/>
                    <w:right w:val="single" w:sz="4" w:space="0" w:color="auto"/>
                  </w:tcBorders>
                </w:tcPr>
                <w:p w14:paraId="544D91A3"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Ар2</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3ED9067D"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6DAAEF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7642F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9F401C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0F424E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3878F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84E39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B1CAFA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8AE37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464C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8F0361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257E76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155F6A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9E30A2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60A4714"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3557EF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1F3B1A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CF22B4E"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174238F"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2F84DEB8"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7611469"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E34EFF9" w14:textId="77777777" w:rsidTr="001C6725">
              <w:tc>
                <w:tcPr>
                  <w:tcW w:w="941" w:type="dxa"/>
                  <w:tcBorders>
                    <w:top w:val="single" w:sz="4" w:space="0" w:color="auto"/>
                    <w:left w:val="single" w:sz="4" w:space="0" w:color="auto"/>
                    <w:bottom w:val="single" w:sz="4" w:space="0" w:color="auto"/>
                    <w:right w:val="single" w:sz="4" w:space="0" w:color="auto"/>
                  </w:tcBorders>
                </w:tcPr>
                <w:p w14:paraId="1FBBEEC4"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Ар2</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07C385B0"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2EC690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87402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9B54B5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B176E5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EFF7F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09613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BE3D06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DBDD8B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2F458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8B71F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F9EBD8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D8FC5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A5586D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E2211BD"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6C0F454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0E13818"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B31A3E4"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3A69645B"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83BBAB7"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676FF8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3C90F96" w14:textId="77777777" w:rsidTr="001C6725">
              <w:tc>
                <w:tcPr>
                  <w:tcW w:w="941" w:type="dxa"/>
                  <w:tcBorders>
                    <w:top w:val="single" w:sz="4" w:space="0" w:color="auto"/>
                    <w:left w:val="single" w:sz="4" w:space="0" w:color="auto"/>
                    <w:bottom w:val="single" w:sz="4" w:space="0" w:color="auto"/>
                    <w:right w:val="single" w:sz="4" w:space="0" w:color="auto"/>
                  </w:tcBorders>
                </w:tcPr>
                <w:p w14:paraId="0FE703D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Ар2</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2C8A3308"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CD4860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26CFB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BFBDED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A1013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B8D21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612CF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F0649A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43A02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63928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F9B5E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4C5910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5A8A0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E6EBE8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9904EE3"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002F080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753927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C25BEBC"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F1317AC"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A801878"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F379E85"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541EFC7E" w14:textId="77777777" w:rsidTr="001C6725">
              <w:tc>
                <w:tcPr>
                  <w:tcW w:w="941" w:type="dxa"/>
                  <w:tcBorders>
                    <w:top w:val="single" w:sz="4" w:space="0" w:color="auto"/>
                    <w:left w:val="single" w:sz="4" w:space="0" w:color="auto"/>
                    <w:bottom w:val="single" w:sz="4" w:space="0" w:color="auto"/>
                    <w:right w:val="single" w:sz="4" w:space="0" w:color="auto"/>
                  </w:tcBorders>
                </w:tcPr>
                <w:p w14:paraId="4367BAF8"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Ар3</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7D7C8EE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E828FA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CDD6C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0B66E3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AECB2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B3B61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5C4E1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62BBC3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E156B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C95DA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1BF84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910F01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D6BD6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E2DE52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1BDBC60"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06F07E3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327384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2A616DE"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8C802C9"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C1FC572"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39E65386"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61BE9834" w14:textId="77777777" w:rsidTr="001C6725">
              <w:tc>
                <w:tcPr>
                  <w:tcW w:w="941" w:type="dxa"/>
                  <w:tcBorders>
                    <w:top w:val="single" w:sz="4" w:space="0" w:color="auto"/>
                    <w:left w:val="single" w:sz="4" w:space="0" w:color="auto"/>
                    <w:bottom w:val="single" w:sz="4" w:space="0" w:color="auto"/>
                    <w:right w:val="single" w:sz="4" w:space="0" w:color="auto"/>
                  </w:tcBorders>
                </w:tcPr>
                <w:p w14:paraId="43C94C2F"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Ар3</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1C7C7BD2"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EA6EB7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A4660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1EB42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615E8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73C9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151BC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4D8578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A17CA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38D50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50979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1D4BBA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308F5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6F734D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4B25C0B"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981E03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683B67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5FB98D8"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60237759"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BA68C37"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F5DEF9F"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32E3B63" w14:textId="77777777" w:rsidTr="001C6725">
              <w:tc>
                <w:tcPr>
                  <w:tcW w:w="941" w:type="dxa"/>
                  <w:tcBorders>
                    <w:top w:val="single" w:sz="4" w:space="0" w:color="auto"/>
                    <w:left w:val="single" w:sz="4" w:space="0" w:color="auto"/>
                    <w:bottom w:val="single" w:sz="4" w:space="0" w:color="auto"/>
                    <w:right w:val="single" w:sz="4" w:space="0" w:color="auto"/>
                  </w:tcBorders>
                </w:tcPr>
                <w:p w14:paraId="67E1DCE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Ар3</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5EE38358"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932BE7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C243A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9AA6F1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7527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8A06D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93457A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814099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C006C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D0A08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AA9F7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AB4D5A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75225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6B31FB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0D3E36D"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BC8BEC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F4C1E5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6345947"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6151CDAF"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1A4CAB10"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0A4B3B4A"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38590FA" w14:textId="77777777" w:rsidTr="001C6725">
              <w:tc>
                <w:tcPr>
                  <w:tcW w:w="941" w:type="dxa"/>
                  <w:tcBorders>
                    <w:top w:val="single" w:sz="4" w:space="0" w:color="auto"/>
                    <w:left w:val="single" w:sz="4" w:space="0" w:color="auto"/>
                    <w:bottom w:val="single" w:sz="4" w:space="0" w:color="auto"/>
                    <w:right w:val="single" w:sz="4" w:space="0" w:color="auto"/>
                  </w:tcBorders>
                </w:tcPr>
                <w:p w14:paraId="1FA8EC9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Ар4</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2E89AD29"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2C4C6D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0E561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B08AA2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74B48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3E4A2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AE987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B1C348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18A99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2DD6D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972A8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046662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C938C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D9367D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B033A2F"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5DBF4D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24BC44C"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FB697A9"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AE51891"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1EC5B47"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3767C26"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D69E98D" w14:textId="77777777" w:rsidTr="001C6725">
              <w:tc>
                <w:tcPr>
                  <w:tcW w:w="941" w:type="dxa"/>
                  <w:tcBorders>
                    <w:top w:val="single" w:sz="4" w:space="0" w:color="auto"/>
                    <w:left w:val="single" w:sz="4" w:space="0" w:color="auto"/>
                    <w:bottom w:val="single" w:sz="4" w:space="0" w:color="auto"/>
                    <w:right w:val="single" w:sz="4" w:space="0" w:color="auto"/>
                  </w:tcBorders>
                </w:tcPr>
                <w:p w14:paraId="0617922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Ар4</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514D9E28"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9B937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19D9F9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6FF421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97199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4BE6AC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813773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D041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97E2AF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4327F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60E73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793744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E0002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2730C3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2A8ACC4"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BF8AEBF"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E54C38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4DE12B2"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6800BDC"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953BE8E"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CC219F0"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695F06E6" w14:textId="77777777" w:rsidTr="001C6725">
              <w:tc>
                <w:tcPr>
                  <w:tcW w:w="941" w:type="dxa"/>
                  <w:tcBorders>
                    <w:top w:val="single" w:sz="4" w:space="0" w:color="auto"/>
                    <w:left w:val="single" w:sz="4" w:space="0" w:color="auto"/>
                    <w:bottom w:val="single" w:sz="4" w:space="0" w:color="auto"/>
                    <w:right w:val="single" w:sz="4" w:space="0" w:color="auto"/>
                  </w:tcBorders>
                </w:tcPr>
                <w:p w14:paraId="53318623"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Ар4</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2DF3C43C"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BBBEB4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33D75C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7DB563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488360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8CA80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1691A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7DD576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6DFD2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96987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64D7E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EBB0F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50B09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793BAA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96C1659"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02A215F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F31A96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F3DAEBD"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C6567F9"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295270BC"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ABB9564"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B31CA94" w14:textId="77777777" w:rsidTr="001C6725">
              <w:tc>
                <w:tcPr>
                  <w:tcW w:w="941" w:type="dxa"/>
                  <w:tcBorders>
                    <w:top w:val="single" w:sz="4" w:space="0" w:color="auto"/>
                    <w:left w:val="single" w:sz="4" w:space="0" w:color="auto"/>
                    <w:bottom w:val="single" w:sz="4" w:space="0" w:color="auto"/>
                    <w:right w:val="single" w:sz="4" w:space="0" w:color="auto"/>
                  </w:tcBorders>
                </w:tcPr>
                <w:p w14:paraId="7D98A322"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Ар5</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63B739AC"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72C721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21F12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42DA80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950C1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FD6A2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DE42E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BBA08A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EB2CB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1E27F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F0FCC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E1D953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F31B4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C695B2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0DA3558"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6E3D2C8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BE26D1F"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88100B8"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8059778"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59909D8D"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BF90497"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0BC766A" w14:textId="77777777" w:rsidTr="001C6725">
              <w:tc>
                <w:tcPr>
                  <w:tcW w:w="941" w:type="dxa"/>
                  <w:tcBorders>
                    <w:top w:val="single" w:sz="4" w:space="0" w:color="auto"/>
                    <w:left w:val="single" w:sz="4" w:space="0" w:color="auto"/>
                    <w:bottom w:val="single" w:sz="4" w:space="0" w:color="auto"/>
                    <w:right w:val="single" w:sz="4" w:space="0" w:color="auto"/>
                  </w:tcBorders>
                </w:tcPr>
                <w:p w14:paraId="003572A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Ар5</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1D7D0156"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FA8F35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F8C5A8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67A960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DB983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6A421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75CE8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B812C5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59000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07C36A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489D2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4C097E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90AF4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8A1AE6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DAD983C"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7B633C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3EC33A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7856A06"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4414D68"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84377E7"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F5BD30C"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7BFF8A96" w14:textId="77777777" w:rsidTr="001C6725">
              <w:tc>
                <w:tcPr>
                  <w:tcW w:w="941" w:type="dxa"/>
                  <w:tcBorders>
                    <w:top w:val="single" w:sz="4" w:space="0" w:color="auto"/>
                    <w:left w:val="single" w:sz="4" w:space="0" w:color="auto"/>
                    <w:bottom w:val="single" w:sz="4" w:space="0" w:color="auto"/>
                    <w:right w:val="single" w:sz="4" w:space="0" w:color="auto"/>
                  </w:tcBorders>
                </w:tcPr>
                <w:p w14:paraId="5917682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Ар5</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720330A7"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F6E5A7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91ABB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A74C07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08E8F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CDEA4C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65081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2F530D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5FFFC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E3397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1FBC4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887D9C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BA47C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B61C9F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18D9C36"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10AEA62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728D42D"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4608A0F"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69D0E68"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23E8505"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381F779"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77ED9A4" w14:textId="77777777" w:rsidTr="001C6725">
              <w:tc>
                <w:tcPr>
                  <w:tcW w:w="941" w:type="dxa"/>
                  <w:tcBorders>
                    <w:top w:val="single" w:sz="4" w:space="0" w:color="auto"/>
                    <w:left w:val="single" w:sz="4" w:space="0" w:color="auto"/>
                    <w:bottom w:val="single" w:sz="4" w:space="0" w:color="auto"/>
                    <w:right w:val="single" w:sz="4" w:space="0" w:color="auto"/>
                  </w:tcBorders>
                </w:tcPr>
                <w:p w14:paraId="15748E16"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Кф</w:t>
                  </w:r>
                  <w:proofErr w:type="spellEnd"/>
                </w:p>
              </w:tc>
              <w:tc>
                <w:tcPr>
                  <w:tcW w:w="811" w:type="dxa"/>
                  <w:tcBorders>
                    <w:top w:val="single" w:sz="4" w:space="0" w:color="auto"/>
                    <w:left w:val="single" w:sz="4" w:space="0" w:color="auto"/>
                    <w:bottom w:val="single" w:sz="4" w:space="0" w:color="auto"/>
                    <w:right w:val="single" w:sz="4" w:space="0" w:color="auto"/>
                  </w:tcBorders>
                </w:tcPr>
                <w:p w14:paraId="337BA38E"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93E55F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74438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24FCD1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A7AC7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32978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EB3E0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9B675C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D1DDE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3A31F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9ADAB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7C59B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E9D6D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FE28DF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16D944E"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3DF2EB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40F9C5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5ED6D21"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0805551"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655E576"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8509C09"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79F4AB0" w14:textId="77777777" w:rsidTr="001C6725">
              <w:tc>
                <w:tcPr>
                  <w:tcW w:w="941" w:type="dxa"/>
                  <w:tcBorders>
                    <w:top w:val="single" w:sz="4" w:space="0" w:color="auto"/>
                    <w:left w:val="single" w:sz="4" w:space="0" w:color="auto"/>
                    <w:bottom w:val="single" w:sz="4" w:space="0" w:color="auto"/>
                    <w:right w:val="single" w:sz="4" w:space="0" w:color="auto"/>
                  </w:tcBorders>
                </w:tcPr>
                <w:p w14:paraId="1870304A"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22F933D8"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D46985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84F4E9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587FDC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1EC6B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B9CF5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532DC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91096A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6FFFD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B7F63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6E4F0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5DAF40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D139C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4A2D48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5BFDFDC"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CFBEA3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754299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2CCBD95"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391BF4B"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96462A3"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B28CF2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11BA298" w14:textId="77777777" w:rsidTr="001C6725">
              <w:tc>
                <w:tcPr>
                  <w:tcW w:w="941" w:type="dxa"/>
                  <w:tcBorders>
                    <w:top w:val="single" w:sz="4" w:space="0" w:color="auto"/>
                    <w:left w:val="single" w:sz="4" w:space="0" w:color="auto"/>
                    <w:bottom w:val="single" w:sz="4" w:space="0" w:color="auto"/>
                    <w:right w:val="single" w:sz="4" w:space="0" w:color="auto"/>
                  </w:tcBorders>
                </w:tcPr>
                <w:p w14:paraId="5500EDC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1FAE8260"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4CC4E4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E2E1F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704809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C657A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1E8FD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811EF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58CFCB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C7A0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761AB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EAA35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687F19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84BA4F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904E3B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BA10AAF"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C23AEF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FFC404C"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B3BAC82"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B55A550"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FB3965F"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79CB013"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E4E524D" w14:textId="77777777" w:rsidTr="001C6725">
              <w:tc>
                <w:tcPr>
                  <w:tcW w:w="941" w:type="dxa"/>
                  <w:tcBorders>
                    <w:top w:val="single" w:sz="4" w:space="0" w:color="auto"/>
                    <w:left w:val="single" w:sz="4" w:space="0" w:color="auto"/>
                    <w:bottom w:val="single" w:sz="4" w:space="0" w:color="auto"/>
                    <w:right w:val="single" w:sz="4" w:space="0" w:color="auto"/>
                  </w:tcBorders>
                </w:tcPr>
                <w:p w14:paraId="0C3964F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10E2C646"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6DD38E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DCEF1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9CCA11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A4CCC7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4DCF2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10A25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430028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DCB2C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C2702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5654E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604D52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70FBF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37F670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99F929D"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09C8778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A9EAF3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4B3BE45"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E97443E"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C21DCEE"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A259191"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5C3BAE44" w14:textId="77777777" w:rsidTr="001C6725">
              <w:tc>
                <w:tcPr>
                  <w:tcW w:w="941" w:type="dxa"/>
                  <w:tcBorders>
                    <w:top w:val="single" w:sz="4" w:space="0" w:color="auto"/>
                    <w:left w:val="single" w:sz="4" w:space="0" w:color="auto"/>
                    <w:bottom w:val="single" w:sz="4" w:space="0" w:color="auto"/>
                    <w:right w:val="single" w:sz="4" w:space="0" w:color="auto"/>
                  </w:tcBorders>
                </w:tcPr>
                <w:p w14:paraId="5DB819A8"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Кинс</w:t>
                  </w:r>
                  <w:proofErr w:type="spellEnd"/>
                </w:p>
              </w:tc>
              <w:tc>
                <w:tcPr>
                  <w:tcW w:w="811" w:type="dxa"/>
                  <w:tcBorders>
                    <w:top w:val="single" w:sz="4" w:space="0" w:color="auto"/>
                    <w:left w:val="single" w:sz="4" w:space="0" w:color="auto"/>
                    <w:bottom w:val="single" w:sz="4" w:space="0" w:color="auto"/>
                    <w:right w:val="single" w:sz="4" w:space="0" w:color="auto"/>
                  </w:tcBorders>
                </w:tcPr>
                <w:p w14:paraId="7ABD1905"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375D09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D05A1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91E174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6ED0B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4A980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B66B2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9399C9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3A575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35FE7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71301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64DE58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6B2E5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BDE296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4E663A6"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589C958"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1FE205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D2B8EAF"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B0DAAB1"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659F6FA"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464DB3D"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89A29EE" w14:textId="77777777" w:rsidTr="001C6725">
              <w:tc>
                <w:tcPr>
                  <w:tcW w:w="941" w:type="dxa"/>
                  <w:tcBorders>
                    <w:top w:val="single" w:sz="4" w:space="0" w:color="auto"/>
                    <w:left w:val="single" w:sz="4" w:space="0" w:color="auto"/>
                    <w:bottom w:val="single" w:sz="4" w:space="0" w:color="auto"/>
                    <w:right w:val="single" w:sz="4" w:space="0" w:color="auto"/>
                  </w:tcBorders>
                </w:tcPr>
                <w:p w14:paraId="78995153"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lastRenderedPageBreak/>
                    <w:t>Кскр</w:t>
                  </w:r>
                  <w:proofErr w:type="spellEnd"/>
                </w:p>
              </w:tc>
              <w:tc>
                <w:tcPr>
                  <w:tcW w:w="811" w:type="dxa"/>
                  <w:tcBorders>
                    <w:top w:val="single" w:sz="4" w:space="0" w:color="auto"/>
                    <w:left w:val="single" w:sz="4" w:space="0" w:color="auto"/>
                    <w:bottom w:val="single" w:sz="4" w:space="0" w:color="auto"/>
                    <w:right w:val="single" w:sz="4" w:space="0" w:color="auto"/>
                  </w:tcBorders>
                </w:tcPr>
                <w:p w14:paraId="2CD1C93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72080A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F5037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693339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2FF52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2DC172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71326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1A736D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F0BB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C64DA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1084E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8C7107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D0A0A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9B0935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6124F6B"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477DA6A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A6EDB9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9E9F210"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2EF825FB"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0D5E3AE"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88C475B"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C743AFD" w14:textId="77777777" w:rsidTr="001C6725">
              <w:tc>
                <w:tcPr>
                  <w:tcW w:w="941" w:type="dxa"/>
                  <w:tcBorders>
                    <w:top w:val="single" w:sz="4" w:space="0" w:color="auto"/>
                    <w:left w:val="single" w:sz="4" w:space="0" w:color="auto"/>
                    <w:bottom w:val="single" w:sz="4" w:space="0" w:color="auto"/>
                    <w:right w:val="single" w:sz="4" w:space="0" w:color="auto"/>
                  </w:tcBorders>
                </w:tcPr>
                <w:p w14:paraId="3D47537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БК</w:t>
                  </w:r>
                </w:p>
              </w:tc>
              <w:tc>
                <w:tcPr>
                  <w:tcW w:w="811" w:type="dxa"/>
                  <w:tcBorders>
                    <w:top w:val="single" w:sz="4" w:space="0" w:color="auto"/>
                    <w:left w:val="single" w:sz="4" w:space="0" w:color="auto"/>
                    <w:bottom w:val="single" w:sz="4" w:space="0" w:color="auto"/>
                    <w:right w:val="single" w:sz="4" w:space="0" w:color="auto"/>
                  </w:tcBorders>
                </w:tcPr>
                <w:p w14:paraId="74599657"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BE9803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E98F1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622FA3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E4C9F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241FD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E5FCD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82131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C7B79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EF85D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EFAC5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7B2F71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BD3E3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20975C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FF79E3E"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97E99A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8D94913"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2D53A96"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93580C8"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49A4EE5"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ED1AA04"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4C5A575" w14:textId="77777777" w:rsidTr="001C6725">
              <w:tc>
                <w:tcPr>
                  <w:tcW w:w="941" w:type="dxa"/>
                  <w:tcBorders>
                    <w:top w:val="single" w:sz="4" w:space="0" w:color="auto"/>
                    <w:left w:val="single" w:sz="4" w:space="0" w:color="auto"/>
                    <w:bottom w:val="single" w:sz="4" w:space="0" w:color="auto"/>
                    <w:right w:val="single" w:sz="4" w:space="0" w:color="auto"/>
                  </w:tcBorders>
                </w:tcPr>
                <w:p w14:paraId="0207C618"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ПР</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7F47337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98DAD7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45050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1DF947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509EC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E845E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DCEBAA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EDBB60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E2A26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7C1E6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A84EF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1EAD80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6EBDF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87B824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540CE4E"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6237663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25A458C"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C2ACA59"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0A1A4E7"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4402A55"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CA4AE76"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2F52FC3" w14:textId="77777777" w:rsidTr="001C6725">
              <w:tc>
                <w:tcPr>
                  <w:tcW w:w="941" w:type="dxa"/>
                  <w:tcBorders>
                    <w:top w:val="single" w:sz="4" w:space="0" w:color="auto"/>
                    <w:left w:val="single" w:sz="4" w:space="0" w:color="auto"/>
                    <w:bottom w:val="single" w:sz="4" w:space="0" w:color="auto"/>
                    <w:right w:val="single" w:sz="4" w:space="0" w:color="auto"/>
                  </w:tcBorders>
                </w:tcPr>
                <w:p w14:paraId="6D694302"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ПР</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7A3C84D5"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EC0C8C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E4503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5E53B0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170DA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72C44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E011F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D1DD91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1F2A1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9DA3A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9CBAA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B06E5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8677E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0B34A9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9404836"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21F078C"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B716E1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9990EDF"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FDC426D"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5FED1907"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5E5FBAF"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D6A4686" w14:textId="77777777" w:rsidTr="001C6725">
              <w:tc>
                <w:tcPr>
                  <w:tcW w:w="941" w:type="dxa"/>
                  <w:tcBorders>
                    <w:top w:val="single" w:sz="4" w:space="0" w:color="auto"/>
                    <w:left w:val="single" w:sz="4" w:space="0" w:color="auto"/>
                    <w:bottom w:val="single" w:sz="4" w:space="0" w:color="auto"/>
                    <w:right w:val="single" w:sz="4" w:space="0" w:color="auto"/>
                  </w:tcBorders>
                </w:tcPr>
                <w:p w14:paraId="1335EE63"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ПР</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1706F555"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0FE6C3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892AA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3631D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23F7D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E836B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88FB0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5140E5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78148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B8337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9C484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98EC8E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BD32D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654001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F93CBEB"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402C93D"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9EF255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6776D84"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3EB139AB"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2FFE315C"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5B860E7"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EE3CDE7" w14:textId="77777777" w:rsidTr="001C6725">
              <w:tc>
                <w:tcPr>
                  <w:tcW w:w="941" w:type="dxa"/>
                  <w:tcBorders>
                    <w:top w:val="single" w:sz="4" w:space="0" w:color="auto"/>
                    <w:left w:val="single" w:sz="4" w:space="0" w:color="auto"/>
                    <w:bottom w:val="single" w:sz="4" w:space="0" w:color="auto"/>
                    <w:right w:val="single" w:sz="4" w:space="0" w:color="auto"/>
                  </w:tcBorders>
                </w:tcPr>
                <w:p w14:paraId="01205CE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ОПР</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51988B57"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42673C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338EA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EF55B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BDDFF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044D1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13E76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5A0A5B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035E1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3D59C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A9A3F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A0547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9F647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8DE653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6DE31CB"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5291CC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541C49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71F23C7"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40AC641B"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0893F58"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C4FDD26"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9CAE1AA" w14:textId="77777777" w:rsidTr="001C6725">
              <w:tc>
                <w:tcPr>
                  <w:tcW w:w="941" w:type="dxa"/>
                  <w:tcBorders>
                    <w:top w:val="single" w:sz="4" w:space="0" w:color="auto"/>
                    <w:left w:val="single" w:sz="4" w:space="0" w:color="auto"/>
                    <w:bottom w:val="single" w:sz="4" w:space="0" w:color="auto"/>
                    <w:right w:val="single" w:sz="4" w:space="0" w:color="auto"/>
                  </w:tcBorders>
                </w:tcPr>
                <w:p w14:paraId="445EDB4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ОПР</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060E1945"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5EC189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77953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FA3782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D464E7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3CBED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72EE6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A303E7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D8D6F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BB67A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83FB5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64DD64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2238F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2EF0C2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7B31501"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C39AE7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BE6E2AD"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392B95A"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EDD7582"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0F1BE77"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524A496"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53B27CE6" w14:textId="77777777" w:rsidTr="001C6725">
              <w:tc>
                <w:tcPr>
                  <w:tcW w:w="941" w:type="dxa"/>
                  <w:tcBorders>
                    <w:top w:val="single" w:sz="4" w:space="0" w:color="auto"/>
                    <w:left w:val="single" w:sz="4" w:space="0" w:color="auto"/>
                    <w:bottom w:val="single" w:sz="4" w:space="0" w:color="auto"/>
                    <w:right w:val="single" w:sz="4" w:space="0" w:color="auto"/>
                  </w:tcBorders>
                </w:tcPr>
                <w:p w14:paraId="6740020F"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ОПР</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1D9BE858"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12D4B3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1AB4F4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40C350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5B064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0C257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04FF2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9BD16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240AC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BD9DD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5C905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219B6D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88252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5063B3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B1A4BA0"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AD41E2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694AC2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09C6D98"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C252083"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75CEF3A"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3523471"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FE10D15" w14:textId="77777777" w:rsidTr="001C6725">
              <w:tc>
                <w:tcPr>
                  <w:tcW w:w="941" w:type="dxa"/>
                  <w:tcBorders>
                    <w:top w:val="single" w:sz="4" w:space="0" w:color="auto"/>
                    <w:left w:val="single" w:sz="4" w:space="0" w:color="auto"/>
                    <w:bottom w:val="single" w:sz="4" w:space="0" w:color="auto"/>
                    <w:right w:val="single" w:sz="4" w:space="0" w:color="auto"/>
                  </w:tcBorders>
                </w:tcPr>
                <w:p w14:paraId="016E5B5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СПР</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01B2B0E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F38A23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B52F8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3EE0B9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3F71E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0180C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B67F0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33316F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05C8A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EF288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F27AB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5A96C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655F62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AD1FF8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545B0F2"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4DA1FCE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A6FB3E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A54C503"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116CABF"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126CE63E"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6C99EE1"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D8EED25" w14:textId="77777777" w:rsidTr="001C6725">
              <w:tc>
                <w:tcPr>
                  <w:tcW w:w="941" w:type="dxa"/>
                  <w:tcBorders>
                    <w:top w:val="single" w:sz="4" w:space="0" w:color="auto"/>
                    <w:left w:val="single" w:sz="4" w:space="0" w:color="auto"/>
                    <w:bottom w:val="single" w:sz="4" w:space="0" w:color="auto"/>
                    <w:right w:val="single" w:sz="4" w:space="0" w:color="auto"/>
                  </w:tcBorders>
                </w:tcPr>
                <w:p w14:paraId="67BFB578"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СПР</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40A1AA70"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5146F7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050DD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8F089E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EE767D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8785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2A121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903F3C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AB54A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DBA2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EF7B5D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06EE6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F52A0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C5A405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D63DFE4"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B90F8D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3A6D66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27BEAC8"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6EAF1CC"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E4ACB64"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669A295"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69473A21" w14:textId="77777777" w:rsidTr="001C6725">
              <w:tc>
                <w:tcPr>
                  <w:tcW w:w="941" w:type="dxa"/>
                  <w:tcBorders>
                    <w:top w:val="single" w:sz="4" w:space="0" w:color="auto"/>
                    <w:left w:val="single" w:sz="4" w:space="0" w:color="auto"/>
                    <w:bottom w:val="single" w:sz="4" w:space="0" w:color="auto"/>
                    <w:right w:val="single" w:sz="4" w:space="0" w:color="auto"/>
                  </w:tcBorders>
                </w:tcPr>
                <w:p w14:paraId="2F2C751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СПР</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5793D1BC"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CE1FAD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4616A1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82EE51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17982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358A4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06ABC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F8869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4F7F5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D5AA9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FF19B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68B0CD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F77D81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3A9B13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00144B6"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4BB59B8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11CB11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4C16F6F"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BDCA6C7"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AF6F5A3"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F3A43C9"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202C59D" w14:textId="77777777" w:rsidTr="001C6725">
              <w:tc>
                <w:tcPr>
                  <w:tcW w:w="941" w:type="dxa"/>
                  <w:tcBorders>
                    <w:top w:val="single" w:sz="4" w:space="0" w:color="auto"/>
                    <w:left w:val="single" w:sz="4" w:space="0" w:color="auto"/>
                    <w:bottom w:val="single" w:sz="4" w:space="0" w:color="auto"/>
                    <w:right w:val="single" w:sz="4" w:space="0" w:color="auto"/>
                  </w:tcBorders>
                </w:tcPr>
                <w:p w14:paraId="6C8DE219"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ФР</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1A27B852"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0D6D02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BFCEC2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0FD12B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C3439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055E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00D89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182006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5670A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62D369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F955E2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04B048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FA2FD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10977A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33F74B7"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46D7BC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7325F5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27FF1DB"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16E3E52"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D598882"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ED6D05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52C2B449" w14:textId="77777777" w:rsidTr="001C6725">
              <w:tc>
                <w:tcPr>
                  <w:tcW w:w="941" w:type="dxa"/>
                  <w:tcBorders>
                    <w:top w:val="single" w:sz="4" w:space="0" w:color="auto"/>
                    <w:left w:val="single" w:sz="4" w:space="0" w:color="auto"/>
                    <w:bottom w:val="single" w:sz="4" w:space="0" w:color="auto"/>
                    <w:right w:val="single" w:sz="4" w:space="0" w:color="auto"/>
                  </w:tcBorders>
                </w:tcPr>
                <w:p w14:paraId="0F63DA33"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ФР</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04B698EB"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C15204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84F4E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4B40DF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A88CA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DE81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257D4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C44837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73F7D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F7F94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23E51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A18E00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572E6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69C18A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D6ACCCF"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53FEAA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018FCA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9A073AB"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B825664"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2390A20"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14658A0"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CC55C43" w14:textId="77777777" w:rsidTr="001C6725">
              <w:tc>
                <w:tcPr>
                  <w:tcW w:w="941" w:type="dxa"/>
                  <w:tcBorders>
                    <w:top w:val="single" w:sz="4" w:space="0" w:color="auto"/>
                    <w:left w:val="single" w:sz="4" w:space="0" w:color="auto"/>
                    <w:bottom w:val="single" w:sz="4" w:space="0" w:color="auto"/>
                    <w:right w:val="single" w:sz="4" w:space="0" w:color="auto"/>
                  </w:tcBorders>
                </w:tcPr>
                <w:p w14:paraId="128B3D4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ФР</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02BA575D"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1B62F5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5435BC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423AD3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B9EAD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73AA6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5CF8E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BC574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0CC6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27423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23F02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8C1D12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829B9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397CD7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1B13CF3"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77BE20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69B501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F5CF7AC"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3C964F7C"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D742541"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BC62D5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78F61519" w14:textId="77777777" w:rsidTr="001C6725">
              <w:tc>
                <w:tcPr>
                  <w:tcW w:w="941" w:type="dxa"/>
                  <w:tcBorders>
                    <w:top w:val="single" w:sz="4" w:space="0" w:color="auto"/>
                    <w:left w:val="single" w:sz="4" w:space="0" w:color="auto"/>
                    <w:bottom w:val="single" w:sz="4" w:space="0" w:color="auto"/>
                    <w:right w:val="single" w:sz="4" w:space="0" w:color="auto"/>
                  </w:tcBorders>
                </w:tcPr>
                <w:p w14:paraId="5A71360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ОФР</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44329384"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3521B2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E865B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193AA7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FFC13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A546E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9E14E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49423C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2E596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2957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81F1B2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C6285C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B2395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24EC4F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2E69257"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288FB4F"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C1DC828"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D94AB28"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6B76E47C"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B2869C6"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86EAD2A"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740CF67" w14:textId="77777777" w:rsidTr="001C6725">
              <w:tc>
                <w:tcPr>
                  <w:tcW w:w="941" w:type="dxa"/>
                  <w:tcBorders>
                    <w:top w:val="single" w:sz="4" w:space="0" w:color="auto"/>
                    <w:left w:val="single" w:sz="4" w:space="0" w:color="auto"/>
                    <w:bottom w:val="single" w:sz="4" w:space="0" w:color="auto"/>
                    <w:right w:val="single" w:sz="4" w:space="0" w:color="auto"/>
                  </w:tcBorders>
                </w:tcPr>
                <w:p w14:paraId="13944F0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ОФР</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3BA9800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0A0C83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2D804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39F1AB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D04F5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80C8A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9E4E7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E33F92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E923A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0AA8F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D020FD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32740D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F0453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39CFED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8E8609B"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5CEFBA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0989A8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96DA9C6"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F17049E"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11190CA0"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090606D5"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5D5C393" w14:textId="77777777" w:rsidTr="001C6725">
              <w:tc>
                <w:tcPr>
                  <w:tcW w:w="941" w:type="dxa"/>
                  <w:tcBorders>
                    <w:top w:val="single" w:sz="4" w:space="0" w:color="auto"/>
                    <w:left w:val="single" w:sz="4" w:space="0" w:color="auto"/>
                    <w:bottom w:val="single" w:sz="4" w:space="0" w:color="auto"/>
                    <w:right w:val="single" w:sz="4" w:space="0" w:color="auto"/>
                  </w:tcBorders>
                </w:tcPr>
                <w:p w14:paraId="1C617AD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ОФР</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62B2241B"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71FFAC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E4450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39529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217EE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0D87C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41DE74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A3E8BC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C8503D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5F24CC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78C60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35138C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FB31E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8B588E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7523C5F"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18E2C74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F04B70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2EF6503"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3502DE29"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A119BF8"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099581B"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A8614A8" w14:textId="77777777" w:rsidTr="001C6725">
              <w:tc>
                <w:tcPr>
                  <w:tcW w:w="941" w:type="dxa"/>
                  <w:tcBorders>
                    <w:top w:val="single" w:sz="4" w:space="0" w:color="auto"/>
                    <w:left w:val="single" w:sz="4" w:space="0" w:color="auto"/>
                    <w:bottom w:val="single" w:sz="4" w:space="0" w:color="auto"/>
                    <w:right w:val="single" w:sz="4" w:space="0" w:color="auto"/>
                  </w:tcBorders>
                </w:tcPr>
                <w:p w14:paraId="64BCA7F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СФР</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3485304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499394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3748D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4F11C5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D8379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D8EE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49286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39F00A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E90AB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4C043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4B6D2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3A6641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15A2BF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B56186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0F3B1CA"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FF861F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6D2CA1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F9FEF9B"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45B7F4EF"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D3C56AE"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ED63397"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7AE7A1E" w14:textId="77777777" w:rsidTr="001C6725">
              <w:tc>
                <w:tcPr>
                  <w:tcW w:w="941" w:type="dxa"/>
                  <w:tcBorders>
                    <w:top w:val="single" w:sz="4" w:space="0" w:color="auto"/>
                    <w:left w:val="single" w:sz="4" w:space="0" w:color="auto"/>
                    <w:bottom w:val="single" w:sz="4" w:space="0" w:color="auto"/>
                    <w:right w:val="single" w:sz="4" w:space="0" w:color="auto"/>
                  </w:tcBorders>
                </w:tcPr>
                <w:p w14:paraId="54D31A9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СФР</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41B0F1F8"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C3F976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9F275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AB65E1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145B9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F5046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B78A4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03FFCD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1D2948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99A8A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E8212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74CB32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80CA4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BDD2F6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F7171CA"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E2742A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333D1DD"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606C7AD"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D27211F"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12E9AF8"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3FC0DE9"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42BBA28" w14:textId="77777777" w:rsidTr="001C6725">
              <w:tc>
                <w:tcPr>
                  <w:tcW w:w="941" w:type="dxa"/>
                  <w:tcBorders>
                    <w:top w:val="single" w:sz="4" w:space="0" w:color="auto"/>
                    <w:left w:val="single" w:sz="4" w:space="0" w:color="auto"/>
                    <w:bottom w:val="single" w:sz="4" w:space="0" w:color="auto"/>
                    <w:right w:val="single" w:sz="4" w:space="0" w:color="auto"/>
                  </w:tcBorders>
                </w:tcPr>
                <w:p w14:paraId="4B8F758A"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СФР</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599D0227"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76875E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7FC95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A5B6E2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9E023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C80AB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4EF4C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91247C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582E9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00A23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25BCA8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6769AB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1AB60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EC6DA7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DB763C9"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F7C197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6E8F4F8"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20A9DAA"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C4F7F37"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0D02F95"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3DBE2F5C"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7CE0F431" w14:textId="77777777" w:rsidTr="001C6725">
              <w:tc>
                <w:tcPr>
                  <w:tcW w:w="941" w:type="dxa"/>
                  <w:tcBorders>
                    <w:top w:val="single" w:sz="4" w:space="0" w:color="auto"/>
                    <w:left w:val="single" w:sz="4" w:space="0" w:color="auto"/>
                    <w:bottom w:val="single" w:sz="4" w:space="0" w:color="auto"/>
                    <w:right w:val="single" w:sz="4" w:space="0" w:color="auto"/>
                  </w:tcBorders>
                </w:tcPr>
                <w:p w14:paraId="5C917349"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ВР</w:t>
                  </w:r>
                </w:p>
              </w:tc>
              <w:tc>
                <w:tcPr>
                  <w:tcW w:w="811" w:type="dxa"/>
                  <w:tcBorders>
                    <w:top w:val="single" w:sz="4" w:space="0" w:color="auto"/>
                    <w:left w:val="single" w:sz="4" w:space="0" w:color="auto"/>
                    <w:bottom w:val="single" w:sz="4" w:space="0" w:color="auto"/>
                    <w:right w:val="single" w:sz="4" w:space="0" w:color="auto"/>
                  </w:tcBorders>
                </w:tcPr>
                <w:p w14:paraId="5300A0CB"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A256D7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E4CF9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CFC7C2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344CD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73EDE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7A9A0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674A4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C8B9A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86788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CADCD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486D90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3FDE5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141ADD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FB7AD4F"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480881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1F2A74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507904F"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E37C799"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CF0E219"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01E7E53"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3DCF106" w14:textId="77777777" w:rsidTr="001C6725">
              <w:tc>
                <w:tcPr>
                  <w:tcW w:w="941" w:type="dxa"/>
                  <w:tcBorders>
                    <w:top w:val="single" w:sz="4" w:space="0" w:color="auto"/>
                    <w:left w:val="single" w:sz="4" w:space="0" w:color="auto"/>
                    <w:bottom w:val="single" w:sz="4" w:space="0" w:color="auto"/>
                    <w:right w:val="single" w:sz="4" w:space="0" w:color="auto"/>
                  </w:tcBorders>
                </w:tcPr>
                <w:p w14:paraId="5D04E4EC"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РР</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1FCF2BF2"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9D5A03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6FDB0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533A51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50561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0487A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D5DC5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9724C3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E3DC8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9050D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79C5C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9A571A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06185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3E19BE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1279B68"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781A33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35E9AC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F6436BA"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4294827E"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565EFE9A"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55A4A31"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6225BF00" w14:textId="77777777" w:rsidTr="001C6725">
              <w:tc>
                <w:tcPr>
                  <w:tcW w:w="941" w:type="dxa"/>
                  <w:tcBorders>
                    <w:top w:val="single" w:sz="4" w:space="0" w:color="auto"/>
                    <w:left w:val="single" w:sz="4" w:space="0" w:color="auto"/>
                    <w:bottom w:val="single" w:sz="4" w:space="0" w:color="auto"/>
                    <w:right w:val="single" w:sz="4" w:space="0" w:color="auto"/>
                  </w:tcBorders>
                </w:tcPr>
                <w:p w14:paraId="0E174800"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РР</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2E31F328"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D4A002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F3A71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5ED50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206BE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D8536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03C7F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51B48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AA644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D555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C3FDBB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8DBC42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0013F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80B76E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ADD32FE"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2FA0128"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C0B2EED"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4141A4E"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24204DF"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9C18D05"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14BC086"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5D2834A" w14:textId="77777777" w:rsidTr="001C6725">
              <w:tc>
                <w:tcPr>
                  <w:tcW w:w="941" w:type="dxa"/>
                  <w:tcBorders>
                    <w:top w:val="single" w:sz="4" w:space="0" w:color="auto"/>
                    <w:left w:val="single" w:sz="4" w:space="0" w:color="auto"/>
                    <w:bottom w:val="single" w:sz="4" w:space="0" w:color="auto"/>
                    <w:right w:val="single" w:sz="4" w:space="0" w:color="auto"/>
                  </w:tcBorders>
                </w:tcPr>
                <w:p w14:paraId="5D1D5989"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РР</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4A00C43F"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A7578C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A8617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1AFB1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3B453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DB246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10509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EF0B48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49982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5FAB9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47D23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C58AEE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3B61E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E27064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A279558"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B9957D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4CBAB2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47194B1"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4621382"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1932776"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55DAD6A"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4392959" w14:textId="77777777" w:rsidTr="001C6725">
              <w:tc>
                <w:tcPr>
                  <w:tcW w:w="941" w:type="dxa"/>
                  <w:tcBorders>
                    <w:top w:val="single" w:sz="4" w:space="0" w:color="auto"/>
                    <w:left w:val="single" w:sz="4" w:space="0" w:color="auto"/>
                    <w:bottom w:val="single" w:sz="4" w:space="0" w:color="auto"/>
                    <w:right w:val="single" w:sz="4" w:space="0" w:color="auto"/>
                  </w:tcBorders>
                </w:tcPr>
                <w:p w14:paraId="6803882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ТР</w:t>
                  </w:r>
                </w:p>
              </w:tc>
              <w:tc>
                <w:tcPr>
                  <w:tcW w:w="811" w:type="dxa"/>
                  <w:tcBorders>
                    <w:top w:val="single" w:sz="4" w:space="0" w:color="auto"/>
                    <w:left w:val="single" w:sz="4" w:space="0" w:color="auto"/>
                    <w:bottom w:val="single" w:sz="4" w:space="0" w:color="auto"/>
                    <w:right w:val="single" w:sz="4" w:space="0" w:color="auto"/>
                  </w:tcBorders>
                </w:tcPr>
                <w:p w14:paraId="6A8BD51A"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17B2D7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8C4B6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A3697F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7008B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0B1A3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FA741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B459A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473CD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F6A6C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46803F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56E04D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BD40B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F69842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E00934E"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71FF2F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FB919E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B240F95"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1769E59"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EA5804C"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E378D6A"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5854DC11" w14:textId="77777777" w:rsidTr="001C6725">
              <w:tc>
                <w:tcPr>
                  <w:tcW w:w="941" w:type="dxa"/>
                  <w:tcBorders>
                    <w:top w:val="single" w:sz="4" w:space="0" w:color="auto"/>
                    <w:left w:val="single" w:sz="4" w:space="0" w:color="auto"/>
                    <w:bottom w:val="single" w:sz="4" w:space="0" w:color="auto"/>
                    <w:right w:val="single" w:sz="4" w:space="0" w:color="auto"/>
                  </w:tcBorders>
                </w:tcPr>
                <w:p w14:paraId="0FF40F54"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ОТР</w:t>
                  </w:r>
                </w:p>
              </w:tc>
              <w:tc>
                <w:tcPr>
                  <w:tcW w:w="811" w:type="dxa"/>
                  <w:tcBorders>
                    <w:top w:val="single" w:sz="4" w:space="0" w:color="auto"/>
                    <w:left w:val="single" w:sz="4" w:space="0" w:color="auto"/>
                    <w:bottom w:val="single" w:sz="4" w:space="0" w:color="auto"/>
                    <w:right w:val="single" w:sz="4" w:space="0" w:color="auto"/>
                  </w:tcBorders>
                </w:tcPr>
                <w:p w14:paraId="20FCD4BF"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E7A64F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7F95A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19CACD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9F7C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664D7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EB7CE0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C6730D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CA7E1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539F6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171FF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320FA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C8EAFE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9006E3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09120B3"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0AA0626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5EAAD5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709438A"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970E9EA"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1BCA7540"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100D76A"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EECE472" w14:textId="77777777" w:rsidTr="001C6725">
              <w:tc>
                <w:tcPr>
                  <w:tcW w:w="941" w:type="dxa"/>
                  <w:tcBorders>
                    <w:top w:val="single" w:sz="4" w:space="0" w:color="auto"/>
                    <w:left w:val="single" w:sz="4" w:space="0" w:color="auto"/>
                    <w:bottom w:val="single" w:sz="4" w:space="0" w:color="auto"/>
                    <w:right w:val="single" w:sz="4" w:space="0" w:color="auto"/>
                  </w:tcBorders>
                </w:tcPr>
                <w:p w14:paraId="4A8B5AD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ДТР</w:t>
                  </w:r>
                </w:p>
              </w:tc>
              <w:tc>
                <w:tcPr>
                  <w:tcW w:w="811" w:type="dxa"/>
                  <w:tcBorders>
                    <w:top w:val="single" w:sz="4" w:space="0" w:color="auto"/>
                    <w:left w:val="single" w:sz="4" w:space="0" w:color="auto"/>
                    <w:bottom w:val="single" w:sz="4" w:space="0" w:color="auto"/>
                    <w:right w:val="single" w:sz="4" w:space="0" w:color="auto"/>
                  </w:tcBorders>
                </w:tcPr>
                <w:p w14:paraId="5F2965DD"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235B5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171ED9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AB5258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6CA9B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B8BCB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2D428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A5EF54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F4D81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13041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91758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A5656D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4F5D8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8C4374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A893E7D"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0E2F14E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F40E2E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74E096B"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47CC229D"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D58CB94"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286F835"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7A427735" w14:textId="77777777" w:rsidTr="001C6725">
              <w:tc>
                <w:tcPr>
                  <w:tcW w:w="941" w:type="dxa"/>
                  <w:tcBorders>
                    <w:top w:val="single" w:sz="4" w:space="0" w:color="auto"/>
                    <w:left w:val="single" w:sz="4" w:space="0" w:color="auto"/>
                    <w:bottom w:val="single" w:sz="4" w:space="0" w:color="auto"/>
                    <w:right w:val="single" w:sz="4" w:space="0" w:color="auto"/>
                  </w:tcBorders>
                </w:tcPr>
                <w:p w14:paraId="01049F1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ГВР(ТР)</w:t>
                  </w:r>
                </w:p>
              </w:tc>
              <w:tc>
                <w:tcPr>
                  <w:tcW w:w="811" w:type="dxa"/>
                  <w:tcBorders>
                    <w:top w:val="single" w:sz="4" w:space="0" w:color="auto"/>
                    <w:left w:val="single" w:sz="4" w:space="0" w:color="auto"/>
                    <w:bottom w:val="single" w:sz="4" w:space="0" w:color="auto"/>
                    <w:right w:val="single" w:sz="4" w:space="0" w:color="auto"/>
                  </w:tcBorders>
                </w:tcPr>
                <w:p w14:paraId="295704C0"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A5E0EB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678D6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0A9C2B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9EB6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CE062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CFF89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9800A1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10541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7715F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92076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934065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E4095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647A20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520BD58"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40C8CA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07D62B3"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5403A22"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C02DA4F"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47DC5C4"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818CB77"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2E8920A" w14:textId="77777777" w:rsidTr="001C6725">
              <w:tc>
                <w:tcPr>
                  <w:tcW w:w="941" w:type="dxa"/>
                  <w:tcBorders>
                    <w:top w:val="single" w:sz="4" w:space="0" w:color="auto"/>
                    <w:left w:val="single" w:sz="4" w:space="0" w:color="auto"/>
                    <w:bottom w:val="single" w:sz="4" w:space="0" w:color="auto"/>
                    <w:right w:val="single" w:sz="4" w:space="0" w:color="auto"/>
                  </w:tcBorders>
                </w:tcPr>
                <w:p w14:paraId="62E42A6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ГВР(ВР)</w:t>
                  </w:r>
                </w:p>
              </w:tc>
              <w:tc>
                <w:tcPr>
                  <w:tcW w:w="811" w:type="dxa"/>
                  <w:tcBorders>
                    <w:top w:val="single" w:sz="4" w:space="0" w:color="auto"/>
                    <w:left w:val="single" w:sz="4" w:space="0" w:color="auto"/>
                    <w:bottom w:val="single" w:sz="4" w:space="0" w:color="auto"/>
                    <w:right w:val="single" w:sz="4" w:space="0" w:color="auto"/>
                  </w:tcBorders>
                </w:tcPr>
                <w:p w14:paraId="663CB9AA"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2ABAAB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C00C6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8A8F64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4FBFAD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D32B8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38B11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2EE357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85F0F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7A32A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F64BD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DC87E2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9B779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A4830F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E8ACA99"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D8B0DC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A9C35A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5C22D18"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548AFC2"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08B8E9B"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04EA7DCB"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6309A9E" w14:textId="77777777" w:rsidTr="001C6725">
              <w:tc>
                <w:tcPr>
                  <w:tcW w:w="941" w:type="dxa"/>
                  <w:tcBorders>
                    <w:top w:val="single" w:sz="4" w:space="0" w:color="auto"/>
                    <w:left w:val="single" w:sz="4" w:space="0" w:color="auto"/>
                    <w:bottom w:val="single" w:sz="4" w:space="0" w:color="auto"/>
                    <w:right w:val="single" w:sz="4" w:space="0" w:color="auto"/>
                  </w:tcBorders>
                </w:tcPr>
                <w:p w14:paraId="1F375EF0"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ГВР(ПР)</w:t>
                  </w:r>
                </w:p>
              </w:tc>
              <w:tc>
                <w:tcPr>
                  <w:tcW w:w="811" w:type="dxa"/>
                  <w:tcBorders>
                    <w:top w:val="single" w:sz="4" w:space="0" w:color="auto"/>
                    <w:left w:val="single" w:sz="4" w:space="0" w:color="auto"/>
                    <w:bottom w:val="single" w:sz="4" w:space="0" w:color="auto"/>
                    <w:right w:val="single" w:sz="4" w:space="0" w:color="auto"/>
                  </w:tcBorders>
                </w:tcPr>
                <w:p w14:paraId="2A41D47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A8004E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48C7D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F26F11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FD1BB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1BF84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11286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9485C2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04F2E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E674F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22B9D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33F71B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F9B3A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D6DB60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4EE0D41"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B7F4C1C"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D978B5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9C85E4B"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26D6421B"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4B2DE01"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CFB77D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FD1FF52" w14:textId="77777777" w:rsidTr="001C6725">
              <w:tc>
                <w:tcPr>
                  <w:tcW w:w="941" w:type="dxa"/>
                  <w:tcBorders>
                    <w:top w:val="single" w:sz="4" w:space="0" w:color="auto"/>
                    <w:left w:val="single" w:sz="4" w:space="0" w:color="auto"/>
                    <w:bottom w:val="single" w:sz="4" w:space="0" w:color="auto"/>
                    <w:right w:val="single" w:sz="4" w:space="0" w:color="auto"/>
                  </w:tcBorders>
                </w:tcPr>
                <w:p w14:paraId="01A86563"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ГВР(ФР)</w:t>
                  </w:r>
                </w:p>
              </w:tc>
              <w:tc>
                <w:tcPr>
                  <w:tcW w:w="811" w:type="dxa"/>
                  <w:tcBorders>
                    <w:top w:val="single" w:sz="4" w:space="0" w:color="auto"/>
                    <w:left w:val="single" w:sz="4" w:space="0" w:color="auto"/>
                    <w:bottom w:val="single" w:sz="4" w:space="0" w:color="auto"/>
                    <w:right w:val="single" w:sz="4" w:space="0" w:color="auto"/>
                  </w:tcBorders>
                </w:tcPr>
                <w:p w14:paraId="34462D1B"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33D29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77478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7011FD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30517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B1A5C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30DC6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C84BFA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B927C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3813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5A7C6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63321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86734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60238F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E5086CA"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24FE78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E71C82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E17B2FF"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E3A90D2"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7D273E5"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FB50D74"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68FF3CC6" w14:textId="77777777" w:rsidTr="001C6725">
              <w:tc>
                <w:tcPr>
                  <w:tcW w:w="941" w:type="dxa"/>
                  <w:tcBorders>
                    <w:top w:val="single" w:sz="4" w:space="0" w:color="auto"/>
                    <w:left w:val="single" w:sz="4" w:space="0" w:color="auto"/>
                    <w:bottom w:val="single" w:sz="4" w:space="0" w:color="auto"/>
                    <w:right w:val="single" w:sz="4" w:space="0" w:color="auto"/>
                  </w:tcBorders>
                </w:tcPr>
                <w:p w14:paraId="763CC10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lastRenderedPageBreak/>
                    <w:t>КРФсп</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13C549DD"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2AF589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E5456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A4905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42CA5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59A9A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0CD2B2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9FE453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B185E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6BAB3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93455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4D768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6DB7C3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D39800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1F281C3"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6F68E63C"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655882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A561445"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3546074"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2704FD43"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0574B2E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7C58C9F0" w14:textId="77777777" w:rsidTr="001C6725">
              <w:tc>
                <w:tcPr>
                  <w:tcW w:w="941" w:type="dxa"/>
                  <w:tcBorders>
                    <w:top w:val="single" w:sz="4" w:space="0" w:color="auto"/>
                    <w:left w:val="single" w:sz="4" w:space="0" w:color="auto"/>
                    <w:bottom w:val="single" w:sz="4" w:space="0" w:color="auto"/>
                    <w:right w:val="single" w:sz="4" w:space="0" w:color="auto"/>
                  </w:tcBorders>
                </w:tcPr>
                <w:p w14:paraId="22CB6C5F"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КРФсп</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7109365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97608B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39F46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A62FB8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581C2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3D8B5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916794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E37138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F5C6C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D800A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9D2B1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98B85F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A063A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C1BB33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DB8267D"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4CA988DD"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EF45F1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FF03F1C"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EB1DB87"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83FB962"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FB7E1A7"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EEE3D11" w14:textId="77777777" w:rsidTr="001C6725">
              <w:tc>
                <w:tcPr>
                  <w:tcW w:w="941" w:type="dxa"/>
                  <w:tcBorders>
                    <w:top w:val="single" w:sz="4" w:space="0" w:color="auto"/>
                    <w:left w:val="single" w:sz="4" w:space="0" w:color="auto"/>
                    <w:bottom w:val="single" w:sz="4" w:space="0" w:color="auto"/>
                    <w:right w:val="single" w:sz="4" w:space="0" w:color="auto"/>
                  </w:tcBorders>
                </w:tcPr>
                <w:p w14:paraId="7547E93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КРФсп</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62CA7B2E"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CE4875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285F6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5E0F3F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FC4D1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26E0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88D45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147802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0C0A8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FC6C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DD4E1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E08AA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8C94D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537FD2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FF7F90B"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719EB1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85CD83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CE0011C"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897796C"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619ED71"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BB6CD49"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7B41731" w14:textId="77777777" w:rsidTr="001C6725">
              <w:tc>
                <w:tcPr>
                  <w:tcW w:w="941" w:type="dxa"/>
                  <w:tcBorders>
                    <w:top w:val="single" w:sz="4" w:space="0" w:color="auto"/>
                    <w:left w:val="single" w:sz="4" w:space="0" w:color="auto"/>
                    <w:bottom w:val="single" w:sz="4" w:space="0" w:color="auto"/>
                    <w:right w:val="single" w:sz="4" w:space="0" w:color="auto"/>
                  </w:tcBorders>
                </w:tcPr>
                <w:p w14:paraId="34A97CF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КРФмп</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652B9D4A"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53E1B5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ACA5D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C61ED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CF4F4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205A6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395A4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248C0A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140B3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FEB4B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168914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3990EE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DCA44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897303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B2110C1"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E8CC27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90CF69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15C0060"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1874BB4"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E6FF04A"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7620DB0"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4A17824" w14:textId="77777777" w:rsidTr="001C6725">
              <w:tc>
                <w:tcPr>
                  <w:tcW w:w="941" w:type="dxa"/>
                  <w:tcBorders>
                    <w:top w:val="single" w:sz="4" w:space="0" w:color="auto"/>
                    <w:left w:val="single" w:sz="4" w:space="0" w:color="auto"/>
                    <w:bottom w:val="single" w:sz="4" w:space="0" w:color="auto"/>
                    <w:right w:val="single" w:sz="4" w:space="0" w:color="auto"/>
                  </w:tcBorders>
                </w:tcPr>
                <w:p w14:paraId="12EA8F1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КРФмп</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4B811CFB"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341B40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A4717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1A2DFC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6F38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E0C95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999D5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F3536E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87BC7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551F4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59ECE8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865C6B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84503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607092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6F61015"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8D3A7F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AE0246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3E20DCA"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237CE09"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1E7E5F8"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86E2580"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886789D" w14:textId="77777777" w:rsidTr="001C6725">
              <w:tc>
                <w:tcPr>
                  <w:tcW w:w="941" w:type="dxa"/>
                  <w:tcBorders>
                    <w:top w:val="single" w:sz="4" w:space="0" w:color="auto"/>
                    <w:left w:val="single" w:sz="4" w:space="0" w:color="auto"/>
                    <w:bottom w:val="single" w:sz="4" w:space="0" w:color="auto"/>
                    <w:right w:val="single" w:sz="4" w:space="0" w:color="auto"/>
                  </w:tcBorders>
                </w:tcPr>
                <w:p w14:paraId="618AD258"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КРФмп</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25B46EEF"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6108F0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4CE9D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5B3000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158F4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262B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6A1F5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A42748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7E146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E24CD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9AB03F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0C3DA1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93A45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F155A1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12E7ADF"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1F2CBEB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29D362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432DDBE"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E71939F"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6390D30"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5BB966B"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EF940E1" w14:textId="77777777" w:rsidTr="001C6725">
              <w:tc>
                <w:tcPr>
                  <w:tcW w:w="941" w:type="dxa"/>
                  <w:tcBorders>
                    <w:top w:val="single" w:sz="4" w:space="0" w:color="auto"/>
                    <w:left w:val="single" w:sz="4" w:space="0" w:color="auto"/>
                    <w:bottom w:val="single" w:sz="4" w:space="0" w:color="auto"/>
                    <w:right w:val="single" w:sz="4" w:space="0" w:color="auto"/>
                  </w:tcBorders>
                </w:tcPr>
                <w:p w14:paraId="79CDEE88"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КРФрп</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6C44CCE4"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6753FD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1EDC1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9ED648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36355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A8D0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5D2B8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55C4C8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F00F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89369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007C0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A3CAE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6ACB58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ABC9DD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0FFF183"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15E0EF1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141A158"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DD79232"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210714A"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5BD6F7BA"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0EA7E39"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EBDAC53" w14:textId="77777777" w:rsidTr="001C6725">
              <w:tc>
                <w:tcPr>
                  <w:tcW w:w="941" w:type="dxa"/>
                  <w:tcBorders>
                    <w:top w:val="single" w:sz="4" w:space="0" w:color="auto"/>
                    <w:left w:val="single" w:sz="4" w:space="0" w:color="auto"/>
                    <w:bottom w:val="single" w:sz="4" w:space="0" w:color="auto"/>
                    <w:right w:val="single" w:sz="4" w:space="0" w:color="auto"/>
                  </w:tcBorders>
                </w:tcPr>
                <w:p w14:paraId="5B3AA7F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КРФрп</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744B9436"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281CCC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99131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37ECA7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2A71B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59CA6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B5D4F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6B7C68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47BE6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260200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CBA7A2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8EC01A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108506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700D54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6040E64"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4A8F23C"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061D4D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42E3ADB"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4C94B0BC"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F4CF994"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70FA870"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E733593" w14:textId="77777777" w:rsidTr="001C6725">
              <w:tc>
                <w:tcPr>
                  <w:tcW w:w="941" w:type="dxa"/>
                  <w:tcBorders>
                    <w:top w:val="single" w:sz="4" w:space="0" w:color="auto"/>
                    <w:left w:val="single" w:sz="4" w:space="0" w:color="auto"/>
                    <w:bottom w:val="single" w:sz="4" w:space="0" w:color="auto"/>
                    <w:right w:val="single" w:sz="4" w:space="0" w:color="auto"/>
                  </w:tcBorders>
                </w:tcPr>
                <w:p w14:paraId="0D88CB9D"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КРФрп</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53F8093F"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D878D1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3D08C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4863DD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FE430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5D738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25C6A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943C36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AAFC4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9C6DA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26AAC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F7286B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A6B5A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194ABA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F89FE89"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BF6919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D3BCED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A7A82B7"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8F58F4D"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F878198"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0C83918B"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789EF905" w14:textId="77777777" w:rsidTr="001C6725">
              <w:tc>
                <w:tcPr>
                  <w:tcW w:w="941" w:type="dxa"/>
                  <w:tcBorders>
                    <w:top w:val="single" w:sz="4" w:space="0" w:color="auto"/>
                    <w:left w:val="single" w:sz="4" w:space="0" w:color="auto"/>
                    <w:bottom w:val="single" w:sz="4" w:space="0" w:color="auto"/>
                    <w:right w:val="single" w:sz="4" w:space="0" w:color="auto"/>
                  </w:tcBorders>
                </w:tcPr>
                <w:p w14:paraId="14DB0519"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АРфр</w:t>
                  </w:r>
                  <w:proofErr w:type="spellEnd"/>
                </w:p>
              </w:tc>
              <w:tc>
                <w:tcPr>
                  <w:tcW w:w="811" w:type="dxa"/>
                  <w:tcBorders>
                    <w:top w:val="single" w:sz="4" w:space="0" w:color="auto"/>
                    <w:left w:val="single" w:sz="4" w:space="0" w:color="auto"/>
                    <w:bottom w:val="single" w:sz="4" w:space="0" w:color="auto"/>
                    <w:right w:val="single" w:sz="4" w:space="0" w:color="auto"/>
                  </w:tcBorders>
                </w:tcPr>
                <w:p w14:paraId="315F4881"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F6D4E1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F5977F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65AF2C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2085C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CB9C44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AC3B4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36AD7F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EB783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86FC84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61F2E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FAF5AF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4246B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A9EE9A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D75FD4A"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282C91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E693C9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6464067"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0217734"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EE6B9D0"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4735C0C"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8D5026C" w14:textId="77777777" w:rsidTr="001C6725">
              <w:tc>
                <w:tcPr>
                  <w:tcW w:w="941" w:type="dxa"/>
                  <w:tcBorders>
                    <w:top w:val="single" w:sz="4" w:space="0" w:color="auto"/>
                    <w:left w:val="single" w:sz="4" w:space="0" w:color="auto"/>
                    <w:bottom w:val="single" w:sz="4" w:space="0" w:color="auto"/>
                    <w:right w:val="single" w:sz="4" w:space="0" w:color="auto"/>
                  </w:tcBorders>
                </w:tcPr>
                <w:p w14:paraId="05C42BA8"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КРВфр</w:t>
                  </w:r>
                  <w:proofErr w:type="spellEnd"/>
                </w:p>
              </w:tc>
              <w:tc>
                <w:tcPr>
                  <w:tcW w:w="811" w:type="dxa"/>
                  <w:tcBorders>
                    <w:top w:val="single" w:sz="4" w:space="0" w:color="auto"/>
                    <w:left w:val="single" w:sz="4" w:space="0" w:color="auto"/>
                    <w:bottom w:val="single" w:sz="4" w:space="0" w:color="auto"/>
                    <w:right w:val="single" w:sz="4" w:space="0" w:color="auto"/>
                  </w:tcBorders>
                </w:tcPr>
                <w:p w14:paraId="51CB82CE"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765EA3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D6D72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C08121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A9BA1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53F83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6722B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AC79A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4C5244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0DEC1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326496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EDBC11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F8BC88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097D05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B203435"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D7F9B3C"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3733FA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75E21B0"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13F6155"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2785F896"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99E4BF6"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18211D0" w14:textId="77777777" w:rsidTr="001C6725">
              <w:tc>
                <w:tcPr>
                  <w:tcW w:w="941" w:type="dxa"/>
                  <w:tcBorders>
                    <w:top w:val="single" w:sz="4" w:space="0" w:color="auto"/>
                    <w:left w:val="single" w:sz="4" w:space="0" w:color="auto"/>
                    <w:bottom w:val="single" w:sz="4" w:space="0" w:color="auto"/>
                    <w:right w:val="single" w:sz="4" w:space="0" w:color="auto"/>
                  </w:tcBorders>
                </w:tcPr>
                <w:p w14:paraId="0ECAABD9"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КРСфр</w:t>
                  </w:r>
                  <w:proofErr w:type="spellEnd"/>
                </w:p>
              </w:tc>
              <w:tc>
                <w:tcPr>
                  <w:tcW w:w="811" w:type="dxa"/>
                  <w:tcBorders>
                    <w:top w:val="single" w:sz="4" w:space="0" w:color="auto"/>
                    <w:left w:val="single" w:sz="4" w:space="0" w:color="auto"/>
                    <w:bottom w:val="single" w:sz="4" w:space="0" w:color="auto"/>
                    <w:right w:val="single" w:sz="4" w:space="0" w:color="auto"/>
                  </w:tcBorders>
                </w:tcPr>
                <w:p w14:paraId="102F69AB"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5F583B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C9C41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57569D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697C9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DDD53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49A4C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E44360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DA419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128EB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FA45B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352717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D90F6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E31667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835DBD1"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453EDE6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7E8056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B23A897"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62078BD6"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568C688F"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3940B4A"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DC8698B" w14:textId="77777777" w:rsidTr="001C6725">
              <w:tc>
                <w:tcPr>
                  <w:tcW w:w="941" w:type="dxa"/>
                  <w:tcBorders>
                    <w:top w:val="single" w:sz="4" w:space="0" w:color="auto"/>
                    <w:left w:val="single" w:sz="4" w:space="0" w:color="auto"/>
                    <w:bottom w:val="single" w:sz="4" w:space="0" w:color="auto"/>
                    <w:right w:val="single" w:sz="4" w:space="0" w:color="auto"/>
                  </w:tcBorders>
                </w:tcPr>
                <w:p w14:paraId="35F24309"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РКЦБфр</w:t>
                  </w:r>
                  <w:proofErr w:type="spellEnd"/>
                </w:p>
              </w:tc>
              <w:tc>
                <w:tcPr>
                  <w:tcW w:w="811" w:type="dxa"/>
                  <w:tcBorders>
                    <w:top w:val="single" w:sz="4" w:space="0" w:color="auto"/>
                    <w:left w:val="single" w:sz="4" w:space="0" w:color="auto"/>
                    <w:bottom w:val="single" w:sz="4" w:space="0" w:color="auto"/>
                    <w:right w:val="single" w:sz="4" w:space="0" w:color="auto"/>
                  </w:tcBorders>
                </w:tcPr>
                <w:p w14:paraId="2A028E62"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F1CFE7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5B3CA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531A9B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48479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EF469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740DC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41A65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966A8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F80EB7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D555A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64478A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D4ADD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91D62D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7670272"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5D5857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B6CF21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D90B62B"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33A990F3"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B2A818A"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8B834A4"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BB6BF8B" w14:textId="77777777" w:rsidTr="001C6725">
              <w:tc>
                <w:tcPr>
                  <w:tcW w:w="941" w:type="dxa"/>
                  <w:tcBorders>
                    <w:top w:val="single" w:sz="4" w:space="0" w:color="auto"/>
                    <w:left w:val="single" w:sz="4" w:space="0" w:color="auto"/>
                    <w:bottom w:val="single" w:sz="4" w:space="0" w:color="auto"/>
                    <w:right w:val="single" w:sz="4" w:space="0" w:color="auto"/>
                  </w:tcBorders>
                </w:tcPr>
                <w:p w14:paraId="1C85DDFA"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АРС</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56A1898C"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E26B5E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1C091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494E84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A0E06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CE017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1A626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23F050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AFD8B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18FCA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A08FC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AB845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5E270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90CF4C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117C5C6"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80AEEF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67EF9E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0463A9C"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614339C7"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B0C6F97"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721EE10"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FEFAB95" w14:textId="77777777" w:rsidTr="001C6725">
              <w:tc>
                <w:tcPr>
                  <w:tcW w:w="941" w:type="dxa"/>
                  <w:tcBorders>
                    <w:top w:val="single" w:sz="4" w:space="0" w:color="auto"/>
                    <w:left w:val="single" w:sz="4" w:space="0" w:color="auto"/>
                    <w:bottom w:val="single" w:sz="4" w:space="0" w:color="auto"/>
                    <w:right w:val="single" w:sz="4" w:space="0" w:color="auto"/>
                  </w:tcBorders>
                </w:tcPr>
                <w:p w14:paraId="3CDF084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АРС</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534D1190"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EA79AA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E3D9C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625444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B889F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90C6F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52D67C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9F29DF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BA3362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60F75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FEA76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56883C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94BBC4"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5F430D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401508A"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617B81B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A2C438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F27DAD9"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6703AF3D"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1366B378"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5FFC32E"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6347D8F" w14:textId="77777777" w:rsidTr="001C6725">
              <w:tc>
                <w:tcPr>
                  <w:tcW w:w="941" w:type="dxa"/>
                  <w:tcBorders>
                    <w:top w:val="single" w:sz="4" w:space="0" w:color="auto"/>
                    <w:left w:val="single" w:sz="4" w:space="0" w:color="auto"/>
                    <w:bottom w:val="single" w:sz="4" w:space="0" w:color="auto"/>
                    <w:right w:val="single" w:sz="4" w:space="0" w:color="auto"/>
                  </w:tcBorders>
                </w:tcPr>
                <w:p w14:paraId="48962DDF"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АРС</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446AAD70"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B8C6AF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4F0784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843CB0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BD0E06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73E8C7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9E928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F6850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DEC06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88A62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5B2BE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CB0929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F56C5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E4B627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D0D1C90"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B0D9608"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34182F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349A082"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4A9F7B36"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346943E"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5B1EF4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6C79AC81" w14:textId="77777777" w:rsidTr="001C6725">
              <w:tc>
                <w:tcPr>
                  <w:tcW w:w="941" w:type="dxa"/>
                  <w:tcBorders>
                    <w:top w:val="single" w:sz="4" w:space="0" w:color="auto"/>
                    <w:left w:val="single" w:sz="4" w:space="0" w:color="auto"/>
                    <w:bottom w:val="single" w:sz="4" w:space="0" w:color="auto"/>
                    <w:right w:val="single" w:sz="4" w:space="0" w:color="auto"/>
                  </w:tcBorders>
                </w:tcPr>
                <w:p w14:paraId="16C1B4D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АРБ</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2043401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EFDD39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AA6A7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6C4578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5F15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B6D44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F9C79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C6A96A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021E0A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B34C2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F7DD2A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9064F9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2748C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820426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8A12FA8"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4AAE14A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35A1ABD"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2C08B9F"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2FB906C3"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84542ED"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425780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E038343" w14:textId="77777777" w:rsidTr="001C6725">
              <w:tc>
                <w:tcPr>
                  <w:tcW w:w="941" w:type="dxa"/>
                  <w:tcBorders>
                    <w:top w:val="single" w:sz="4" w:space="0" w:color="auto"/>
                    <w:left w:val="single" w:sz="4" w:space="0" w:color="auto"/>
                    <w:bottom w:val="single" w:sz="4" w:space="0" w:color="auto"/>
                    <w:right w:val="single" w:sz="4" w:space="0" w:color="auto"/>
                  </w:tcBorders>
                </w:tcPr>
                <w:p w14:paraId="12DBD18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АРБ</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16018A26"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41D9B6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E0E40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49930F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F9668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1E006B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6F607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DD5A7E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97127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6AD7A3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364EE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67E7D6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D9D2E0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1FAE3E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1062BAE"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64C6510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71E864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91335B3"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1000C49"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9E43AD1"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3B125CA"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B5DAD2E" w14:textId="77777777" w:rsidTr="001C6725">
              <w:tc>
                <w:tcPr>
                  <w:tcW w:w="941" w:type="dxa"/>
                  <w:tcBorders>
                    <w:top w:val="single" w:sz="4" w:space="0" w:color="auto"/>
                    <w:left w:val="single" w:sz="4" w:space="0" w:color="auto"/>
                    <w:bottom w:val="single" w:sz="4" w:space="0" w:color="auto"/>
                    <w:right w:val="single" w:sz="4" w:space="0" w:color="auto"/>
                  </w:tcBorders>
                </w:tcPr>
                <w:p w14:paraId="37CF62C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АРБ</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2A0C4F8B"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55461A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32716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7351EF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F1931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DA4C8E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BB816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55FE8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B667E5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08B5C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3270A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5189CF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49C76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574A6C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72F9FCD"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9123E16"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BE497D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BA15E94"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8B6474E"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3DA589F"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A86AB1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B22D15F" w14:textId="77777777" w:rsidTr="001C6725">
              <w:tc>
                <w:tcPr>
                  <w:tcW w:w="941" w:type="dxa"/>
                  <w:tcBorders>
                    <w:top w:val="single" w:sz="4" w:space="0" w:color="auto"/>
                    <w:left w:val="single" w:sz="4" w:space="0" w:color="auto"/>
                    <w:bottom w:val="single" w:sz="4" w:space="0" w:color="auto"/>
                    <w:right w:val="single" w:sz="4" w:space="0" w:color="auto"/>
                  </w:tcBorders>
                </w:tcPr>
                <w:p w14:paraId="43C976C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АРМБР</w:t>
                  </w:r>
                </w:p>
              </w:tc>
              <w:tc>
                <w:tcPr>
                  <w:tcW w:w="811" w:type="dxa"/>
                  <w:tcBorders>
                    <w:top w:val="single" w:sz="4" w:space="0" w:color="auto"/>
                    <w:left w:val="single" w:sz="4" w:space="0" w:color="auto"/>
                    <w:bottom w:val="single" w:sz="4" w:space="0" w:color="auto"/>
                    <w:right w:val="single" w:sz="4" w:space="0" w:color="auto"/>
                  </w:tcBorders>
                </w:tcPr>
                <w:p w14:paraId="22DFA669"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8FFE15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B7570C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3731FA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91784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C0CB6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483FC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AC39D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D8A5AA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C5936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9B5FB7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57BEA0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DCDEF6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066FD1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A093D8B"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0F8AC8A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A406943"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4130AD3"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993388A"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FECD196"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B313DF5"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64982800" w14:textId="77777777" w:rsidTr="001C6725">
              <w:tc>
                <w:tcPr>
                  <w:tcW w:w="941" w:type="dxa"/>
                  <w:tcBorders>
                    <w:top w:val="single" w:sz="4" w:space="0" w:color="auto"/>
                    <w:left w:val="single" w:sz="4" w:space="0" w:color="auto"/>
                    <w:bottom w:val="single" w:sz="4" w:space="0" w:color="auto"/>
                    <w:right w:val="single" w:sz="4" w:space="0" w:color="auto"/>
                  </w:tcBorders>
                </w:tcPr>
                <w:p w14:paraId="71C6FC9B"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АРкорп</w:t>
                  </w:r>
                  <w:proofErr w:type="spellEnd"/>
                </w:p>
              </w:tc>
              <w:tc>
                <w:tcPr>
                  <w:tcW w:w="811" w:type="dxa"/>
                  <w:tcBorders>
                    <w:top w:val="single" w:sz="4" w:space="0" w:color="auto"/>
                    <w:left w:val="single" w:sz="4" w:space="0" w:color="auto"/>
                    <w:bottom w:val="single" w:sz="4" w:space="0" w:color="auto"/>
                    <w:right w:val="single" w:sz="4" w:space="0" w:color="auto"/>
                  </w:tcBorders>
                </w:tcPr>
                <w:p w14:paraId="79D5B101"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5F4666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086A2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9DE69D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8F0BA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BE3E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6A461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F0F492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7544F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5E47B1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9542C9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D3FEFB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DBAB7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E4E2E0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849948C"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9D480F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863A5B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1D87927"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8AC9EB0"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1150B7C2"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0A63DA7"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16D8F4C6" w14:textId="77777777" w:rsidTr="001C6725">
              <w:tc>
                <w:tcPr>
                  <w:tcW w:w="941" w:type="dxa"/>
                  <w:tcBorders>
                    <w:top w:val="single" w:sz="4" w:space="0" w:color="auto"/>
                    <w:left w:val="single" w:sz="4" w:space="0" w:color="auto"/>
                    <w:bottom w:val="single" w:sz="4" w:space="0" w:color="auto"/>
                    <w:right w:val="single" w:sz="4" w:space="0" w:color="auto"/>
                  </w:tcBorders>
                </w:tcPr>
                <w:p w14:paraId="3C437D43"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АРМСП</w:t>
                  </w:r>
                </w:p>
              </w:tc>
              <w:tc>
                <w:tcPr>
                  <w:tcW w:w="811" w:type="dxa"/>
                  <w:tcBorders>
                    <w:top w:val="single" w:sz="4" w:space="0" w:color="auto"/>
                    <w:left w:val="single" w:sz="4" w:space="0" w:color="auto"/>
                    <w:bottom w:val="single" w:sz="4" w:space="0" w:color="auto"/>
                    <w:right w:val="single" w:sz="4" w:space="0" w:color="auto"/>
                  </w:tcBorders>
                </w:tcPr>
                <w:p w14:paraId="0429577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10C7DA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3DC70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808994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ED14C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43FEC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191C6E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0883EC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DDD86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C3950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C39DEF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32AF83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80BA5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F7927B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5F68E33"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4EB9FCC3"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022B48F"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E75A51E"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624C6190"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2747C035"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06A58481"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FC51FB3" w14:textId="77777777" w:rsidTr="001C6725">
              <w:tc>
                <w:tcPr>
                  <w:tcW w:w="941" w:type="dxa"/>
                  <w:tcBorders>
                    <w:top w:val="single" w:sz="4" w:space="0" w:color="auto"/>
                    <w:left w:val="single" w:sz="4" w:space="0" w:color="auto"/>
                    <w:bottom w:val="single" w:sz="4" w:space="0" w:color="auto"/>
                    <w:right w:val="single" w:sz="4" w:space="0" w:color="auto"/>
                  </w:tcBorders>
                </w:tcPr>
                <w:p w14:paraId="1C33145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АРЦК</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6EA02139"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0277CD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EC5A8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759EFD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053F70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38D08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A40CE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690D86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CBE93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2BF13C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67DFD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70212D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98B71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EB5AF8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B1C69CD"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C138C1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4F1B45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7A0DFC5"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1B58B2A"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5CA8BB2C"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0217CFF"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6CDD4CF" w14:textId="77777777" w:rsidTr="001C6725">
              <w:tc>
                <w:tcPr>
                  <w:tcW w:w="941" w:type="dxa"/>
                  <w:tcBorders>
                    <w:top w:val="single" w:sz="4" w:space="0" w:color="auto"/>
                    <w:left w:val="single" w:sz="4" w:space="0" w:color="auto"/>
                    <w:bottom w:val="single" w:sz="4" w:space="0" w:color="auto"/>
                    <w:right w:val="single" w:sz="4" w:space="0" w:color="auto"/>
                  </w:tcBorders>
                </w:tcPr>
                <w:p w14:paraId="385DE06F"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АРЦК</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0477C3F7"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1A592B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F9D12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DA26E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14424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D3F015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227FB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78AF3C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8B7518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C00E1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1E8BAC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8534AD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E6A604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1FBBB7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1547963"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0C18FAC"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CB1A8F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6AC6373"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2E700A72"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1B4D7ED3"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07071C1A"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5C3974F2" w14:textId="77777777" w:rsidTr="001C6725">
              <w:tc>
                <w:tcPr>
                  <w:tcW w:w="941" w:type="dxa"/>
                  <w:tcBorders>
                    <w:top w:val="single" w:sz="4" w:space="0" w:color="auto"/>
                    <w:left w:val="single" w:sz="4" w:space="0" w:color="auto"/>
                    <w:bottom w:val="single" w:sz="4" w:space="0" w:color="auto"/>
                    <w:right w:val="single" w:sz="4" w:space="0" w:color="auto"/>
                  </w:tcBorders>
                </w:tcPr>
                <w:p w14:paraId="1169C7F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АРЦК</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222A16FE"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3C0DF3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93F619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F8FFBA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B6240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915C8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97E9D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0F3719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59916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2D389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E1274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2AD165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3E633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5701E2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9417F6E"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10C280E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0D7942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95C6B06"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29829581"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11AE44EA"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659690AF"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82BCD3F" w14:textId="77777777" w:rsidTr="001C6725">
              <w:tc>
                <w:tcPr>
                  <w:tcW w:w="941" w:type="dxa"/>
                  <w:tcBorders>
                    <w:top w:val="single" w:sz="4" w:space="0" w:color="auto"/>
                    <w:left w:val="single" w:sz="4" w:space="0" w:color="auto"/>
                    <w:bottom w:val="single" w:sz="4" w:space="0" w:color="auto"/>
                    <w:right w:val="single" w:sz="4" w:space="0" w:color="auto"/>
                  </w:tcBorders>
                </w:tcPr>
                <w:p w14:paraId="23484CEB"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АРФЛ</w:t>
                  </w:r>
                </w:p>
              </w:tc>
              <w:tc>
                <w:tcPr>
                  <w:tcW w:w="811" w:type="dxa"/>
                  <w:tcBorders>
                    <w:top w:val="single" w:sz="4" w:space="0" w:color="auto"/>
                    <w:left w:val="single" w:sz="4" w:space="0" w:color="auto"/>
                    <w:bottom w:val="single" w:sz="4" w:space="0" w:color="auto"/>
                    <w:right w:val="single" w:sz="4" w:space="0" w:color="auto"/>
                  </w:tcBorders>
                </w:tcPr>
                <w:p w14:paraId="27BBA784"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5164C1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372FA9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03FE3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3D81B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A71B1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4C7C6E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F27767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F9BE6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30A4E5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6CEA3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6618B0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1E957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B58792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C2CAA3A"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088B63D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681F0D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200673B"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4850C18"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F2D9708"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3081574"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E9E5BBE" w14:textId="77777777" w:rsidTr="001C6725">
              <w:tc>
                <w:tcPr>
                  <w:tcW w:w="941" w:type="dxa"/>
                  <w:tcBorders>
                    <w:top w:val="single" w:sz="4" w:space="0" w:color="auto"/>
                    <w:left w:val="single" w:sz="4" w:space="0" w:color="auto"/>
                    <w:bottom w:val="single" w:sz="4" w:space="0" w:color="auto"/>
                    <w:right w:val="single" w:sz="4" w:space="0" w:color="auto"/>
                  </w:tcBorders>
                </w:tcPr>
                <w:p w14:paraId="036DB60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АРпр</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22EC7FE9"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5F3D9E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FC092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DF6FB0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708EC5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5EE92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02304B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A79876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4C2B8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2D8E6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BC515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589849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B09D1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D86C44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624EAF4"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156629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A110D6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B3CEEE1"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BA5173C"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7794F6A"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53E8374D"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04DE0E8" w14:textId="77777777" w:rsidTr="001C6725">
              <w:tc>
                <w:tcPr>
                  <w:tcW w:w="941" w:type="dxa"/>
                  <w:tcBorders>
                    <w:top w:val="single" w:sz="4" w:space="0" w:color="auto"/>
                    <w:left w:val="single" w:sz="4" w:space="0" w:color="auto"/>
                    <w:bottom w:val="single" w:sz="4" w:space="0" w:color="auto"/>
                    <w:right w:val="single" w:sz="4" w:space="0" w:color="auto"/>
                  </w:tcBorders>
                </w:tcPr>
                <w:p w14:paraId="6C324889"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АРпр</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601598AB"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78EBD5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A02E86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C99C46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10844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B0527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59816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DC6B0F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A7F346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D0AB40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AA45F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54BF10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694AA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B62486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4807FCB"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60B3698F"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DE5727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665C93A"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49E5892A"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5CBFAF6"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D6755A7"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69DBAC2" w14:textId="77777777" w:rsidTr="001C6725">
              <w:tc>
                <w:tcPr>
                  <w:tcW w:w="941" w:type="dxa"/>
                  <w:tcBorders>
                    <w:top w:val="single" w:sz="4" w:space="0" w:color="auto"/>
                    <w:left w:val="single" w:sz="4" w:space="0" w:color="auto"/>
                    <w:bottom w:val="single" w:sz="4" w:space="0" w:color="auto"/>
                    <w:right w:val="single" w:sz="4" w:space="0" w:color="auto"/>
                  </w:tcBorders>
                </w:tcPr>
                <w:p w14:paraId="46B9D3DC"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АРпр</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620185E0"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F79BA4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BEB9F0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9402DE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2DBB6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7B390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46CC6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41D757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3070C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648FF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F432A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147F96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388C6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16E77D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5F991E9"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25F60B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00D90B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3748BB9"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0921259B"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57AC6647"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0BDC89C3"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51892A3D" w14:textId="77777777" w:rsidTr="001C6725">
              <w:tc>
                <w:tcPr>
                  <w:tcW w:w="941" w:type="dxa"/>
                  <w:tcBorders>
                    <w:top w:val="single" w:sz="4" w:space="0" w:color="auto"/>
                    <w:left w:val="single" w:sz="4" w:space="0" w:color="auto"/>
                    <w:bottom w:val="single" w:sz="4" w:space="0" w:color="auto"/>
                    <w:right w:val="single" w:sz="4" w:space="0" w:color="auto"/>
                  </w:tcBorders>
                </w:tcPr>
                <w:p w14:paraId="0C1271CE"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БК2</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3AA4B0B2"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B1B73B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733A95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3F3873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96BC9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1CED45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B5BAE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4CFA52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FEB6D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2B8ED1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B6D1BF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3D5E56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CEC688"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AA343F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4745965"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E961D4D"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FEF1A3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2CDAAEF"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572395CC"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B36A06F"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9B57653"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D0EF761" w14:textId="77777777" w:rsidTr="001C6725">
              <w:tc>
                <w:tcPr>
                  <w:tcW w:w="941" w:type="dxa"/>
                  <w:tcBorders>
                    <w:top w:val="single" w:sz="4" w:space="0" w:color="auto"/>
                    <w:left w:val="single" w:sz="4" w:space="0" w:color="auto"/>
                    <w:bottom w:val="single" w:sz="4" w:space="0" w:color="auto"/>
                    <w:right w:val="single" w:sz="4" w:space="0" w:color="auto"/>
                  </w:tcBorders>
                </w:tcPr>
                <w:p w14:paraId="16264912"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БК2</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55CDE206"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664D9A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5FE642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B545A5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1AD4A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5E1A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33C291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601A1F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AF3A3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589C9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A7BC2B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8EAB8D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FC28E7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5E11E9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85F3DED"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78D79A5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248F58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3FF90CF"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3E633675"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F2D0E80"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E92493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6F7550F9" w14:textId="77777777" w:rsidTr="001C6725">
              <w:tc>
                <w:tcPr>
                  <w:tcW w:w="941" w:type="dxa"/>
                  <w:tcBorders>
                    <w:top w:val="single" w:sz="4" w:space="0" w:color="auto"/>
                    <w:left w:val="single" w:sz="4" w:space="0" w:color="auto"/>
                    <w:bottom w:val="single" w:sz="4" w:space="0" w:color="auto"/>
                    <w:right w:val="single" w:sz="4" w:space="0" w:color="auto"/>
                  </w:tcBorders>
                </w:tcPr>
                <w:p w14:paraId="52351396"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lastRenderedPageBreak/>
                    <w:t>БК2</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593D490B"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F2805E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76959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956215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84AE69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C7E229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E013FD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0F9E35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9211E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C4F02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93EFB5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03C82C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73090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42D41F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7491321"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196F7D7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52D9CC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1E3F72D"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418E495F"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AA19B0E"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4C61DE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5019E90B" w14:textId="77777777" w:rsidTr="001C6725">
              <w:tc>
                <w:tcPr>
                  <w:tcW w:w="941" w:type="dxa"/>
                  <w:tcBorders>
                    <w:top w:val="single" w:sz="4" w:space="0" w:color="auto"/>
                    <w:left w:val="single" w:sz="4" w:space="0" w:color="auto"/>
                    <w:bottom w:val="single" w:sz="4" w:space="0" w:color="auto"/>
                    <w:right w:val="single" w:sz="4" w:space="0" w:color="auto"/>
                  </w:tcBorders>
                </w:tcPr>
                <w:p w14:paraId="02B053A0"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ПК2</w:t>
                  </w:r>
                  <w:r w:rsidRPr="00B16237">
                    <w:rPr>
                      <w:rFonts w:cs="Arial"/>
                      <w:szCs w:val="20"/>
                      <w:vertAlign w:val="subscript"/>
                    </w:rPr>
                    <w:t>1</w:t>
                  </w:r>
                </w:p>
              </w:tc>
              <w:tc>
                <w:tcPr>
                  <w:tcW w:w="811" w:type="dxa"/>
                  <w:tcBorders>
                    <w:top w:val="single" w:sz="4" w:space="0" w:color="auto"/>
                    <w:left w:val="single" w:sz="4" w:space="0" w:color="auto"/>
                    <w:bottom w:val="single" w:sz="4" w:space="0" w:color="auto"/>
                    <w:right w:val="single" w:sz="4" w:space="0" w:color="auto"/>
                  </w:tcBorders>
                </w:tcPr>
                <w:p w14:paraId="4184DBA5"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0EB1D7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D6248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0439DF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D0FE79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6357EE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D5229F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4212F4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820110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13B4AD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AB3AEA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A409A4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B6C876A"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D93C89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98450CE"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241CCEE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039FBC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B7D2AA1"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BD94FD0"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7AD7A0F2"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3D46619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7AEF77B0" w14:textId="77777777" w:rsidTr="001C6725">
              <w:tc>
                <w:tcPr>
                  <w:tcW w:w="941" w:type="dxa"/>
                  <w:tcBorders>
                    <w:top w:val="single" w:sz="4" w:space="0" w:color="auto"/>
                    <w:left w:val="single" w:sz="4" w:space="0" w:color="auto"/>
                    <w:bottom w:val="single" w:sz="4" w:space="0" w:color="auto"/>
                    <w:right w:val="single" w:sz="4" w:space="0" w:color="auto"/>
                  </w:tcBorders>
                </w:tcPr>
                <w:p w14:paraId="0D0E1E05"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ПК2</w:t>
                  </w:r>
                  <w:r w:rsidRPr="00B16237">
                    <w:rPr>
                      <w:rFonts w:cs="Arial"/>
                      <w:szCs w:val="20"/>
                      <w:vertAlign w:val="subscript"/>
                    </w:rPr>
                    <w:t>2</w:t>
                  </w:r>
                </w:p>
              </w:tc>
              <w:tc>
                <w:tcPr>
                  <w:tcW w:w="811" w:type="dxa"/>
                  <w:tcBorders>
                    <w:top w:val="single" w:sz="4" w:space="0" w:color="auto"/>
                    <w:left w:val="single" w:sz="4" w:space="0" w:color="auto"/>
                    <w:bottom w:val="single" w:sz="4" w:space="0" w:color="auto"/>
                    <w:right w:val="single" w:sz="4" w:space="0" w:color="auto"/>
                  </w:tcBorders>
                </w:tcPr>
                <w:p w14:paraId="71A2632E"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DC3D2D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7CA17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44BACA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62B224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CF3D6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C72C3E6"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9D22C9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F05751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F6AFF0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6C778E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7708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A9A294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72E12C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D927C63"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7BAA8A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EE3C09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261339B"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605A2B6"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5140256A"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4E832BE"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50645FDC" w14:textId="77777777" w:rsidTr="001C6725">
              <w:tc>
                <w:tcPr>
                  <w:tcW w:w="941" w:type="dxa"/>
                  <w:tcBorders>
                    <w:top w:val="single" w:sz="4" w:space="0" w:color="auto"/>
                    <w:left w:val="single" w:sz="4" w:space="0" w:color="auto"/>
                    <w:bottom w:val="single" w:sz="4" w:space="0" w:color="auto"/>
                    <w:right w:val="single" w:sz="4" w:space="0" w:color="auto"/>
                  </w:tcBorders>
                </w:tcPr>
                <w:p w14:paraId="4FCFA4E1"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ПК2</w:t>
                  </w:r>
                  <w:r w:rsidRPr="00B16237">
                    <w:rPr>
                      <w:rFonts w:cs="Arial"/>
                      <w:szCs w:val="20"/>
                      <w:vertAlign w:val="subscript"/>
                    </w:rPr>
                    <w:t>0</w:t>
                  </w:r>
                </w:p>
              </w:tc>
              <w:tc>
                <w:tcPr>
                  <w:tcW w:w="811" w:type="dxa"/>
                  <w:tcBorders>
                    <w:top w:val="single" w:sz="4" w:space="0" w:color="auto"/>
                    <w:left w:val="single" w:sz="4" w:space="0" w:color="auto"/>
                    <w:bottom w:val="single" w:sz="4" w:space="0" w:color="auto"/>
                    <w:right w:val="single" w:sz="4" w:space="0" w:color="auto"/>
                  </w:tcBorders>
                </w:tcPr>
                <w:p w14:paraId="6BF5350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8FF95C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022878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7B7214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783D68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CA45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E2938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04214B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2130D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E5C17E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E0CCFC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C8CED1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70BB3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0CAEC5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3DAC59C"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ADBEE5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253D620"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54A64E4"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320D3B72"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0AE5C3B"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C1518C6"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64D31DE" w14:textId="77777777" w:rsidTr="001C6725">
              <w:tc>
                <w:tcPr>
                  <w:tcW w:w="941" w:type="dxa"/>
                  <w:tcBorders>
                    <w:top w:val="single" w:sz="4" w:space="0" w:color="auto"/>
                    <w:left w:val="single" w:sz="4" w:space="0" w:color="auto"/>
                    <w:bottom w:val="single" w:sz="4" w:space="0" w:color="auto"/>
                    <w:right w:val="single" w:sz="4" w:space="0" w:color="auto"/>
                  </w:tcBorders>
                </w:tcPr>
                <w:p w14:paraId="35BE658C" w14:textId="77777777" w:rsidR="00B16237" w:rsidRPr="00B16237" w:rsidRDefault="00B16237" w:rsidP="00501FB7">
                  <w:pPr>
                    <w:autoSpaceDE w:val="0"/>
                    <w:autoSpaceDN w:val="0"/>
                    <w:adjustRightInd w:val="0"/>
                    <w:spacing w:after="1" w:line="200" w:lineRule="atLeast"/>
                    <w:rPr>
                      <w:rFonts w:cs="Arial"/>
                      <w:szCs w:val="20"/>
                    </w:rPr>
                  </w:pPr>
                  <w:proofErr w:type="spellStart"/>
                  <w:r w:rsidRPr="00B16237">
                    <w:rPr>
                      <w:rFonts w:cs="Arial"/>
                      <w:szCs w:val="20"/>
                    </w:rPr>
                    <w:t>МетодАРФЛ</w:t>
                  </w:r>
                  <w:proofErr w:type="spellEnd"/>
                </w:p>
              </w:tc>
              <w:tc>
                <w:tcPr>
                  <w:tcW w:w="811" w:type="dxa"/>
                  <w:tcBorders>
                    <w:top w:val="single" w:sz="4" w:space="0" w:color="auto"/>
                    <w:left w:val="single" w:sz="4" w:space="0" w:color="auto"/>
                    <w:bottom w:val="single" w:sz="4" w:space="0" w:color="auto"/>
                    <w:right w:val="single" w:sz="4" w:space="0" w:color="auto"/>
                  </w:tcBorders>
                </w:tcPr>
                <w:p w14:paraId="644A718A"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16F2B87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89C68D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36E69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D42CA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FC1C1C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733071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BA2FDF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6F641C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454C1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8543E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C8AF98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94104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D424CC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387B92A"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8D788DA"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FA9F221"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5BABB25"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7AA6E82"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05E32A5"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38C9870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80493DF" w14:textId="77777777" w:rsidTr="001C6725">
              <w:tc>
                <w:tcPr>
                  <w:tcW w:w="941" w:type="dxa"/>
                  <w:tcBorders>
                    <w:top w:val="single" w:sz="4" w:space="0" w:color="auto"/>
                    <w:left w:val="single" w:sz="4" w:space="0" w:color="auto"/>
                    <w:bottom w:val="single" w:sz="4" w:space="0" w:color="auto"/>
                    <w:right w:val="single" w:sz="4" w:space="0" w:color="auto"/>
                  </w:tcBorders>
                </w:tcPr>
                <w:p w14:paraId="7A7EE737" w14:textId="77777777" w:rsidR="00B16237" w:rsidRPr="00B16237" w:rsidRDefault="00B16237" w:rsidP="00501FB7">
                  <w:pPr>
                    <w:autoSpaceDE w:val="0"/>
                    <w:autoSpaceDN w:val="0"/>
                    <w:adjustRightInd w:val="0"/>
                    <w:spacing w:after="1" w:line="200" w:lineRule="atLeast"/>
                    <w:rPr>
                      <w:rFonts w:cs="Arial"/>
                      <w:szCs w:val="20"/>
                    </w:rPr>
                  </w:pPr>
                  <w:r w:rsidRPr="00B16237">
                    <w:rPr>
                      <w:rFonts w:cs="Arial"/>
                      <w:szCs w:val="20"/>
                    </w:rPr>
                    <w:t>ОР</w:t>
                  </w:r>
                </w:p>
              </w:tc>
              <w:tc>
                <w:tcPr>
                  <w:tcW w:w="811" w:type="dxa"/>
                  <w:tcBorders>
                    <w:top w:val="single" w:sz="4" w:space="0" w:color="auto"/>
                    <w:left w:val="single" w:sz="4" w:space="0" w:color="auto"/>
                    <w:bottom w:val="single" w:sz="4" w:space="0" w:color="auto"/>
                    <w:right w:val="single" w:sz="4" w:space="0" w:color="auto"/>
                  </w:tcBorders>
                </w:tcPr>
                <w:p w14:paraId="71791373"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4CEC2753"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AD816F"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D4B307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88F982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CCF63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D0EAB5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6CF2E9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53C6EB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A6F497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A62AA9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4637DB9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F1180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733F0B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EA6F926"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6B0D7A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94E325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7EE9D3C"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6812C7E8"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38C0991"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1E57C3F0"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33DC4355" w14:textId="77777777" w:rsidTr="001C6725">
              <w:tc>
                <w:tcPr>
                  <w:tcW w:w="941" w:type="dxa"/>
                  <w:tcBorders>
                    <w:top w:val="single" w:sz="4" w:space="0" w:color="auto"/>
                    <w:left w:val="single" w:sz="4" w:space="0" w:color="auto"/>
                    <w:bottom w:val="single" w:sz="4" w:space="0" w:color="auto"/>
                    <w:right w:val="single" w:sz="4" w:space="0" w:color="auto"/>
                  </w:tcBorders>
                </w:tcPr>
                <w:p w14:paraId="52A9A901" w14:textId="77777777" w:rsidR="00B16237" w:rsidRPr="00C832F1" w:rsidRDefault="00B16237" w:rsidP="00501FB7">
                  <w:pPr>
                    <w:autoSpaceDE w:val="0"/>
                    <w:autoSpaceDN w:val="0"/>
                    <w:adjustRightInd w:val="0"/>
                    <w:spacing w:after="1" w:line="200" w:lineRule="atLeast"/>
                    <w:rPr>
                      <w:rFonts w:cs="Arial"/>
                      <w:sz w:val="16"/>
                      <w:szCs w:val="16"/>
                    </w:rPr>
                  </w:pPr>
                  <w:proofErr w:type="spellStart"/>
                  <w:r w:rsidRPr="00C832F1">
                    <w:rPr>
                      <w:rFonts w:cs="Arial"/>
                      <w:sz w:val="16"/>
                      <w:szCs w:val="16"/>
                    </w:rPr>
                    <w:t>Справочно</w:t>
                  </w:r>
                  <w:proofErr w:type="spellEnd"/>
                  <w:r w:rsidRPr="00C832F1">
                    <w:rPr>
                      <w:rFonts w:cs="Arial"/>
                      <w:sz w:val="16"/>
                      <w:szCs w:val="16"/>
                    </w:rPr>
                    <w:t>:</w:t>
                  </w:r>
                </w:p>
                <w:p w14:paraId="51C560C8" w14:textId="77777777" w:rsidR="00B16237" w:rsidRPr="00C832F1" w:rsidRDefault="00B16237" w:rsidP="00501FB7">
                  <w:pPr>
                    <w:autoSpaceDE w:val="0"/>
                    <w:autoSpaceDN w:val="0"/>
                    <w:adjustRightInd w:val="0"/>
                    <w:spacing w:after="1" w:line="200" w:lineRule="atLeast"/>
                    <w:ind w:left="283"/>
                    <w:rPr>
                      <w:rFonts w:cs="Arial"/>
                      <w:sz w:val="16"/>
                      <w:szCs w:val="16"/>
                    </w:rPr>
                  </w:pPr>
                  <w:r w:rsidRPr="00C832F1">
                    <w:rPr>
                      <w:rFonts w:cs="Arial"/>
                      <w:sz w:val="16"/>
                      <w:szCs w:val="16"/>
                    </w:rPr>
                    <w:t>активы до консолидационных корректировок, взвешенные с учетом риска для нормативов:</w:t>
                  </w:r>
                </w:p>
                <w:p w14:paraId="1C1EB532" w14:textId="77777777" w:rsidR="00B16237" w:rsidRPr="00B16237" w:rsidRDefault="00B16237" w:rsidP="00501FB7">
                  <w:pPr>
                    <w:autoSpaceDE w:val="0"/>
                    <w:autoSpaceDN w:val="0"/>
                    <w:adjustRightInd w:val="0"/>
                    <w:spacing w:after="1" w:line="200" w:lineRule="atLeast"/>
                    <w:jc w:val="right"/>
                    <w:rPr>
                      <w:rFonts w:cs="Arial"/>
                      <w:szCs w:val="20"/>
                    </w:rPr>
                  </w:pPr>
                  <w:r w:rsidRPr="00C832F1">
                    <w:rPr>
                      <w:rFonts w:cs="Arial"/>
                      <w:sz w:val="16"/>
                      <w:szCs w:val="16"/>
                    </w:rPr>
                    <w:t>Н20.0</w:t>
                  </w:r>
                </w:p>
              </w:tc>
              <w:tc>
                <w:tcPr>
                  <w:tcW w:w="811" w:type="dxa"/>
                  <w:tcBorders>
                    <w:top w:val="single" w:sz="4" w:space="0" w:color="auto"/>
                    <w:left w:val="single" w:sz="4" w:space="0" w:color="auto"/>
                    <w:bottom w:val="single" w:sz="4" w:space="0" w:color="auto"/>
                    <w:right w:val="single" w:sz="4" w:space="0" w:color="auto"/>
                  </w:tcBorders>
                </w:tcPr>
                <w:p w14:paraId="6119FF27"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D5E59A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A2376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5336AA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8FE13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BFAC3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3E540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2B7F0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FB4A5C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049922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788C3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8A77CE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C6FBE3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5E09659"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3F4BCC8"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1EFB269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40431D8"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FF8EDC8"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BC6E1FB"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37D8293C"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AB2AE79"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7A96296" w14:textId="77777777" w:rsidTr="001C6725">
              <w:tc>
                <w:tcPr>
                  <w:tcW w:w="941" w:type="dxa"/>
                  <w:tcBorders>
                    <w:top w:val="single" w:sz="4" w:space="0" w:color="auto"/>
                    <w:left w:val="single" w:sz="4" w:space="0" w:color="auto"/>
                    <w:bottom w:val="single" w:sz="4" w:space="0" w:color="auto"/>
                    <w:right w:val="single" w:sz="4" w:space="0" w:color="auto"/>
                  </w:tcBorders>
                </w:tcPr>
                <w:p w14:paraId="240FD299"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Н20.1</w:t>
                  </w:r>
                </w:p>
              </w:tc>
              <w:tc>
                <w:tcPr>
                  <w:tcW w:w="811" w:type="dxa"/>
                  <w:tcBorders>
                    <w:top w:val="single" w:sz="4" w:space="0" w:color="auto"/>
                    <w:left w:val="single" w:sz="4" w:space="0" w:color="auto"/>
                    <w:bottom w:val="single" w:sz="4" w:space="0" w:color="auto"/>
                    <w:right w:val="single" w:sz="4" w:space="0" w:color="auto"/>
                  </w:tcBorders>
                </w:tcPr>
                <w:p w14:paraId="0E0EEC56"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D8D4DE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0F336CA"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D89DE7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294BF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53DB3C"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00E4F7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700C14D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88A9B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E3A61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367038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1FEA5E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2FB603"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1E6646D1"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4B77C78"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1E2EE3F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07EB7CB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01BCB4C"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5530E81"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E605A49"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17459E5"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72D5DE13" w14:textId="77777777" w:rsidTr="001C6725">
              <w:tc>
                <w:tcPr>
                  <w:tcW w:w="941" w:type="dxa"/>
                  <w:tcBorders>
                    <w:top w:val="single" w:sz="4" w:space="0" w:color="auto"/>
                    <w:left w:val="single" w:sz="4" w:space="0" w:color="auto"/>
                    <w:bottom w:val="single" w:sz="4" w:space="0" w:color="auto"/>
                    <w:right w:val="single" w:sz="4" w:space="0" w:color="auto"/>
                  </w:tcBorders>
                </w:tcPr>
                <w:p w14:paraId="0837D768"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Н20.2</w:t>
                  </w:r>
                </w:p>
              </w:tc>
              <w:tc>
                <w:tcPr>
                  <w:tcW w:w="811" w:type="dxa"/>
                  <w:tcBorders>
                    <w:top w:val="single" w:sz="4" w:space="0" w:color="auto"/>
                    <w:left w:val="single" w:sz="4" w:space="0" w:color="auto"/>
                    <w:bottom w:val="single" w:sz="4" w:space="0" w:color="auto"/>
                    <w:right w:val="single" w:sz="4" w:space="0" w:color="auto"/>
                  </w:tcBorders>
                </w:tcPr>
                <w:p w14:paraId="614F6C1F"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3EF3DC1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C4E6D37"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7C0A62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B40C5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49AF4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D642E8"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1D1B1B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9CC2B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CE656D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9D91A0"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6E8911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31259BF"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209D80B"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6EB1E7F3"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A1C39D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67E37139"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1B7B978A"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6F7137F6"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657CC65C"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7ED2AA22"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6099DA9" w14:textId="77777777" w:rsidTr="001C6725">
              <w:tc>
                <w:tcPr>
                  <w:tcW w:w="941" w:type="dxa"/>
                  <w:tcBorders>
                    <w:top w:val="single" w:sz="4" w:space="0" w:color="auto"/>
                    <w:left w:val="single" w:sz="4" w:space="0" w:color="auto"/>
                    <w:bottom w:val="single" w:sz="4" w:space="0" w:color="auto"/>
                    <w:right w:val="single" w:sz="4" w:space="0" w:color="auto"/>
                  </w:tcBorders>
                </w:tcPr>
                <w:p w14:paraId="11B56555"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Н20.4</w:t>
                  </w:r>
                </w:p>
              </w:tc>
              <w:tc>
                <w:tcPr>
                  <w:tcW w:w="811" w:type="dxa"/>
                  <w:tcBorders>
                    <w:top w:val="single" w:sz="4" w:space="0" w:color="auto"/>
                    <w:left w:val="single" w:sz="4" w:space="0" w:color="auto"/>
                    <w:bottom w:val="single" w:sz="4" w:space="0" w:color="auto"/>
                    <w:right w:val="single" w:sz="4" w:space="0" w:color="auto"/>
                  </w:tcBorders>
                </w:tcPr>
                <w:p w14:paraId="76FD2D0A"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69B5DD8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101736C"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FB599C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4D8385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5F61B9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8C3D1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80FF2F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E8F19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189952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62C152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434F35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E68B0A5"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314D617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0A0DC90"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63A3AF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2F591A3"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51E11971"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4399EE60"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35AA90D"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81418D6"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038DEDBC" w14:textId="77777777" w:rsidTr="001C6725">
              <w:tc>
                <w:tcPr>
                  <w:tcW w:w="941" w:type="dxa"/>
                  <w:tcBorders>
                    <w:top w:val="single" w:sz="4" w:space="0" w:color="auto"/>
                    <w:left w:val="single" w:sz="4" w:space="0" w:color="auto"/>
                    <w:bottom w:val="single" w:sz="4" w:space="0" w:color="auto"/>
                    <w:right w:val="single" w:sz="4" w:space="0" w:color="auto"/>
                  </w:tcBorders>
                </w:tcPr>
                <w:p w14:paraId="79F24704" w14:textId="77777777" w:rsidR="00B16237" w:rsidRPr="00C832F1" w:rsidRDefault="00B16237" w:rsidP="00501FB7">
                  <w:pPr>
                    <w:autoSpaceDE w:val="0"/>
                    <w:autoSpaceDN w:val="0"/>
                    <w:adjustRightInd w:val="0"/>
                    <w:spacing w:after="1" w:line="200" w:lineRule="atLeast"/>
                    <w:ind w:left="283"/>
                    <w:rPr>
                      <w:rFonts w:cs="Arial"/>
                      <w:sz w:val="16"/>
                      <w:szCs w:val="16"/>
                    </w:rPr>
                  </w:pPr>
                  <w:r w:rsidRPr="00C832F1">
                    <w:rPr>
                      <w:rFonts w:cs="Arial"/>
                      <w:sz w:val="16"/>
                      <w:szCs w:val="16"/>
                    </w:rPr>
                    <w:t>активы после консолидационных корректировок, взвешенные с учетом риска для нормативов:</w:t>
                  </w:r>
                </w:p>
                <w:p w14:paraId="5E9B5080" w14:textId="77777777" w:rsidR="00B16237" w:rsidRPr="00B16237" w:rsidRDefault="00B16237" w:rsidP="00501FB7">
                  <w:pPr>
                    <w:autoSpaceDE w:val="0"/>
                    <w:autoSpaceDN w:val="0"/>
                    <w:adjustRightInd w:val="0"/>
                    <w:spacing w:after="1" w:line="200" w:lineRule="atLeast"/>
                    <w:jc w:val="right"/>
                    <w:rPr>
                      <w:rFonts w:cs="Arial"/>
                      <w:szCs w:val="20"/>
                    </w:rPr>
                  </w:pPr>
                  <w:r w:rsidRPr="00C832F1">
                    <w:rPr>
                      <w:rFonts w:cs="Arial"/>
                      <w:sz w:val="16"/>
                      <w:szCs w:val="16"/>
                    </w:rPr>
                    <w:t>Н20.0</w:t>
                  </w:r>
                </w:p>
              </w:tc>
              <w:tc>
                <w:tcPr>
                  <w:tcW w:w="811" w:type="dxa"/>
                  <w:tcBorders>
                    <w:top w:val="single" w:sz="4" w:space="0" w:color="auto"/>
                    <w:left w:val="single" w:sz="4" w:space="0" w:color="auto"/>
                    <w:bottom w:val="single" w:sz="4" w:space="0" w:color="auto"/>
                    <w:right w:val="single" w:sz="4" w:space="0" w:color="auto"/>
                  </w:tcBorders>
                </w:tcPr>
                <w:p w14:paraId="076C15A5"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588717E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AE001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B47660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D20E57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20EF8E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370132E"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D9CB44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FBE2A6A"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D6E1E0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483574D"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DB8ED80"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A7C411C"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BDAA172"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D7056D2"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59BFB045"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9DA3C2E"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344386E1"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D9A3B3C"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0DF29F0"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4C58BE6B"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21BD179C" w14:textId="77777777" w:rsidTr="001C6725">
              <w:tc>
                <w:tcPr>
                  <w:tcW w:w="941" w:type="dxa"/>
                  <w:tcBorders>
                    <w:top w:val="single" w:sz="4" w:space="0" w:color="auto"/>
                    <w:left w:val="single" w:sz="4" w:space="0" w:color="auto"/>
                    <w:bottom w:val="single" w:sz="4" w:space="0" w:color="auto"/>
                    <w:right w:val="single" w:sz="4" w:space="0" w:color="auto"/>
                  </w:tcBorders>
                </w:tcPr>
                <w:p w14:paraId="76E5F71F"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Н20.1</w:t>
                  </w:r>
                </w:p>
              </w:tc>
              <w:tc>
                <w:tcPr>
                  <w:tcW w:w="811" w:type="dxa"/>
                  <w:tcBorders>
                    <w:top w:val="single" w:sz="4" w:space="0" w:color="auto"/>
                    <w:left w:val="single" w:sz="4" w:space="0" w:color="auto"/>
                    <w:bottom w:val="single" w:sz="4" w:space="0" w:color="auto"/>
                    <w:right w:val="single" w:sz="4" w:space="0" w:color="auto"/>
                  </w:tcBorders>
                </w:tcPr>
                <w:p w14:paraId="6F465872"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78BBF4B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DA8E31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31C702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508362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7116A4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226FAE9"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C74A3AB"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1B7CDF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3650D2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26B5EF74"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2CAFF2A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4FCF5BD"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276C444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F8431EE"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0D7C6502"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783BC6C7"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845C452"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1789335E"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05844BC2"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3F5B0434"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75A2B139" w14:textId="77777777" w:rsidTr="001C6725">
              <w:tc>
                <w:tcPr>
                  <w:tcW w:w="941" w:type="dxa"/>
                  <w:tcBorders>
                    <w:top w:val="single" w:sz="4" w:space="0" w:color="auto"/>
                    <w:left w:val="single" w:sz="4" w:space="0" w:color="auto"/>
                    <w:bottom w:val="single" w:sz="4" w:space="0" w:color="auto"/>
                    <w:right w:val="single" w:sz="4" w:space="0" w:color="auto"/>
                  </w:tcBorders>
                </w:tcPr>
                <w:p w14:paraId="6E3F718B"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Н20.2</w:t>
                  </w:r>
                </w:p>
              </w:tc>
              <w:tc>
                <w:tcPr>
                  <w:tcW w:w="811" w:type="dxa"/>
                  <w:tcBorders>
                    <w:top w:val="single" w:sz="4" w:space="0" w:color="auto"/>
                    <w:left w:val="single" w:sz="4" w:space="0" w:color="auto"/>
                    <w:bottom w:val="single" w:sz="4" w:space="0" w:color="auto"/>
                    <w:right w:val="single" w:sz="4" w:space="0" w:color="auto"/>
                  </w:tcBorders>
                </w:tcPr>
                <w:p w14:paraId="12F3D257"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2ED91C5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A21DD9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603E164F"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8EAC099"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70EB76A2"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143328E1"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09B3F55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7D6D308"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76AB2F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0361B95B"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7108DEE"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121D44E"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79DA7CF0"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4DF803C4"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3EB5445B"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B0C1BD8"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2A94FD92"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30D0842F"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4A6BD71D"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6285DC9" w14:textId="77777777" w:rsidR="00B16237" w:rsidRPr="00B16237" w:rsidRDefault="00B16237" w:rsidP="00501FB7">
                  <w:pPr>
                    <w:autoSpaceDE w:val="0"/>
                    <w:autoSpaceDN w:val="0"/>
                    <w:adjustRightInd w:val="0"/>
                    <w:spacing w:after="1" w:line="200" w:lineRule="atLeast"/>
                    <w:rPr>
                      <w:rFonts w:cs="Arial"/>
                      <w:szCs w:val="20"/>
                    </w:rPr>
                  </w:pPr>
                </w:p>
              </w:tc>
            </w:tr>
            <w:tr w:rsidR="00B16237" w:rsidRPr="00B16237" w14:paraId="402D1F9A" w14:textId="77777777" w:rsidTr="001C6725">
              <w:tc>
                <w:tcPr>
                  <w:tcW w:w="941" w:type="dxa"/>
                  <w:tcBorders>
                    <w:top w:val="single" w:sz="4" w:space="0" w:color="auto"/>
                    <w:left w:val="single" w:sz="4" w:space="0" w:color="auto"/>
                    <w:bottom w:val="single" w:sz="4" w:space="0" w:color="auto"/>
                    <w:right w:val="single" w:sz="4" w:space="0" w:color="auto"/>
                  </w:tcBorders>
                </w:tcPr>
                <w:p w14:paraId="7D75C34D" w14:textId="77777777" w:rsidR="00B16237" w:rsidRPr="00B16237" w:rsidRDefault="00B16237" w:rsidP="00501FB7">
                  <w:pPr>
                    <w:autoSpaceDE w:val="0"/>
                    <w:autoSpaceDN w:val="0"/>
                    <w:adjustRightInd w:val="0"/>
                    <w:spacing w:after="1" w:line="200" w:lineRule="atLeast"/>
                    <w:jc w:val="right"/>
                    <w:rPr>
                      <w:rFonts w:cs="Arial"/>
                      <w:szCs w:val="20"/>
                    </w:rPr>
                  </w:pPr>
                  <w:r w:rsidRPr="00B16237">
                    <w:rPr>
                      <w:rFonts w:cs="Arial"/>
                      <w:szCs w:val="20"/>
                    </w:rPr>
                    <w:t>Н20.4</w:t>
                  </w:r>
                </w:p>
              </w:tc>
              <w:tc>
                <w:tcPr>
                  <w:tcW w:w="811" w:type="dxa"/>
                  <w:tcBorders>
                    <w:top w:val="single" w:sz="4" w:space="0" w:color="auto"/>
                    <w:left w:val="single" w:sz="4" w:space="0" w:color="auto"/>
                    <w:bottom w:val="single" w:sz="4" w:space="0" w:color="auto"/>
                    <w:right w:val="single" w:sz="4" w:space="0" w:color="auto"/>
                  </w:tcBorders>
                </w:tcPr>
                <w:p w14:paraId="29D25AE2" w14:textId="77777777" w:rsidR="00B16237" w:rsidRPr="00B16237" w:rsidRDefault="00B16237" w:rsidP="00501FB7">
                  <w:pPr>
                    <w:autoSpaceDE w:val="0"/>
                    <w:autoSpaceDN w:val="0"/>
                    <w:adjustRightInd w:val="0"/>
                    <w:spacing w:after="1" w:line="200" w:lineRule="atLeast"/>
                    <w:rPr>
                      <w:rFonts w:cs="Arial"/>
                      <w:szCs w:val="20"/>
                    </w:rPr>
                  </w:pPr>
                </w:p>
              </w:tc>
              <w:tc>
                <w:tcPr>
                  <w:tcW w:w="360" w:type="dxa"/>
                  <w:tcBorders>
                    <w:top w:val="single" w:sz="4" w:space="0" w:color="auto"/>
                    <w:left w:val="single" w:sz="4" w:space="0" w:color="auto"/>
                    <w:bottom w:val="single" w:sz="4" w:space="0" w:color="auto"/>
                    <w:right w:val="single" w:sz="4" w:space="0" w:color="auto"/>
                  </w:tcBorders>
                </w:tcPr>
                <w:p w14:paraId="05F557F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03C3343"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10876257"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34D464A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5325DAE4"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E4B4B92"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599F0BB6"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5911FB5"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B7A2D61"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492BDF25" w14:textId="77777777" w:rsidR="00B16237" w:rsidRPr="00B16237" w:rsidRDefault="00B16237" w:rsidP="00501FB7">
                  <w:pPr>
                    <w:autoSpaceDE w:val="0"/>
                    <w:autoSpaceDN w:val="0"/>
                    <w:adjustRightInd w:val="0"/>
                    <w:spacing w:after="1" w:line="200" w:lineRule="atLeast"/>
                    <w:rPr>
                      <w:rFonts w:cs="Arial"/>
                      <w:szCs w:val="20"/>
                    </w:rPr>
                  </w:pPr>
                </w:p>
              </w:tc>
              <w:tc>
                <w:tcPr>
                  <w:tcW w:w="426" w:type="dxa"/>
                  <w:tcBorders>
                    <w:top w:val="single" w:sz="4" w:space="0" w:color="auto"/>
                    <w:left w:val="single" w:sz="4" w:space="0" w:color="auto"/>
                    <w:bottom w:val="single" w:sz="4" w:space="0" w:color="auto"/>
                    <w:right w:val="single" w:sz="4" w:space="0" w:color="auto"/>
                  </w:tcBorders>
                </w:tcPr>
                <w:p w14:paraId="331C607D" w14:textId="77777777" w:rsidR="00B16237" w:rsidRPr="00B16237" w:rsidRDefault="00B16237" w:rsidP="00501FB7">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14:paraId="62AE7147"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593C90C6" w14:textId="77777777" w:rsidR="00B16237" w:rsidRPr="00B16237" w:rsidRDefault="00B16237" w:rsidP="00501FB7">
                  <w:pPr>
                    <w:autoSpaceDE w:val="0"/>
                    <w:autoSpaceDN w:val="0"/>
                    <w:adjustRightInd w:val="0"/>
                    <w:spacing w:after="1" w:line="200" w:lineRule="atLeast"/>
                    <w:rPr>
                      <w:rFonts w:cs="Arial"/>
                      <w:szCs w:val="20"/>
                    </w:rPr>
                  </w:pPr>
                </w:p>
              </w:tc>
              <w:tc>
                <w:tcPr>
                  <w:tcW w:w="567" w:type="dxa"/>
                  <w:tcBorders>
                    <w:top w:val="single" w:sz="4" w:space="0" w:color="auto"/>
                    <w:left w:val="single" w:sz="4" w:space="0" w:color="auto"/>
                    <w:bottom w:val="single" w:sz="4" w:space="0" w:color="auto"/>
                    <w:right w:val="single" w:sz="4" w:space="0" w:color="auto"/>
                  </w:tcBorders>
                </w:tcPr>
                <w:p w14:paraId="038AEFEC" w14:textId="77777777" w:rsidR="00B16237" w:rsidRPr="00B16237" w:rsidRDefault="00B16237" w:rsidP="00501FB7">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14:paraId="0422EB1C"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AA23164" w14:textId="77777777" w:rsidR="00B16237" w:rsidRPr="00B16237" w:rsidRDefault="00B16237" w:rsidP="00501FB7">
                  <w:pPr>
                    <w:autoSpaceDE w:val="0"/>
                    <w:autoSpaceDN w:val="0"/>
                    <w:adjustRightInd w:val="0"/>
                    <w:spacing w:after="1" w:line="200" w:lineRule="atLeast"/>
                    <w:rPr>
                      <w:rFonts w:cs="Arial"/>
                      <w:szCs w:val="20"/>
                    </w:rPr>
                  </w:pPr>
                </w:p>
              </w:tc>
              <w:tc>
                <w:tcPr>
                  <w:tcW w:w="454" w:type="dxa"/>
                  <w:tcBorders>
                    <w:top w:val="single" w:sz="4" w:space="0" w:color="auto"/>
                    <w:left w:val="single" w:sz="4" w:space="0" w:color="auto"/>
                    <w:bottom w:val="single" w:sz="4" w:space="0" w:color="auto"/>
                    <w:right w:val="single" w:sz="4" w:space="0" w:color="auto"/>
                  </w:tcBorders>
                </w:tcPr>
                <w:p w14:paraId="4B4DA737" w14:textId="77777777" w:rsidR="00B16237" w:rsidRPr="00B16237" w:rsidRDefault="00B16237" w:rsidP="00501FB7">
                  <w:pPr>
                    <w:autoSpaceDE w:val="0"/>
                    <w:autoSpaceDN w:val="0"/>
                    <w:adjustRightInd w:val="0"/>
                    <w:spacing w:after="1" w:line="200" w:lineRule="atLeast"/>
                    <w:rPr>
                      <w:rFonts w:cs="Arial"/>
                      <w:szCs w:val="20"/>
                    </w:rPr>
                  </w:pPr>
                </w:p>
              </w:tc>
              <w:tc>
                <w:tcPr>
                  <w:tcW w:w="459" w:type="dxa"/>
                  <w:tcBorders>
                    <w:top w:val="single" w:sz="4" w:space="0" w:color="auto"/>
                    <w:left w:val="single" w:sz="4" w:space="0" w:color="auto"/>
                    <w:bottom w:val="single" w:sz="4" w:space="0" w:color="auto"/>
                    <w:right w:val="single" w:sz="4" w:space="0" w:color="auto"/>
                  </w:tcBorders>
                </w:tcPr>
                <w:p w14:paraId="7D14B34E" w14:textId="77777777" w:rsidR="00B16237" w:rsidRPr="00B16237" w:rsidRDefault="00B16237" w:rsidP="00501FB7">
                  <w:pPr>
                    <w:autoSpaceDE w:val="0"/>
                    <w:autoSpaceDN w:val="0"/>
                    <w:adjustRightInd w:val="0"/>
                    <w:spacing w:after="1" w:line="200" w:lineRule="atLeast"/>
                    <w:rPr>
                      <w:rFonts w:cs="Arial"/>
                      <w:szCs w:val="20"/>
                    </w:rPr>
                  </w:pPr>
                </w:p>
              </w:tc>
              <w:tc>
                <w:tcPr>
                  <w:tcW w:w="541" w:type="dxa"/>
                  <w:tcBorders>
                    <w:top w:val="single" w:sz="4" w:space="0" w:color="auto"/>
                    <w:left w:val="single" w:sz="4" w:space="0" w:color="auto"/>
                    <w:bottom w:val="single" w:sz="4" w:space="0" w:color="auto"/>
                    <w:right w:val="single" w:sz="4" w:space="0" w:color="auto"/>
                  </w:tcBorders>
                </w:tcPr>
                <w:p w14:paraId="1E2FBEBC" w14:textId="77777777" w:rsidR="00B16237" w:rsidRPr="00B16237" w:rsidRDefault="00B16237" w:rsidP="00501FB7">
                  <w:pPr>
                    <w:autoSpaceDE w:val="0"/>
                    <w:autoSpaceDN w:val="0"/>
                    <w:adjustRightInd w:val="0"/>
                    <w:spacing w:after="1" w:line="200" w:lineRule="atLeast"/>
                    <w:rPr>
                      <w:rFonts w:cs="Arial"/>
                      <w:szCs w:val="20"/>
                    </w:rPr>
                  </w:pPr>
                </w:p>
              </w:tc>
              <w:tc>
                <w:tcPr>
                  <w:tcW w:w="287" w:type="dxa"/>
                  <w:tcBorders>
                    <w:top w:val="single" w:sz="4" w:space="0" w:color="auto"/>
                    <w:left w:val="single" w:sz="4" w:space="0" w:color="auto"/>
                    <w:bottom w:val="single" w:sz="4" w:space="0" w:color="auto"/>
                    <w:right w:val="single" w:sz="4" w:space="0" w:color="auto"/>
                  </w:tcBorders>
                </w:tcPr>
                <w:p w14:paraId="28B4EE77" w14:textId="77777777" w:rsidR="00B16237" w:rsidRPr="00B16237" w:rsidRDefault="00B16237" w:rsidP="00501FB7">
                  <w:pPr>
                    <w:autoSpaceDE w:val="0"/>
                    <w:autoSpaceDN w:val="0"/>
                    <w:adjustRightInd w:val="0"/>
                    <w:spacing w:after="1" w:line="200" w:lineRule="atLeast"/>
                    <w:rPr>
                      <w:rFonts w:cs="Arial"/>
                      <w:szCs w:val="20"/>
                    </w:rPr>
                  </w:pPr>
                </w:p>
              </w:tc>
            </w:tr>
          </w:tbl>
          <w:p w14:paraId="1E221EA7" w14:textId="77777777" w:rsidR="00517E5C" w:rsidRPr="00B16237" w:rsidRDefault="00517E5C" w:rsidP="00501FB7">
            <w:pPr>
              <w:autoSpaceDE w:val="0"/>
              <w:autoSpaceDN w:val="0"/>
              <w:adjustRightInd w:val="0"/>
              <w:spacing w:after="1" w:line="200" w:lineRule="atLeast"/>
              <w:ind w:firstLine="540"/>
              <w:jc w:val="both"/>
              <w:rPr>
                <w:rFonts w:cs="Arial"/>
                <w:szCs w:val="20"/>
              </w:rPr>
            </w:pPr>
          </w:p>
        </w:tc>
      </w:tr>
    </w:tbl>
    <w:p w14:paraId="51182626" w14:textId="77777777" w:rsidR="00B16237" w:rsidRDefault="00B16237" w:rsidP="00B16237">
      <w:pPr>
        <w:spacing w:after="0" w:line="240" w:lineRule="auto"/>
        <w:jc w:val="both"/>
        <w:sectPr w:rsidR="00B16237" w:rsidSect="00B16237">
          <w:pgSz w:w="23814" w:h="16840" w:orient="landscape" w:code="9"/>
          <w:pgMar w:top="1701" w:right="1134" w:bottom="851" w:left="1134" w:header="709" w:footer="709" w:gutter="0"/>
          <w:cols w:space="708"/>
          <w:docGrid w:linePitch="360"/>
        </w:sectPr>
      </w:pPr>
    </w:p>
    <w:tbl>
      <w:tblPr>
        <w:tblW w:w="151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BF28FD" w14:paraId="3C6333C6" w14:textId="77777777" w:rsidTr="00517E5C">
        <w:tc>
          <w:tcPr>
            <w:tcW w:w="7597" w:type="dxa"/>
          </w:tcPr>
          <w:p w14:paraId="267C6675" w14:textId="77777777" w:rsidR="00C662DD" w:rsidRPr="00BF28FD" w:rsidRDefault="00C662DD" w:rsidP="00C662DD">
            <w:pPr>
              <w:autoSpaceDE w:val="0"/>
              <w:autoSpaceDN w:val="0"/>
              <w:adjustRightInd w:val="0"/>
              <w:spacing w:after="1" w:line="200" w:lineRule="atLeast"/>
              <w:jc w:val="both"/>
              <w:outlineLvl w:val="0"/>
              <w:rPr>
                <w:rFonts w:cs="Arial"/>
                <w:szCs w:val="20"/>
              </w:rPr>
            </w:pPr>
          </w:p>
          <w:p w14:paraId="0D736A80" w14:textId="77777777" w:rsidR="00BF28FD" w:rsidRPr="00C662DD" w:rsidRDefault="00C662DD" w:rsidP="00C662DD">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Раздел IV. Значения обязательных нормативов</w:t>
            </w:r>
          </w:p>
        </w:tc>
        <w:tc>
          <w:tcPr>
            <w:tcW w:w="7597" w:type="dxa"/>
          </w:tcPr>
          <w:p w14:paraId="1FC97BBB" w14:textId="77777777" w:rsidR="00C662DD" w:rsidRPr="00B16237" w:rsidRDefault="00C662DD" w:rsidP="00C662D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6"/>
            </w:tblGrid>
            <w:tr w:rsidR="00C662DD" w:rsidRPr="00B16237" w14:paraId="007ABD82" w14:textId="77777777" w:rsidTr="00DE258F">
              <w:tc>
                <w:tcPr>
                  <w:tcW w:w="7376" w:type="dxa"/>
                </w:tcPr>
                <w:p w14:paraId="0F9C7680" w14:textId="77777777" w:rsidR="00C662DD" w:rsidRPr="00B16237" w:rsidRDefault="00C662DD" w:rsidP="00C662DD">
                  <w:pPr>
                    <w:autoSpaceDE w:val="0"/>
                    <w:autoSpaceDN w:val="0"/>
                    <w:adjustRightInd w:val="0"/>
                    <w:spacing w:after="1" w:line="200" w:lineRule="atLeast"/>
                    <w:jc w:val="both"/>
                    <w:outlineLvl w:val="1"/>
                    <w:rPr>
                      <w:rFonts w:cs="Arial"/>
                      <w:szCs w:val="20"/>
                    </w:rPr>
                  </w:pPr>
                  <w:r w:rsidRPr="00B16237">
                    <w:rPr>
                      <w:rFonts w:cs="Arial"/>
                      <w:szCs w:val="20"/>
                    </w:rPr>
                    <w:t>Раздел IV. Значения обязательных нормативов</w:t>
                  </w:r>
                </w:p>
              </w:tc>
            </w:tr>
          </w:tbl>
          <w:p w14:paraId="7FC4CFC2" w14:textId="77777777" w:rsidR="00BF28FD" w:rsidRDefault="00BF28FD" w:rsidP="00BF28FD">
            <w:pPr>
              <w:spacing w:after="1" w:line="200" w:lineRule="atLeast"/>
              <w:jc w:val="both"/>
              <w:rPr>
                <w:rFonts w:cs="Arial"/>
              </w:rPr>
            </w:pPr>
          </w:p>
        </w:tc>
      </w:tr>
      <w:tr w:rsidR="00BF28FD" w14:paraId="0BC62012" w14:textId="77777777" w:rsidTr="00517E5C">
        <w:tc>
          <w:tcPr>
            <w:tcW w:w="7597" w:type="dxa"/>
          </w:tcPr>
          <w:p w14:paraId="44C60055" w14:textId="77777777" w:rsidR="00C662DD" w:rsidRPr="00B16237" w:rsidRDefault="00C662DD" w:rsidP="00C662D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2667"/>
              <w:gridCol w:w="2343"/>
            </w:tblGrid>
            <w:tr w:rsidR="00C662DD" w:rsidRPr="00B16237" w14:paraId="1BFF373A" w14:textId="77777777" w:rsidTr="00DE258F">
              <w:tc>
                <w:tcPr>
                  <w:tcW w:w="2324" w:type="dxa"/>
                  <w:tcBorders>
                    <w:top w:val="single" w:sz="4" w:space="0" w:color="auto"/>
                    <w:left w:val="single" w:sz="4" w:space="0" w:color="auto"/>
                    <w:bottom w:val="single" w:sz="4" w:space="0" w:color="auto"/>
                    <w:right w:val="single" w:sz="4" w:space="0" w:color="auto"/>
                  </w:tcBorders>
                </w:tcPr>
                <w:p w14:paraId="7B0788B4"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Краткое наименование норматива</w:t>
                  </w:r>
                </w:p>
              </w:tc>
              <w:tc>
                <w:tcPr>
                  <w:tcW w:w="2667" w:type="dxa"/>
                  <w:tcBorders>
                    <w:top w:val="single" w:sz="4" w:space="0" w:color="auto"/>
                    <w:left w:val="single" w:sz="4" w:space="0" w:color="auto"/>
                    <w:bottom w:val="single" w:sz="4" w:space="0" w:color="auto"/>
                    <w:right w:val="single" w:sz="4" w:space="0" w:color="auto"/>
                  </w:tcBorders>
                </w:tcPr>
                <w:p w14:paraId="6B145AB2"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Фактическое значение, в процентах</w:t>
                  </w:r>
                </w:p>
              </w:tc>
              <w:tc>
                <w:tcPr>
                  <w:tcW w:w="2343" w:type="dxa"/>
                  <w:tcBorders>
                    <w:top w:val="single" w:sz="4" w:space="0" w:color="auto"/>
                    <w:left w:val="single" w:sz="4" w:space="0" w:color="auto"/>
                    <w:bottom w:val="single" w:sz="4" w:space="0" w:color="auto"/>
                    <w:right w:val="single" w:sz="4" w:space="0" w:color="auto"/>
                  </w:tcBorders>
                </w:tcPr>
                <w:p w14:paraId="06E861DE"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Примечание</w:t>
                  </w:r>
                </w:p>
              </w:tc>
            </w:tr>
            <w:tr w:rsidR="00C662DD" w:rsidRPr="00B16237" w14:paraId="17A61C28" w14:textId="77777777" w:rsidTr="00DE258F">
              <w:tc>
                <w:tcPr>
                  <w:tcW w:w="2324" w:type="dxa"/>
                  <w:tcBorders>
                    <w:top w:val="single" w:sz="4" w:space="0" w:color="auto"/>
                    <w:left w:val="single" w:sz="4" w:space="0" w:color="auto"/>
                    <w:bottom w:val="single" w:sz="4" w:space="0" w:color="auto"/>
                    <w:right w:val="single" w:sz="4" w:space="0" w:color="auto"/>
                  </w:tcBorders>
                </w:tcPr>
                <w:p w14:paraId="28F65AAD"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1</w:t>
                  </w:r>
                </w:p>
              </w:tc>
              <w:tc>
                <w:tcPr>
                  <w:tcW w:w="2667" w:type="dxa"/>
                  <w:tcBorders>
                    <w:top w:val="single" w:sz="4" w:space="0" w:color="auto"/>
                    <w:left w:val="single" w:sz="4" w:space="0" w:color="auto"/>
                    <w:bottom w:val="single" w:sz="4" w:space="0" w:color="auto"/>
                    <w:right w:val="single" w:sz="4" w:space="0" w:color="auto"/>
                  </w:tcBorders>
                </w:tcPr>
                <w:p w14:paraId="0E0177F1"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2</w:t>
                  </w:r>
                </w:p>
              </w:tc>
              <w:tc>
                <w:tcPr>
                  <w:tcW w:w="2343" w:type="dxa"/>
                  <w:tcBorders>
                    <w:top w:val="single" w:sz="4" w:space="0" w:color="auto"/>
                    <w:left w:val="single" w:sz="4" w:space="0" w:color="auto"/>
                    <w:bottom w:val="single" w:sz="4" w:space="0" w:color="auto"/>
                    <w:right w:val="single" w:sz="4" w:space="0" w:color="auto"/>
                  </w:tcBorders>
                </w:tcPr>
                <w:p w14:paraId="69630AE7"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3</w:t>
                  </w:r>
                </w:p>
              </w:tc>
            </w:tr>
            <w:tr w:rsidR="00C662DD" w:rsidRPr="00B16237" w14:paraId="60A74FE3" w14:textId="77777777" w:rsidTr="00DE258F">
              <w:tc>
                <w:tcPr>
                  <w:tcW w:w="2324" w:type="dxa"/>
                  <w:tcBorders>
                    <w:top w:val="single" w:sz="4" w:space="0" w:color="auto"/>
                    <w:left w:val="single" w:sz="4" w:space="0" w:color="auto"/>
                    <w:bottom w:val="single" w:sz="4" w:space="0" w:color="auto"/>
                    <w:right w:val="single" w:sz="4" w:space="0" w:color="auto"/>
                  </w:tcBorders>
                </w:tcPr>
                <w:p w14:paraId="5A92F502"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Н20.0</w:t>
                  </w:r>
                </w:p>
              </w:tc>
              <w:tc>
                <w:tcPr>
                  <w:tcW w:w="2667" w:type="dxa"/>
                  <w:tcBorders>
                    <w:top w:val="single" w:sz="4" w:space="0" w:color="auto"/>
                    <w:left w:val="single" w:sz="4" w:space="0" w:color="auto"/>
                    <w:bottom w:val="single" w:sz="4" w:space="0" w:color="auto"/>
                    <w:right w:val="single" w:sz="4" w:space="0" w:color="auto"/>
                  </w:tcBorders>
                </w:tcPr>
                <w:p w14:paraId="52CE3CB2" w14:textId="77777777" w:rsidR="00C662DD" w:rsidRPr="00B16237" w:rsidRDefault="00C662DD" w:rsidP="00C662DD">
                  <w:pPr>
                    <w:autoSpaceDE w:val="0"/>
                    <w:autoSpaceDN w:val="0"/>
                    <w:adjustRightInd w:val="0"/>
                    <w:spacing w:after="1" w:line="200" w:lineRule="atLeast"/>
                    <w:rPr>
                      <w:rFonts w:cs="Arial"/>
                      <w:szCs w:val="20"/>
                    </w:rPr>
                  </w:pPr>
                </w:p>
              </w:tc>
              <w:tc>
                <w:tcPr>
                  <w:tcW w:w="2343" w:type="dxa"/>
                  <w:tcBorders>
                    <w:top w:val="single" w:sz="4" w:space="0" w:color="auto"/>
                    <w:left w:val="single" w:sz="4" w:space="0" w:color="auto"/>
                    <w:bottom w:val="single" w:sz="4" w:space="0" w:color="auto"/>
                    <w:right w:val="single" w:sz="4" w:space="0" w:color="auto"/>
                  </w:tcBorders>
                </w:tcPr>
                <w:p w14:paraId="4CFB52E1" w14:textId="77777777" w:rsidR="00C662DD" w:rsidRPr="00B16237" w:rsidRDefault="00C662DD" w:rsidP="00C662DD">
                  <w:pPr>
                    <w:autoSpaceDE w:val="0"/>
                    <w:autoSpaceDN w:val="0"/>
                    <w:adjustRightInd w:val="0"/>
                    <w:spacing w:after="1" w:line="200" w:lineRule="atLeast"/>
                    <w:rPr>
                      <w:rFonts w:cs="Arial"/>
                      <w:szCs w:val="20"/>
                    </w:rPr>
                  </w:pPr>
                </w:p>
              </w:tc>
            </w:tr>
            <w:tr w:rsidR="00C662DD" w:rsidRPr="00B16237" w14:paraId="714B60F6" w14:textId="77777777" w:rsidTr="00DE258F">
              <w:tc>
                <w:tcPr>
                  <w:tcW w:w="2324" w:type="dxa"/>
                  <w:tcBorders>
                    <w:top w:val="single" w:sz="4" w:space="0" w:color="auto"/>
                    <w:left w:val="single" w:sz="4" w:space="0" w:color="auto"/>
                    <w:bottom w:val="single" w:sz="4" w:space="0" w:color="auto"/>
                    <w:right w:val="single" w:sz="4" w:space="0" w:color="auto"/>
                  </w:tcBorders>
                </w:tcPr>
                <w:p w14:paraId="0DB0A29E"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Н20.1</w:t>
                  </w:r>
                </w:p>
              </w:tc>
              <w:tc>
                <w:tcPr>
                  <w:tcW w:w="2667" w:type="dxa"/>
                  <w:tcBorders>
                    <w:top w:val="single" w:sz="4" w:space="0" w:color="auto"/>
                    <w:left w:val="single" w:sz="4" w:space="0" w:color="auto"/>
                    <w:bottom w:val="single" w:sz="4" w:space="0" w:color="auto"/>
                    <w:right w:val="single" w:sz="4" w:space="0" w:color="auto"/>
                  </w:tcBorders>
                </w:tcPr>
                <w:p w14:paraId="4C5B3122" w14:textId="77777777" w:rsidR="00C662DD" w:rsidRPr="00B16237" w:rsidRDefault="00C662DD" w:rsidP="00C662DD">
                  <w:pPr>
                    <w:autoSpaceDE w:val="0"/>
                    <w:autoSpaceDN w:val="0"/>
                    <w:adjustRightInd w:val="0"/>
                    <w:spacing w:after="1" w:line="200" w:lineRule="atLeast"/>
                    <w:rPr>
                      <w:rFonts w:cs="Arial"/>
                      <w:szCs w:val="20"/>
                    </w:rPr>
                  </w:pPr>
                </w:p>
              </w:tc>
              <w:tc>
                <w:tcPr>
                  <w:tcW w:w="2343" w:type="dxa"/>
                  <w:tcBorders>
                    <w:top w:val="single" w:sz="4" w:space="0" w:color="auto"/>
                    <w:left w:val="single" w:sz="4" w:space="0" w:color="auto"/>
                    <w:bottom w:val="single" w:sz="4" w:space="0" w:color="auto"/>
                    <w:right w:val="single" w:sz="4" w:space="0" w:color="auto"/>
                  </w:tcBorders>
                </w:tcPr>
                <w:p w14:paraId="6178C5DC" w14:textId="77777777" w:rsidR="00C662DD" w:rsidRPr="00B16237" w:rsidRDefault="00C662DD" w:rsidP="00C662DD">
                  <w:pPr>
                    <w:autoSpaceDE w:val="0"/>
                    <w:autoSpaceDN w:val="0"/>
                    <w:adjustRightInd w:val="0"/>
                    <w:spacing w:after="1" w:line="200" w:lineRule="atLeast"/>
                    <w:rPr>
                      <w:rFonts w:cs="Arial"/>
                      <w:szCs w:val="20"/>
                    </w:rPr>
                  </w:pPr>
                </w:p>
              </w:tc>
            </w:tr>
            <w:tr w:rsidR="00C662DD" w:rsidRPr="00B16237" w14:paraId="32F7E7B2" w14:textId="77777777" w:rsidTr="00DE258F">
              <w:tc>
                <w:tcPr>
                  <w:tcW w:w="2324" w:type="dxa"/>
                  <w:tcBorders>
                    <w:top w:val="single" w:sz="4" w:space="0" w:color="auto"/>
                    <w:left w:val="single" w:sz="4" w:space="0" w:color="auto"/>
                    <w:bottom w:val="single" w:sz="4" w:space="0" w:color="auto"/>
                    <w:right w:val="single" w:sz="4" w:space="0" w:color="auto"/>
                  </w:tcBorders>
                </w:tcPr>
                <w:p w14:paraId="73D3A79D"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Н20.2</w:t>
                  </w:r>
                </w:p>
              </w:tc>
              <w:tc>
                <w:tcPr>
                  <w:tcW w:w="2667" w:type="dxa"/>
                  <w:tcBorders>
                    <w:top w:val="single" w:sz="4" w:space="0" w:color="auto"/>
                    <w:left w:val="single" w:sz="4" w:space="0" w:color="auto"/>
                    <w:bottom w:val="single" w:sz="4" w:space="0" w:color="auto"/>
                    <w:right w:val="single" w:sz="4" w:space="0" w:color="auto"/>
                  </w:tcBorders>
                </w:tcPr>
                <w:p w14:paraId="19D221C2" w14:textId="77777777" w:rsidR="00C662DD" w:rsidRPr="00B16237" w:rsidRDefault="00C662DD" w:rsidP="00C662DD">
                  <w:pPr>
                    <w:autoSpaceDE w:val="0"/>
                    <w:autoSpaceDN w:val="0"/>
                    <w:adjustRightInd w:val="0"/>
                    <w:spacing w:after="1" w:line="200" w:lineRule="atLeast"/>
                    <w:rPr>
                      <w:rFonts w:cs="Arial"/>
                      <w:szCs w:val="20"/>
                    </w:rPr>
                  </w:pPr>
                </w:p>
              </w:tc>
              <w:tc>
                <w:tcPr>
                  <w:tcW w:w="2343" w:type="dxa"/>
                  <w:tcBorders>
                    <w:top w:val="single" w:sz="4" w:space="0" w:color="auto"/>
                    <w:left w:val="single" w:sz="4" w:space="0" w:color="auto"/>
                    <w:bottom w:val="single" w:sz="4" w:space="0" w:color="auto"/>
                    <w:right w:val="single" w:sz="4" w:space="0" w:color="auto"/>
                  </w:tcBorders>
                </w:tcPr>
                <w:p w14:paraId="2D65BC5C" w14:textId="77777777" w:rsidR="00C662DD" w:rsidRPr="00B16237" w:rsidRDefault="00C662DD" w:rsidP="00C662DD">
                  <w:pPr>
                    <w:autoSpaceDE w:val="0"/>
                    <w:autoSpaceDN w:val="0"/>
                    <w:adjustRightInd w:val="0"/>
                    <w:spacing w:after="1" w:line="200" w:lineRule="atLeast"/>
                    <w:rPr>
                      <w:rFonts w:cs="Arial"/>
                      <w:szCs w:val="20"/>
                    </w:rPr>
                  </w:pPr>
                </w:p>
              </w:tc>
            </w:tr>
            <w:tr w:rsidR="00C662DD" w:rsidRPr="00B16237" w14:paraId="326DA121" w14:textId="77777777" w:rsidTr="00DE258F">
              <w:tc>
                <w:tcPr>
                  <w:tcW w:w="2324" w:type="dxa"/>
                  <w:tcBorders>
                    <w:top w:val="single" w:sz="4" w:space="0" w:color="auto"/>
                    <w:left w:val="single" w:sz="4" w:space="0" w:color="auto"/>
                    <w:bottom w:val="single" w:sz="4" w:space="0" w:color="auto"/>
                    <w:right w:val="single" w:sz="4" w:space="0" w:color="auto"/>
                  </w:tcBorders>
                </w:tcPr>
                <w:p w14:paraId="6B805C12"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Н20.4</w:t>
                  </w:r>
                </w:p>
              </w:tc>
              <w:tc>
                <w:tcPr>
                  <w:tcW w:w="2667" w:type="dxa"/>
                  <w:tcBorders>
                    <w:top w:val="single" w:sz="4" w:space="0" w:color="auto"/>
                    <w:left w:val="single" w:sz="4" w:space="0" w:color="auto"/>
                    <w:bottom w:val="single" w:sz="4" w:space="0" w:color="auto"/>
                    <w:right w:val="single" w:sz="4" w:space="0" w:color="auto"/>
                  </w:tcBorders>
                </w:tcPr>
                <w:p w14:paraId="36591886" w14:textId="77777777" w:rsidR="00C662DD" w:rsidRPr="00B16237" w:rsidRDefault="00C662DD" w:rsidP="00C662DD">
                  <w:pPr>
                    <w:autoSpaceDE w:val="0"/>
                    <w:autoSpaceDN w:val="0"/>
                    <w:adjustRightInd w:val="0"/>
                    <w:spacing w:after="1" w:line="200" w:lineRule="atLeast"/>
                    <w:rPr>
                      <w:rFonts w:cs="Arial"/>
                      <w:szCs w:val="20"/>
                    </w:rPr>
                  </w:pPr>
                </w:p>
              </w:tc>
              <w:tc>
                <w:tcPr>
                  <w:tcW w:w="2343" w:type="dxa"/>
                  <w:tcBorders>
                    <w:top w:val="single" w:sz="4" w:space="0" w:color="auto"/>
                    <w:left w:val="single" w:sz="4" w:space="0" w:color="auto"/>
                    <w:bottom w:val="single" w:sz="4" w:space="0" w:color="auto"/>
                    <w:right w:val="single" w:sz="4" w:space="0" w:color="auto"/>
                  </w:tcBorders>
                </w:tcPr>
                <w:p w14:paraId="130E9B6F" w14:textId="77777777" w:rsidR="00C662DD" w:rsidRPr="00B16237" w:rsidRDefault="00C662DD" w:rsidP="00C662DD">
                  <w:pPr>
                    <w:autoSpaceDE w:val="0"/>
                    <w:autoSpaceDN w:val="0"/>
                    <w:adjustRightInd w:val="0"/>
                    <w:spacing w:after="1" w:line="200" w:lineRule="atLeast"/>
                    <w:rPr>
                      <w:rFonts w:cs="Arial"/>
                      <w:szCs w:val="20"/>
                    </w:rPr>
                  </w:pPr>
                </w:p>
              </w:tc>
            </w:tr>
            <w:tr w:rsidR="00C662DD" w:rsidRPr="00B16237" w14:paraId="5C7D1BFB" w14:textId="77777777" w:rsidTr="00DE258F">
              <w:tc>
                <w:tcPr>
                  <w:tcW w:w="2324" w:type="dxa"/>
                  <w:tcBorders>
                    <w:top w:val="single" w:sz="4" w:space="0" w:color="auto"/>
                    <w:left w:val="single" w:sz="4" w:space="0" w:color="auto"/>
                    <w:bottom w:val="single" w:sz="4" w:space="0" w:color="auto"/>
                    <w:right w:val="single" w:sz="4" w:space="0" w:color="auto"/>
                  </w:tcBorders>
                </w:tcPr>
                <w:p w14:paraId="32CB447C"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Н22</w:t>
                  </w:r>
                </w:p>
              </w:tc>
              <w:tc>
                <w:tcPr>
                  <w:tcW w:w="2667" w:type="dxa"/>
                  <w:tcBorders>
                    <w:top w:val="single" w:sz="4" w:space="0" w:color="auto"/>
                    <w:left w:val="single" w:sz="4" w:space="0" w:color="auto"/>
                    <w:bottom w:val="single" w:sz="4" w:space="0" w:color="auto"/>
                    <w:right w:val="single" w:sz="4" w:space="0" w:color="auto"/>
                  </w:tcBorders>
                </w:tcPr>
                <w:p w14:paraId="3B0F0630" w14:textId="77777777" w:rsidR="00C662DD" w:rsidRPr="00B16237" w:rsidRDefault="00C662DD" w:rsidP="00C662DD">
                  <w:pPr>
                    <w:autoSpaceDE w:val="0"/>
                    <w:autoSpaceDN w:val="0"/>
                    <w:adjustRightInd w:val="0"/>
                    <w:spacing w:after="1" w:line="200" w:lineRule="atLeast"/>
                    <w:rPr>
                      <w:rFonts w:cs="Arial"/>
                      <w:szCs w:val="20"/>
                    </w:rPr>
                  </w:pPr>
                </w:p>
              </w:tc>
              <w:tc>
                <w:tcPr>
                  <w:tcW w:w="2343" w:type="dxa"/>
                  <w:tcBorders>
                    <w:top w:val="single" w:sz="4" w:space="0" w:color="auto"/>
                    <w:left w:val="single" w:sz="4" w:space="0" w:color="auto"/>
                    <w:bottom w:val="single" w:sz="4" w:space="0" w:color="auto"/>
                    <w:right w:val="single" w:sz="4" w:space="0" w:color="auto"/>
                  </w:tcBorders>
                </w:tcPr>
                <w:p w14:paraId="4A6D41AB" w14:textId="77777777" w:rsidR="00C662DD" w:rsidRPr="00B16237" w:rsidRDefault="00C662DD" w:rsidP="00C662DD">
                  <w:pPr>
                    <w:autoSpaceDE w:val="0"/>
                    <w:autoSpaceDN w:val="0"/>
                    <w:adjustRightInd w:val="0"/>
                    <w:spacing w:after="1" w:line="200" w:lineRule="atLeast"/>
                    <w:rPr>
                      <w:rFonts w:cs="Arial"/>
                      <w:szCs w:val="20"/>
                    </w:rPr>
                  </w:pPr>
                </w:p>
              </w:tc>
            </w:tr>
            <w:tr w:rsidR="00C662DD" w:rsidRPr="00B16237" w14:paraId="1C896542" w14:textId="77777777" w:rsidTr="00DE258F">
              <w:tc>
                <w:tcPr>
                  <w:tcW w:w="2324" w:type="dxa"/>
                  <w:tcBorders>
                    <w:top w:val="single" w:sz="4" w:space="0" w:color="auto"/>
                    <w:left w:val="single" w:sz="4" w:space="0" w:color="auto"/>
                    <w:bottom w:val="single" w:sz="4" w:space="0" w:color="auto"/>
                    <w:right w:val="single" w:sz="4" w:space="0" w:color="auto"/>
                  </w:tcBorders>
                </w:tcPr>
                <w:p w14:paraId="46A74460"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Н28</w:t>
                  </w:r>
                </w:p>
              </w:tc>
              <w:tc>
                <w:tcPr>
                  <w:tcW w:w="2667" w:type="dxa"/>
                  <w:tcBorders>
                    <w:top w:val="single" w:sz="4" w:space="0" w:color="auto"/>
                    <w:left w:val="single" w:sz="4" w:space="0" w:color="auto"/>
                    <w:bottom w:val="single" w:sz="4" w:space="0" w:color="auto"/>
                    <w:right w:val="single" w:sz="4" w:space="0" w:color="auto"/>
                  </w:tcBorders>
                </w:tcPr>
                <w:p w14:paraId="19F6E8B3" w14:textId="77777777" w:rsidR="00C662DD" w:rsidRPr="00B16237" w:rsidRDefault="00C662DD" w:rsidP="00C662DD">
                  <w:pPr>
                    <w:autoSpaceDE w:val="0"/>
                    <w:autoSpaceDN w:val="0"/>
                    <w:adjustRightInd w:val="0"/>
                    <w:spacing w:after="1" w:line="200" w:lineRule="atLeast"/>
                    <w:rPr>
                      <w:rFonts w:cs="Arial"/>
                      <w:szCs w:val="20"/>
                    </w:rPr>
                  </w:pPr>
                </w:p>
              </w:tc>
              <w:tc>
                <w:tcPr>
                  <w:tcW w:w="2343" w:type="dxa"/>
                  <w:tcBorders>
                    <w:top w:val="single" w:sz="4" w:space="0" w:color="auto"/>
                    <w:left w:val="single" w:sz="4" w:space="0" w:color="auto"/>
                    <w:bottom w:val="single" w:sz="4" w:space="0" w:color="auto"/>
                    <w:right w:val="single" w:sz="4" w:space="0" w:color="auto"/>
                  </w:tcBorders>
                </w:tcPr>
                <w:p w14:paraId="3049DBFE" w14:textId="77777777" w:rsidR="00C662DD" w:rsidRPr="00B16237" w:rsidRDefault="00C662DD" w:rsidP="00C662DD">
                  <w:pPr>
                    <w:autoSpaceDE w:val="0"/>
                    <w:autoSpaceDN w:val="0"/>
                    <w:adjustRightInd w:val="0"/>
                    <w:spacing w:after="1" w:line="200" w:lineRule="atLeast"/>
                    <w:rPr>
                      <w:rFonts w:cs="Arial"/>
                      <w:szCs w:val="20"/>
                    </w:rPr>
                  </w:pPr>
                </w:p>
              </w:tc>
            </w:tr>
          </w:tbl>
          <w:p w14:paraId="5DFE617A" w14:textId="77777777" w:rsidR="00C662DD" w:rsidRPr="00B16237" w:rsidRDefault="00C662DD" w:rsidP="00C662DD">
            <w:pPr>
              <w:autoSpaceDE w:val="0"/>
              <w:autoSpaceDN w:val="0"/>
              <w:adjustRightInd w:val="0"/>
              <w:spacing w:after="1" w:line="200" w:lineRule="atLeast"/>
              <w:jc w:val="both"/>
              <w:rPr>
                <w:rFonts w:cs="Arial"/>
                <w:szCs w:val="20"/>
              </w:rPr>
            </w:pPr>
          </w:p>
          <w:p w14:paraId="02EE709F" w14:textId="77777777" w:rsidR="00C662DD" w:rsidRPr="00C662DD" w:rsidRDefault="00C662DD" w:rsidP="00C662DD">
            <w:pPr>
              <w:autoSpaceDE w:val="0"/>
              <w:autoSpaceDN w:val="0"/>
              <w:adjustRightInd w:val="0"/>
              <w:spacing w:after="1" w:line="200" w:lineRule="atLeast"/>
              <w:jc w:val="both"/>
              <w:outlineLvl w:val="0"/>
              <w:rPr>
                <w:rFonts w:ascii="Courier New" w:hAnsi="Courier New" w:cs="Courier New"/>
                <w:sz w:val="16"/>
                <w:szCs w:val="16"/>
              </w:rPr>
            </w:pPr>
            <w:r w:rsidRPr="00C662DD">
              <w:rPr>
                <w:rFonts w:ascii="Courier New" w:hAnsi="Courier New" w:cs="Courier New"/>
                <w:sz w:val="16"/>
                <w:szCs w:val="16"/>
              </w:rPr>
              <w:t>Раздел V. Обязательный норматив краткосрочной ликвидности банковской группы</w:t>
            </w:r>
          </w:p>
          <w:p w14:paraId="10633B70" w14:textId="77777777" w:rsidR="00BF28FD" w:rsidRPr="00C662DD" w:rsidRDefault="00C662DD" w:rsidP="00C662DD">
            <w:pPr>
              <w:autoSpaceDE w:val="0"/>
              <w:autoSpaceDN w:val="0"/>
              <w:adjustRightInd w:val="0"/>
              <w:spacing w:after="1" w:line="200" w:lineRule="atLeast"/>
              <w:jc w:val="both"/>
              <w:outlineLvl w:val="0"/>
              <w:rPr>
                <w:rFonts w:ascii="Courier New" w:hAnsi="Courier New" w:cs="Courier New"/>
                <w:sz w:val="16"/>
                <w:szCs w:val="16"/>
              </w:rPr>
            </w:pPr>
            <w:r w:rsidRPr="00C662DD">
              <w:rPr>
                <w:rFonts w:ascii="Courier New" w:hAnsi="Courier New" w:cs="Courier New"/>
                <w:sz w:val="16"/>
                <w:szCs w:val="16"/>
              </w:rPr>
              <w:t>(Н26)</w:t>
            </w:r>
          </w:p>
        </w:tc>
        <w:tc>
          <w:tcPr>
            <w:tcW w:w="7597" w:type="dxa"/>
          </w:tcPr>
          <w:p w14:paraId="49EBE998" w14:textId="77777777" w:rsidR="00C662DD" w:rsidRPr="00B16237" w:rsidRDefault="00C662DD" w:rsidP="00C662D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2675"/>
              <w:gridCol w:w="1983"/>
            </w:tblGrid>
            <w:tr w:rsidR="00C662DD" w:rsidRPr="00B16237" w14:paraId="3922955C" w14:textId="77777777" w:rsidTr="00DE258F">
              <w:tc>
                <w:tcPr>
                  <w:tcW w:w="2721" w:type="dxa"/>
                  <w:tcBorders>
                    <w:top w:val="single" w:sz="4" w:space="0" w:color="auto"/>
                    <w:left w:val="single" w:sz="4" w:space="0" w:color="auto"/>
                    <w:bottom w:val="single" w:sz="4" w:space="0" w:color="auto"/>
                    <w:right w:val="single" w:sz="4" w:space="0" w:color="auto"/>
                  </w:tcBorders>
                </w:tcPr>
                <w:p w14:paraId="7A6D35A5"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Краткое наименование норматива</w:t>
                  </w:r>
                </w:p>
              </w:tc>
              <w:tc>
                <w:tcPr>
                  <w:tcW w:w="2675" w:type="dxa"/>
                  <w:tcBorders>
                    <w:top w:val="single" w:sz="4" w:space="0" w:color="auto"/>
                    <w:left w:val="single" w:sz="4" w:space="0" w:color="auto"/>
                    <w:bottom w:val="single" w:sz="4" w:space="0" w:color="auto"/>
                    <w:right w:val="single" w:sz="4" w:space="0" w:color="auto"/>
                  </w:tcBorders>
                </w:tcPr>
                <w:p w14:paraId="4AAFFB71"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Фактическое значение, в процентах</w:t>
                  </w:r>
                </w:p>
              </w:tc>
              <w:tc>
                <w:tcPr>
                  <w:tcW w:w="1983" w:type="dxa"/>
                  <w:tcBorders>
                    <w:top w:val="single" w:sz="4" w:space="0" w:color="auto"/>
                    <w:left w:val="single" w:sz="4" w:space="0" w:color="auto"/>
                    <w:bottom w:val="single" w:sz="4" w:space="0" w:color="auto"/>
                    <w:right w:val="single" w:sz="4" w:space="0" w:color="auto"/>
                  </w:tcBorders>
                </w:tcPr>
                <w:p w14:paraId="5C4E0BAB"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Примечание</w:t>
                  </w:r>
                </w:p>
              </w:tc>
            </w:tr>
            <w:tr w:rsidR="00C662DD" w:rsidRPr="00B16237" w14:paraId="1E02E276" w14:textId="77777777" w:rsidTr="00DE258F">
              <w:tc>
                <w:tcPr>
                  <w:tcW w:w="2721" w:type="dxa"/>
                  <w:tcBorders>
                    <w:top w:val="single" w:sz="4" w:space="0" w:color="auto"/>
                    <w:left w:val="single" w:sz="4" w:space="0" w:color="auto"/>
                    <w:bottom w:val="single" w:sz="4" w:space="0" w:color="auto"/>
                    <w:right w:val="single" w:sz="4" w:space="0" w:color="auto"/>
                  </w:tcBorders>
                </w:tcPr>
                <w:p w14:paraId="7EC8B605"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1</w:t>
                  </w:r>
                </w:p>
              </w:tc>
              <w:tc>
                <w:tcPr>
                  <w:tcW w:w="2675" w:type="dxa"/>
                  <w:tcBorders>
                    <w:top w:val="single" w:sz="4" w:space="0" w:color="auto"/>
                    <w:left w:val="single" w:sz="4" w:space="0" w:color="auto"/>
                    <w:bottom w:val="single" w:sz="4" w:space="0" w:color="auto"/>
                    <w:right w:val="single" w:sz="4" w:space="0" w:color="auto"/>
                  </w:tcBorders>
                </w:tcPr>
                <w:p w14:paraId="74FBE895"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2</w:t>
                  </w:r>
                </w:p>
              </w:tc>
              <w:tc>
                <w:tcPr>
                  <w:tcW w:w="1983" w:type="dxa"/>
                  <w:tcBorders>
                    <w:top w:val="single" w:sz="4" w:space="0" w:color="auto"/>
                    <w:left w:val="single" w:sz="4" w:space="0" w:color="auto"/>
                    <w:bottom w:val="single" w:sz="4" w:space="0" w:color="auto"/>
                    <w:right w:val="single" w:sz="4" w:space="0" w:color="auto"/>
                  </w:tcBorders>
                </w:tcPr>
                <w:p w14:paraId="7F168540" w14:textId="77777777" w:rsidR="00C662DD" w:rsidRPr="00B16237" w:rsidRDefault="00C662DD" w:rsidP="00C662DD">
                  <w:pPr>
                    <w:autoSpaceDE w:val="0"/>
                    <w:autoSpaceDN w:val="0"/>
                    <w:adjustRightInd w:val="0"/>
                    <w:spacing w:after="1" w:line="200" w:lineRule="atLeast"/>
                    <w:jc w:val="center"/>
                    <w:rPr>
                      <w:rFonts w:cs="Arial"/>
                      <w:szCs w:val="20"/>
                    </w:rPr>
                  </w:pPr>
                  <w:r w:rsidRPr="00B16237">
                    <w:rPr>
                      <w:rFonts w:cs="Arial"/>
                      <w:szCs w:val="20"/>
                    </w:rPr>
                    <w:t>3</w:t>
                  </w:r>
                </w:p>
              </w:tc>
            </w:tr>
            <w:tr w:rsidR="00C662DD" w:rsidRPr="00B16237" w14:paraId="65C983D3" w14:textId="77777777" w:rsidTr="00DE258F">
              <w:tc>
                <w:tcPr>
                  <w:tcW w:w="2721" w:type="dxa"/>
                  <w:tcBorders>
                    <w:top w:val="single" w:sz="4" w:space="0" w:color="auto"/>
                    <w:left w:val="single" w:sz="4" w:space="0" w:color="auto"/>
                    <w:bottom w:val="single" w:sz="4" w:space="0" w:color="auto"/>
                    <w:right w:val="single" w:sz="4" w:space="0" w:color="auto"/>
                  </w:tcBorders>
                </w:tcPr>
                <w:p w14:paraId="6FB6863B"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Н20.0</w:t>
                  </w:r>
                </w:p>
              </w:tc>
              <w:tc>
                <w:tcPr>
                  <w:tcW w:w="2675" w:type="dxa"/>
                  <w:tcBorders>
                    <w:top w:val="single" w:sz="4" w:space="0" w:color="auto"/>
                    <w:left w:val="single" w:sz="4" w:space="0" w:color="auto"/>
                    <w:bottom w:val="single" w:sz="4" w:space="0" w:color="auto"/>
                    <w:right w:val="single" w:sz="4" w:space="0" w:color="auto"/>
                  </w:tcBorders>
                </w:tcPr>
                <w:p w14:paraId="48487C92" w14:textId="77777777" w:rsidR="00C662DD" w:rsidRPr="00B16237" w:rsidRDefault="00C662DD" w:rsidP="00C662DD">
                  <w:pPr>
                    <w:autoSpaceDE w:val="0"/>
                    <w:autoSpaceDN w:val="0"/>
                    <w:adjustRightInd w:val="0"/>
                    <w:spacing w:after="1" w:line="200" w:lineRule="atLeast"/>
                    <w:rPr>
                      <w:rFonts w:cs="Arial"/>
                      <w:szCs w:val="20"/>
                    </w:rPr>
                  </w:pPr>
                </w:p>
              </w:tc>
              <w:tc>
                <w:tcPr>
                  <w:tcW w:w="1983" w:type="dxa"/>
                  <w:tcBorders>
                    <w:top w:val="single" w:sz="4" w:space="0" w:color="auto"/>
                    <w:left w:val="single" w:sz="4" w:space="0" w:color="auto"/>
                    <w:bottom w:val="single" w:sz="4" w:space="0" w:color="auto"/>
                    <w:right w:val="single" w:sz="4" w:space="0" w:color="auto"/>
                  </w:tcBorders>
                </w:tcPr>
                <w:p w14:paraId="1FDFBFB0" w14:textId="77777777" w:rsidR="00C662DD" w:rsidRPr="00B16237" w:rsidRDefault="00C662DD" w:rsidP="00C662DD">
                  <w:pPr>
                    <w:autoSpaceDE w:val="0"/>
                    <w:autoSpaceDN w:val="0"/>
                    <w:adjustRightInd w:val="0"/>
                    <w:spacing w:after="1" w:line="200" w:lineRule="atLeast"/>
                    <w:rPr>
                      <w:rFonts w:cs="Arial"/>
                      <w:szCs w:val="20"/>
                    </w:rPr>
                  </w:pPr>
                </w:p>
              </w:tc>
            </w:tr>
            <w:tr w:rsidR="00C662DD" w:rsidRPr="00B16237" w14:paraId="5D293849" w14:textId="77777777" w:rsidTr="00DE258F">
              <w:tc>
                <w:tcPr>
                  <w:tcW w:w="2721" w:type="dxa"/>
                  <w:tcBorders>
                    <w:top w:val="single" w:sz="4" w:space="0" w:color="auto"/>
                    <w:left w:val="single" w:sz="4" w:space="0" w:color="auto"/>
                    <w:bottom w:val="single" w:sz="4" w:space="0" w:color="auto"/>
                    <w:right w:val="single" w:sz="4" w:space="0" w:color="auto"/>
                  </w:tcBorders>
                </w:tcPr>
                <w:p w14:paraId="7ED31B07"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Н20.1</w:t>
                  </w:r>
                </w:p>
              </w:tc>
              <w:tc>
                <w:tcPr>
                  <w:tcW w:w="2675" w:type="dxa"/>
                  <w:tcBorders>
                    <w:top w:val="single" w:sz="4" w:space="0" w:color="auto"/>
                    <w:left w:val="single" w:sz="4" w:space="0" w:color="auto"/>
                    <w:bottom w:val="single" w:sz="4" w:space="0" w:color="auto"/>
                    <w:right w:val="single" w:sz="4" w:space="0" w:color="auto"/>
                  </w:tcBorders>
                </w:tcPr>
                <w:p w14:paraId="03C0D288" w14:textId="77777777" w:rsidR="00C662DD" w:rsidRPr="00B16237" w:rsidRDefault="00C662DD" w:rsidP="00C662DD">
                  <w:pPr>
                    <w:autoSpaceDE w:val="0"/>
                    <w:autoSpaceDN w:val="0"/>
                    <w:adjustRightInd w:val="0"/>
                    <w:spacing w:after="1" w:line="200" w:lineRule="atLeast"/>
                    <w:rPr>
                      <w:rFonts w:cs="Arial"/>
                      <w:szCs w:val="20"/>
                    </w:rPr>
                  </w:pPr>
                </w:p>
              </w:tc>
              <w:tc>
                <w:tcPr>
                  <w:tcW w:w="1983" w:type="dxa"/>
                  <w:tcBorders>
                    <w:top w:val="single" w:sz="4" w:space="0" w:color="auto"/>
                    <w:left w:val="single" w:sz="4" w:space="0" w:color="auto"/>
                    <w:bottom w:val="single" w:sz="4" w:space="0" w:color="auto"/>
                    <w:right w:val="single" w:sz="4" w:space="0" w:color="auto"/>
                  </w:tcBorders>
                </w:tcPr>
                <w:p w14:paraId="17596FF8" w14:textId="77777777" w:rsidR="00C662DD" w:rsidRPr="00B16237" w:rsidRDefault="00C662DD" w:rsidP="00C662DD">
                  <w:pPr>
                    <w:autoSpaceDE w:val="0"/>
                    <w:autoSpaceDN w:val="0"/>
                    <w:adjustRightInd w:val="0"/>
                    <w:spacing w:after="1" w:line="200" w:lineRule="atLeast"/>
                    <w:rPr>
                      <w:rFonts w:cs="Arial"/>
                      <w:szCs w:val="20"/>
                    </w:rPr>
                  </w:pPr>
                </w:p>
              </w:tc>
            </w:tr>
            <w:tr w:rsidR="00C662DD" w:rsidRPr="00B16237" w14:paraId="77765AE6" w14:textId="77777777" w:rsidTr="00DE258F">
              <w:tc>
                <w:tcPr>
                  <w:tcW w:w="2721" w:type="dxa"/>
                  <w:tcBorders>
                    <w:top w:val="single" w:sz="4" w:space="0" w:color="auto"/>
                    <w:left w:val="single" w:sz="4" w:space="0" w:color="auto"/>
                    <w:bottom w:val="single" w:sz="4" w:space="0" w:color="auto"/>
                    <w:right w:val="single" w:sz="4" w:space="0" w:color="auto"/>
                  </w:tcBorders>
                </w:tcPr>
                <w:p w14:paraId="11613565"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Н20.2</w:t>
                  </w:r>
                </w:p>
              </w:tc>
              <w:tc>
                <w:tcPr>
                  <w:tcW w:w="2675" w:type="dxa"/>
                  <w:tcBorders>
                    <w:top w:val="single" w:sz="4" w:space="0" w:color="auto"/>
                    <w:left w:val="single" w:sz="4" w:space="0" w:color="auto"/>
                    <w:bottom w:val="single" w:sz="4" w:space="0" w:color="auto"/>
                    <w:right w:val="single" w:sz="4" w:space="0" w:color="auto"/>
                  </w:tcBorders>
                </w:tcPr>
                <w:p w14:paraId="594A143E" w14:textId="77777777" w:rsidR="00C662DD" w:rsidRPr="00B16237" w:rsidRDefault="00C662DD" w:rsidP="00C662DD">
                  <w:pPr>
                    <w:autoSpaceDE w:val="0"/>
                    <w:autoSpaceDN w:val="0"/>
                    <w:adjustRightInd w:val="0"/>
                    <w:spacing w:after="1" w:line="200" w:lineRule="atLeast"/>
                    <w:rPr>
                      <w:rFonts w:cs="Arial"/>
                      <w:szCs w:val="20"/>
                    </w:rPr>
                  </w:pPr>
                </w:p>
              </w:tc>
              <w:tc>
                <w:tcPr>
                  <w:tcW w:w="1983" w:type="dxa"/>
                  <w:tcBorders>
                    <w:top w:val="single" w:sz="4" w:space="0" w:color="auto"/>
                    <w:left w:val="single" w:sz="4" w:space="0" w:color="auto"/>
                    <w:bottom w:val="single" w:sz="4" w:space="0" w:color="auto"/>
                    <w:right w:val="single" w:sz="4" w:space="0" w:color="auto"/>
                  </w:tcBorders>
                </w:tcPr>
                <w:p w14:paraId="09F78357" w14:textId="77777777" w:rsidR="00C662DD" w:rsidRPr="00B16237" w:rsidRDefault="00C662DD" w:rsidP="00C662DD">
                  <w:pPr>
                    <w:autoSpaceDE w:val="0"/>
                    <w:autoSpaceDN w:val="0"/>
                    <w:adjustRightInd w:val="0"/>
                    <w:spacing w:after="1" w:line="200" w:lineRule="atLeast"/>
                    <w:rPr>
                      <w:rFonts w:cs="Arial"/>
                      <w:szCs w:val="20"/>
                    </w:rPr>
                  </w:pPr>
                </w:p>
              </w:tc>
            </w:tr>
            <w:tr w:rsidR="00C662DD" w:rsidRPr="00B16237" w14:paraId="12565F51" w14:textId="77777777" w:rsidTr="00DE258F">
              <w:tc>
                <w:tcPr>
                  <w:tcW w:w="2721" w:type="dxa"/>
                  <w:tcBorders>
                    <w:top w:val="single" w:sz="4" w:space="0" w:color="auto"/>
                    <w:left w:val="single" w:sz="4" w:space="0" w:color="auto"/>
                    <w:bottom w:val="single" w:sz="4" w:space="0" w:color="auto"/>
                    <w:right w:val="single" w:sz="4" w:space="0" w:color="auto"/>
                  </w:tcBorders>
                </w:tcPr>
                <w:p w14:paraId="128A0F89"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Н20.4</w:t>
                  </w:r>
                </w:p>
              </w:tc>
              <w:tc>
                <w:tcPr>
                  <w:tcW w:w="2675" w:type="dxa"/>
                  <w:tcBorders>
                    <w:top w:val="single" w:sz="4" w:space="0" w:color="auto"/>
                    <w:left w:val="single" w:sz="4" w:space="0" w:color="auto"/>
                    <w:bottom w:val="single" w:sz="4" w:space="0" w:color="auto"/>
                    <w:right w:val="single" w:sz="4" w:space="0" w:color="auto"/>
                  </w:tcBorders>
                </w:tcPr>
                <w:p w14:paraId="5582B67D" w14:textId="77777777" w:rsidR="00C662DD" w:rsidRPr="00B16237" w:rsidRDefault="00C662DD" w:rsidP="00C662DD">
                  <w:pPr>
                    <w:autoSpaceDE w:val="0"/>
                    <w:autoSpaceDN w:val="0"/>
                    <w:adjustRightInd w:val="0"/>
                    <w:spacing w:after="1" w:line="200" w:lineRule="atLeast"/>
                    <w:rPr>
                      <w:rFonts w:cs="Arial"/>
                      <w:szCs w:val="20"/>
                    </w:rPr>
                  </w:pPr>
                </w:p>
              </w:tc>
              <w:tc>
                <w:tcPr>
                  <w:tcW w:w="1983" w:type="dxa"/>
                  <w:tcBorders>
                    <w:top w:val="single" w:sz="4" w:space="0" w:color="auto"/>
                    <w:left w:val="single" w:sz="4" w:space="0" w:color="auto"/>
                    <w:bottom w:val="single" w:sz="4" w:space="0" w:color="auto"/>
                    <w:right w:val="single" w:sz="4" w:space="0" w:color="auto"/>
                  </w:tcBorders>
                </w:tcPr>
                <w:p w14:paraId="129FAA56" w14:textId="77777777" w:rsidR="00C662DD" w:rsidRPr="00B16237" w:rsidRDefault="00C662DD" w:rsidP="00C662DD">
                  <w:pPr>
                    <w:autoSpaceDE w:val="0"/>
                    <w:autoSpaceDN w:val="0"/>
                    <w:adjustRightInd w:val="0"/>
                    <w:spacing w:after="1" w:line="200" w:lineRule="atLeast"/>
                    <w:rPr>
                      <w:rFonts w:cs="Arial"/>
                      <w:szCs w:val="20"/>
                    </w:rPr>
                  </w:pPr>
                </w:p>
              </w:tc>
            </w:tr>
            <w:tr w:rsidR="00C662DD" w:rsidRPr="00B16237" w14:paraId="50CECD63" w14:textId="77777777" w:rsidTr="00DE258F">
              <w:tc>
                <w:tcPr>
                  <w:tcW w:w="2721" w:type="dxa"/>
                  <w:tcBorders>
                    <w:top w:val="single" w:sz="4" w:space="0" w:color="auto"/>
                    <w:left w:val="single" w:sz="4" w:space="0" w:color="auto"/>
                    <w:bottom w:val="single" w:sz="4" w:space="0" w:color="auto"/>
                    <w:right w:val="single" w:sz="4" w:space="0" w:color="auto"/>
                  </w:tcBorders>
                </w:tcPr>
                <w:p w14:paraId="16935123"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Н22</w:t>
                  </w:r>
                </w:p>
              </w:tc>
              <w:tc>
                <w:tcPr>
                  <w:tcW w:w="2675" w:type="dxa"/>
                  <w:tcBorders>
                    <w:top w:val="single" w:sz="4" w:space="0" w:color="auto"/>
                    <w:left w:val="single" w:sz="4" w:space="0" w:color="auto"/>
                    <w:bottom w:val="single" w:sz="4" w:space="0" w:color="auto"/>
                    <w:right w:val="single" w:sz="4" w:space="0" w:color="auto"/>
                  </w:tcBorders>
                </w:tcPr>
                <w:p w14:paraId="2C9C73B9" w14:textId="77777777" w:rsidR="00C662DD" w:rsidRPr="00B16237" w:rsidRDefault="00C662DD" w:rsidP="00C662DD">
                  <w:pPr>
                    <w:autoSpaceDE w:val="0"/>
                    <w:autoSpaceDN w:val="0"/>
                    <w:adjustRightInd w:val="0"/>
                    <w:spacing w:after="1" w:line="200" w:lineRule="atLeast"/>
                    <w:rPr>
                      <w:rFonts w:cs="Arial"/>
                      <w:szCs w:val="20"/>
                    </w:rPr>
                  </w:pPr>
                </w:p>
              </w:tc>
              <w:tc>
                <w:tcPr>
                  <w:tcW w:w="1983" w:type="dxa"/>
                  <w:tcBorders>
                    <w:top w:val="single" w:sz="4" w:space="0" w:color="auto"/>
                    <w:left w:val="single" w:sz="4" w:space="0" w:color="auto"/>
                    <w:bottom w:val="single" w:sz="4" w:space="0" w:color="auto"/>
                    <w:right w:val="single" w:sz="4" w:space="0" w:color="auto"/>
                  </w:tcBorders>
                </w:tcPr>
                <w:p w14:paraId="0910490A" w14:textId="77777777" w:rsidR="00C662DD" w:rsidRPr="00B16237" w:rsidRDefault="00C662DD" w:rsidP="00C662DD">
                  <w:pPr>
                    <w:autoSpaceDE w:val="0"/>
                    <w:autoSpaceDN w:val="0"/>
                    <w:adjustRightInd w:val="0"/>
                    <w:spacing w:after="1" w:line="200" w:lineRule="atLeast"/>
                    <w:rPr>
                      <w:rFonts w:cs="Arial"/>
                      <w:szCs w:val="20"/>
                    </w:rPr>
                  </w:pPr>
                </w:p>
              </w:tc>
            </w:tr>
            <w:tr w:rsidR="00C662DD" w:rsidRPr="00B16237" w14:paraId="511ACE5A" w14:textId="77777777" w:rsidTr="00DE258F">
              <w:tc>
                <w:tcPr>
                  <w:tcW w:w="2721" w:type="dxa"/>
                  <w:tcBorders>
                    <w:top w:val="single" w:sz="4" w:space="0" w:color="auto"/>
                    <w:left w:val="single" w:sz="4" w:space="0" w:color="auto"/>
                    <w:bottom w:val="single" w:sz="4" w:space="0" w:color="auto"/>
                    <w:right w:val="single" w:sz="4" w:space="0" w:color="auto"/>
                  </w:tcBorders>
                </w:tcPr>
                <w:p w14:paraId="28AA371E" w14:textId="77777777" w:rsidR="00C662DD" w:rsidRPr="00B16237" w:rsidRDefault="00C662DD" w:rsidP="00C662DD">
                  <w:pPr>
                    <w:autoSpaceDE w:val="0"/>
                    <w:autoSpaceDN w:val="0"/>
                    <w:adjustRightInd w:val="0"/>
                    <w:spacing w:after="1" w:line="200" w:lineRule="atLeast"/>
                    <w:rPr>
                      <w:rFonts w:cs="Arial"/>
                      <w:szCs w:val="20"/>
                    </w:rPr>
                  </w:pPr>
                  <w:r w:rsidRPr="00B16237">
                    <w:rPr>
                      <w:rFonts w:cs="Arial"/>
                      <w:szCs w:val="20"/>
                    </w:rPr>
                    <w:t>Н28</w:t>
                  </w:r>
                </w:p>
              </w:tc>
              <w:tc>
                <w:tcPr>
                  <w:tcW w:w="2675" w:type="dxa"/>
                  <w:tcBorders>
                    <w:top w:val="single" w:sz="4" w:space="0" w:color="auto"/>
                    <w:left w:val="single" w:sz="4" w:space="0" w:color="auto"/>
                    <w:bottom w:val="single" w:sz="4" w:space="0" w:color="auto"/>
                    <w:right w:val="single" w:sz="4" w:space="0" w:color="auto"/>
                  </w:tcBorders>
                </w:tcPr>
                <w:p w14:paraId="25113FCF" w14:textId="77777777" w:rsidR="00C662DD" w:rsidRPr="00B16237" w:rsidRDefault="00C662DD" w:rsidP="00C662DD">
                  <w:pPr>
                    <w:autoSpaceDE w:val="0"/>
                    <w:autoSpaceDN w:val="0"/>
                    <w:adjustRightInd w:val="0"/>
                    <w:spacing w:after="1" w:line="200" w:lineRule="atLeast"/>
                    <w:rPr>
                      <w:rFonts w:cs="Arial"/>
                      <w:szCs w:val="20"/>
                    </w:rPr>
                  </w:pPr>
                </w:p>
              </w:tc>
              <w:tc>
                <w:tcPr>
                  <w:tcW w:w="1983" w:type="dxa"/>
                  <w:tcBorders>
                    <w:top w:val="single" w:sz="4" w:space="0" w:color="auto"/>
                    <w:left w:val="single" w:sz="4" w:space="0" w:color="auto"/>
                    <w:bottom w:val="single" w:sz="4" w:space="0" w:color="auto"/>
                    <w:right w:val="single" w:sz="4" w:space="0" w:color="auto"/>
                  </w:tcBorders>
                </w:tcPr>
                <w:p w14:paraId="21C9ADBC" w14:textId="77777777" w:rsidR="00C662DD" w:rsidRPr="00B16237" w:rsidRDefault="00C662DD" w:rsidP="00C662DD">
                  <w:pPr>
                    <w:autoSpaceDE w:val="0"/>
                    <w:autoSpaceDN w:val="0"/>
                    <w:adjustRightInd w:val="0"/>
                    <w:spacing w:after="1" w:line="200" w:lineRule="atLeast"/>
                    <w:rPr>
                      <w:rFonts w:cs="Arial"/>
                      <w:szCs w:val="20"/>
                    </w:rPr>
                  </w:pPr>
                </w:p>
              </w:tc>
            </w:tr>
          </w:tbl>
          <w:p w14:paraId="0C6B305C" w14:textId="77777777" w:rsidR="00C662DD" w:rsidRPr="00B16237" w:rsidRDefault="00C662DD" w:rsidP="00C662D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7"/>
              <w:gridCol w:w="6236"/>
            </w:tblGrid>
            <w:tr w:rsidR="00C662DD" w:rsidRPr="00B16237" w14:paraId="182F1C9F" w14:textId="77777777" w:rsidTr="00DE258F">
              <w:tc>
                <w:tcPr>
                  <w:tcW w:w="1117" w:type="dxa"/>
                </w:tcPr>
                <w:p w14:paraId="072AEED9" w14:textId="77777777" w:rsidR="00C662DD" w:rsidRPr="00B16237" w:rsidRDefault="00C662DD" w:rsidP="00C662DD">
                  <w:pPr>
                    <w:autoSpaceDE w:val="0"/>
                    <w:autoSpaceDN w:val="0"/>
                    <w:adjustRightInd w:val="0"/>
                    <w:spacing w:after="1" w:line="200" w:lineRule="atLeast"/>
                    <w:jc w:val="both"/>
                    <w:outlineLvl w:val="1"/>
                    <w:rPr>
                      <w:rFonts w:cs="Arial"/>
                      <w:szCs w:val="20"/>
                    </w:rPr>
                  </w:pPr>
                  <w:r w:rsidRPr="00B16237">
                    <w:rPr>
                      <w:rFonts w:cs="Arial"/>
                      <w:szCs w:val="20"/>
                    </w:rPr>
                    <w:t>Раздел V.</w:t>
                  </w:r>
                </w:p>
              </w:tc>
              <w:tc>
                <w:tcPr>
                  <w:tcW w:w="6236" w:type="dxa"/>
                </w:tcPr>
                <w:p w14:paraId="1519C1DE" w14:textId="77777777" w:rsidR="00C662DD" w:rsidRPr="00B16237" w:rsidRDefault="00C662DD" w:rsidP="00C662DD">
                  <w:pPr>
                    <w:autoSpaceDE w:val="0"/>
                    <w:autoSpaceDN w:val="0"/>
                    <w:adjustRightInd w:val="0"/>
                    <w:spacing w:after="1" w:line="200" w:lineRule="atLeast"/>
                    <w:jc w:val="both"/>
                    <w:rPr>
                      <w:rFonts w:cs="Arial"/>
                      <w:szCs w:val="20"/>
                    </w:rPr>
                  </w:pPr>
                  <w:r w:rsidRPr="00B16237">
                    <w:rPr>
                      <w:rFonts w:cs="Arial"/>
                      <w:szCs w:val="20"/>
                    </w:rPr>
                    <w:t>Обязательный норматив краткосрочной ликвидности банковской группы (Н26)</w:t>
                  </w:r>
                </w:p>
              </w:tc>
            </w:tr>
          </w:tbl>
          <w:p w14:paraId="6269B15D" w14:textId="77777777" w:rsidR="00BF28FD" w:rsidRDefault="00BF28FD" w:rsidP="00BF28FD">
            <w:pPr>
              <w:spacing w:after="1" w:line="200" w:lineRule="atLeast"/>
              <w:jc w:val="both"/>
              <w:rPr>
                <w:rFonts w:cs="Arial"/>
              </w:rPr>
            </w:pPr>
          </w:p>
        </w:tc>
      </w:tr>
      <w:tr w:rsidR="00BF28FD" w14:paraId="425504B4" w14:textId="77777777" w:rsidTr="00517E5C">
        <w:tc>
          <w:tcPr>
            <w:tcW w:w="7597" w:type="dxa"/>
          </w:tcPr>
          <w:p w14:paraId="4AC8F980" w14:textId="77777777" w:rsidR="00C662DD" w:rsidRPr="00C662DD" w:rsidRDefault="00C662DD" w:rsidP="00C662DD">
            <w:pPr>
              <w:autoSpaceDE w:val="0"/>
              <w:autoSpaceDN w:val="0"/>
              <w:adjustRightInd w:val="0"/>
              <w:spacing w:after="1" w:line="200" w:lineRule="atLeast"/>
              <w:jc w:val="both"/>
              <w:outlineLvl w:val="0"/>
              <w:rPr>
                <w:rFonts w:cs="Arial"/>
                <w:szCs w:val="20"/>
              </w:rPr>
            </w:pPr>
          </w:p>
          <w:p w14:paraId="1B188EBA" w14:textId="77777777" w:rsidR="00C662DD" w:rsidRPr="00C662DD" w:rsidRDefault="00C662DD" w:rsidP="00C662DD">
            <w:pPr>
              <w:autoSpaceDE w:val="0"/>
              <w:autoSpaceDN w:val="0"/>
              <w:adjustRightInd w:val="0"/>
              <w:spacing w:after="1" w:line="200" w:lineRule="atLeast"/>
              <w:jc w:val="both"/>
              <w:outlineLvl w:val="0"/>
              <w:rPr>
                <w:rFonts w:ascii="Courier New" w:hAnsi="Courier New" w:cs="Courier New"/>
                <w:sz w:val="16"/>
                <w:szCs w:val="16"/>
              </w:rPr>
            </w:pPr>
            <w:r w:rsidRPr="00C662DD">
              <w:rPr>
                <w:rFonts w:ascii="Courier New" w:hAnsi="Courier New" w:cs="Courier New"/>
                <w:sz w:val="16"/>
                <w:szCs w:val="16"/>
              </w:rPr>
              <w:t>Подраздел  V.I.  Значение обязательного норматива краткосрочной ликвидности</w:t>
            </w:r>
          </w:p>
          <w:p w14:paraId="18282647" w14:textId="77777777" w:rsidR="00BF28FD" w:rsidRPr="00C662DD" w:rsidRDefault="00C662DD" w:rsidP="00C662DD">
            <w:pPr>
              <w:autoSpaceDE w:val="0"/>
              <w:autoSpaceDN w:val="0"/>
              <w:adjustRightInd w:val="0"/>
              <w:spacing w:after="1" w:line="200" w:lineRule="atLeast"/>
              <w:jc w:val="both"/>
              <w:outlineLvl w:val="0"/>
              <w:rPr>
                <w:rFonts w:ascii="Courier New" w:hAnsi="Courier New" w:cs="Courier New"/>
                <w:sz w:val="16"/>
                <w:szCs w:val="16"/>
              </w:rPr>
            </w:pPr>
            <w:r w:rsidRPr="00C662DD">
              <w:rPr>
                <w:rFonts w:ascii="Courier New" w:hAnsi="Courier New" w:cs="Courier New"/>
                <w:sz w:val="16"/>
                <w:szCs w:val="16"/>
              </w:rPr>
              <w:t>банковской группы (Н26)</w:t>
            </w:r>
          </w:p>
        </w:tc>
        <w:tc>
          <w:tcPr>
            <w:tcW w:w="7597" w:type="dxa"/>
          </w:tcPr>
          <w:p w14:paraId="575127D1" w14:textId="77777777" w:rsidR="00C662DD" w:rsidRPr="00B16237" w:rsidRDefault="00C662DD" w:rsidP="00C662DD">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42"/>
              <w:gridCol w:w="5837"/>
            </w:tblGrid>
            <w:tr w:rsidR="00C662DD" w:rsidRPr="00B16237" w14:paraId="53E284D7" w14:textId="77777777" w:rsidTr="00DE258F">
              <w:tc>
                <w:tcPr>
                  <w:tcW w:w="1542" w:type="dxa"/>
                </w:tcPr>
                <w:p w14:paraId="5F715557" w14:textId="77777777" w:rsidR="00C662DD" w:rsidRPr="00B16237" w:rsidRDefault="00C662DD" w:rsidP="00C662DD">
                  <w:pPr>
                    <w:autoSpaceDE w:val="0"/>
                    <w:autoSpaceDN w:val="0"/>
                    <w:adjustRightInd w:val="0"/>
                    <w:spacing w:after="1" w:line="200" w:lineRule="atLeast"/>
                    <w:jc w:val="both"/>
                    <w:outlineLvl w:val="2"/>
                    <w:rPr>
                      <w:rFonts w:cs="Arial"/>
                      <w:szCs w:val="20"/>
                    </w:rPr>
                  </w:pPr>
                  <w:r w:rsidRPr="00B16237">
                    <w:rPr>
                      <w:rFonts w:cs="Arial"/>
                      <w:szCs w:val="20"/>
                    </w:rPr>
                    <w:t>Подраздел V.I.</w:t>
                  </w:r>
                </w:p>
              </w:tc>
              <w:tc>
                <w:tcPr>
                  <w:tcW w:w="5837" w:type="dxa"/>
                </w:tcPr>
                <w:p w14:paraId="19E3D156" w14:textId="77777777" w:rsidR="00C662DD" w:rsidRPr="00B16237" w:rsidRDefault="00C662DD" w:rsidP="00C662DD">
                  <w:pPr>
                    <w:autoSpaceDE w:val="0"/>
                    <w:autoSpaceDN w:val="0"/>
                    <w:adjustRightInd w:val="0"/>
                    <w:spacing w:after="1" w:line="200" w:lineRule="atLeast"/>
                    <w:jc w:val="both"/>
                    <w:rPr>
                      <w:rFonts w:cs="Arial"/>
                      <w:szCs w:val="20"/>
                    </w:rPr>
                  </w:pPr>
                  <w:r w:rsidRPr="00B16237">
                    <w:rPr>
                      <w:rFonts w:cs="Arial"/>
                      <w:szCs w:val="20"/>
                    </w:rPr>
                    <w:t>Значение обязательного норматива краткосрочной ликвидности банковской группы (Н26)</w:t>
                  </w:r>
                </w:p>
              </w:tc>
            </w:tr>
          </w:tbl>
          <w:p w14:paraId="340F1994" w14:textId="77777777" w:rsidR="00BF28FD" w:rsidRDefault="00BF28FD" w:rsidP="00BF28FD">
            <w:pPr>
              <w:spacing w:after="1" w:line="200" w:lineRule="atLeast"/>
              <w:jc w:val="both"/>
              <w:rPr>
                <w:rFonts w:cs="Arial"/>
              </w:rPr>
            </w:pPr>
          </w:p>
        </w:tc>
      </w:tr>
      <w:tr w:rsidR="00BF28FD" w14:paraId="3D75D841" w14:textId="77777777" w:rsidTr="00517E5C">
        <w:tc>
          <w:tcPr>
            <w:tcW w:w="7597" w:type="dxa"/>
          </w:tcPr>
          <w:p w14:paraId="52A2413C"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6"/>
              <w:gridCol w:w="980"/>
              <w:gridCol w:w="1132"/>
              <w:gridCol w:w="756"/>
              <w:gridCol w:w="2018"/>
              <w:gridCol w:w="630"/>
              <w:gridCol w:w="731"/>
              <w:gridCol w:w="633"/>
            </w:tblGrid>
            <w:tr w:rsidR="006438C9" w:rsidRPr="00B16237" w14:paraId="4BBF3E74" w14:textId="77777777" w:rsidTr="00DE258F">
              <w:tc>
                <w:tcPr>
                  <w:tcW w:w="496" w:type="dxa"/>
                  <w:tcBorders>
                    <w:top w:val="single" w:sz="4" w:space="0" w:color="auto"/>
                    <w:left w:val="single" w:sz="4" w:space="0" w:color="auto"/>
                    <w:bottom w:val="single" w:sz="4" w:space="0" w:color="auto"/>
                    <w:right w:val="single" w:sz="4" w:space="0" w:color="auto"/>
                  </w:tcBorders>
                </w:tcPr>
                <w:p w14:paraId="35AD7E74"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Номер строки</w:t>
                  </w:r>
                </w:p>
              </w:tc>
              <w:tc>
                <w:tcPr>
                  <w:tcW w:w="980" w:type="dxa"/>
                  <w:tcBorders>
                    <w:top w:val="single" w:sz="4" w:space="0" w:color="auto"/>
                    <w:left w:val="single" w:sz="4" w:space="0" w:color="auto"/>
                    <w:bottom w:val="single" w:sz="4" w:space="0" w:color="auto"/>
                    <w:right w:val="single" w:sz="4" w:space="0" w:color="auto"/>
                  </w:tcBorders>
                </w:tcPr>
                <w:p w14:paraId="5BD8F1F2"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Краткое наименование норматива</w:t>
                  </w:r>
                </w:p>
              </w:tc>
              <w:tc>
                <w:tcPr>
                  <w:tcW w:w="1132" w:type="dxa"/>
                  <w:tcBorders>
                    <w:top w:val="single" w:sz="4" w:space="0" w:color="auto"/>
                    <w:left w:val="single" w:sz="4" w:space="0" w:color="auto"/>
                    <w:bottom w:val="single" w:sz="4" w:space="0" w:color="auto"/>
                    <w:right w:val="single" w:sz="4" w:space="0" w:color="auto"/>
                  </w:tcBorders>
                </w:tcPr>
                <w:p w14:paraId="2CC6A788"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Дата, за которую рассчитан норматив</w:t>
                  </w:r>
                </w:p>
              </w:tc>
              <w:tc>
                <w:tcPr>
                  <w:tcW w:w="756" w:type="dxa"/>
                  <w:tcBorders>
                    <w:top w:val="single" w:sz="4" w:space="0" w:color="auto"/>
                    <w:left w:val="single" w:sz="4" w:space="0" w:color="auto"/>
                    <w:bottom w:val="single" w:sz="4" w:space="0" w:color="auto"/>
                    <w:right w:val="single" w:sz="4" w:space="0" w:color="auto"/>
                  </w:tcBorders>
                </w:tcPr>
                <w:p w14:paraId="5C15E558"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 xml:space="preserve">Фактическое значение норматива, в </w:t>
                  </w:r>
                  <w:r w:rsidRPr="00B16237">
                    <w:rPr>
                      <w:rFonts w:cs="Arial"/>
                      <w:szCs w:val="20"/>
                    </w:rPr>
                    <w:lastRenderedPageBreak/>
                    <w:t>процентах</w:t>
                  </w:r>
                </w:p>
              </w:tc>
              <w:tc>
                <w:tcPr>
                  <w:tcW w:w="2018" w:type="dxa"/>
                  <w:tcBorders>
                    <w:top w:val="single" w:sz="4" w:space="0" w:color="auto"/>
                    <w:left w:val="single" w:sz="4" w:space="0" w:color="auto"/>
                    <w:bottom w:val="single" w:sz="4" w:space="0" w:color="auto"/>
                    <w:right w:val="single" w:sz="4" w:space="0" w:color="auto"/>
                  </w:tcBorders>
                </w:tcPr>
                <w:p w14:paraId="4F0C521C"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lastRenderedPageBreak/>
                    <w:t xml:space="preserve">Фактическое значение норматива, рассчитанное без включения в числитель дополнительных требований </w:t>
                  </w:r>
                  <w:r w:rsidRPr="00B16237">
                    <w:rPr>
                      <w:rFonts w:cs="Arial"/>
                      <w:szCs w:val="20"/>
                    </w:rPr>
                    <w:lastRenderedPageBreak/>
                    <w:t>(активов), в процентах</w:t>
                  </w:r>
                </w:p>
              </w:tc>
              <w:tc>
                <w:tcPr>
                  <w:tcW w:w="630" w:type="dxa"/>
                  <w:tcBorders>
                    <w:top w:val="single" w:sz="4" w:space="0" w:color="auto"/>
                    <w:left w:val="single" w:sz="4" w:space="0" w:color="auto"/>
                    <w:bottom w:val="single" w:sz="4" w:space="0" w:color="auto"/>
                    <w:right w:val="single" w:sz="4" w:space="0" w:color="auto"/>
                  </w:tcBorders>
                </w:tcPr>
                <w:p w14:paraId="26B6E0A7"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lastRenderedPageBreak/>
                    <w:t>БКЛ, тыс. руб.</w:t>
                  </w:r>
                </w:p>
              </w:tc>
              <w:tc>
                <w:tcPr>
                  <w:tcW w:w="731" w:type="dxa"/>
                  <w:tcBorders>
                    <w:top w:val="single" w:sz="4" w:space="0" w:color="auto"/>
                    <w:left w:val="single" w:sz="4" w:space="0" w:color="auto"/>
                    <w:bottom w:val="single" w:sz="4" w:space="0" w:color="auto"/>
                    <w:right w:val="single" w:sz="4" w:space="0" w:color="auto"/>
                  </w:tcBorders>
                </w:tcPr>
                <w:p w14:paraId="50D53066"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ДАИВ, тыс. руб.</w:t>
                  </w:r>
                </w:p>
              </w:tc>
              <w:tc>
                <w:tcPr>
                  <w:tcW w:w="633" w:type="dxa"/>
                  <w:tcBorders>
                    <w:top w:val="single" w:sz="4" w:space="0" w:color="auto"/>
                    <w:left w:val="single" w:sz="4" w:space="0" w:color="auto"/>
                    <w:bottom w:val="single" w:sz="4" w:space="0" w:color="auto"/>
                    <w:right w:val="single" w:sz="4" w:space="0" w:color="auto"/>
                  </w:tcBorders>
                </w:tcPr>
                <w:p w14:paraId="1DAE88B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Примечание</w:t>
                  </w:r>
                </w:p>
              </w:tc>
            </w:tr>
            <w:tr w:rsidR="006438C9" w:rsidRPr="00B16237" w14:paraId="28FFDD35" w14:textId="77777777" w:rsidTr="00DE258F">
              <w:tc>
                <w:tcPr>
                  <w:tcW w:w="496" w:type="dxa"/>
                  <w:tcBorders>
                    <w:top w:val="single" w:sz="4" w:space="0" w:color="auto"/>
                    <w:left w:val="single" w:sz="4" w:space="0" w:color="auto"/>
                    <w:bottom w:val="single" w:sz="4" w:space="0" w:color="auto"/>
                    <w:right w:val="single" w:sz="4" w:space="0" w:color="auto"/>
                  </w:tcBorders>
                </w:tcPr>
                <w:p w14:paraId="02CBB28C"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1</w:t>
                  </w:r>
                </w:p>
              </w:tc>
              <w:tc>
                <w:tcPr>
                  <w:tcW w:w="980" w:type="dxa"/>
                  <w:tcBorders>
                    <w:top w:val="single" w:sz="4" w:space="0" w:color="auto"/>
                    <w:left w:val="single" w:sz="4" w:space="0" w:color="auto"/>
                    <w:bottom w:val="single" w:sz="4" w:space="0" w:color="auto"/>
                    <w:right w:val="single" w:sz="4" w:space="0" w:color="auto"/>
                  </w:tcBorders>
                </w:tcPr>
                <w:p w14:paraId="5B8D667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2</w:t>
                  </w:r>
                </w:p>
              </w:tc>
              <w:tc>
                <w:tcPr>
                  <w:tcW w:w="1132" w:type="dxa"/>
                  <w:tcBorders>
                    <w:top w:val="single" w:sz="4" w:space="0" w:color="auto"/>
                    <w:left w:val="single" w:sz="4" w:space="0" w:color="auto"/>
                    <w:bottom w:val="single" w:sz="4" w:space="0" w:color="auto"/>
                    <w:right w:val="single" w:sz="4" w:space="0" w:color="auto"/>
                  </w:tcBorders>
                </w:tcPr>
                <w:p w14:paraId="5AA1F479"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3</w:t>
                  </w:r>
                </w:p>
              </w:tc>
              <w:tc>
                <w:tcPr>
                  <w:tcW w:w="756" w:type="dxa"/>
                  <w:tcBorders>
                    <w:top w:val="single" w:sz="4" w:space="0" w:color="auto"/>
                    <w:left w:val="single" w:sz="4" w:space="0" w:color="auto"/>
                    <w:bottom w:val="single" w:sz="4" w:space="0" w:color="auto"/>
                    <w:right w:val="single" w:sz="4" w:space="0" w:color="auto"/>
                  </w:tcBorders>
                </w:tcPr>
                <w:p w14:paraId="122CAABD"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4</w:t>
                  </w:r>
                </w:p>
              </w:tc>
              <w:tc>
                <w:tcPr>
                  <w:tcW w:w="2018" w:type="dxa"/>
                  <w:tcBorders>
                    <w:top w:val="single" w:sz="4" w:space="0" w:color="auto"/>
                    <w:left w:val="single" w:sz="4" w:space="0" w:color="auto"/>
                    <w:bottom w:val="single" w:sz="4" w:space="0" w:color="auto"/>
                    <w:right w:val="single" w:sz="4" w:space="0" w:color="auto"/>
                  </w:tcBorders>
                </w:tcPr>
                <w:p w14:paraId="569ED3E6"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5</w:t>
                  </w:r>
                </w:p>
              </w:tc>
              <w:tc>
                <w:tcPr>
                  <w:tcW w:w="630" w:type="dxa"/>
                  <w:tcBorders>
                    <w:top w:val="single" w:sz="4" w:space="0" w:color="auto"/>
                    <w:left w:val="single" w:sz="4" w:space="0" w:color="auto"/>
                    <w:bottom w:val="single" w:sz="4" w:space="0" w:color="auto"/>
                    <w:right w:val="single" w:sz="4" w:space="0" w:color="auto"/>
                  </w:tcBorders>
                </w:tcPr>
                <w:p w14:paraId="26340416"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6</w:t>
                  </w:r>
                </w:p>
              </w:tc>
              <w:tc>
                <w:tcPr>
                  <w:tcW w:w="731" w:type="dxa"/>
                  <w:tcBorders>
                    <w:top w:val="single" w:sz="4" w:space="0" w:color="auto"/>
                    <w:left w:val="single" w:sz="4" w:space="0" w:color="auto"/>
                    <w:bottom w:val="single" w:sz="4" w:space="0" w:color="auto"/>
                    <w:right w:val="single" w:sz="4" w:space="0" w:color="auto"/>
                  </w:tcBorders>
                </w:tcPr>
                <w:p w14:paraId="348D7830"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7</w:t>
                  </w:r>
                </w:p>
              </w:tc>
              <w:tc>
                <w:tcPr>
                  <w:tcW w:w="633" w:type="dxa"/>
                  <w:tcBorders>
                    <w:top w:val="single" w:sz="4" w:space="0" w:color="auto"/>
                    <w:left w:val="single" w:sz="4" w:space="0" w:color="auto"/>
                    <w:bottom w:val="single" w:sz="4" w:space="0" w:color="auto"/>
                    <w:right w:val="single" w:sz="4" w:space="0" w:color="auto"/>
                  </w:tcBorders>
                </w:tcPr>
                <w:p w14:paraId="3248AC1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8</w:t>
                  </w:r>
                </w:p>
              </w:tc>
            </w:tr>
            <w:tr w:rsidR="006438C9" w:rsidRPr="00B16237" w14:paraId="72CD71F8" w14:textId="77777777" w:rsidTr="00DE258F">
              <w:tc>
                <w:tcPr>
                  <w:tcW w:w="496" w:type="dxa"/>
                  <w:tcBorders>
                    <w:top w:val="single" w:sz="4" w:space="0" w:color="auto"/>
                    <w:left w:val="single" w:sz="4" w:space="0" w:color="auto"/>
                    <w:bottom w:val="single" w:sz="4" w:space="0" w:color="auto"/>
                    <w:right w:val="single" w:sz="4" w:space="0" w:color="auto"/>
                  </w:tcBorders>
                  <w:vAlign w:val="bottom"/>
                </w:tcPr>
                <w:p w14:paraId="7AD5F9B7"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1</w:t>
                  </w:r>
                </w:p>
              </w:tc>
              <w:tc>
                <w:tcPr>
                  <w:tcW w:w="980" w:type="dxa"/>
                  <w:tcBorders>
                    <w:top w:val="single" w:sz="4" w:space="0" w:color="auto"/>
                    <w:left w:val="single" w:sz="4" w:space="0" w:color="auto"/>
                    <w:bottom w:val="single" w:sz="4" w:space="0" w:color="auto"/>
                    <w:right w:val="single" w:sz="4" w:space="0" w:color="auto"/>
                  </w:tcBorders>
                </w:tcPr>
                <w:p w14:paraId="7DD9DBE9" w14:textId="77777777" w:rsidR="006438C9" w:rsidRPr="00B16237" w:rsidRDefault="006438C9" w:rsidP="006438C9">
                  <w:pPr>
                    <w:autoSpaceDE w:val="0"/>
                    <w:autoSpaceDN w:val="0"/>
                    <w:adjustRightInd w:val="0"/>
                    <w:spacing w:after="1" w:line="200" w:lineRule="atLeast"/>
                    <w:rPr>
                      <w:rFonts w:cs="Arial"/>
                      <w:szCs w:val="20"/>
                    </w:rPr>
                  </w:pPr>
                </w:p>
              </w:tc>
              <w:tc>
                <w:tcPr>
                  <w:tcW w:w="1132" w:type="dxa"/>
                  <w:tcBorders>
                    <w:top w:val="single" w:sz="4" w:space="0" w:color="auto"/>
                    <w:left w:val="single" w:sz="4" w:space="0" w:color="auto"/>
                    <w:bottom w:val="single" w:sz="4" w:space="0" w:color="auto"/>
                    <w:right w:val="single" w:sz="4" w:space="0" w:color="auto"/>
                  </w:tcBorders>
                </w:tcPr>
                <w:p w14:paraId="29D6725B" w14:textId="77777777" w:rsidR="006438C9" w:rsidRPr="00B16237" w:rsidRDefault="006438C9" w:rsidP="006438C9">
                  <w:pPr>
                    <w:autoSpaceDE w:val="0"/>
                    <w:autoSpaceDN w:val="0"/>
                    <w:adjustRightInd w:val="0"/>
                    <w:spacing w:after="1" w:line="200" w:lineRule="atLeast"/>
                    <w:rPr>
                      <w:rFonts w:cs="Arial"/>
                      <w:szCs w:val="20"/>
                    </w:rPr>
                  </w:pPr>
                </w:p>
              </w:tc>
              <w:tc>
                <w:tcPr>
                  <w:tcW w:w="756" w:type="dxa"/>
                  <w:tcBorders>
                    <w:top w:val="single" w:sz="4" w:space="0" w:color="auto"/>
                    <w:left w:val="single" w:sz="4" w:space="0" w:color="auto"/>
                    <w:bottom w:val="single" w:sz="4" w:space="0" w:color="auto"/>
                    <w:right w:val="single" w:sz="4" w:space="0" w:color="auto"/>
                  </w:tcBorders>
                </w:tcPr>
                <w:p w14:paraId="22EDD883" w14:textId="77777777" w:rsidR="006438C9" w:rsidRPr="00B16237" w:rsidRDefault="006438C9" w:rsidP="006438C9">
                  <w:pPr>
                    <w:autoSpaceDE w:val="0"/>
                    <w:autoSpaceDN w:val="0"/>
                    <w:adjustRightInd w:val="0"/>
                    <w:spacing w:after="1" w:line="200" w:lineRule="atLeast"/>
                    <w:rPr>
                      <w:rFonts w:cs="Arial"/>
                      <w:szCs w:val="20"/>
                    </w:rPr>
                  </w:pPr>
                </w:p>
              </w:tc>
              <w:tc>
                <w:tcPr>
                  <w:tcW w:w="2018" w:type="dxa"/>
                  <w:tcBorders>
                    <w:top w:val="single" w:sz="4" w:space="0" w:color="auto"/>
                    <w:left w:val="single" w:sz="4" w:space="0" w:color="auto"/>
                    <w:bottom w:val="single" w:sz="4" w:space="0" w:color="auto"/>
                    <w:right w:val="single" w:sz="4" w:space="0" w:color="auto"/>
                  </w:tcBorders>
                </w:tcPr>
                <w:p w14:paraId="1997F00F" w14:textId="77777777" w:rsidR="006438C9" w:rsidRPr="00B16237" w:rsidRDefault="006438C9" w:rsidP="006438C9">
                  <w:pPr>
                    <w:autoSpaceDE w:val="0"/>
                    <w:autoSpaceDN w:val="0"/>
                    <w:adjustRightInd w:val="0"/>
                    <w:spacing w:after="1" w:line="200" w:lineRule="atLeast"/>
                    <w:rPr>
                      <w:rFonts w:cs="Arial"/>
                      <w:szCs w:val="20"/>
                    </w:rPr>
                  </w:pPr>
                </w:p>
              </w:tc>
              <w:tc>
                <w:tcPr>
                  <w:tcW w:w="630" w:type="dxa"/>
                  <w:tcBorders>
                    <w:top w:val="single" w:sz="4" w:space="0" w:color="auto"/>
                    <w:left w:val="single" w:sz="4" w:space="0" w:color="auto"/>
                    <w:bottom w:val="single" w:sz="4" w:space="0" w:color="auto"/>
                    <w:right w:val="single" w:sz="4" w:space="0" w:color="auto"/>
                  </w:tcBorders>
                </w:tcPr>
                <w:p w14:paraId="74E13A73" w14:textId="77777777" w:rsidR="006438C9" w:rsidRPr="00B16237" w:rsidRDefault="006438C9" w:rsidP="006438C9">
                  <w:pPr>
                    <w:autoSpaceDE w:val="0"/>
                    <w:autoSpaceDN w:val="0"/>
                    <w:adjustRightInd w:val="0"/>
                    <w:spacing w:after="1" w:line="200" w:lineRule="atLeast"/>
                    <w:rPr>
                      <w:rFonts w:cs="Arial"/>
                      <w:szCs w:val="20"/>
                    </w:rPr>
                  </w:pPr>
                </w:p>
              </w:tc>
              <w:tc>
                <w:tcPr>
                  <w:tcW w:w="731" w:type="dxa"/>
                  <w:tcBorders>
                    <w:top w:val="single" w:sz="4" w:space="0" w:color="auto"/>
                    <w:left w:val="single" w:sz="4" w:space="0" w:color="auto"/>
                    <w:bottom w:val="single" w:sz="4" w:space="0" w:color="auto"/>
                    <w:right w:val="single" w:sz="4" w:space="0" w:color="auto"/>
                  </w:tcBorders>
                </w:tcPr>
                <w:p w14:paraId="7F8C4728" w14:textId="77777777" w:rsidR="006438C9" w:rsidRPr="00B16237" w:rsidRDefault="006438C9" w:rsidP="006438C9">
                  <w:pPr>
                    <w:autoSpaceDE w:val="0"/>
                    <w:autoSpaceDN w:val="0"/>
                    <w:adjustRightInd w:val="0"/>
                    <w:spacing w:after="1" w:line="200" w:lineRule="atLeast"/>
                    <w:rPr>
                      <w:rFonts w:cs="Arial"/>
                      <w:szCs w:val="20"/>
                    </w:rPr>
                  </w:pPr>
                </w:p>
              </w:tc>
              <w:tc>
                <w:tcPr>
                  <w:tcW w:w="633" w:type="dxa"/>
                  <w:tcBorders>
                    <w:top w:val="single" w:sz="4" w:space="0" w:color="auto"/>
                    <w:left w:val="single" w:sz="4" w:space="0" w:color="auto"/>
                    <w:bottom w:val="single" w:sz="4" w:space="0" w:color="auto"/>
                    <w:right w:val="single" w:sz="4" w:space="0" w:color="auto"/>
                  </w:tcBorders>
                </w:tcPr>
                <w:p w14:paraId="4392D3A0"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0C0B5F73" w14:textId="77777777" w:rsidTr="00DE258F">
              <w:tc>
                <w:tcPr>
                  <w:tcW w:w="496" w:type="dxa"/>
                  <w:tcBorders>
                    <w:top w:val="single" w:sz="4" w:space="0" w:color="auto"/>
                    <w:left w:val="single" w:sz="4" w:space="0" w:color="auto"/>
                    <w:bottom w:val="single" w:sz="4" w:space="0" w:color="auto"/>
                    <w:right w:val="single" w:sz="4" w:space="0" w:color="auto"/>
                  </w:tcBorders>
                  <w:vAlign w:val="bottom"/>
                </w:tcPr>
                <w:p w14:paraId="4E9A36EC"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2</w:t>
                  </w:r>
                </w:p>
              </w:tc>
              <w:tc>
                <w:tcPr>
                  <w:tcW w:w="980" w:type="dxa"/>
                  <w:tcBorders>
                    <w:top w:val="single" w:sz="4" w:space="0" w:color="auto"/>
                    <w:left w:val="single" w:sz="4" w:space="0" w:color="auto"/>
                    <w:bottom w:val="single" w:sz="4" w:space="0" w:color="auto"/>
                    <w:right w:val="single" w:sz="4" w:space="0" w:color="auto"/>
                  </w:tcBorders>
                </w:tcPr>
                <w:p w14:paraId="0D39D115" w14:textId="77777777" w:rsidR="006438C9" w:rsidRPr="00B16237" w:rsidRDefault="006438C9" w:rsidP="006438C9">
                  <w:pPr>
                    <w:autoSpaceDE w:val="0"/>
                    <w:autoSpaceDN w:val="0"/>
                    <w:adjustRightInd w:val="0"/>
                    <w:spacing w:after="1" w:line="200" w:lineRule="atLeast"/>
                    <w:rPr>
                      <w:rFonts w:cs="Arial"/>
                      <w:szCs w:val="20"/>
                    </w:rPr>
                  </w:pPr>
                </w:p>
              </w:tc>
              <w:tc>
                <w:tcPr>
                  <w:tcW w:w="1132" w:type="dxa"/>
                  <w:tcBorders>
                    <w:top w:val="single" w:sz="4" w:space="0" w:color="auto"/>
                    <w:left w:val="single" w:sz="4" w:space="0" w:color="auto"/>
                    <w:bottom w:val="single" w:sz="4" w:space="0" w:color="auto"/>
                    <w:right w:val="single" w:sz="4" w:space="0" w:color="auto"/>
                  </w:tcBorders>
                </w:tcPr>
                <w:p w14:paraId="7E16C1D5" w14:textId="77777777" w:rsidR="006438C9" w:rsidRPr="00B16237" w:rsidRDefault="006438C9" w:rsidP="006438C9">
                  <w:pPr>
                    <w:autoSpaceDE w:val="0"/>
                    <w:autoSpaceDN w:val="0"/>
                    <w:adjustRightInd w:val="0"/>
                    <w:spacing w:after="1" w:line="200" w:lineRule="atLeast"/>
                    <w:rPr>
                      <w:rFonts w:cs="Arial"/>
                      <w:szCs w:val="20"/>
                    </w:rPr>
                  </w:pPr>
                </w:p>
              </w:tc>
              <w:tc>
                <w:tcPr>
                  <w:tcW w:w="756" w:type="dxa"/>
                  <w:tcBorders>
                    <w:top w:val="single" w:sz="4" w:space="0" w:color="auto"/>
                    <w:left w:val="single" w:sz="4" w:space="0" w:color="auto"/>
                    <w:bottom w:val="single" w:sz="4" w:space="0" w:color="auto"/>
                    <w:right w:val="single" w:sz="4" w:space="0" w:color="auto"/>
                  </w:tcBorders>
                </w:tcPr>
                <w:p w14:paraId="4A16F2DA" w14:textId="77777777" w:rsidR="006438C9" w:rsidRPr="00B16237" w:rsidRDefault="006438C9" w:rsidP="006438C9">
                  <w:pPr>
                    <w:autoSpaceDE w:val="0"/>
                    <w:autoSpaceDN w:val="0"/>
                    <w:adjustRightInd w:val="0"/>
                    <w:spacing w:after="1" w:line="200" w:lineRule="atLeast"/>
                    <w:rPr>
                      <w:rFonts w:cs="Arial"/>
                      <w:szCs w:val="20"/>
                    </w:rPr>
                  </w:pPr>
                </w:p>
              </w:tc>
              <w:tc>
                <w:tcPr>
                  <w:tcW w:w="2018" w:type="dxa"/>
                  <w:tcBorders>
                    <w:top w:val="single" w:sz="4" w:space="0" w:color="auto"/>
                    <w:left w:val="single" w:sz="4" w:space="0" w:color="auto"/>
                    <w:bottom w:val="single" w:sz="4" w:space="0" w:color="auto"/>
                    <w:right w:val="single" w:sz="4" w:space="0" w:color="auto"/>
                  </w:tcBorders>
                </w:tcPr>
                <w:p w14:paraId="6D6F7361" w14:textId="77777777" w:rsidR="006438C9" w:rsidRPr="00B16237" w:rsidRDefault="006438C9" w:rsidP="006438C9">
                  <w:pPr>
                    <w:autoSpaceDE w:val="0"/>
                    <w:autoSpaceDN w:val="0"/>
                    <w:adjustRightInd w:val="0"/>
                    <w:spacing w:after="1" w:line="200" w:lineRule="atLeast"/>
                    <w:rPr>
                      <w:rFonts w:cs="Arial"/>
                      <w:szCs w:val="20"/>
                    </w:rPr>
                  </w:pPr>
                </w:p>
              </w:tc>
              <w:tc>
                <w:tcPr>
                  <w:tcW w:w="630" w:type="dxa"/>
                  <w:tcBorders>
                    <w:top w:val="single" w:sz="4" w:space="0" w:color="auto"/>
                    <w:left w:val="single" w:sz="4" w:space="0" w:color="auto"/>
                    <w:bottom w:val="single" w:sz="4" w:space="0" w:color="auto"/>
                    <w:right w:val="single" w:sz="4" w:space="0" w:color="auto"/>
                  </w:tcBorders>
                </w:tcPr>
                <w:p w14:paraId="67AA3670" w14:textId="77777777" w:rsidR="006438C9" w:rsidRPr="00B16237" w:rsidRDefault="006438C9" w:rsidP="006438C9">
                  <w:pPr>
                    <w:autoSpaceDE w:val="0"/>
                    <w:autoSpaceDN w:val="0"/>
                    <w:adjustRightInd w:val="0"/>
                    <w:spacing w:after="1" w:line="200" w:lineRule="atLeast"/>
                    <w:rPr>
                      <w:rFonts w:cs="Arial"/>
                      <w:szCs w:val="20"/>
                    </w:rPr>
                  </w:pPr>
                </w:p>
              </w:tc>
              <w:tc>
                <w:tcPr>
                  <w:tcW w:w="731" w:type="dxa"/>
                  <w:tcBorders>
                    <w:top w:val="single" w:sz="4" w:space="0" w:color="auto"/>
                    <w:left w:val="single" w:sz="4" w:space="0" w:color="auto"/>
                    <w:bottom w:val="single" w:sz="4" w:space="0" w:color="auto"/>
                    <w:right w:val="single" w:sz="4" w:space="0" w:color="auto"/>
                  </w:tcBorders>
                </w:tcPr>
                <w:p w14:paraId="07F75D9A" w14:textId="77777777" w:rsidR="006438C9" w:rsidRPr="00B16237" w:rsidRDefault="006438C9" w:rsidP="006438C9">
                  <w:pPr>
                    <w:autoSpaceDE w:val="0"/>
                    <w:autoSpaceDN w:val="0"/>
                    <w:adjustRightInd w:val="0"/>
                    <w:spacing w:after="1" w:line="200" w:lineRule="atLeast"/>
                    <w:rPr>
                      <w:rFonts w:cs="Arial"/>
                      <w:szCs w:val="20"/>
                    </w:rPr>
                  </w:pPr>
                </w:p>
              </w:tc>
              <w:tc>
                <w:tcPr>
                  <w:tcW w:w="633" w:type="dxa"/>
                  <w:tcBorders>
                    <w:top w:val="single" w:sz="4" w:space="0" w:color="auto"/>
                    <w:left w:val="single" w:sz="4" w:space="0" w:color="auto"/>
                    <w:bottom w:val="single" w:sz="4" w:space="0" w:color="auto"/>
                    <w:right w:val="single" w:sz="4" w:space="0" w:color="auto"/>
                  </w:tcBorders>
                </w:tcPr>
                <w:p w14:paraId="37CE9A8A"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61ED6500" w14:textId="77777777" w:rsidTr="00DE258F">
              <w:tc>
                <w:tcPr>
                  <w:tcW w:w="496" w:type="dxa"/>
                  <w:tcBorders>
                    <w:top w:val="single" w:sz="4" w:space="0" w:color="auto"/>
                    <w:left w:val="single" w:sz="4" w:space="0" w:color="auto"/>
                    <w:bottom w:val="single" w:sz="4" w:space="0" w:color="auto"/>
                    <w:right w:val="single" w:sz="4" w:space="0" w:color="auto"/>
                  </w:tcBorders>
                </w:tcPr>
                <w:p w14:paraId="2B5984E9"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w:t>
                  </w:r>
                </w:p>
              </w:tc>
              <w:tc>
                <w:tcPr>
                  <w:tcW w:w="980" w:type="dxa"/>
                  <w:tcBorders>
                    <w:top w:val="single" w:sz="4" w:space="0" w:color="auto"/>
                    <w:left w:val="single" w:sz="4" w:space="0" w:color="auto"/>
                    <w:bottom w:val="single" w:sz="4" w:space="0" w:color="auto"/>
                    <w:right w:val="single" w:sz="4" w:space="0" w:color="auto"/>
                  </w:tcBorders>
                </w:tcPr>
                <w:p w14:paraId="244CB916" w14:textId="77777777" w:rsidR="006438C9" w:rsidRPr="00B16237" w:rsidRDefault="006438C9" w:rsidP="006438C9">
                  <w:pPr>
                    <w:autoSpaceDE w:val="0"/>
                    <w:autoSpaceDN w:val="0"/>
                    <w:adjustRightInd w:val="0"/>
                    <w:spacing w:after="1" w:line="200" w:lineRule="atLeast"/>
                    <w:rPr>
                      <w:rFonts w:cs="Arial"/>
                      <w:szCs w:val="20"/>
                    </w:rPr>
                  </w:pPr>
                </w:p>
              </w:tc>
              <w:tc>
                <w:tcPr>
                  <w:tcW w:w="1132" w:type="dxa"/>
                  <w:tcBorders>
                    <w:top w:val="single" w:sz="4" w:space="0" w:color="auto"/>
                    <w:left w:val="single" w:sz="4" w:space="0" w:color="auto"/>
                    <w:bottom w:val="single" w:sz="4" w:space="0" w:color="auto"/>
                    <w:right w:val="single" w:sz="4" w:space="0" w:color="auto"/>
                  </w:tcBorders>
                </w:tcPr>
                <w:p w14:paraId="2E653DAF" w14:textId="77777777" w:rsidR="006438C9" w:rsidRPr="00B16237" w:rsidRDefault="006438C9" w:rsidP="006438C9">
                  <w:pPr>
                    <w:autoSpaceDE w:val="0"/>
                    <w:autoSpaceDN w:val="0"/>
                    <w:adjustRightInd w:val="0"/>
                    <w:spacing w:after="1" w:line="200" w:lineRule="atLeast"/>
                    <w:rPr>
                      <w:rFonts w:cs="Arial"/>
                      <w:szCs w:val="20"/>
                    </w:rPr>
                  </w:pPr>
                </w:p>
              </w:tc>
              <w:tc>
                <w:tcPr>
                  <w:tcW w:w="756" w:type="dxa"/>
                  <w:tcBorders>
                    <w:top w:val="single" w:sz="4" w:space="0" w:color="auto"/>
                    <w:left w:val="single" w:sz="4" w:space="0" w:color="auto"/>
                    <w:bottom w:val="single" w:sz="4" w:space="0" w:color="auto"/>
                    <w:right w:val="single" w:sz="4" w:space="0" w:color="auto"/>
                  </w:tcBorders>
                </w:tcPr>
                <w:p w14:paraId="7CFC415B" w14:textId="77777777" w:rsidR="006438C9" w:rsidRPr="00B16237" w:rsidRDefault="006438C9" w:rsidP="006438C9">
                  <w:pPr>
                    <w:autoSpaceDE w:val="0"/>
                    <w:autoSpaceDN w:val="0"/>
                    <w:adjustRightInd w:val="0"/>
                    <w:spacing w:after="1" w:line="200" w:lineRule="atLeast"/>
                    <w:rPr>
                      <w:rFonts w:cs="Arial"/>
                      <w:szCs w:val="20"/>
                    </w:rPr>
                  </w:pPr>
                </w:p>
              </w:tc>
              <w:tc>
                <w:tcPr>
                  <w:tcW w:w="2018" w:type="dxa"/>
                  <w:tcBorders>
                    <w:top w:val="single" w:sz="4" w:space="0" w:color="auto"/>
                    <w:left w:val="single" w:sz="4" w:space="0" w:color="auto"/>
                    <w:bottom w:val="single" w:sz="4" w:space="0" w:color="auto"/>
                    <w:right w:val="single" w:sz="4" w:space="0" w:color="auto"/>
                  </w:tcBorders>
                </w:tcPr>
                <w:p w14:paraId="746437A4" w14:textId="77777777" w:rsidR="006438C9" w:rsidRPr="00B16237" w:rsidRDefault="006438C9" w:rsidP="006438C9">
                  <w:pPr>
                    <w:autoSpaceDE w:val="0"/>
                    <w:autoSpaceDN w:val="0"/>
                    <w:adjustRightInd w:val="0"/>
                    <w:spacing w:after="1" w:line="200" w:lineRule="atLeast"/>
                    <w:rPr>
                      <w:rFonts w:cs="Arial"/>
                      <w:szCs w:val="20"/>
                    </w:rPr>
                  </w:pPr>
                </w:p>
              </w:tc>
              <w:tc>
                <w:tcPr>
                  <w:tcW w:w="630" w:type="dxa"/>
                  <w:tcBorders>
                    <w:top w:val="single" w:sz="4" w:space="0" w:color="auto"/>
                    <w:left w:val="single" w:sz="4" w:space="0" w:color="auto"/>
                    <w:bottom w:val="single" w:sz="4" w:space="0" w:color="auto"/>
                    <w:right w:val="single" w:sz="4" w:space="0" w:color="auto"/>
                  </w:tcBorders>
                </w:tcPr>
                <w:p w14:paraId="43B78AE2" w14:textId="77777777" w:rsidR="006438C9" w:rsidRPr="00B16237" w:rsidRDefault="006438C9" w:rsidP="006438C9">
                  <w:pPr>
                    <w:autoSpaceDE w:val="0"/>
                    <w:autoSpaceDN w:val="0"/>
                    <w:adjustRightInd w:val="0"/>
                    <w:spacing w:after="1" w:line="200" w:lineRule="atLeast"/>
                    <w:rPr>
                      <w:rFonts w:cs="Arial"/>
                      <w:szCs w:val="20"/>
                    </w:rPr>
                  </w:pPr>
                </w:p>
              </w:tc>
              <w:tc>
                <w:tcPr>
                  <w:tcW w:w="731" w:type="dxa"/>
                  <w:tcBorders>
                    <w:top w:val="single" w:sz="4" w:space="0" w:color="auto"/>
                    <w:left w:val="single" w:sz="4" w:space="0" w:color="auto"/>
                    <w:bottom w:val="single" w:sz="4" w:space="0" w:color="auto"/>
                    <w:right w:val="single" w:sz="4" w:space="0" w:color="auto"/>
                  </w:tcBorders>
                </w:tcPr>
                <w:p w14:paraId="7357E720" w14:textId="77777777" w:rsidR="006438C9" w:rsidRPr="00B16237" w:rsidRDefault="006438C9" w:rsidP="006438C9">
                  <w:pPr>
                    <w:autoSpaceDE w:val="0"/>
                    <w:autoSpaceDN w:val="0"/>
                    <w:adjustRightInd w:val="0"/>
                    <w:spacing w:after="1" w:line="200" w:lineRule="atLeast"/>
                    <w:rPr>
                      <w:rFonts w:cs="Arial"/>
                      <w:szCs w:val="20"/>
                    </w:rPr>
                  </w:pPr>
                </w:p>
              </w:tc>
              <w:tc>
                <w:tcPr>
                  <w:tcW w:w="633" w:type="dxa"/>
                  <w:tcBorders>
                    <w:top w:val="single" w:sz="4" w:space="0" w:color="auto"/>
                    <w:left w:val="single" w:sz="4" w:space="0" w:color="auto"/>
                    <w:bottom w:val="single" w:sz="4" w:space="0" w:color="auto"/>
                    <w:right w:val="single" w:sz="4" w:space="0" w:color="auto"/>
                  </w:tcBorders>
                </w:tcPr>
                <w:p w14:paraId="0E4AAD77" w14:textId="77777777" w:rsidR="006438C9" w:rsidRPr="00B16237" w:rsidRDefault="006438C9" w:rsidP="006438C9">
                  <w:pPr>
                    <w:autoSpaceDE w:val="0"/>
                    <w:autoSpaceDN w:val="0"/>
                    <w:adjustRightInd w:val="0"/>
                    <w:spacing w:after="1" w:line="200" w:lineRule="atLeast"/>
                    <w:rPr>
                      <w:rFonts w:cs="Arial"/>
                      <w:szCs w:val="20"/>
                    </w:rPr>
                  </w:pPr>
                </w:p>
              </w:tc>
            </w:tr>
          </w:tbl>
          <w:p w14:paraId="6B48A8BC" w14:textId="77777777" w:rsidR="006438C9" w:rsidRPr="00B16237" w:rsidRDefault="006438C9" w:rsidP="006438C9">
            <w:pPr>
              <w:autoSpaceDE w:val="0"/>
              <w:autoSpaceDN w:val="0"/>
              <w:adjustRightInd w:val="0"/>
              <w:spacing w:after="1" w:line="200" w:lineRule="atLeast"/>
              <w:jc w:val="both"/>
              <w:rPr>
                <w:rFonts w:cs="Arial"/>
                <w:szCs w:val="20"/>
              </w:rPr>
            </w:pPr>
          </w:p>
          <w:p w14:paraId="5D7E182D" w14:textId="77777777" w:rsidR="006438C9" w:rsidRPr="006438C9" w:rsidRDefault="006438C9" w:rsidP="006438C9">
            <w:pPr>
              <w:autoSpaceDE w:val="0"/>
              <w:autoSpaceDN w:val="0"/>
              <w:adjustRightInd w:val="0"/>
              <w:spacing w:after="1" w:line="200" w:lineRule="atLeast"/>
              <w:jc w:val="both"/>
              <w:outlineLvl w:val="0"/>
              <w:rPr>
                <w:rFonts w:ascii="Courier New" w:hAnsi="Courier New" w:cs="Courier New"/>
                <w:sz w:val="16"/>
                <w:szCs w:val="16"/>
              </w:rPr>
            </w:pPr>
            <w:r w:rsidRPr="006438C9">
              <w:rPr>
                <w:rFonts w:ascii="Courier New" w:hAnsi="Courier New" w:cs="Courier New"/>
                <w:sz w:val="16"/>
                <w:szCs w:val="16"/>
              </w:rPr>
              <w:t>Подраздел V.II. Отдельные  показатели   деятельности   банковской   группы,</w:t>
            </w:r>
          </w:p>
          <w:p w14:paraId="49725522" w14:textId="77777777" w:rsidR="006438C9" w:rsidRPr="006438C9" w:rsidRDefault="006438C9" w:rsidP="006438C9">
            <w:pPr>
              <w:autoSpaceDE w:val="0"/>
              <w:autoSpaceDN w:val="0"/>
              <w:adjustRightInd w:val="0"/>
              <w:spacing w:after="1" w:line="200" w:lineRule="atLeast"/>
              <w:jc w:val="both"/>
              <w:outlineLvl w:val="0"/>
              <w:rPr>
                <w:rFonts w:ascii="Courier New" w:hAnsi="Courier New" w:cs="Courier New"/>
                <w:sz w:val="16"/>
                <w:szCs w:val="16"/>
              </w:rPr>
            </w:pPr>
            <w:r w:rsidRPr="006438C9">
              <w:rPr>
                <w:rFonts w:ascii="Courier New" w:hAnsi="Courier New" w:cs="Courier New"/>
                <w:sz w:val="16"/>
                <w:szCs w:val="16"/>
              </w:rPr>
              <w:t xml:space="preserve">                используемые    для    расчета   обязательного    норматива</w:t>
            </w:r>
          </w:p>
          <w:p w14:paraId="4238CA93" w14:textId="77777777" w:rsidR="00BF28FD" w:rsidRPr="006438C9" w:rsidRDefault="006438C9" w:rsidP="006438C9">
            <w:pPr>
              <w:autoSpaceDE w:val="0"/>
              <w:autoSpaceDN w:val="0"/>
              <w:adjustRightInd w:val="0"/>
              <w:spacing w:after="1" w:line="200" w:lineRule="atLeast"/>
              <w:jc w:val="both"/>
              <w:outlineLvl w:val="0"/>
              <w:rPr>
                <w:rFonts w:ascii="Courier New" w:hAnsi="Courier New" w:cs="Courier New"/>
                <w:szCs w:val="20"/>
              </w:rPr>
            </w:pPr>
            <w:r w:rsidRPr="006438C9">
              <w:rPr>
                <w:rFonts w:ascii="Courier New" w:hAnsi="Courier New" w:cs="Courier New"/>
                <w:sz w:val="16"/>
                <w:szCs w:val="16"/>
              </w:rPr>
              <w:t xml:space="preserve">                краткосрочной ликвидности банковской группы (Н26)</w:t>
            </w:r>
          </w:p>
        </w:tc>
        <w:tc>
          <w:tcPr>
            <w:tcW w:w="7597" w:type="dxa"/>
          </w:tcPr>
          <w:p w14:paraId="17C03F59"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9"/>
              <w:gridCol w:w="981"/>
              <w:gridCol w:w="1134"/>
              <w:gridCol w:w="754"/>
              <w:gridCol w:w="2018"/>
              <w:gridCol w:w="629"/>
              <w:gridCol w:w="731"/>
              <w:gridCol w:w="635"/>
            </w:tblGrid>
            <w:tr w:rsidR="006438C9" w:rsidRPr="00B16237" w14:paraId="4670714E" w14:textId="77777777" w:rsidTr="00DE258F">
              <w:tc>
                <w:tcPr>
                  <w:tcW w:w="499" w:type="dxa"/>
                  <w:tcBorders>
                    <w:top w:val="single" w:sz="4" w:space="0" w:color="auto"/>
                    <w:left w:val="single" w:sz="4" w:space="0" w:color="auto"/>
                    <w:bottom w:val="single" w:sz="4" w:space="0" w:color="auto"/>
                    <w:right w:val="single" w:sz="4" w:space="0" w:color="auto"/>
                  </w:tcBorders>
                </w:tcPr>
                <w:p w14:paraId="454AF9EC"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Номер строки</w:t>
                  </w:r>
                </w:p>
              </w:tc>
              <w:tc>
                <w:tcPr>
                  <w:tcW w:w="981" w:type="dxa"/>
                  <w:tcBorders>
                    <w:top w:val="single" w:sz="4" w:space="0" w:color="auto"/>
                    <w:left w:val="single" w:sz="4" w:space="0" w:color="auto"/>
                    <w:bottom w:val="single" w:sz="4" w:space="0" w:color="auto"/>
                    <w:right w:val="single" w:sz="4" w:space="0" w:color="auto"/>
                  </w:tcBorders>
                </w:tcPr>
                <w:p w14:paraId="68629C3D"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Краткое наименование норматива</w:t>
                  </w:r>
                </w:p>
              </w:tc>
              <w:tc>
                <w:tcPr>
                  <w:tcW w:w="1134" w:type="dxa"/>
                  <w:tcBorders>
                    <w:top w:val="single" w:sz="4" w:space="0" w:color="auto"/>
                    <w:left w:val="single" w:sz="4" w:space="0" w:color="auto"/>
                    <w:bottom w:val="single" w:sz="4" w:space="0" w:color="auto"/>
                    <w:right w:val="single" w:sz="4" w:space="0" w:color="auto"/>
                  </w:tcBorders>
                </w:tcPr>
                <w:p w14:paraId="2A10B14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Дата, за которую рассчитан норматив</w:t>
                  </w:r>
                </w:p>
              </w:tc>
              <w:tc>
                <w:tcPr>
                  <w:tcW w:w="754" w:type="dxa"/>
                  <w:tcBorders>
                    <w:top w:val="single" w:sz="4" w:space="0" w:color="auto"/>
                    <w:left w:val="single" w:sz="4" w:space="0" w:color="auto"/>
                    <w:bottom w:val="single" w:sz="4" w:space="0" w:color="auto"/>
                    <w:right w:val="single" w:sz="4" w:space="0" w:color="auto"/>
                  </w:tcBorders>
                </w:tcPr>
                <w:p w14:paraId="5D6D6720"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 xml:space="preserve">Фактическое значение норматива, в </w:t>
                  </w:r>
                  <w:r w:rsidRPr="00B16237">
                    <w:rPr>
                      <w:rFonts w:cs="Arial"/>
                      <w:szCs w:val="20"/>
                    </w:rPr>
                    <w:lastRenderedPageBreak/>
                    <w:t>процентах</w:t>
                  </w:r>
                </w:p>
              </w:tc>
              <w:tc>
                <w:tcPr>
                  <w:tcW w:w="2018" w:type="dxa"/>
                  <w:tcBorders>
                    <w:top w:val="single" w:sz="4" w:space="0" w:color="auto"/>
                    <w:left w:val="single" w:sz="4" w:space="0" w:color="auto"/>
                    <w:bottom w:val="single" w:sz="4" w:space="0" w:color="auto"/>
                    <w:right w:val="single" w:sz="4" w:space="0" w:color="auto"/>
                  </w:tcBorders>
                </w:tcPr>
                <w:p w14:paraId="491A264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lastRenderedPageBreak/>
                    <w:t xml:space="preserve">Фактическое значение норматива, рассчитанное без включения в числитель дополнительных требований </w:t>
                  </w:r>
                  <w:r w:rsidRPr="00B16237">
                    <w:rPr>
                      <w:rFonts w:cs="Arial"/>
                      <w:szCs w:val="20"/>
                    </w:rPr>
                    <w:lastRenderedPageBreak/>
                    <w:t>(активов), в процентах</w:t>
                  </w:r>
                </w:p>
              </w:tc>
              <w:tc>
                <w:tcPr>
                  <w:tcW w:w="629" w:type="dxa"/>
                  <w:tcBorders>
                    <w:top w:val="single" w:sz="4" w:space="0" w:color="auto"/>
                    <w:left w:val="single" w:sz="4" w:space="0" w:color="auto"/>
                    <w:bottom w:val="single" w:sz="4" w:space="0" w:color="auto"/>
                    <w:right w:val="single" w:sz="4" w:space="0" w:color="auto"/>
                  </w:tcBorders>
                </w:tcPr>
                <w:p w14:paraId="0B3AF146"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lastRenderedPageBreak/>
                    <w:t>БКЛ, тыс. руб.</w:t>
                  </w:r>
                </w:p>
              </w:tc>
              <w:tc>
                <w:tcPr>
                  <w:tcW w:w="731" w:type="dxa"/>
                  <w:tcBorders>
                    <w:top w:val="single" w:sz="4" w:space="0" w:color="auto"/>
                    <w:left w:val="single" w:sz="4" w:space="0" w:color="auto"/>
                    <w:bottom w:val="single" w:sz="4" w:space="0" w:color="auto"/>
                    <w:right w:val="single" w:sz="4" w:space="0" w:color="auto"/>
                  </w:tcBorders>
                </w:tcPr>
                <w:p w14:paraId="6F46B37D"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ДАИВ, тыс. руб.</w:t>
                  </w:r>
                </w:p>
              </w:tc>
              <w:tc>
                <w:tcPr>
                  <w:tcW w:w="635" w:type="dxa"/>
                  <w:tcBorders>
                    <w:top w:val="single" w:sz="4" w:space="0" w:color="auto"/>
                    <w:left w:val="single" w:sz="4" w:space="0" w:color="auto"/>
                    <w:bottom w:val="single" w:sz="4" w:space="0" w:color="auto"/>
                    <w:right w:val="single" w:sz="4" w:space="0" w:color="auto"/>
                  </w:tcBorders>
                </w:tcPr>
                <w:p w14:paraId="0660B0E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Примечание</w:t>
                  </w:r>
                </w:p>
              </w:tc>
            </w:tr>
            <w:tr w:rsidR="006438C9" w:rsidRPr="00B16237" w14:paraId="0A152D06" w14:textId="77777777" w:rsidTr="00DE258F">
              <w:tc>
                <w:tcPr>
                  <w:tcW w:w="499" w:type="dxa"/>
                  <w:tcBorders>
                    <w:top w:val="single" w:sz="4" w:space="0" w:color="auto"/>
                    <w:left w:val="single" w:sz="4" w:space="0" w:color="auto"/>
                    <w:bottom w:val="single" w:sz="4" w:space="0" w:color="auto"/>
                    <w:right w:val="single" w:sz="4" w:space="0" w:color="auto"/>
                  </w:tcBorders>
                </w:tcPr>
                <w:p w14:paraId="62B784D1"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1</w:t>
                  </w:r>
                </w:p>
              </w:tc>
              <w:tc>
                <w:tcPr>
                  <w:tcW w:w="981" w:type="dxa"/>
                  <w:tcBorders>
                    <w:top w:val="single" w:sz="4" w:space="0" w:color="auto"/>
                    <w:left w:val="single" w:sz="4" w:space="0" w:color="auto"/>
                    <w:bottom w:val="single" w:sz="4" w:space="0" w:color="auto"/>
                    <w:right w:val="single" w:sz="4" w:space="0" w:color="auto"/>
                  </w:tcBorders>
                </w:tcPr>
                <w:p w14:paraId="356F2AB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2</w:t>
                  </w:r>
                </w:p>
              </w:tc>
              <w:tc>
                <w:tcPr>
                  <w:tcW w:w="1134" w:type="dxa"/>
                  <w:tcBorders>
                    <w:top w:val="single" w:sz="4" w:space="0" w:color="auto"/>
                    <w:left w:val="single" w:sz="4" w:space="0" w:color="auto"/>
                    <w:bottom w:val="single" w:sz="4" w:space="0" w:color="auto"/>
                    <w:right w:val="single" w:sz="4" w:space="0" w:color="auto"/>
                  </w:tcBorders>
                </w:tcPr>
                <w:p w14:paraId="04C620F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3</w:t>
                  </w:r>
                </w:p>
              </w:tc>
              <w:tc>
                <w:tcPr>
                  <w:tcW w:w="754" w:type="dxa"/>
                  <w:tcBorders>
                    <w:top w:val="single" w:sz="4" w:space="0" w:color="auto"/>
                    <w:left w:val="single" w:sz="4" w:space="0" w:color="auto"/>
                    <w:bottom w:val="single" w:sz="4" w:space="0" w:color="auto"/>
                    <w:right w:val="single" w:sz="4" w:space="0" w:color="auto"/>
                  </w:tcBorders>
                </w:tcPr>
                <w:p w14:paraId="3FEC95CD"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4</w:t>
                  </w:r>
                </w:p>
              </w:tc>
              <w:tc>
                <w:tcPr>
                  <w:tcW w:w="2018" w:type="dxa"/>
                  <w:tcBorders>
                    <w:top w:val="single" w:sz="4" w:space="0" w:color="auto"/>
                    <w:left w:val="single" w:sz="4" w:space="0" w:color="auto"/>
                    <w:bottom w:val="single" w:sz="4" w:space="0" w:color="auto"/>
                    <w:right w:val="single" w:sz="4" w:space="0" w:color="auto"/>
                  </w:tcBorders>
                </w:tcPr>
                <w:p w14:paraId="723BB808"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5</w:t>
                  </w:r>
                </w:p>
              </w:tc>
              <w:tc>
                <w:tcPr>
                  <w:tcW w:w="629" w:type="dxa"/>
                  <w:tcBorders>
                    <w:top w:val="single" w:sz="4" w:space="0" w:color="auto"/>
                    <w:left w:val="single" w:sz="4" w:space="0" w:color="auto"/>
                    <w:bottom w:val="single" w:sz="4" w:space="0" w:color="auto"/>
                    <w:right w:val="single" w:sz="4" w:space="0" w:color="auto"/>
                  </w:tcBorders>
                </w:tcPr>
                <w:p w14:paraId="780FED9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6</w:t>
                  </w:r>
                </w:p>
              </w:tc>
              <w:tc>
                <w:tcPr>
                  <w:tcW w:w="731" w:type="dxa"/>
                  <w:tcBorders>
                    <w:top w:val="single" w:sz="4" w:space="0" w:color="auto"/>
                    <w:left w:val="single" w:sz="4" w:space="0" w:color="auto"/>
                    <w:bottom w:val="single" w:sz="4" w:space="0" w:color="auto"/>
                    <w:right w:val="single" w:sz="4" w:space="0" w:color="auto"/>
                  </w:tcBorders>
                </w:tcPr>
                <w:p w14:paraId="161A75E0"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7</w:t>
                  </w:r>
                </w:p>
              </w:tc>
              <w:tc>
                <w:tcPr>
                  <w:tcW w:w="635" w:type="dxa"/>
                  <w:tcBorders>
                    <w:top w:val="single" w:sz="4" w:space="0" w:color="auto"/>
                    <w:left w:val="single" w:sz="4" w:space="0" w:color="auto"/>
                    <w:bottom w:val="single" w:sz="4" w:space="0" w:color="auto"/>
                    <w:right w:val="single" w:sz="4" w:space="0" w:color="auto"/>
                  </w:tcBorders>
                </w:tcPr>
                <w:p w14:paraId="1028D8E3"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8</w:t>
                  </w:r>
                </w:p>
              </w:tc>
            </w:tr>
            <w:tr w:rsidR="006438C9" w:rsidRPr="00B16237" w14:paraId="6A923B32" w14:textId="77777777" w:rsidTr="00DE258F">
              <w:tc>
                <w:tcPr>
                  <w:tcW w:w="499" w:type="dxa"/>
                  <w:tcBorders>
                    <w:top w:val="single" w:sz="4" w:space="0" w:color="auto"/>
                    <w:left w:val="single" w:sz="4" w:space="0" w:color="auto"/>
                    <w:bottom w:val="single" w:sz="4" w:space="0" w:color="auto"/>
                    <w:right w:val="single" w:sz="4" w:space="0" w:color="auto"/>
                  </w:tcBorders>
                </w:tcPr>
                <w:p w14:paraId="696CE744"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1</w:t>
                  </w:r>
                </w:p>
              </w:tc>
              <w:tc>
                <w:tcPr>
                  <w:tcW w:w="981" w:type="dxa"/>
                  <w:tcBorders>
                    <w:top w:val="single" w:sz="4" w:space="0" w:color="auto"/>
                    <w:left w:val="single" w:sz="4" w:space="0" w:color="auto"/>
                    <w:bottom w:val="single" w:sz="4" w:space="0" w:color="auto"/>
                    <w:right w:val="single" w:sz="4" w:space="0" w:color="auto"/>
                  </w:tcBorders>
                </w:tcPr>
                <w:p w14:paraId="11F0FC5D" w14:textId="77777777" w:rsidR="006438C9" w:rsidRPr="00B16237" w:rsidRDefault="006438C9" w:rsidP="006438C9">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650E3B66" w14:textId="77777777" w:rsidR="006438C9" w:rsidRPr="00B16237" w:rsidRDefault="006438C9" w:rsidP="006438C9">
                  <w:pPr>
                    <w:autoSpaceDE w:val="0"/>
                    <w:autoSpaceDN w:val="0"/>
                    <w:adjustRightInd w:val="0"/>
                    <w:spacing w:after="1" w:line="200" w:lineRule="atLeast"/>
                    <w:rPr>
                      <w:rFonts w:cs="Arial"/>
                      <w:szCs w:val="20"/>
                    </w:rPr>
                  </w:pPr>
                </w:p>
              </w:tc>
              <w:tc>
                <w:tcPr>
                  <w:tcW w:w="754" w:type="dxa"/>
                  <w:tcBorders>
                    <w:top w:val="single" w:sz="4" w:space="0" w:color="auto"/>
                    <w:left w:val="single" w:sz="4" w:space="0" w:color="auto"/>
                    <w:bottom w:val="single" w:sz="4" w:space="0" w:color="auto"/>
                    <w:right w:val="single" w:sz="4" w:space="0" w:color="auto"/>
                  </w:tcBorders>
                </w:tcPr>
                <w:p w14:paraId="6E099A0F" w14:textId="77777777" w:rsidR="006438C9" w:rsidRPr="00B16237" w:rsidRDefault="006438C9" w:rsidP="006438C9">
                  <w:pPr>
                    <w:autoSpaceDE w:val="0"/>
                    <w:autoSpaceDN w:val="0"/>
                    <w:adjustRightInd w:val="0"/>
                    <w:spacing w:after="1" w:line="200" w:lineRule="atLeast"/>
                    <w:rPr>
                      <w:rFonts w:cs="Arial"/>
                      <w:szCs w:val="20"/>
                    </w:rPr>
                  </w:pPr>
                </w:p>
              </w:tc>
              <w:tc>
                <w:tcPr>
                  <w:tcW w:w="2018" w:type="dxa"/>
                  <w:tcBorders>
                    <w:top w:val="single" w:sz="4" w:space="0" w:color="auto"/>
                    <w:left w:val="single" w:sz="4" w:space="0" w:color="auto"/>
                    <w:bottom w:val="single" w:sz="4" w:space="0" w:color="auto"/>
                    <w:right w:val="single" w:sz="4" w:space="0" w:color="auto"/>
                  </w:tcBorders>
                </w:tcPr>
                <w:p w14:paraId="016821C5" w14:textId="77777777" w:rsidR="006438C9" w:rsidRPr="00B16237" w:rsidRDefault="006438C9" w:rsidP="006438C9">
                  <w:pPr>
                    <w:autoSpaceDE w:val="0"/>
                    <w:autoSpaceDN w:val="0"/>
                    <w:adjustRightInd w:val="0"/>
                    <w:spacing w:after="1" w:line="200" w:lineRule="atLeast"/>
                    <w:rPr>
                      <w:rFonts w:cs="Arial"/>
                      <w:szCs w:val="20"/>
                    </w:rPr>
                  </w:pPr>
                </w:p>
              </w:tc>
              <w:tc>
                <w:tcPr>
                  <w:tcW w:w="629" w:type="dxa"/>
                  <w:tcBorders>
                    <w:top w:val="single" w:sz="4" w:space="0" w:color="auto"/>
                    <w:left w:val="single" w:sz="4" w:space="0" w:color="auto"/>
                    <w:bottom w:val="single" w:sz="4" w:space="0" w:color="auto"/>
                    <w:right w:val="single" w:sz="4" w:space="0" w:color="auto"/>
                  </w:tcBorders>
                </w:tcPr>
                <w:p w14:paraId="12E440D6" w14:textId="77777777" w:rsidR="006438C9" w:rsidRPr="00B16237" w:rsidRDefault="006438C9" w:rsidP="006438C9">
                  <w:pPr>
                    <w:autoSpaceDE w:val="0"/>
                    <w:autoSpaceDN w:val="0"/>
                    <w:adjustRightInd w:val="0"/>
                    <w:spacing w:after="1" w:line="200" w:lineRule="atLeast"/>
                    <w:rPr>
                      <w:rFonts w:cs="Arial"/>
                      <w:szCs w:val="20"/>
                    </w:rPr>
                  </w:pPr>
                </w:p>
              </w:tc>
              <w:tc>
                <w:tcPr>
                  <w:tcW w:w="731" w:type="dxa"/>
                  <w:tcBorders>
                    <w:top w:val="single" w:sz="4" w:space="0" w:color="auto"/>
                    <w:left w:val="single" w:sz="4" w:space="0" w:color="auto"/>
                    <w:bottom w:val="single" w:sz="4" w:space="0" w:color="auto"/>
                    <w:right w:val="single" w:sz="4" w:space="0" w:color="auto"/>
                  </w:tcBorders>
                </w:tcPr>
                <w:p w14:paraId="5998030C" w14:textId="77777777" w:rsidR="006438C9" w:rsidRPr="00B16237" w:rsidRDefault="006438C9" w:rsidP="006438C9">
                  <w:pPr>
                    <w:autoSpaceDE w:val="0"/>
                    <w:autoSpaceDN w:val="0"/>
                    <w:adjustRightInd w:val="0"/>
                    <w:spacing w:after="1" w:line="200" w:lineRule="atLeast"/>
                    <w:rPr>
                      <w:rFonts w:cs="Arial"/>
                      <w:szCs w:val="20"/>
                    </w:rPr>
                  </w:pPr>
                </w:p>
              </w:tc>
              <w:tc>
                <w:tcPr>
                  <w:tcW w:w="635" w:type="dxa"/>
                  <w:tcBorders>
                    <w:top w:val="single" w:sz="4" w:space="0" w:color="auto"/>
                    <w:left w:val="single" w:sz="4" w:space="0" w:color="auto"/>
                    <w:bottom w:val="single" w:sz="4" w:space="0" w:color="auto"/>
                    <w:right w:val="single" w:sz="4" w:space="0" w:color="auto"/>
                  </w:tcBorders>
                </w:tcPr>
                <w:p w14:paraId="37B9B645"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79918AEC" w14:textId="77777777" w:rsidTr="00DE258F">
              <w:tc>
                <w:tcPr>
                  <w:tcW w:w="499" w:type="dxa"/>
                  <w:tcBorders>
                    <w:top w:val="single" w:sz="4" w:space="0" w:color="auto"/>
                    <w:left w:val="single" w:sz="4" w:space="0" w:color="auto"/>
                    <w:bottom w:val="single" w:sz="4" w:space="0" w:color="auto"/>
                    <w:right w:val="single" w:sz="4" w:space="0" w:color="auto"/>
                  </w:tcBorders>
                </w:tcPr>
                <w:p w14:paraId="06F5EDF8"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2</w:t>
                  </w:r>
                </w:p>
              </w:tc>
              <w:tc>
                <w:tcPr>
                  <w:tcW w:w="981" w:type="dxa"/>
                  <w:tcBorders>
                    <w:top w:val="single" w:sz="4" w:space="0" w:color="auto"/>
                    <w:left w:val="single" w:sz="4" w:space="0" w:color="auto"/>
                    <w:bottom w:val="single" w:sz="4" w:space="0" w:color="auto"/>
                    <w:right w:val="single" w:sz="4" w:space="0" w:color="auto"/>
                  </w:tcBorders>
                </w:tcPr>
                <w:p w14:paraId="23B6FFCA" w14:textId="77777777" w:rsidR="006438C9" w:rsidRPr="00B16237" w:rsidRDefault="006438C9" w:rsidP="006438C9">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3E7FA0CE" w14:textId="77777777" w:rsidR="006438C9" w:rsidRPr="00B16237" w:rsidRDefault="006438C9" w:rsidP="006438C9">
                  <w:pPr>
                    <w:autoSpaceDE w:val="0"/>
                    <w:autoSpaceDN w:val="0"/>
                    <w:adjustRightInd w:val="0"/>
                    <w:spacing w:after="1" w:line="200" w:lineRule="atLeast"/>
                    <w:rPr>
                      <w:rFonts w:cs="Arial"/>
                      <w:szCs w:val="20"/>
                    </w:rPr>
                  </w:pPr>
                </w:p>
              </w:tc>
              <w:tc>
                <w:tcPr>
                  <w:tcW w:w="754" w:type="dxa"/>
                  <w:tcBorders>
                    <w:top w:val="single" w:sz="4" w:space="0" w:color="auto"/>
                    <w:left w:val="single" w:sz="4" w:space="0" w:color="auto"/>
                    <w:bottom w:val="single" w:sz="4" w:space="0" w:color="auto"/>
                    <w:right w:val="single" w:sz="4" w:space="0" w:color="auto"/>
                  </w:tcBorders>
                </w:tcPr>
                <w:p w14:paraId="4148D00F" w14:textId="77777777" w:rsidR="006438C9" w:rsidRPr="00B16237" w:rsidRDefault="006438C9" w:rsidP="006438C9">
                  <w:pPr>
                    <w:autoSpaceDE w:val="0"/>
                    <w:autoSpaceDN w:val="0"/>
                    <w:adjustRightInd w:val="0"/>
                    <w:spacing w:after="1" w:line="200" w:lineRule="atLeast"/>
                    <w:rPr>
                      <w:rFonts w:cs="Arial"/>
                      <w:szCs w:val="20"/>
                    </w:rPr>
                  </w:pPr>
                </w:p>
              </w:tc>
              <w:tc>
                <w:tcPr>
                  <w:tcW w:w="2018" w:type="dxa"/>
                  <w:tcBorders>
                    <w:top w:val="single" w:sz="4" w:space="0" w:color="auto"/>
                    <w:left w:val="single" w:sz="4" w:space="0" w:color="auto"/>
                    <w:bottom w:val="single" w:sz="4" w:space="0" w:color="auto"/>
                    <w:right w:val="single" w:sz="4" w:space="0" w:color="auto"/>
                  </w:tcBorders>
                </w:tcPr>
                <w:p w14:paraId="2162A565" w14:textId="77777777" w:rsidR="006438C9" w:rsidRPr="00B16237" w:rsidRDefault="006438C9" w:rsidP="006438C9">
                  <w:pPr>
                    <w:autoSpaceDE w:val="0"/>
                    <w:autoSpaceDN w:val="0"/>
                    <w:adjustRightInd w:val="0"/>
                    <w:spacing w:after="1" w:line="200" w:lineRule="atLeast"/>
                    <w:rPr>
                      <w:rFonts w:cs="Arial"/>
                      <w:szCs w:val="20"/>
                    </w:rPr>
                  </w:pPr>
                </w:p>
              </w:tc>
              <w:tc>
                <w:tcPr>
                  <w:tcW w:w="629" w:type="dxa"/>
                  <w:tcBorders>
                    <w:top w:val="single" w:sz="4" w:space="0" w:color="auto"/>
                    <w:left w:val="single" w:sz="4" w:space="0" w:color="auto"/>
                    <w:bottom w:val="single" w:sz="4" w:space="0" w:color="auto"/>
                    <w:right w:val="single" w:sz="4" w:space="0" w:color="auto"/>
                  </w:tcBorders>
                </w:tcPr>
                <w:p w14:paraId="606FD447" w14:textId="77777777" w:rsidR="006438C9" w:rsidRPr="00B16237" w:rsidRDefault="006438C9" w:rsidP="006438C9">
                  <w:pPr>
                    <w:autoSpaceDE w:val="0"/>
                    <w:autoSpaceDN w:val="0"/>
                    <w:adjustRightInd w:val="0"/>
                    <w:spacing w:after="1" w:line="200" w:lineRule="atLeast"/>
                    <w:rPr>
                      <w:rFonts w:cs="Arial"/>
                      <w:szCs w:val="20"/>
                    </w:rPr>
                  </w:pPr>
                </w:p>
              </w:tc>
              <w:tc>
                <w:tcPr>
                  <w:tcW w:w="731" w:type="dxa"/>
                  <w:tcBorders>
                    <w:top w:val="single" w:sz="4" w:space="0" w:color="auto"/>
                    <w:left w:val="single" w:sz="4" w:space="0" w:color="auto"/>
                    <w:bottom w:val="single" w:sz="4" w:space="0" w:color="auto"/>
                    <w:right w:val="single" w:sz="4" w:space="0" w:color="auto"/>
                  </w:tcBorders>
                </w:tcPr>
                <w:p w14:paraId="3D2F97A9" w14:textId="77777777" w:rsidR="006438C9" w:rsidRPr="00B16237" w:rsidRDefault="006438C9" w:rsidP="006438C9">
                  <w:pPr>
                    <w:autoSpaceDE w:val="0"/>
                    <w:autoSpaceDN w:val="0"/>
                    <w:adjustRightInd w:val="0"/>
                    <w:spacing w:after="1" w:line="200" w:lineRule="atLeast"/>
                    <w:rPr>
                      <w:rFonts w:cs="Arial"/>
                      <w:szCs w:val="20"/>
                    </w:rPr>
                  </w:pPr>
                </w:p>
              </w:tc>
              <w:tc>
                <w:tcPr>
                  <w:tcW w:w="635" w:type="dxa"/>
                  <w:tcBorders>
                    <w:top w:val="single" w:sz="4" w:space="0" w:color="auto"/>
                    <w:left w:val="single" w:sz="4" w:space="0" w:color="auto"/>
                    <w:bottom w:val="single" w:sz="4" w:space="0" w:color="auto"/>
                    <w:right w:val="single" w:sz="4" w:space="0" w:color="auto"/>
                  </w:tcBorders>
                </w:tcPr>
                <w:p w14:paraId="65DA0F80"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43F7F92B" w14:textId="77777777" w:rsidTr="00DE258F">
              <w:tc>
                <w:tcPr>
                  <w:tcW w:w="499" w:type="dxa"/>
                  <w:tcBorders>
                    <w:top w:val="single" w:sz="4" w:space="0" w:color="auto"/>
                    <w:left w:val="single" w:sz="4" w:space="0" w:color="auto"/>
                    <w:bottom w:val="single" w:sz="4" w:space="0" w:color="auto"/>
                    <w:right w:val="single" w:sz="4" w:space="0" w:color="auto"/>
                  </w:tcBorders>
                </w:tcPr>
                <w:p w14:paraId="5F8B6F60"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w:t>
                  </w:r>
                </w:p>
              </w:tc>
              <w:tc>
                <w:tcPr>
                  <w:tcW w:w="981" w:type="dxa"/>
                  <w:tcBorders>
                    <w:top w:val="single" w:sz="4" w:space="0" w:color="auto"/>
                    <w:left w:val="single" w:sz="4" w:space="0" w:color="auto"/>
                    <w:bottom w:val="single" w:sz="4" w:space="0" w:color="auto"/>
                    <w:right w:val="single" w:sz="4" w:space="0" w:color="auto"/>
                  </w:tcBorders>
                </w:tcPr>
                <w:p w14:paraId="033CA898" w14:textId="77777777" w:rsidR="006438C9" w:rsidRPr="00B16237" w:rsidRDefault="006438C9" w:rsidP="006438C9">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14:paraId="491C8637" w14:textId="77777777" w:rsidR="006438C9" w:rsidRPr="00B16237" w:rsidRDefault="006438C9" w:rsidP="006438C9">
                  <w:pPr>
                    <w:autoSpaceDE w:val="0"/>
                    <w:autoSpaceDN w:val="0"/>
                    <w:adjustRightInd w:val="0"/>
                    <w:spacing w:after="1" w:line="200" w:lineRule="atLeast"/>
                    <w:rPr>
                      <w:rFonts w:cs="Arial"/>
                      <w:szCs w:val="20"/>
                    </w:rPr>
                  </w:pPr>
                </w:p>
              </w:tc>
              <w:tc>
                <w:tcPr>
                  <w:tcW w:w="754" w:type="dxa"/>
                  <w:tcBorders>
                    <w:top w:val="single" w:sz="4" w:space="0" w:color="auto"/>
                    <w:left w:val="single" w:sz="4" w:space="0" w:color="auto"/>
                    <w:bottom w:val="single" w:sz="4" w:space="0" w:color="auto"/>
                    <w:right w:val="single" w:sz="4" w:space="0" w:color="auto"/>
                  </w:tcBorders>
                </w:tcPr>
                <w:p w14:paraId="6655D242" w14:textId="77777777" w:rsidR="006438C9" w:rsidRPr="00B16237" w:rsidRDefault="006438C9" w:rsidP="006438C9">
                  <w:pPr>
                    <w:autoSpaceDE w:val="0"/>
                    <w:autoSpaceDN w:val="0"/>
                    <w:adjustRightInd w:val="0"/>
                    <w:spacing w:after="1" w:line="200" w:lineRule="atLeast"/>
                    <w:rPr>
                      <w:rFonts w:cs="Arial"/>
                      <w:szCs w:val="20"/>
                    </w:rPr>
                  </w:pPr>
                </w:p>
              </w:tc>
              <w:tc>
                <w:tcPr>
                  <w:tcW w:w="2018" w:type="dxa"/>
                  <w:tcBorders>
                    <w:top w:val="single" w:sz="4" w:space="0" w:color="auto"/>
                    <w:left w:val="single" w:sz="4" w:space="0" w:color="auto"/>
                    <w:bottom w:val="single" w:sz="4" w:space="0" w:color="auto"/>
                    <w:right w:val="single" w:sz="4" w:space="0" w:color="auto"/>
                  </w:tcBorders>
                </w:tcPr>
                <w:p w14:paraId="05701C80" w14:textId="77777777" w:rsidR="006438C9" w:rsidRPr="00B16237" w:rsidRDefault="006438C9" w:rsidP="006438C9">
                  <w:pPr>
                    <w:autoSpaceDE w:val="0"/>
                    <w:autoSpaceDN w:val="0"/>
                    <w:adjustRightInd w:val="0"/>
                    <w:spacing w:after="1" w:line="200" w:lineRule="atLeast"/>
                    <w:rPr>
                      <w:rFonts w:cs="Arial"/>
                      <w:szCs w:val="20"/>
                    </w:rPr>
                  </w:pPr>
                </w:p>
              </w:tc>
              <w:tc>
                <w:tcPr>
                  <w:tcW w:w="629" w:type="dxa"/>
                  <w:tcBorders>
                    <w:top w:val="single" w:sz="4" w:space="0" w:color="auto"/>
                    <w:left w:val="single" w:sz="4" w:space="0" w:color="auto"/>
                    <w:bottom w:val="single" w:sz="4" w:space="0" w:color="auto"/>
                    <w:right w:val="single" w:sz="4" w:space="0" w:color="auto"/>
                  </w:tcBorders>
                </w:tcPr>
                <w:p w14:paraId="39020AE8" w14:textId="77777777" w:rsidR="006438C9" w:rsidRPr="00B16237" w:rsidRDefault="006438C9" w:rsidP="006438C9">
                  <w:pPr>
                    <w:autoSpaceDE w:val="0"/>
                    <w:autoSpaceDN w:val="0"/>
                    <w:adjustRightInd w:val="0"/>
                    <w:spacing w:after="1" w:line="200" w:lineRule="atLeast"/>
                    <w:rPr>
                      <w:rFonts w:cs="Arial"/>
                      <w:szCs w:val="20"/>
                    </w:rPr>
                  </w:pPr>
                </w:p>
              </w:tc>
              <w:tc>
                <w:tcPr>
                  <w:tcW w:w="731" w:type="dxa"/>
                  <w:tcBorders>
                    <w:top w:val="single" w:sz="4" w:space="0" w:color="auto"/>
                    <w:left w:val="single" w:sz="4" w:space="0" w:color="auto"/>
                    <w:bottom w:val="single" w:sz="4" w:space="0" w:color="auto"/>
                    <w:right w:val="single" w:sz="4" w:space="0" w:color="auto"/>
                  </w:tcBorders>
                </w:tcPr>
                <w:p w14:paraId="1E6926CC" w14:textId="77777777" w:rsidR="006438C9" w:rsidRPr="00B16237" w:rsidRDefault="006438C9" w:rsidP="006438C9">
                  <w:pPr>
                    <w:autoSpaceDE w:val="0"/>
                    <w:autoSpaceDN w:val="0"/>
                    <w:adjustRightInd w:val="0"/>
                    <w:spacing w:after="1" w:line="200" w:lineRule="atLeast"/>
                    <w:rPr>
                      <w:rFonts w:cs="Arial"/>
                      <w:szCs w:val="20"/>
                    </w:rPr>
                  </w:pPr>
                </w:p>
              </w:tc>
              <w:tc>
                <w:tcPr>
                  <w:tcW w:w="635" w:type="dxa"/>
                  <w:tcBorders>
                    <w:top w:val="single" w:sz="4" w:space="0" w:color="auto"/>
                    <w:left w:val="single" w:sz="4" w:space="0" w:color="auto"/>
                    <w:bottom w:val="single" w:sz="4" w:space="0" w:color="auto"/>
                    <w:right w:val="single" w:sz="4" w:space="0" w:color="auto"/>
                  </w:tcBorders>
                </w:tcPr>
                <w:p w14:paraId="430222A5" w14:textId="77777777" w:rsidR="006438C9" w:rsidRPr="00B16237" w:rsidRDefault="006438C9" w:rsidP="006438C9">
                  <w:pPr>
                    <w:autoSpaceDE w:val="0"/>
                    <w:autoSpaceDN w:val="0"/>
                    <w:adjustRightInd w:val="0"/>
                    <w:spacing w:after="1" w:line="200" w:lineRule="atLeast"/>
                    <w:rPr>
                      <w:rFonts w:cs="Arial"/>
                      <w:szCs w:val="20"/>
                    </w:rPr>
                  </w:pPr>
                </w:p>
              </w:tc>
            </w:tr>
          </w:tbl>
          <w:p w14:paraId="1B1ECFAC"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4"/>
              <w:gridCol w:w="5654"/>
            </w:tblGrid>
            <w:tr w:rsidR="006438C9" w:rsidRPr="00B16237" w14:paraId="2AE8C711" w14:textId="77777777" w:rsidTr="00DE258F">
              <w:tc>
                <w:tcPr>
                  <w:tcW w:w="1684" w:type="dxa"/>
                </w:tcPr>
                <w:p w14:paraId="0811C64A" w14:textId="77777777" w:rsidR="006438C9" w:rsidRPr="00B16237" w:rsidRDefault="006438C9" w:rsidP="006438C9">
                  <w:pPr>
                    <w:autoSpaceDE w:val="0"/>
                    <w:autoSpaceDN w:val="0"/>
                    <w:adjustRightInd w:val="0"/>
                    <w:spacing w:after="1" w:line="200" w:lineRule="atLeast"/>
                    <w:jc w:val="both"/>
                    <w:outlineLvl w:val="2"/>
                    <w:rPr>
                      <w:rFonts w:cs="Arial"/>
                      <w:szCs w:val="20"/>
                    </w:rPr>
                  </w:pPr>
                  <w:r w:rsidRPr="00B16237">
                    <w:rPr>
                      <w:rFonts w:cs="Arial"/>
                      <w:szCs w:val="20"/>
                    </w:rPr>
                    <w:t>Подраздел V.II.</w:t>
                  </w:r>
                </w:p>
              </w:tc>
              <w:tc>
                <w:tcPr>
                  <w:tcW w:w="5654" w:type="dxa"/>
                </w:tcPr>
                <w:p w14:paraId="2CF0BF54" w14:textId="77777777" w:rsidR="006438C9" w:rsidRPr="00B16237" w:rsidRDefault="006438C9" w:rsidP="006438C9">
                  <w:pPr>
                    <w:autoSpaceDE w:val="0"/>
                    <w:autoSpaceDN w:val="0"/>
                    <w:adjustRightInd w:val="0"/>
                    <w:spacing w:after="1" w:line="200" w:lineRule="atLeast"/>
                    <w:jc w:val="both"/>
                    <w:rPr>
                      <w:rFonts w:cs="Arial"/>
                      <w:szCs w:val="20"/>
                    </w:rPr>
                  </w:pPr>
                  <w:r w:rsidRPr="00B16237">
                    <w:rPr>
                      <w:rFonts w:cs="Arial"/>
                      <w:szCs w:val="20"/>
                    </w:rPr>
                    <w:t>Отдельные показатели деятельности банковской группы, используемые для расчета обязательного норматива краткосрочной ликвидности банковской группы (Н26)</w:t>
                  </w:r>
                </w:p>
              </w:tc>
            </w:tr>
          </w:tbl>
          <w:p w14:paraId="3F29B0F1" w14:textId="77777777" w:rsidR="00BF28FD" w:rsidRDefault="00BF28FD" w:rsidP="00BF28FD">
            <w:pPr>
              <w:spacing w:after="1" w:line="200" w:lineRule="atLeast"/>
              <w:jc w:val="both"/>
              <w:rPr>
                <w:rFonts w:cs="Arial"/>
              </w:rPr>
            </w:pPr>
          </w:p>
        </w:tc>
      </w:tr>
      <w:tr w:rsidR="006438C9" w14:paraId="1D5A6FB0" w14:textId="77777777" w:rsidTr="00517E5C">
        <w:tc>
          <w:tcPr>
            <w:tcW w:w="7597" w:type="dxa"/>
          </w:tcPr>
          <w:p w14:paraId="6CF6131F"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5"/>
              <w:gridCol w:w="1369"/>
              <w:gridCol w:w="1056"/>
              <w:gridCol w:w="1607"/>
              <w:gridCol w:w="1701"/>
            </w:tblGrid>
            <w:tr w:rsidR="006438C9" w:rsidRPr="00B16237" w14:paraId="014862AD" w14:textId="77777777" w:rsidTr="00DE258F">
              <w:tc>
                <w:tcPr>
                  <w:tcW w:w="1615" w:type="dxa"/>
                  <w:vMerge w:val="restart"/>
                  <w:tcBorders>
                    <w:top w:val="single" w:sz="4" w:space="0" w:color="auto"/>
                    <w:left w:val="single" w:sz="4" w:space="0" w:color="auto"/>
                    <w:bottom w:val="single" w:sz="4" w:space="0" w:color="auto"/>
                    <w:right w:val="single" w:sz="4" w:space="0" w:color="auto"/>
                  </w:tcBorders>
                </w:tcPr>
                <w:p w14:paraId="3748807A"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Наименование показателя</w:t>
                  </w:r>
                </w:p>
              </w:tc>
              <w:tc>
                <w:tcPr>
                  <w:tcW w:w="5733" w:type="dxa"/>
                  <w:gridSpan w:val="4"/>
                  <w:tcBorders>
                    <w:top w:val="single" w:sz="4" w:space="0" w:color="auto"/>
                    <w:left w:val="single" w:sz="4" w:space="0" w:color="auto"/>
                    <w:bottom w:val="single" w:sz="4" w:space="0" w:color="auto"/>
                    <w:right w:val="single" w:sz="4" w:space="0" w:color="auto"/>
                  </w:tcBorders>
                </w:tcPr>
                <w:p w14:paraId="737597AB"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Сумма, тыс. руб.</w:t>
                  </w:r>
                </w:p>
              </w:tc>
            </w:tr>
            <w:tr w:rsidR="006438C9" w:rsidRPr="00B16237" w14:paraId="359B06AE" w14:textId="77777777" w:rsidTr="00DE258F">
              <w:tc>
                <w:tcPr>
                  <w:tcW w:w="1615" w:type="dxa"/>
                  <w:vMerge/>
                  <w:tcBorders>
                    <w:top w:val="single" w:sz="4" w:space="0" w:color="auto"/>
                    <w:left w:val="single" w:sz="4" w:space="0" w:color="auto"/>
                    <w:bottom w:val="single" w:sz="4" w:space="0" w:color="auto"/>
                    <w:right w:val="single" w:sz="4" w:space="0" w:color="auto"/>
                  </w:tcBorders>
                </w:tcPr>
                <w:p w14:paraId="50FE3B86" w14:textId="77777777" w:rsidR="006438C9" w:rsidRPr="00B16237" w:rsidRDefault="006438C9" w:rsidP="006438C9">
                  <w:pPr>
                    <w:autoSpaceDE w:val="0"/>
                    <w:autoSpaceDN w:val="0"/>
                    <w:adjustRightInd w:val="0"/>
                    <w:spacing w:after="1" w:line="200" w:lineRule="atLeast"/>
                    <w:jc w:val="both"/>
                    <w:rPr>
                      <w:rFonts w:cs="Arial"/>
                      <w:szCs w:val="20"/>
                    </w:rPr>
                  </w:pPr>
                </w:p>
              </w:tc>
              <w:tc>
                <w:tcPr>
                  <w:tcW w:w="1369" w:type="dxa"/>
                  <w:vMerge w:val="restart"/>
                  <w:tcBorders>
                    <w:top w:val="single" w:sz="4" w:space="0" w:color="auto"/>
                    <w:left w:val="single" w:sz="4" w:space="0" w:color="auto"/>
                    <w:bottom w:val="single" w:sz="4" w:space="0" w:color="auto"/>
                    <w:right w:val="single" w:sz="4" w:space="0" w:color="auto"/>
                  </w:tcBorders>
                </w:tcPr>
                <w:p w14:paraId="443E51C2"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во всех валютах, включая рубли</w:t>
                  </w:r>
                </w:p>
              </w:tc>
              <w:tc>
                <w:tcPr>
                  <w:tcW w:w="4364" w:type="dxa"/>
                  <w:gridSpan w:val="3"/>
                  <w:tcBorders>
                    <w:top w:val="single" w:sz="4" w:space="0" w:color="auto"/>
                    <w:left w:val="single" w:sz="4" w:space="0" w:color="auto"/>
                    <w:bottom w:val="single" w:sz="4" w:space="0" w:color="auto"/>
                    <w:right w:val="single" w:sz="4" w:space="0" w:color="auto"/>
                  </w:tcBorders>
                </w:tcPr>
                <w:p w14:paraId="25D348C2"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по видам валют</w:t>
                  </w:r>
                </w:p>
              </w:tc>
            </w:tr>
            <w:tr w:rsidR="006438C9" w:rsidRPr="00B16237" w14:paraId="4833AF05" w14:textId="77777777" w:rsidTr="00DE258F">
              <w:tc>
                <w:tcPr>
                  <w:tcW w:w="1615" w:type="dxa"/>
                  <w:vMerge/>
                  <w:tcBorders>
                    <w:top w:val="single" w:sz="4" w:space="0" w:color="auto"/>
                    <w:left w:val="single" w:sz="4" w:space="0" w:color="auto"/>
                    <w:bottom w:val="single" w:sz="4" w:space="0" w:color="auto"/>
                    <w:right w:val="single" w:sz="4" w:space="0" w:color="auto"/>
                  </w:tcBorders>
                </w:tcPr>
                <w:p w14:paraId="175C10A3" w14:textId="77777777" w:rsidR="006438C9" w:rsidRPr="00B16237" w:rsidRDefault="006438C9" w:rsidP="006438C9">
                  <w:pPr>
                    <w:autoSpaceDE w:val="0"/>
                    <w:autoSpaceDN w:val="0"/>
                    <w:adjustRightInd w:val="0"/>
                    <w:spacing w:after="1" w:line="200" w:lineRule="atLeast"/>
                    <w:jc w:val="both"/>
                    <w:rPr>
                      <w:rFonts w:cs="Arial"/>
                      <w:szCs w:val="20"/>
                    </w:rPr>
                  </w:pPr>
                </w:p>
              </w:tc>
              <w:tc>
                <w:tcPr>
                  <w:tcW w:w="1369" w:type="dxa"/>
                  <w:vMerge/>
                  <w:tcBorders>
                    <w:top w:val="single" w:sz="4" w:space="0" w:color="auto"/>
                    <w:left w:val="single" w:sz="4" w:space="0" w:color="auto"/>
                    <w:bottom w:val="single" w:sz="4" w:space="0" w:color="auto"/>
                    <w:right w:val="single" w:sz="4" w:space="0" w:color="auto"/>
                  </w:tcBorders>
                </w:tcPr>
                <w:p w14:paraId="41F7055F" w14:textId="77777777" w:rsidR="006438C9" w:rsidRPr="00B16237" w:rsidRDefault="006438C9" w:rsidP="006438C9">
                  <w:pPr>
                    <w:autoSpaceDE w:val="0"/>
                    <w:autoSpaceDN w:val="0"/>
                    <w:adjustRightInd w:val="0"/>
                    <w:spacing w:after="1" w:line="200" w:lineRule="atLeast"/>
                    <w:jc w:val="both"/>
                    <w:rPr>
                      <w:rFonts w:cs="Arial"/>
                      <w:szCs w:val="20"/>
                    </w:rPr>
                  </w:pPr>
                </w:p>
              </w:tc>
              <w:tc>
                <w:tcPr>
                  <w:tcW w:w="1056" w:type="dxa"/>
                  <w:vMerge w:val="restart"/>
                  <w:tcBorders>
                    <w:top w:val="single" w:sz="4" w:space="0" w:color="auto"/>
                    <w:left w:val="single" w:sz="4" w:space="0" w:color="auto"/>
                    <w:bottom w:val="single" w:sz="4" w:space="0" w:color="auto"/>
                    <w:right w:val="single" w:sz="4" w:space="0" w:color="auto"/>
                  </w:tcBorders>
                </w:tcPr>
                <w:p w14:paraId="3C95E447"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в рублях</w:t>
                  </w:r>
                </w:p>
              </w:tc>
              <w:tc>
                <w:tcPr>
                  <w:tcW w:w="3308" w:type="dxa"/>
                  <w:gridSpan w:val="2"/>
                  <w:tcBorders>
                    <w:top w:val="single" w:sz="4" w:space="0" w:color="auto"/>
                    <w:left w:val="single" w:sz="4" w:space="0" w:color="auto"/>
                    <w:bottom w:val="single" w:sz="4" w:space="0" w:color="auto"/>
                    <w:right w:val="single" w:sz="4" w:space="0" w:color="auto"/>
                  </w:tcBorders>
                </w:tcPr>
                <w:p w14:paraId="5D635EAB"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в значимой иностранной валюте</w:t>
                  </w:r>
                </w:p>
              </w:tc>
            </w:tr>
            <w:tr w:rsidR="006438C9" w:rsidRPr="00B16237" w14:paraId="2F5F62C0" w14:textId="77777777" w:rsidTr="00DE258F">
              <w:tc>
                <w:tcPr>
                  <w:tcW w:w="1615" w:type="dxa"/>
                  <w:vMerge/>
                  <w:tcBorders>
                    <w:top w:val="single" w:sz="4" w:space="0" w:color="auto"/>
                    <w:left w:val="single" w:sz="4" w:space="0" w:color="auto"/>
                    <w:bottom w:val="single" w:sz="4" w:space="0" w:color="auto"/>
                    <w:right w:val="single" w:sz="4" w:space="0" w:color="auto"/>
                  </w:tcBorders>
                </w:tcPr>
                <w:p w14:paraId="01CE380C" w14:textId="77777777" w:rsidR="006438C9" w:rsidRPr="00B16237" w:rsidRDefault="006438C9" w:rsidP="006438C9">
                  <w:pPr>
                    <w:autoSpaceDE w:val="0"/>
                    <w:autoSpaceDN w:val="0"/>
                    <w:adjustRightInd w:val="0"/>
                    <w:spacing w:after="1" w:line="200" w:lineRule="atLeast"/>
                    <w:jc w:val="both"/>
                    <w:rPr>
                      <w:rFonts w:cs="Arial"/>
                      <w:szCs w:val="20"/>
                    </w:rPr>
                  </w:pPr>
                </w:p>
              </w:tc>
              <w:tc>
                <w:tcPr>
                  <w:tcW w:w="1369" w:type="dxa"/>
                  <w:vMerge/>
                  <w:tcBorders>
                    <w:top w:val="single" w:sz="4" w:space="0" w:color="auto"/>
                    <w:left w:val="single" w:sz="4" w:space="0" w:color="auto"/>
                    <w:bottom w:val="single" w:sz="4" w:space="0" w:color="auto"/>
                    <w:right w:val="single" w:sz="4" w:space="0" w:color="auto"/>
                  </w:tcBorders>
                </w:tcPr>
                <w:p w14:paraId="5F48E70B" w14:textId="77777777" w:rsidR="006438C9" w:rsidRPr="00B16237" w:rsidRDefault="006438C9" w:rsidP="006438C9">
                  <w:pPr>
                    <w:autoSpaceDE w:val="0"/>
                    <w:autoSpaceDN w:val="0"/>
                    <w:adjustRightInd w:val="0"/>
                    <w:spacing w:after="1" w:line="200" w:lineRule="atLeast"/>
                    <w:jc w:val="both"/>
                    <w:rPr>
                      <w:rFonts w:cs="Arial"/>
                      <w:szCs w:val="20"/>
                    </w:rPr>
                  </w:pPr>
                </w:p>
              </w:tc>
              <w:tc>
                <w:tcPr>
                  <w:tcW w:w="1056" w:type="dxa"/>
                  <w:vMerge/>
                  <w:tcBorders>
                    <w:top w:val="single" w:sz="4" w:space="0" w:color="auto"/>
                    <w:left w:val="single" w:sz="4" w:space="0" w:color="auto"/>
                    <w:bottom w:val="single" w:sz="4" w:space="0" w:color="auto"/>
                    <w:right w:val="single" w:sz="4" w:space="0" w:color="auto"/>
                  </w:tcBorders>
                </w:tcPr>
                <w:p w14:paraId="0AD4842B" w14:textId="77777777" w:rsidR="006438C9" w:rsidRPr="00B16237" w:rsidRDefault="006438C9" w:rsidP="006438C9">
                  <w:pPr>
                    <w:autoSpaceDE w:val="0"/>
                    <w:autoSpaceDN w:val="0"/>
                    <w:adjustRightInd w:val="0"/>
                    <w:spacing w:after="1" w:line="200" w:lineRule="atLeast"/>
                    <w:jc w:val="both"/>
                    <w:rPr>
                      <w:rFonts w:cs="Arial"/>
                      <w:szCs w:val="20"/>
                    </w:rPr>
                  </w:pPr>
                </w:p>
              </w:tc>
              <w:tc>
                <w:tcPr>
                  <w:tcW w:w="1607" w:type="dxa"/>
                  <w:tcBorders>
                    <w:top w:val="single" w:sz="4" w:space="0" w:color="auto"/>
                    <w:left w:val="single" w:sz="4" w:space="0" w:color="auto"/>
                    <w:bottom w:val="single" w:sz="4" w:space="0" w:color="auto"/>
                    <w:right w:val="single" w:sz="4" w:space="0" w:color="auto"/>
                  </w:tcBorders>
                </w:tcPr>
                <w:p w14:paraId="15DF10B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p>
              </w:tc>
              <w:tc>
                <w:tcPr>
                  <w:tcW w:w="1701" w:type="dxa"/>
                  <w:tcBorders>
                    <w:top w:val="single" w:sz="4" w:space="0" w:color="auto"/>
                    <w:left w:val="single" w:sz="4" w:space="0" w:color="auto"/>
                    <w:bottom w:val="single" w:sz="4" w:space="0" w:color="auto"/>
                    <w:right w:val="single" w:sz="4" w:space="0" w:color="auto"/>
                  </w:tcBorders>
                </w:tcPr>
                <w:p w14:paraId="2990B43D"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p>
              </w:tc>
            </w:tr>
            <w:tr w:rsidR="006438C9" w:rsidRPr="00B16237" w14:paraId="07DF6BFF" w14:textId="77777777" w:rsidTr="00DE258F">
              <w:tc>
                <w:tcPr>
                  <w:tcW w:w="1615" w:type="dxa"/>
                  <w:tcBorders>
                    <w:top w:val="single" w:sz="4" w:space="0" w:color="auto"/>
                    <w:left w:val="single" w:sz="4" w:space="0" w:color="auto"/>
                    <w:bottom w:val="single" w:sz="4" w:space="0" w:color="auto"/>
                    <w:right w:val="single" w:sz="4" w:space="0" w:color="auto"/>
                  </w:tcBorders>
                </w:tcPr>
                <w:p w14:paraId="795C2A60"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1</w:t>
                  </w:r>
                </w:p>
              </w:tc>
              <w:tc>
                <w:tcPr>
                  <w:tcW w:w="1369" w:type="dxa"/>
                  <w:tcBorders>
                    <w:top w:val="single" w:sz="4" w:space="0" w:color="auto"/>
                    <w:left w:val="single" w:sz="4" w:space="0" w:color="auto"/>
                    <w:bottom w:val="single" w:sz="4" w:space="0" w:color="auto"/>
                    <w:right w:val="single" w:sz="4" w:space="0" w:color="auto"/>
                  </w:tcBorders>
                </w:tcPr>
                <w:p w14:paraId="5FD2A1C7"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2</w:t>
                  </w:r>
                </w:p>
              </w:tc>
              <w:tc>
                <w:tcPr>
                  <w:tcW w:w="1056" w:type="dxa"/>
                  <w:tcBorders>
                    <w:top w:val="single" w:sz="4" w:space="0" w:color="auto"/>
                    <w:left w:val="single" w:sz="4" w:space="0" w:color="auto"/>
                    <w:bottom w:val="single" w:sz="4" w:space="0" w:color="auto"/>
                    <w:right w:val="single" w:sz="4" w:space="0" w:color="auto"/>
                  </w:tcBorders>
                </w:tcPr>
                <w:p w14:paraId="2E9547B4"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3</w:t>
                  </w:r>
                </w:p>
              </w:tc>
              <w:tc>
                <w:tcPr>
                  <w:tcW w:w="1607" w:type="dxa"/>
                  <w:tcBorders>
                    <w:top w:val="single" w:sz="4" w:space="0" w:color="auto"/>
                    <w:left w:val="single" w:sz="4" w:space="0" w:color="auto"/>
                    <w:bottom w:val="single" w:sz="4" w:space="0" w:color="auto"/>
                    <w:right w:val="single" w:sz="4" w:space="0" w:color="auto"/>
                  </w:tcBorders>
                </w:tcPr>
                <w:p w14:paraId="2FEC9A42"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4</w:t>
                  </w:r>
                </w:p>
              </w:tc>
              <w:tc>
                <w:tcPr>
                  <w:tcW w:w="1701" w:type="dxa"/>
                  <w:tcBorders>
                    <w:top w:val="single" w:sz="4" w:space="0" w:color="auto"/>
                    <w:left w:val="single" w:sz="4" w:space="0" w:color="auto"/>
                    <w:bottom w:val="single" w:sz="4" w:space="0" w:color="auto"/>
                    <w:right w:val="single" w:sz="4" w:space="0" w:color="auto"/>
                  </w:tcBorders>
                </w:tcPr>
                <w:p w14:paraId="22E6B5F6"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5</w:t>
                  </w:r>
                </w:p>
              </w:tc>
            </w:tr>
            <w:tr w:rsidR="006438C9" w:rsidRPr="00B16237" w14:paraId="57159887" w14:textId="77777777" w:rsidTr="00DE258F">
              <w:tc>
                <w:tcPr>
                  <w:tcW w:w="1615" w:type="dxa"/>
                  <w:tcBorders>
                    <w:top w:val="single" w:sz="4" w:space="0" w:color="auto"/>
                    <w:left w:val="single" w:sz="4" w:space="0" w:color="auto"/>
                    <w:bottom w:val="single" w:sz="4" w:space="0" w:color="auto"/>
                    <w:right w:val="single" w:sz="4" w:space="0" w:color="auto"/>
                  </w:tcBorders>
                </w:tcPr>
                <w:p w14:paraId="213ED002"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ВЛА-1</w:t>
                  </w:r>
                </w:p>
              </w:tc>
              <w:tc>
                <w:tcPr>
                  <w:tcW w:w="1369" w:type="dxa"/>
                  <w:tcBorders>
                    <w:top w:val="single" w:sz="4" w:space="0" w:color="auto"/>
                    <w:left w:val="single" w:sz="4" w:space="0" w:color="auto"/>
                    <w:bottom w:val="single" w:sz="4" w:space="0" w:color="auto"/>
                    <w:right w:val="single" w:sz="4" w:space="0" w:color="auto"/>
                  </w:tcBorders>
                </w:tcPr>
                <w:p w14:paraId="01BEA350" w14:textId="77777777" w:rsidR="006438C9" w:rsidRPr="00B16237" w:rsidRDefault="006438C9" w:rsidP="006438C9">
                  <w:pPr>
                    <w:autoSpaceDE w:val="0"/>
                    <w:autoSpaceDN w:val="0"/>
                    <w:adjustRightInd w:val="0"/>
                    <w:spacing w:after="1" w:line="200" w:lineRule="atLeast"/>
                    <w:rPr>
                      <w:rFonts w:cs="Arial"/>
                      <w:szCs w:val="20"/>
                    </w:rPr>
                  </w:pPr>
                </w:p>
              </w:tc>
              <w:tc>
                <w:tcPr>
                  <w:tcW w:w="1056" w:type="dxa"/>
                  <w:tcBorders>
                    <w:top w:val="single" w:sz="4" w:space="0" w:color="auto"/>
                    <w:left w:val="single" w:sz="4" w:space="0" w:color="auto"/>
                    <w:bottom w:val="single" w:sz="4" w:space="0" w:color="auto"/>
                    <w:right w:val="single" w:sz="4" w:space="0" w:color="auto"/>
                  </w:tcBorders>
                </w:tcPr>
                <w:p w14:paraId="098BEB97" w14:textId="77777777" w:rsidR="006438C9" w:rsidRPr="00B16237" w:rsidRDefault="006438C9" w:rsidP="006438C9">
                  <w:pPr>
                    <w:autoSpaceDE w:val="0"/>
                    <w:autoSpaceDN w:val="0"/>
                    <w:adjustRightInd w:val="0"/>
                    <w:spacing w:after="1" w:line="200" w:lineRule="atLeast"/>
                    <w:rPr>
                      <w:rFonts w:cs="Arial"/>
                      <w:szCs w:val="20"/>
                    </w:rPr>
                  </w:pPr>
                </w:p>
              </w:tc>
              <w:tc>
                <w:tcPr>
                  <w:tcW w:w="1607" w:type="dxa"/>
                  <w:tcBorders>
                    <w:top w:val="single" w:sz="4" w:space="0" w:color="auto"/>
                    <w:left w:val="single" w:sz="4" w:space="0" w:color="auto"/>
                    <w:bottom w:val="single" w:sz="4" w:space="0" w:color="auto"/>
                    <w:right w:val="single" w:sz="4" w:space="0" w:color="auto"/>
                  </w:tcBorders>
                </w:tcPr>
                <w:p w14:paraId="57D9A3D3" w14:textId="77777777" w:rsidR="006438C9" w:rsidRPr="00B16237" w:rsidRDefault="006438C9" w:rsidP="006438C9">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14:paraId="536EA750"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6D4266A7" w14:textId="77777777" w:rsidTr="00DE258F">
              <w:tc>
                <w:tcPr>
                  <w:tcW w:w="1615" w:type="dxa"/>
                  <w:tcBorders>
                    <w:top w:val="single" w:sz="4" w:space="0" w:color="auto"/>
                    <w:left w:val="single" w:sz="4" w:space="0" w:color="auto"/>
                    <w:bottom w:val="single" w:sz="4" w:space="0" w:color="auto"/>
                    <w:right w:val="single" w:sz="4" w:space="0" w:color="auto"/>
                  </w:tcBorders>
                  <w:vAlign w:val="bottom"/>
                </w:tcPr>
                <w:p w14:paraId="72896588"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ВЛА-2А</w:t>
                  </w:r>
                </w:p>
              </w:tc>
              <w:tc>
                <w:tcPr>
                  <w:tcW w:w="1369" w:type="dxa"/>
                  <w:tcBorders>
                    <w:top w:val="single" w:sz="4" w:space="0" w:color="auto"/>
                    <w:left w:val="single" w:sz="4" w:space="0" w:color="auto"/>
                    <w:bottom w:val="single" w:sz="4" w:space="0" w:color="auto"/>
                    <w:right w:val="single" w:sz="4" w:space="0" w:color="auto"/>
                  </w:tcBorders>
                </w:tcPr>
                <w:p w14:paraId="1C09013A" w14:textId="77777777" w:rsidR="006438C9" w:rsidRPr="00B16237" w:rsidRDefault="006438C9" w:rsidP="006438C9">
                  <w:pPr>
                    <w:autoSpaceDE w:val="0"/>
                    <w:autoSpaceDN w:val="0"/>
                    <w:adjustRightInd w:val="0"/>
                    <w:spacing w:after="1" w:line="200" w:lineRule="atLeast"/>
                    <w:rPr>
                      <w:rFonts w:cs="Arial"/>
                      <w:szCs w:val="20"/>
                    </w:rPr>
                  </w:pPr>
                </w:p>
              </w:tc>
              <w:tc>
                <w:tcPr>
                  <w:tcW w:w="1056" w:type="dxa"/>
                  <w:tcBorders>
                    <w:top w:val="single" w:sz="4" w:space="0" w:color="auto"/>
                    <w:left w:val="single" w:sz="4" w:space="0" w:color="auto"/>
                    <w:bottom w:val="single" w:sz="4" w:space="0" w:color="auto"/>
                    <w:right w:val="single" w:sz="4" w:space="0" w:color="auto"/>
                  </w:tcBorders>
                </w:tcPr>
                <w:p w14:paraId="2080DA6D" w14:textId="77777777" w:rsidR="006438C9" w:rsidRPr="00B16237" w:rsidRDefault="006438C9" w:rsidP="006438C9">
                  <w:pPr>
                    <w:autoSpaceDE w:val="0"/>
                    <w:autoSpaceDN w:val="0"/>
                    <w:adjustRightInd w:val="0"/>
                    <w:spacing w:after="1" w:line="200" w:lineRule="atLeast"/>
                    <w:rPr>
                      <w:rFonts w:cs="Arial"/>
                      <w:szCs w:val="20"/>
                    </w:rPr>
                  </w:pPr>
                </w:p>
              </w:tc>
              <w:tc>
                <w:tcPr>
                  <w:tcW w:w="1607" w:type="dxa"/>
                  <w:tcBorders>
                    <w:top w:val="single" w:sz="4" w:space="0" w:color="auto"/>
                    <w:left w:val="single" w:sz="4" w:space="0" w:color="auto"/>
                    <w:bottom w:val="single" w:sz="4" w:space="0" w:color="auto"/>
                    <w:right w:val="single" w:sz="4" w:space="0" w:color="auto"/>
                  </w:tcBorders>
                </w:tcPr>
                <w:p w14:paraId="0A483E99" w14:textId="77777777" w:rsidR="006438C9" w:rsidRPr="00B16237" w:rsidRDefault="006438C9" w:rsidP="006438C9">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14:paraId="10963380"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2F53375A" w14:textId="77777777" w:rsidTr="00DE258F">
              <w:tc>
                <w:tcPr>
                  <w:tcW w:w="1615" w:type="dxa"/>
                  <w:tcBorders>
                    <w:top w:val="single" w:sz="4" w:space="0" w:color="auto"/>
                    <w:left w:val="single" w:sz="4" w:space="0" w:color="auto"/>
                    <w:bottom w:val="single" w:sz="4" w:space="0" w:color="auto"/>
                    <w:right w:val="single" w:sz="4" w:space="0" w:color="auto"/>
                  </w:tcBorders>
                </w:tcPr>
                <w:p w14:paraId="2768F481"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ВЛА-2Б</w:t>
                  </w:r>
                </w:p>
              </w:tc>
              <w:tc>
                <w:tcPr>
                  <w:tcW w:w="1369" w:type="dxa"/>
                  <w:tcBorders>
                    <w:top w:val="single" w:sz="4" w:space="0" w:color="auto"/>
                    <w:left w:val="single" w:sz="4" w:space="0" w:color="auto"/>
                    <w:bottom w:val="single" w:sz="4" w:space="0" w:color="auto"/>
                    <w:right w:val="single" w:sz="4" w:space="0" w:color="auto"/>
                  </w:tcBorders>
                </w:tcPr>
                <w:p w14:paraId="0078B8A2" w14:textId="77777777" w:rsidR="006438C9" w:rsidRPr="00B16237" w:rsidRDefault="006438C9" w:rsidP="006438C9">
                  <w:pPr>
                    <w:autoSpaceDE w:val="0"/>
                    <w:autoSpaceDN w:val="0"/>
                    <w:adjustRightInd w:val="0"/>
                    <w:spacing w:after="1" w:line="200" w:lineRule="atLeast"/>
                    <w:rPr>
                      <w:rFonts w:cs="Arial"/>
                      <w:szCs w:val="20"/>
                    </w:rPr>
                  </w:pPr>
                </w:p>
              </w:tc>
              <w:tc>
                <w:tcPr>
                  <w:tcW w:w="1056" w:type="dxa"/>
                  <w:tcBorders>
                    <w:top w:val="single" w:sz="4" w:space="0" w:color="auto"/>
                    <w:left w:val="single" w:sz="4" w:space="0" w:color="auto"/>
                    <w:bottom w:val="single" w:sz="4" w:space="0" w:color="auto"/>
                    <w:right w:val="single" w:sz="4" w:space="0" w:color="auto"/>
                  </w:tcBorders>
                </w:tcPr>
                <w:p w14:paraId="324FC212" w14:textId="77777777" w:rsidR="006438C9" w:rsidRPr="00B16237" w:rsidRDefault="006438C9" w:rsidP="006438C9">
                  <w:pPr>
                    <w:autoSpaceDE w:val="0"/>
                    <w:autoSpaceDN w:val="0"/>
                    <w:adjustRightInd w:val="0"/>
                    <w:spacing w:after="1" w:line="200" w:lineRule="atLeast"/>
                    <w:rPr>
                      <w:rFonts w:cs="Arial"/>
                      <w:szCs w:val="20"/>
                    </w:rPr>
                  </w:pPr>
                </w:p>
              </w:tc>
              <w:tc>
                <w:tcPr>
                  <w:tcW w:w="1607" w:type="dxa"/>
                  <w:tcBorders>
                    <w:top w:val="single" w:sz="4" w:space="0" w:color="auto"/>
                    <w:left w:val="single" w:sz="4" w:space="0" w:color="auto"/>
                    <w:bottom w:val="single" w:sz="4" w:space="0" w:color="auto"/>
                    <w:right w:val="single" w:sz="4" w:space="0" w:color="auto"/>
                  </w:tcBorders>
                </w:tcPr>
                <w:p w14:paraId="38D4EE41" w14:textId="77777777" w:rsidR="006438C9" w:rsidRPr="00B16237" w:rsidRDefault="006438C9" w:rsidP="006438C9">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14:paraId="5BC4FE0E"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2DE7CE0A" w14:textId="77777777" w:rsidTr="00DE258F">
              <w:tc>
                <w:tcPr>
                  <w:tcW w:w="1615" w:type="dxa"/>
                  <w:tcBorders>
                    <w:top w:val="single" w:sz="4" w:space="0" w:color="auto"/>
                    <w:left w:val="single" w:sz="4" w:space="0" w:color="auto"/>
                    <w:bottom w:val="single" w:sz="4" w:space="0" w:color="auto"/>
                    <w:right w:val="single" w:sz="4" w:space="0" w:color="auto"/>
                  </w:tcBorders>
                </w:tcPr>
                <w:p w14:paraId="267F507D"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БКЛ</w:t>
                  </w:r>
                </w:p>
              </w:tc>
              <w:tc>
                <w:tcPr>
                  <w:tcW w:w="1369" w:type="dxa"/>
                  <w:tcBorders>
                    <w:top w:val="single" w:sz="4" w:space="0" w:color="auto"/>
                    <w:left w:val="single" w:sz="4" w:space="0" w:color="auto"/>
                    <w:bottom w:val="single" w:sz="4" w:space="0" w:color="auto"/>
                    <w:right w:val="single" w:sz="4" w:space="0" w:color="auto"/>
                  </w:tcBorders>
                </w:tcPr>
                <w:p w14:paraId="7D3F8840" w14:textId="77777777" w:rsidR="006438C9" w:rsidRPr="00B16237" w:rsidRDefault="006438C9" w:rsidP="006438C9">
                  <w:pPr>
                    <w:autoSpaceDE w:val="0"/>
                    <w:autoSpaceDN w:val="0"/>
                    <w:adjustRightInd w:val="0"/>
                    <w:spacing w:after="1" w:line="200" w:lineRule="atLeast"/>
                    <w:rPr>
                      <w:rFonts w:cs="Arial"/>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095AEBFA"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c>
                <w:tcPr>
                  <w:tcW w:w="1607" w:type="dxa"/>
                  <w:tcBorders>
                    <w:top w:val="single" w:sz="4" w:space="0" w:color="auto"/>
                    <w:left w:val="single" w:sz="4" w:space="0" w:color="auto"/>
                    <w:bottom w:val="single" w:sz="4" w:space="0" w:color="auto"/>
                    <w:right w:val="single" w:sz="4" w:space="0" w:color="auto"/>
                  </w:tcBorders>
                  <w:vAlign w:val="center"/>
                </w:tcPr>
                <w:p w14:paraId="001B7884"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c>
                <w:tcPr>
                  <w:tcW w:w="1701" w:type="dxa"/>
                  <w:tcBorders>
                    <w:top w:val="single" w:sz="4" w:space="0" w:color="auto"/>
                    <w:left w:val="single" w:sz="4" w:space="0" w:color="auto"/>
                    <w:bottom w:val="single" w:sz="4" w:space="0" w:color="auto"/>
                    <w:right w:val="single" w:sz="4" w:space="0" w:color="auto"/>
                  </w:tcBorders>
                  <w:vAlign w:val="center"/>
                </w:tcPr>
                <w:p w14:paraId="38EB1740"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r>
            <w:tr w:rsidR="006438C9" w:rsidRPr="00B16237" w14:paraId="02962C54" w14:textId="77777777" w:rsidTr="00DE258F">
              <w:tc>
                <w:tcPr>
                  <w:tcW w:w="1615" w:type="dxa"/>
                  <w:tcBorders>
                    <w:top w:val="single" w:sz="4" w:space="0" w:color="auto"/>
                    <w:left w:val="single" w:sz="4" w:space="0" w:color="auto"/>
                    <w:bottom w:val="single" w:sz="4" w:space="0" w:color="auto"/>
                    <w:right w:val="single" w:sz="4" w:space="0" w:color="auto"/>
                  </w:tcBorders>
                  <w:vAlign w:val="bottom"/>
                </w:tcPr>
                <w:p w14:paraId="30D82B0D"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ДАИВ</w:t>
                  </w:r>
                </w:p>
              </w:tc>
              <w:tc>
                <w:tcPr>
                  <w:tcW w:w="1369" w:type="dxa"/>
                  <w:tcBorders>
                    <w:top w:val="single" w:sz="4" w:space="0" w:color="auto"/>
                    <w:left w:val="single" w:sz="4" w:space="0" w:color="auto"/>
                    <w:bottom w:val="single" w:sz="4" w:space="0" w:color="auto"/>
                    <w:right w:val="single" w:sz="4" w:space="0" w:color="auto"/>
                  </w:tcBorders>
                </w:tcPr>
                <w:p w14:paraId="6FF86E42" w14:textId="77777777" w:rsidR="006438C9" w:rsidRPr="00B16237" w:rsidRDefault="006438C9" w:rsidP="006438C9">
                  <w:pPr>
                    <w:autoSpaceDE w:val="0"/>
                    <w:autoSpaceDN w:val="0"/>
                    <w:adjustRightInd w:val="0"/>
                    <w:spacing w:after="1" w:line="200" w:lineRule="atLeast"/>
                    <w:rPr>
                      <w:rFonts w:cs="Arial"/>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28AAC05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c>
                <w:tcPr>
                  <w:tcW w:w="1607" w:type="dxa"/>
                  <w:tcBorders>
                    <w:top w:val="single" w:sz="4" w:space="0" w:color="auto"/>
                    <w:left w:val="single" w:sz="4" w:space="0" w:color="auto"/>
                    <w:bottom w:val="single" w:sz="4" w:space="0" w:color="auto"/>
                    <w:right w:val="single" w:sz="4" w:space="0" w:color="auto"/>
                  </w:tcBorders>
                  <w:vAlign w:val="center"/>
                </w:tcPr>
                <w:p w14:paraId="39A13527"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c>
                <w:tcPr>
                  <w:tcW w:w="1701" w:type="dxa"/>
                  <w:tcBorders>
                    <w:top w:val="single" w:sz="4" w:space="0" w:color="auto"/>
                    <w:left w:val="single" w:sz="4" w:space="0" w:color="auto"/>
                    <w:bottom w:val="single" w:sz="4" w:space="0" w:color="auto"/>
                    <w:right w:val="single" w:sz="4" w:space="0" w:color="auto"/>
                  </w:tcBorders>
                  <w:vAlign w:val="center"/>
                </w:tcPr>
                <w:p w14:paraId="7880DC73"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r>
            <w:tr w:rsidR="006438C9" w:rsidRPr="00B16237" w14:paraId="328AADA7" w14:textId="77777777" w:rsidTr="00DE258F">
              <w:tc>
                <w:tcPr>
                  <w:tcW w:w="1615" w:type="dxa"/>
                  <w:tcBorders>
                    <w:top w:val="single" w:sz="4" w:space="0" w:color="auto"/>
                    <w:left w:val="single" w:sz="4" w:space="0" w:color="auto"/>
                    <w:bottom w:val="single" w:sz="4" w:space="0" w:color="auto"/>
                    <w:right w:val="single" w:sz="4" w:space="0" w:color="auto"/>
                  </w:tcBorders>
                </w:tcPr>
                <w:p w14:paraId="562F526E"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ВК</w:t>
                  </w:r>
                </w:p>
              </w:tc>
              <w:tc>
                <w:tcPr>
                  <w:tcW w:w="1369" w:type="dxa"/>
                  <w:tcBorders>
                    <w:top w:val="single" w:sz="4" w:space="0" w:color="auto"/>
                    <w:left w:val="single" w:sz="4" w:space="0" w:color="auto"/>
                    <w:bottom w:val="single" w:sz="4" w:space="0" w:color="auto"/>
                    <w:right w:val="single" w:sz="4" w:space="0" w:color="auto"/>
                  </w:tcBorders>
                </w:tcPr>
                <w:p w14:paraId="707A1D7A" w14:textId="77777777" w:rsidR="006438C9" w:rsidRPr="00B16237" w:rsidRDefault="006438C9" w:rsidP="006438C9">
                  <w:pPr>
                    <w:autoSpaceDE w:val="0"/>
                    <w:autoSpaceDN w:val="0"/>
                    <w:adjustRightInd w:val="0"/>
                    <w:spacing w:after="1" w:line="200" w:lineRule="atLeast"/>
                    <w:rPr>
                      <w:rFonts w:cs="Arial"/>
                      <w:szCs w:val="20"/>
                    </w:rPr>
                  </w:pPr>
                </w:p>
              </w:tc>
              <w:tc>
                <w:tcPr>
                  <w:tcW w:w="1056" w:type="dxa"/>
                  <w:tcBorders>
                    <w:top w:val="single" w:sz="4" w:space="0" w:color="auto"/>
                    <w:left w:val="single" w:sz="4" w:space="0" w:color="auto"/>
                    <w:bottom w:val="single" w:sz="4" w:space="0" w:color="auto"/>
                    <w:right w:val="single" w:sz="4" w:space="0" w:color="auto"/>
                  </w:tcBorders>
                </w:tcPr>
                <w:p w14:paraId="17C9C829" w14:textId="77777777" w:rsidR="006438C9" w:rsidRPr="00B16237" w:rsidRDefault="006438C9" w:rsidP="006438C9">
                  <w:pPr>
                    <w:autoSpaceDE w:val="0"/>
                    <w:autoSpaceDN w:val="0"/>
                    <w:adjustRightInd w:val="0"/>
                    <w:spacing w:after="1" w:line="200" w:lineRule="atLeast"/>
                    <w:rPr>
                      <w:rFonts w:cs="Arial"/>
                      <w:szCs w:val="20"/>
                    </w:rPr>
                  </w:pPr>
                </w:p>
              </w:tc>
              <w:tc>
                <w:tcPr>
                  <w:tcW w:w="1607" w:type="dxa"/>
                  <w:tcBorders>
                    <w:top w:val="single" w:sz="4" w:space="0" w:color="auto"/>
                    <w:left w:val="single" w:sz="4" w:space="0" w:color="auto"/>
                    <w:bottom w:val="single" w:sz="4" w:space="0" w:color="auto"/>
                    <w:right w:val="single" w:sz="4" w:space="0" w:color="auto"/>
                  </w:tcBorders>
                </w:tcPr>
                <w:p w14:paraId="331083AB" w14:textId="77777777" w:rsidR="006438C9" w:rsidRPr="00B16237" w:rsidRDefault="006438C9" w:rsidP="006438C9">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14:paraId="1B98087F"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49BA2746" w14:textId="77777777" w:rsidTr="00DE258F">
              <w:tc>
                <w:tcPr>
                  <w:tcW w:w="1615" w:type="dxa"/>
                  <w:tcBorders>
                    <w:top w:val="single" w:sz="4" w:space="0" w:color="auto"/>
                    <w:left w:val="single" w:sz="4" w:space="0" w:color="auto"/>
                    <w:bottom w:val="single" w:sz="4" w:space="0" w:color="auto"/>
                    <w:right w:val="single" w:sz="4" w:space="0" w:color="auto"/>
                  </w:tcBorders>
                  <w:vAlign w:val="bottom"/>
                </w:tcPr>
                <w:p w14:paraId="0D34BE61"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lastRenderedPageBreak/>
                    <w:t>ООДС</w:t>
                  </w:r>
                </w:p>
              </w:tc>
              <w:tc>
                <w:tcPr>
                  <w:tcW w:w="1369" w:type="dxa"/>
                  <w:tcBorders>
                    <w:top w:val="single" w:sz="4" w:space="0" w:color="auto"/>
                    <w:left w:val="single" w:sz="4" w:space="0" w:color="auto"/>
                    <w:bottom w:val="single" w:sz="4" w:space="0" w:color="auto"/>
                    <w:right w:val="single" w:sz="4" w:space="0" w:color="auto"/>
                  </w:tcBorders>
                </w:tcPr>
                <w:p w14:paraId="3B78597E" w14:textId="77777777" w:rsidR="006438C9" w:rsidRPr="00B16237" w:rsidRDefault="006438C9" w:rsidP="006438C9">
                  <w:pPr>
                    <w:autoSpaceDE w:val="0"/>
                    <w:autoSpaceDN w:val="0"/>
                    <w:adjustRightInd w:val="0"/>
                    <w:spacing w:after="1" w:line="200" w:lineRule="atLeast"/>
                    <w:rPr>
                      <w:rFonts w:cs="Arial"/>
                      <w:szCs w:val="20"/>
                    </w:rPr>
                  </w:pPr>
                </w:p>
              </w:tc>
              <w:tc>
                <w:tcPr>
                  <w:tcW w:w="1056" w:type="dxa"/>
                  <w:tcBorders>
                    <w:top w:val="single" w:sz="4" w:space="0" w:color="auto"/>
                    <w:left w:val="single" w:sz="4" w:space="0" w:color="auto"/>
                    <w:bottom w:val="single" w:sz="4" w:space="0" w:color="auto"/>
                    <w:right w:val="single" w:sz="4" w:space="0" w:color="auto"/>
                  </w:tcBorders>
                </w:tcPr>
                <w:p w14:paraId="130E10D7" w14:textId="77777777" w:rsidR="006438C9" w:rsidRPr="00B16237" w:rsidRDefault="006438C9" w:rsidP="006438C9">
                  <w:pPr>
                    <w:autoSpaceDE w:val="0"/>
                    <w:autoSpaceDN w:val="0"/>
                    <w:adjustRightInd w:val="0"/>
                    <w:spacing w:after="1" w:line="200" w:lineRule="atLeast"/>
                    <w:rPr>
                      <w:rFonts w:cs="Arial"/>
                      <w:szCs w:val="20"/>
                    </w:rPr>
                  </w:pPr>
                </w:p>
              </w:tc>
              <w:tc>
                <w:tcPr>
                  <w:tcW w:w="1607" w:type="dxa"/>
                  <w:tcBorders>
                    <w:top w:val="single" w:sz="4" w:space="0" w:color="auto"/>
                    <w:left w:val="single" w:sz="4" w:space="0" w:color="auto"/>
                    <w:bottom w:val="single" w:sz="4" w:space="0" w:color="auto"/>
                    <w:right w:val="single" w:sz="4" w:space="0" w:color="auto"/>
                  </w:tcBorders>
                </w:tcPr>
                <w:p w14:paraId="1DA8C852" w14:textId="77777777" w:rsidR="006438C9" w:rsidRPr="00B16237" w:rsidRDefault="006438C9" w:rsidP="006438C9">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14:paraId="6F19BED0"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2B5251AC" w14:textId="77777777" w:rsidTr="00DE258F">
              <w:tc>
                <w:tcPr>
                  <w:tcW w:w="1615" w:type="dxa"/>
                  <w:tcBorders>
                    <w:top w:val="single" w:sz="4" w:space="0" w:color="auto"/>
                    <w:left w:val="single" w:sz="4" w:space="0" w:color="auto"/>
                    <w:bottom w:val="single" w:sz="4" w:space="0" w:color="auto"/>
                    <w:right w:val="single" w:sz="4" w:space="0" w:color="auto"/>
                  </w:tcBorders>
                  <w:vAlign w:val="bottom"/>
                </w:tcPr>
                <w:p w14:paraId="0581900F"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ОПДС</w:t>
                  </w:r>
                </w:p>
              </w:tc>
              <w:tc>
                <w:tcPr>
                  <w:tcW w:w="1369" w:type="dxa"/>
                  <w:tcBorders>
                    <w:top w:val="single" w:sz="4" w:space="0" w:color="auto"/>
                    <w:left w:val="single" w:sz="4" w:space="0" w:color="auto"/>
                    <w:bottom w:val="single" w:sz="4" w:space="0" w:color="auto"/>
                    <w:right w:val="single" w:sz="4" w:space="0" w:color="auto"/>
                  </w:tcBorders>
                </w:tcPr>
                <w:p w14:paraId="56804AF1" w14:textId="77777777" w:rsidR="006438C9" w:rsidRPr="00B16237" w:rsidRDefault="006438C9" w:rsidP="006438C9">
                  <w:pPr>
                    <w:autoSpaceDE w:val="0"/>
                    <w:autoSpaceDN w:val="0"/>
                    <w:adjustRightInd w:val="0"/>
                    <w:spacing w:after="1" w:line="200" w:lineRule="atLeast"/>
                    <w:rPr>
                      <w:rFonts w:cs="Arial"/>
                      <w:szCs w:val="20"/>
                    </w:rPr>
                  </w:pPr>
                </w:p>
              </w:tc>
              <w:tc>
                <w:tcPr>
                  <w:tcW w:w="1056" w:type="dxa"/>
                  <w:tcBorders>
                    <w:top w:val="single" w:sz="4" w:space="0" w:color="auto"/>
                    <w:left w:val="single" w:sz="4" w:space="0" w:color="auto"/>
                    <w:bottom w:val="single" w:sz="4" w:space="0" w:color="auto"/>
                    <w:right w:val="single" w:sz="4" w:space="0" w:color="auto"/>
                  </w:tcBorders>
                </w:tcPr>
                <w:p w14:paraId="12C7E1EF" w14:textId="77777777" w:rsidR="006438C9" w:rsidRPr="00B16237" w:rsidRDefault="006438C9" w:rsidP="006438C9">
                  <w:pPr>
                    <w:autoSpaceDE w:val="0"/>
                    <w:autoSpaceDN w:val="0"/>
                    <w:adjustRightInd w:val="0"/>
                    <w:spacing w:after="1" w:line="200" w:lineRule="atLeast"/>
                    <w:rPr>
                      <w:rFonts w:cs="Arial"/>
                      <w:szCs w:val="20"/>
                    </w:rPr>
                  </w:pPr>
                </w:p>
              </w:tc>
              <w:tc>
                <w:tcPr>
                  <w:tcW w:w="1607" w:type="dxa"/>
                  <w:tcBorders>
                    <w:top w:val="single" w:sz="4" w:space="0" w:color="auto"/>
                    <w:left w:val="single" w:sz="4" w:space="0" w:color="auto"/>
                    <w:bottom w:val="single" w:sz="4" w:space="0" w:color="auto"/>
                    <w:right w:val="single" w:sz="4" w:space="0" w:color="auto"/>
                  </w:tcBorders>
                </w:tcPr>
                <w:p w14:paraId="19335442" w14:textId="77777777" w:rsidR="006438C9" w:rsidRPr="00B16237" w:rsidRDefault="006438C9" w:rsidP="006438C9">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14:paraId="613437EC" w14:textId="77777777" w:rsidR="006438C9" w:rsidRPr="00B16237" w:rsidRDefault="006438C9" w:rsidP="006438C9">
                  <w:pPr>
                    <w:autoSpaceDE w:val="0"/>
                    <w:autoSpaceDN w:val="0"/>
                    <w:adjustRightInd w:val="0"/>
                    <w:spacing w:after="1" w:line="200" w:lineRule="atLeast"/>
                    <w:rPr>
                      <w:rFonts w:cs="Arial"/>
                      <w:szCs w:val="20"/>
                    </w:rPr>
                  </w:pPr>
                </w:p>
              </w:tc>
            </w:tr>
          </w:tbl>
          <w:p w14:paraId="1013ED68" w14:textId="77777777" w:rsidR="006438C9" w:rsidRPr="00B16237" w:rsidRDefault="006438C9" w:rsidP="006438C9">
            <w:pPr>
              <w:autoSpaceDE w:val="0"/>
              <w:autoSpaceDN w:val="0"/>
              <w:adjustRightInd w:val="0"/>
              <w:spacing w:after="1" w:line="200" w:lineRule="atLeast"/>
              <w:jc w:val="both"/>
              <w:rPr>
                <w:rFonts w:cs="Arial"/>
                <w:szCs w:val="20"/>
              </w:rPr>
            </w:pPr>
          </w:p>
          <w:p w14:paraId="678771EA" w14:textId="77777777" w:rsidR="006438C9" w:rsidRPr="006438C9" w:rsidRDefault="006438C9" w:rsidP="006438C9">
            <w:pPr>
              <w:autoSpaceDE w:val="0"/>
              <w:autoSpaceDN w:val="0"/>
              <w:adjustRightInd w:val="0"/>
              <w:spacing w:after="1" w:line="200" w:lineRule="atLeast"/>
              <w:jc w:val="both"/>
              <w:outlineLvl w:val="0"/>
              <w:rPr>
                <w:rFonts w:ascii="Courier New" w:hAnsi="Courier New" w:cs="Courier New"/>
                <w:sz w:val="16"/>
                <w:szCs w:val="16"/>
              </w:rPr>
            </w:pPr>
            <w:r w:rsidRPr="006438C9">
              <w:rPr>
                <w:rFonts w:ascii="Courier New" w:hAnsi="Courier New" w:cs="Courier New"/>
                <w:sz w:val="16"/>
                <w:szCs w:val="16"/>
              </w:rPr>
              <w:t>Раздел VI. Надбавки к нормативам достаточности капитала банковской группы</w:t>
            </w:r>
          </w:p>
        </w:tc>
        <w:tc>
          <w:tcPr>
            <w:tcW w:w="7597" w:type="dxa"/>
          </w:tcPr>
          <w:p w14:paraId="522A149E"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76"/>
              <w:gridCol w:w="1166"/>
              <w:gridCol w:w="1025"/>
              <w:gridCol w:w="1747"/>
              <w:gridCol w:w="1748"/>
            </w:tblGrid>
            <w:tr w:rsidR="006438C9" w:rsidRPr="00B16237" w14:paraId="20F3E8B4" w14:textId="77777777" w:rsidTr="00DE258F">
              <w:tc>
                <w:tcPr>
                  <w:tcW w:w="1676" w:type="dxa"/>
                  <w:vMerge w:val="restart"/>
                  <w:tcBorders>
                    <w:top w:val="single" w:sz="4" w:space="0" w:color="auto"/>
                    <w:left w:val="single" w:sz="4" w:space="0" w:color="auto"/>
                    <w:bottom w:val="single" w:sz="4" w:space="0" w:color="auto"/>
                    <w:right w:val="single" w:sz="4" w:space="0" w:color="auto"/>
                  </w:tcBorders>
                </w:tcPr>
                <w:p w14:paraId="3365DFD8"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Наименование показателя</w:t>
                  </w:r>
                </w:p>
              </w:tc>
              <w:tc>
                <w:tcPr>
                  <w:tcW w:w="5686" w:type="dxa"/>
                  <w:gridSpan w:val="4"/>
                  <w:tcBorders>
                    <w:top w:val="single" w:sz="4" w:space="0" w:color="auto"/>
                    <w:left w:val="single" w:sz="4" w:space="0" w:color="auto"/>
                    <w:bottom w:val="single" w:sz="4" w:space="0" w:color="auto"/>
                    <w:right w:val="single" w:sz="4" w:space="0" w:color="auto"/>
                  </w:tcBorders>
                </w:tcPr>
                <w:p w14:paraId="66493144"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Сумма, тыс. руб.</w:t>
                  </w:r>
                </w:p>
              </w:tc>
            </w:tr>
            <w:tr w:rsidR="006438C9" w:rsidRPr="00B16237" w14:paraId="4FE0DBAD" w14:textId="77777777" w:rsidTr="00DE258F">
              <w:tc>
                <w:tcPr>
                  <w:tcW w:w="1676" w:type="dxa"/>
                  <w:vMerge/>
                  <w:tcBorders>
                    <w:top w:val="single" w:sz="4" w:space="0" w:color="auto"/>
                    <w:left w:val="single" w:sz="4" w:space="0" w:color="auto"/>
                    <w:bottom w:val="single" w:sz="4" w:space="0" w:color="auto"/>
                    <w:right w:val="single" w:sz="4" w:space="0" w:color="auto"/>
                  </w:tcBorders>
                </w:tcPr>
                <w:p w14:paraId="4833038D" w14:textId="77777777" w:rsidR="006438C9" w:rsidRPr="00B16237" w:rsidRDefault="006438C9" w:rsidP="006438C9">
                  <w:pPr>
                    <w:autoSpaceDE w:val="0"/>
                    <w:autoSpaceDN w:val="0"/>
                    <w:adjustRightInd w:val="0"/>
                    <w:spacing w:after="1" w:line="200" w:lineRule="atLeast"/>
                    <w:jc w:val="both"/>
                    <w:rPr>
                      <w:rFonts w:cs="Arial"/>
                      <w:szCs w:val="20"/>
                    </w:rPr>
                  </w:pPr>
                </w:p>
              </w:tc>
              <w:tc>
                <w:tcPr>
                  <w:tcW w:w="1166" w:type="dxa"/>
                  <w:vMerge w:val="restart"/>
                  <w:tcBorders>
                    <w:top w:val="single" w:sz="4" w:space="0" w:color="auto"/>
                    <w:left w:val="single" w:sz="4" w:space="0" w:color="auto"/>
                    <w:bottom w:val="single" w:sz="4" w:space="0" w:color="auto"/>
                    <w:right w:val="single" w:sz="4" w:space="0" w:color="auto"/>
                  </w:tcBorders>
                </w:tcPr>
                <w:p w14:paraId="681C20F8"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во всех валютах, включая рубли</w:t>
                  </w:r>
                </w:p>
              </w:tc>
              <w:tc>
                <w:tcPr>
                  <w:tcW w:w="4520" w:type="dxa"/>
                  <w:gridSpan w:val="3"/>
                  <w:tcBorders>
                    <w:top w:val="single" w:sz="4" w:space="0" w:color="auto"/>
                    <w:left w:val="single" w:sz="4" w:space="0" w:color="auto"/>
                    <w:bottom w:val="single" w:sz="4" w:space="0" w:color="auto"/>
                    <w:right w:val="single" w:sz="4" w:space="0" w:color="auto"/>
                  </w:tcBorders>
                </w:tcPr>
                <w:p w14:paraId="1A29C7C0"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по видам валют</w:t>
                  </w:r>
                </w:p>
              </w:tc>
            </w:tr>
            <w:tr w:rsidR="006438C9" w:rsidRPr="00B16237" w14:paraId="0127EB97" w14:textId="77777777" w:rsidTr="00DE258F">
              <w:tc>
                <w:tcPr>
                  <w:tcW w:w="1676" w:type="dxa"/>
                  <w:vMerge/>
                  <w:tcBorders>
                    <w:top w:val="single" w:sz="4" w:space="0" w:color="auto"/>
                    <w:left w:val="single" w:sz="4" w:space="0" w:color="auto"/>
                    <w:bottom w:val="single" w:sz="4" w:space="0" w:color="auto"/>
                    <w:right w:val="single" w:sz="4" w:space="0" w:color="auto"/>
                  </w:tcBorders>
                </w:tcPr>
                <w:p w14:paraId="00586E44" w14:textId="77777777" w:rsidR="006438C9" w:rsidRPr="00B16237" w:rsidRDefault="006438C9" w:rsidP="006438C9">
                  <w:pPr>
                    <w:autoSpaceDE w:val="0"/>
                    <w:autoSpaceDN w:val="0"/>
                    <w:adjustRightInd w:val="0"/>
                    <w:spacing w:after="1" w:line="200" w:lineRule="atLeast"/>
                    <w:jc w:val="both"/>
                    <w:rPr>
                      <w:rFonts w:cs="Arial"/>
                      <w:szCs w:val="20"/>
                    </w:rPr>
                  </w:pPr>
                </w:p>
              </w:tc>
              <w:tc>
                <w:tcPr>
                  <w:tcW w:w="1166" w:type="dxa"/>
                  <w:vMerge/>
                  <w:tcBorders>
                    <w:top w:val="single" w:sz="4" w:space="0" w:color="auto"/>
                    <w:left w:val="single" w:sz="4" w:space="0" w:color="auto"/>
                    <w:bottom w:val="single" w:sz="4" w:space="0" w:color="auto"/>
                    <w:right w:val="single" w:sz="4" w:space="0" w:color="auto"/>
                  </w:tcBorders>
                </w:tcPr>
                <w:p w14:paraId="5B8AE830" w14:textId="77777777" w:rsidR="006438C9" w:rsidRPr="00B16237" w:rsidRDefault="006438C9" w:rsidP="006438C9">
                  <w:pPr>
                    <w:autoSpaceDE w:val="0"/>
                    <w:autoSpaceDN w:val="0"/>
                    <w:adjustRightInd w:val="0"/>
                    <w:spacing w:after="1" w:line="200" w:lineRule="atLeast"/>
                    <w:jc w:val="both"/>
                    <w:rPr>
                      <w:rFonts w:cs="Arial"/>
                      <w:szCs w:val="20"/>
                    </w:rPr>
                  </w:pPr>
                </w:p>
              </w:tc>
              <w:tc>
                <w:tcPr>
                  <w:tcW w:w="1025" w:type="dxa"/>
                  <w:vMerge w:val="restart"/>
                  <w:tcBorders>
                    <w:top w:val="single" w:sz="4" w:space="0" w:color="auto"/>
                    <w:left w:val="single" w:sz="4" w:space="0" w:color="auto"/>
                    <w:bottom w:val="single" w:sz="4" w:space="0" w:color="auto"/>
                    <w:right w:val="single" w:sz="4" w:space="0" w:color="auto"/>
                  </w:tcBorders>
                </w:tcPr>
                <w:p w14:paraId="7AFA7032"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в рублях</w:t>
                  </w:r>
                </w:p>
              </w:tc>
              <w:tc>
                <w:tcPr>
                  <w:tcW w:w="3495" w:type="dxa"/>
                  <w:gridSpan w:val="2"/>
                  <w:tcBorders>
                    <w:top w:val="single" w:sz="4" w:space="0" w:color="auto"/>
                    <w:left w:val="single" w:sz="4" w:space="0" w:color="auto"/>
                    <w:bottom w:val="single" w:sz="4" w:space="0" w:color="auto"/>
                    <w:right w:val="single" w:sz="4" w:space="0" w:color="auto"/>
                  </w:tcBorders>
                </w:tcPr>
                <w:p w14:paraId="74AF38EE"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в значимой иностранной валюте</w:t>
                  </w:r>
                </w:p>
              </w:tc>
            </w:tr>
            <w:tr w:rsidR="006438C9" w:rsidRPr="00B16237" w14:paraId="548EBD68" w14:textId="77777777" w:rsidTr="00DE258F">
              <w:tc>
                <w:tcPr>
                  <w:tcW w:w="1676" w:type="dxa"/>
                  <w:vMerge/>
                  <w:tcBorders>
                    <w:top w:val="single" w:sz="4" w:space="0" w:color="auto"/>
                    <w:left w:val="single" w:sz="4" w:space="0" w:color="auto"/>
                    <w:bottom w:val="single" w:sz="4" w:space="0" w:color="auto"/>
                    <w:right w:val="single" w:sz="4" w:space="0" w:color="auto"/>
                  </w:tcBorders>
                </w:tcPr>
                <w:p w14:paraId="7385AD56" w14:textId="77777777" w:rsidR="006438C9" w:rsidRPr="00B16237" w:rsidRDefault="006438C9" w:rsidP="006438C9">
                  <w:pPr>
                    <w:autoSpaceDE w:val="0"/>
                    <w:autoSpaceDN w:val="0"/>
                    <w:adjustRightInd w:val="0"/>
                    <w:spacing w:after="1" w:line="200" w:lineRule="atLeast"/>
                    <w:jc w:val="both"/>
                    <w:rPr>
                      <w:rFonts w:cs="Arial"/>
                      <w:szCs w:val="20"/>
                    </w:rPr>
                  </w:pPr>
                </w:p>
              </w:tc>
              <w:tc>
                <w:tcPr>
                  <w:tcW w:w="1166" w:type="dxa"/>
                  <w:vMerge/>
                  <w:tcBorders>
                    <w:top w:val="single" w:sz="4" w:space="0" w:color="auto"/>
                    <w:left w:val="single" w:sz="4" w:space="0" w:color="auto"/>
                    <w:bottom w:val="single" w:sz="4" w:space="0" w:color="auto"/>
                    <w:right w:val="single" w:sz="4" w:space="0" w:color="auto"/>
                  </w:tcBorders>
                </w:tcPr>
                <w:p w14:paraId="6A579FE5" w14:textId="77777777" w:rsidR="006438C9" w:rsidRPr="00B16237" w:rsidRDefault="006438C9" w:rsidP="006438C9">
                  <w:pPr>
                    <w:autoSpaceDE w:val="0"/>
                    <w:autoSpaceDN w:val="0"/>
                    <w:adjustRightInd w:val="0"/>
                    <w:spacing w:after="1" w:line="200" w:lineRule="atLeast"/>
                    <w:jc w:val="both"/>
                    <w:rPr>
                      <w:rFonts w:cs="Arial"/>
                      <w:szCs w:val="20"/>
                    </w:rPr>
                  </w:pPr>
                </w:p>
              </w:tc>
              <w:tc>
                <w:tcPr>
                  <w:tcW w:w="1025" w:type="dxa"/>
                  <w:vMerge/>
                  <w:tcBorders>
                    <w:top w:val="single" w:sz="4" w:space="0" w:color="auto"/>
                    <w:left w:val="single" w:sz="4" w:space="0" w:color="auto"/>
                    <w:bottom w:val="single" w:sz="4" w:space="0" w:color="auto"/>
                    <w:right w:val="single" w:sz="4" w:space="0" w:color="auto"/>
                  </w:tcBorders>
                </w:tcPr>
                <w:p w14:paraId="3E9E0FE6" w14:textId="77777777" w:rsidR="006438C9" w:rsidRPr="00B16237" w:rsidRDefault="006438C9" w:rsidP="006438C9">
                  <w:pPr>
                    <w:autoSpaceDE w:val="0"/>
                    <w:autoSpaceDN w:val="0"/>
                    <w:adjustRightInd w:val="0"/>
                    <w:spacing w:after="1" w:line="200" w:lineRule="atLeast"/>
                    <w:jc w:val="both"/>
                    <w:rPr>
                      <w:rFonts w:cs="Arial"/>
                      <w:szCs w:val="20"/>
                    </w:rPr>
                  </w:pPr>
                </w:p>
              </w:tc>
              <w:tc>
                <w:tcPr>
                  <w:tcW w:w="1747" w:type="dxa"/>
                  <w:tcBorders>
                    <w:top w:val="single" w:sz="4" w:space="0" w:color="auto"/>
                    <w:left w:val="single" w:sz="4" w:space="0" w:color="auto"/>
                    <w:bottom w:val="single" w:sz="4" w:space="0" w:color="auto"/>
                    <w:right w:val="single" w:sz="4" w:space="0" w:color="auto"/>
                  </w:tcBorders>
                </w:tcPr>
                <w:p w14:paraId="50D4C01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p>
              </w:tc>
              <w:tc>
                <w:tcPr>
                  <w:tcW w:w="1748" w:type="dxa"/>
                  <w:tcBorders>
                    <w:top w:val="single" w:sz="4" w:space="0" w:color="auto"/>
                    <w:left w:val="single" w:sz="4" w:space="0" w:color="auto"/>
                    <w:bottom w:val="single" w:sz="4" w:space="0" w:color="auto"/>
                    <w:right w:val="single" w:sz="4" w:space="0" w:color="auto"/>
                  </w:tcBorders>
                </w:tcPr>
                <w:p w14:paraId="0CDB4FBD"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p>
              </w:tc>
            </w:tr>
            <w:tr w:rsidR="006438C9" w:rsidRPr="00B16237" w14:paraId="1D7131C6" w14:textId="77777777" w:rsidTr="00DE258F">
              <w:tc>
                <w:tcPr>
                  <w:tcW w:w="1676" w:type="dxa"/>
                  <w:tcBorders>
                    <w:top w:val="single" w:sz="4" w:space="0" w:color="auto"/>
                    <w:left w:val="single" w:sz="4" w:space="0" w:color="auto"/>
                    <w:bottom w:val="single" w:sz="4" w:space="0" w:color="auto"/>
                    <w:right w:val="single" w:sz="4" w:space="0" w:color="auto"/>
                  </w:tcBorders>
                </w:tcPr>
                <w:p w14:paraId="03051E0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1</w:t>
                  </w:r>
                </w:p>
              </w:tc>
              <w:tc>
                <w:tcPr>
                  <w:tcW w:w="1166" w:type="dxa"/>
                  <w:tcBorders>
                    <w:top w:val="single" w:sz="4" w:space="0" w:color="auto"/>
                    <w:left w:val="single" w:sz="4" w:space="0" w:color="auto"/>
                    <w:bottom w:val="single" w:sz="4" w:space="0" w:color="auto"/>
                    <w:right w:val="single" w:sz="4" w:space="0" w:color="auto"/>
                  </w:tcBorders>
                </w:tcPr>
                <w:p w14:paraId="765D541E"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2</w:t>
                  </w:r>
                </w:p>
              </w:tc>
              <w:tc>
                <w:tcPr>
                  <w:tcW w:w="1025" w:type="dxa"/>
                  <w:tcBorders>
                    <w:top w:val="single" w:sz="4" w:space="0" w:color="auto"/>
                    <w:left w:val="single" w:sz="4" w:space="0" w:color="auto"/>
                    <w:bottom w:val="single" w:sz="4" w:space="0" w:color="auto"/>
                    <w:right w:val="single" w:sz="4" w:space="0" w:color="auto"/>
                  </w:tcBorders>
                </w:tcPr>
                <w:p w14:paraId="75710CD7"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3</w:t>
                  </w:r>
                </w:p>
              </w:tc>
              <w:tc>
                <w:tcPr>
                  <w:tcW w:w="1747" w:type="dxa"/>
                  <w:tcBorders>
                    <w:top w:val="single" w:sz="4" w:space="0" w:color="auto"/>
                    <w:left w:val="single" w:sz="4" w:space="0" w:color="auto"/>
                    <w:bottom w:val="single" w:sz="4" w:space="0" w:color="auto"/>
                    <w:right w:val="single" w:sz="4" w:space="0" w:color="auto"/>
                  </w:tcBorders>
                </w:tcPr>
                <w:p w14:paraId="0D069450"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4</w:t>
                  </w:r>
                </w:p>
              </w:tc>
              <w:tc>
                <w:tcPr>
                  <w:tcW w:w="1748" w:type="dxa"/>
                  <w:tcBorders>
                    <w:top w:val="single" w:sz="4" w:space="0" w:color="auto"/>
                    <w:left w:val="single" w:sz="4" w:space="0" w:color="auto"/>
                    <w:bottom w:val="single" w:sz="4" w:space="0" w:color="auto"/>
                    <w:right w:val="single" w:sz="4" w:space="0" w:color="auto"/>
                  </w:tcBorders>
                </w:tcPr>
                <w:p w14:paraId="50746C72"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5</w:t>
                  </w:r>
                </w:p>
              </w:tc>
            </w:tr>
            <w:tr w:rsidR="006438C9" w:rsidRPr="00B16237" w14:paraId="17D75F09" w14:textId="77777777" w:rsidTr="00DE258F">
              <w:tc>
                <w:tcPr>
                  <w:tcW w:w="1676" w:type="dxa"/>
                  <w:tcBorders>
                    <w:top w:val="single" w:sz="4" w:space="0" w:color="auto"/>
                    <w:left w:val="single" w:sz="4" w:space="0" w:color="auto"/>
                    <w:bottom w:val="single" w:sz="4" w:space="0" w:color="auto"/>
                    <w:right w:val="single" w:sz="4" w:space="0" w:color="auto"/>
                  </w:tcBorders>
                </w:tcPr>
                <w:p w14:paraId="1A8F4309"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ВЛА-1</w:t>
                  </w:r>
                </w:p>
              </w:tc>
              <w:tc>
                <w:tcPr>
                  <w:tcW w:w="1166" w:type="dxa"/>
                  <w:tcBorders>
                    <w:top w:val="single" w:sz="4" w:space="0" w:color="auto"/>
                    <w:left w:val="single" w:sz="4" w:space="0" w:color="auto"/>
                    <w:bottom w:val="single" w:sz="4" w:space="0" w:color="auto"/>
                    <w:right w:val="single" w:sz="4" w:space="0" w:color="auto"/>
                  </w:tcBorders>
                </w:tcPr>
                <w:p w14:paraId="050B7C67" w14:textId="77777777" w:rsidR="006438C9" w:rsidRPr="00B16237" w:rsidRDefault="006438C9" w:rsidP="006438C9">
                  <w:pPr>
                    <w:autoSpaceDE w:val="0"/>
                    <w:autoSpaceDN w:val="0"/>
                    <w:adjustRightInd w:val="0"/>
                    <w:spacing w:after="1" w:line="200" w:lineRule="atLeast"/>
                    <w:rPr>
                      <w:rFonts w:cs="Arial"/>
                      <w:szCs w:val="20"/>
                    </w:rPr>
                  </w:pPr>
                </w:p>
              </w:tc>
              <w:tc>
                <w:tcPr>
                  <w:tcW w:w="1025" w:type="dxa"/>
                  <w:tcBorders>
                    <w:top w:val="single" w:sz="4" w:space="0" w:color="auto"/>
                    <w:left w:val="single" w:sz="4" w:space="0" w:color="auto"/>
                    <w:bottom w:val="single" w:sz="4" w:space="0" w:color="auto"/>
                    <w:right w:val="single" w:sz="4" w:space="0" w:color="auto"/>
                  </w:tcBorders>
                </w:tcPr>
                <w:p w14:paraId="24B01D83" w14:textId="77777777" w:rsidR="006438C9" w:rsidRPr="00B16237" w:rsidRDefault="006438C9" w:rsidP="006438C9">
                  <w:pPr>
                    <w:autoSpaceDE w:val="0"/>
                    <w:autoSpaceDN w:val="0"/>
                    <w:adjustRightInd w:val="0"/>
                    <w:spacing w:after="1" w:line="200" w:lineRule="atLeast"/>
                    <w:rPr>
                      <w:rFonts w:cs="Arial"/>
                      <w:szCs w:val="20"/>
                    </w:rPr>
                  </w:pPr>
                </w:p>
              </w:tc>
              <w:tc>
                <w:tcPr>
                  <w:tcW w:w="1747" w:type="dxa"/>
                  <w:tcBorders>
                    <w:top w:val="single" w:sz="4" w:space="0" w:color="auto"/>
                    <w:left w:val="single" w:sz="4" w:space="0" w:color="auto"/>
                    <w:bottom w:val="single" w:sz="4" w:space="0" w:color="auto"/>
                    <w:right w:val="single" w:sz="4" w:space="0" w:color="auto"/>
                  </w:tcBorders>
                </w:tcPr>
                <w:p w14:paraId="1368F6DF" w14:textId="77777777" w:rsidR="006438C9" w:rsidRPr="00B16237" w:rsidRDefault="006438C9" w:rsidP="006438C9">
                  <w:pPr>
                    <w:autoSpaceDE w:val="0"/>
                    <w:autoSpaceDN w:val="0"/>
                    <w:adjustRightInd w:val="0"/>
                    <w:spacing w:after="1" w:line="200" w:lineRule="atLeast"/>
                    <w:rPr>
                      <w:rFonts w:cs="Arial"/>
                      <w:szCs w:val="20"/>
                    </w:rPr>
                  </w:pPr>
                </w:p>
              </w:tc>
              <w:tc>
                <w:tcPr>
                  <w:tcW w:w="1748" w:type="dxa"/>
                  <w:tcBorders>
                    <w:top w:val="single" w:sz="4" w:space="0" w:color="auto"/>
                    <w:left w:val="single" w:sz="4" w:space="0" w:color="auto"/>
                    <w:bottom w:val="single" w:sz="4" w:space="0" w:color="auto"/>
                    <w:right w:val="single" w:sz="4" w:space="0" w:color="auto"/>
                  </w:tcBorders>
                </w:tcPr>
                <w:p w14:paraId="3CD3790B"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6162E432" w14:textId="77777777" w:rsidTr="00DE258F">
              <w:tc>
                <w:tcPr>
                  <w:tcW w:w="1676" w:type="dxa"/>
                  <w:tcBorders>
                    <w:top w:val="single" w:sz="4" w:space="0" w:color="auto"/>
                    <w:left w:val="single" w:sz="4" w:space="0" w:color="auto"/>
                    <w:bottom w:val="single" w:sz="4" w:space="0" w:color="auto"/>
                    <w:right w:val="single" w:sz="4" w:space="0" w:color="auto"/>
                  </w:tcBorders>
                </w:tcPr>
                <w:p w14:paraId="3C658D0C"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ВЛА-2А</w:t>
                  </w:r>
                </w:p>
              </w:tc>
              <w:tc>
                <w:tcPr>
                  <w:tcW w:w="1166" w:type="dxa"/>
                  <w:tcBorders>
                    <w:top w:val="single" w:sz="4" w:space="0" w:color="auto"/>
                    <w:left w:val="single" w:sz="4" w:space="0" w:color="auto"/>
                    <w:bottom w:val="single" w:sz="4" w:space="0" w:color="auto"/>
                    <w:right w:val="single" w:sz="4" w:space="0" w:color="auto"/>
                  </w:tcBorders>
                </w:tcPr>
                <w:p w14:paraId="1EE0E8B7" w14:textId="77777777" w:rsidR="006438C9" w:rsidRPr="00B16237" w:rsidRDefault="006438C9" w:rsidP="006438C9">
                  <w:pPr>
                    <w:autoSpaceDE w:val="0"/>
                    <w:autoSpaceDN w:val="0"/>
                    <w:adjustRightInd w:val="0"/>
                    <w:spacing w:after="1" w:line="200" w:lineRule="atLeast"/>
                    <w:rPr>
                      <w:rFonts w:cs="Arial"/>
                      <w:szCs w:val="20"/>
                    </w:rPr>
                  </w:pPr>
                </w:p>
              </w:tc>
              <w:tc>
                <w:tcPr>
                  <w:tcW w:w="1025" w:type="dxa"/>
                  <w:tcBorders>
                    <w:top w:val="single" w:sz="4" w:space="0" w:color="auto"/>
                    <w:left w:val="single" w:sz="4" w:space="0" w:color="auto"/>
                    <w:bottom w:val="single" w:sz="4" w:space="0" w:color="auto"/>
                    <w:right w:val="single" w:sz="4" w:space="0" w:color="auto"/>
                  </w:tcBorders>
                </w:tcPr>
                <w:p w14:paraId="354C88C7" w14:textId="77777777" w:rsidR="006438C9" w:rsidRPr="00B16237" w:rsidRDefault="006438C9" w:rsidP="006438C9">
                  <w:pPr>
                    <w:autoSpaceDE w:val="0"/>
                    <w:autoSpaceDN w:val="0"/>
                    <w:adjustRightInd w:val="0"/>
                    <w:spacing w:after="1" w:line="200" w:lineRule="atLeast"/>
                    <w:rPr>
                      <w:rFonts w:cs="Arial"/>
                      <w:szCs w:val="20"/>
                    </w:rPr>
                  </w:pPr>
                </w:p>
              </w:tc>
              <w:tc>
                <w:tcPr>
                  <w:tcW w:w="1747" w:type="dxa"/>
                  <w:tcBorders>
                    <w:top w:val="single" w:sz="4" w:space="0" w:color="auto"/>
                    <w:left w:val="single" w:sz="4" w:space="0" w:color="auto"/>
                    <w:bottom w:val="single" w:sz="4" w:space="0" w:color="auto"/>
                    <w:right w:val="single" w:sz="4" w:space="0" w:color="auto"/>
                  </w:tcBorders>
                </w:tcPr>
                <w:p w14:paraId="5427FB08" w14:textId="77777777" w:rsidR="006438C9" w:rsidRPr="00B16237" w:rsidRDefault="006438C9" w:rsidP="006438C9">
                  <w:pPr>
                    <w:autoSpaceDE w:val="0"/>
                    <w:autoSpaceDN w:val="0"/>
                    <w:adjustRightInd w:val="0"/>
                    <w:spacing w:after="1" w:line="200" w:lineRule="atLeast"/>
                    <w:rPr>
                      <w:rFonts w:cs="Arial"/>
                      <w:szCs w:val="20"/>
                    </w:rPr>
                  </w:pPr>
                </w:p>
              </w:tc>
              <w:tc>
                <w:tcPr>
                  <w:tcW w:w="1748" w:type="dxa"/>
                  <w:tcBorders>
                    <w:top w:val="single" w:sz="4" w:space="0" w:color="auto"/>
                    <w:left w:val="single" w:sz="4" w:space="0" w:color="auto"/>
                    <w:bottom w:val="single" w:sz="4" w:space="0" w:color="auto"/>
                    <w:right w:val="single" w:sz="4" w:space="0" w:color="auto"/>
                  </w:tcBorders>
                </w:tcPr>
                <w:p w14:paraId="1CD6395A"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687D679B" w14:textId="77777777" w:rsidTr="00DE258F">
              <w:tc>
                <w:tcPr>
                  <w:tcW w:w="1676" w:type="dxa"/>
                  <w:tcBorders>
                    <w:top w:val="single" w:sz="4" w:space="0" w:color="auto"/>
                    <w:left w:val="single" w:sz="4" w:space="0" w:color="auto"/>
                    <w:bottom w:val="single" w:sz="4" w:space="0" w:color="auto"/>
                    <w:right w:val="single" w:sz="4" w:space="0" w:color="auto"/>
                  </w:tcBorders>
                </w:tcPr>
                <w:p w14:paraId="29D93C57"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ВЛА-2Б</w:t>
                  </w:r>
                </w:p>
              </w:tc>
              <w:tc>
                <w:tcPr>
                  <w:tcW w:w="1166" w:type="dxa"/>
                  <w:tcBorders>
                    <w:top w:val="single" w:sz="4" w:space="0" w:color="auto"/>
                    <w:left w:val="single" w:sz="4" w:space="0" w:color="auto"/>
                    <w:bottom w:val="single" w:sz="4" w:space="0" w:color="auto"/>
                    <w:right w:val="single" w:sz="4" w:space="0" w:color="auto"/>
                  </w:tcBorders>
                </w:tcPr>
                <w:p w14:paraId="0DEC97D8" w14:textId="77777777" w:rsidR="006438C9" w:rsidRPr="00B16237" w:rsidRDefault="006438C9" w:rsidP="006438C9">
                  <w:pPr>
                    <w:autoSpaceDE w:val="0"/>
                    <w:autoSpaceDN w:val="0"/>
                    <w:adjustRightInd w:val="0"/>
                    <w:spacing w:after="1" w:line="200" w:lineRule="atLeast"/>
                    <w:rPr>
                      <w:rFonts w:cs="Arial"/>
                      <w:szCs w:val="20"/>
                    </w:rPr>
                  </w:pPr>
                </w:p>
              </w:tc>
              <w:tc>
                <w:tcPr>
                  <w:tcW w:w="1025" w:type="dxa"/>
                  <w:tcBorders>
                    <w:top w:val="single" w:sz="4" w:space="0" w:color="auto"/>
                    <w:left w:val="single" w:sz="4" w:space="0" w:color="auto"/>
                    <w:bottom w:val="single" w:sz="4" w:space="0" w:color="auto"/>
                    <w:right w:val="single" w:sz="4" w:space="0" w:color="auto"/>
                  </w:tcBorders>
                </w:tcPr>
                <w:p w14:paraId="488A02D3" w14:textId="77777777" w:rsidR="006438C9" w:rsidRPr="00B16237" w:rsidRDefault="006438C9" w:rsidP="006438C9">
                  <w:pPr>
                    <w:autoSpaceDE w:val="0"/>
                    <w:autoSpaceDN w:val="0"/>
                    <w:adjustRightInd w:val="0"/>
                    <w:spacing w:after="1" w:line="200" w:lineRule="atLeast"/>
                    <w:rPr>
                      <w:rFonts w:cs="Arial"/>
                      <w:szCs w:val="20"/>
                    </w:rPr>
                  </w:pPr>
                </w:p>
              </w:tc>
              <w:tc>
                <w:tcPr>
                  <w:tcW w:w="1747" w:type="dxa"/>
                  <w:tcBorders>
                    <w:top w:val="single" w:sz="4" w:space="0" w:color="auto"/>
                    <w:left w:val="single" w:sz="4" w:space="0" w:color="auto"/>
                    <w:bottom w:val="single" w:sz="4" w:space="0" w:color="auto"/>
                    <w:right w:val="single" w:sz="4" w:space="0" w:color="auto"/>
                  </w:tcBorders>
                </w:tcPr>
                <w:p w14:paraId="719B2BD2" w14:textId="77777777" w:rsidR="006438C9" w:rsidRPr="00B16237" w:rsidRDefault="006438C9" w:rsidP="006438C9">
                  <w:pPr>
                    <w:autoSpaceDE w:val="0"/>
                    <w:autoSpaceDN w:val="0"/>
                    <w:adjustRightInd w:val="0"/>
                    <w:spacing w:after="1" w:line="200" w:lineRule="atLeast"/>
                    <w:rPr>
                      <w:rFonts w:cs="Arial"/>
                      <w:szCs w:val="20"/>
                    </w:rPr>
                  </w:pPr>
                </w:p>
              </w:tc>
              <w:tc>
                <w:tcPr>
                  <w:tcW w:w="1748" w:type="dxa"/>
                  <w:tcBorders>
                    <w:top w:val="single" w:sz="4" w:space="0" w:color="auto"/>
                    <w:left w:val="single" w:sz="4" w:space="0" w:color="auto"/>
                    <w:bottom w:val="single" w:sz="4" w:space="0" w:color="auto"/>
                    <w:right w:val="single" w:sz="4" w:space="0" w:color="auto"/>
                  </w:tcBorders>
                </w:tcPr>
                <w:p w14:paraId="68ED08F4"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25D6B1D1" w14:textId="77777777" w:rsidTr="00DE258F">
              <w:tc>
                <w:tcPr>
                  <w:tcW w:w="1676" w:type="dxa"/>
                  <w:tcBorders>
                    <w:top w:val="single" w:sz="4" w:space="0" w:color="auto"/>
                    <w:left w:val="single" w:sz="4" w:space="0" w:color="auto"/>
                    <w:bottom w:val="single" w:sz="4" w:space="0" w:color="auto"/>
                    <w:right w:val="single" w:sz="4" w:space="0" w:color="auto"/>
                  </w:tcBorders>
                </w:tcPr>
                <w:p w14:paraId="2DFCA5E3"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БКЛ</w:t>
                  </w:r>
                </w:p>
              </w:tc>
              <w:tc>
                <w:tcPr>
                  <w:tcW w:w="1166" w:type="dxa"/>
                  <w:tcBorders>
                    <w:top w:val="single" w:sz="4" w:space="0" w:color="auto"/>
                    <w:left w:val="single" w:sz="4" w:space="0" w:color="auto"/>
                    <w:bottom w:val="single" w:sz="4" w:space="0" w:color="auto"/>
                    <w:right w:val="single" w:sz="4" w:space="0" w:color="auto"/>
                  </w:tcBorders>
                </w:tcPr>
                <w:p w14:paraId="5074C39D" w14:textId="77777777" w:rsidR="006438C9" w:rsidRPr="00B16237" w:rsidRDefault="006438C9" w:rsidP="006438C9">
                  <w:pPr>
                    <w:autoSpaceDE w:val="0"/>
                    <w:autoSpaceDN w:val="0"/>
                    <w:adjustRightInd w:val="0"/>
                    <w:spacing w:after="1" w:line="200" w:lineRule="atLeast"/>
                    <w:rPr>
                      <w:rFonts w:cs="Arial"/>
                      <w:szCs w:val="20"/>
                    </w:rPr>
                  </w:pPr>
                </w:p>
              </w:tc>
              <w:tc>
                <w:tcPr>
                  <w:tcW w:w="1025" w:type="dxa"/>
                  <w:tcBorders>
                    <w:top w:val="single" w:sz="4" w:space="0" w:color="auto"/>
                    <w:left w:val="single" w:sz="4" w:space="0" w:color="auto"/>
                    <w:bottom w:val="single" w:sz="4" w:space="0" w:color="auto"/>
                    <w:right w:val="single" w:sz="4" w:space="0" w:color="auto"/>
                  </w:tcBorders>
                </w:tcPr>
                <w:p w14:paraId="2A81492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c>
                <w:tcPr>
                  <w:tcW w:w="1747" w:type="dxa"/>
                  <w:tcBorders>
                    <w:top w:val="single" w:sz="4" w:space="0" w:color="auto"/>
                    <w:left w:val="single" w:sz="4" w:space="0" w:color="auto"/>
                    <w:bottom w:val="single" w:sz="4" w:space="0" w:color="auto"/>
                    <w:right w:val="single" w:sz="4" w:space="0" w:color="auto"/>
                  </w:tcBorders>
                </w:tcPr>
                <w:p w14:paraId="3CE1602C"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c>
                <w:tcPr>
                  <w:tcW w:w="1748" w:type="dxa"/>
                  <w:tcBorders>
                    <w:top w:val="single" w:sz="4" w:space="0" w:color="auto"/>
                    <w:left w:val="single" w:sz="4" w:space="0" w:color="auto"/>
                    <w:bottom w:val="single" w:sz="4" w:space="0" w:color="auto"/>
                    <w:right w:val="single" w:sz="4" w:space="0" w:color="auto"/>
                  </w:tcBorders>
                </w:tcPr>
                <w:p w14:paraId="2D33587E"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r>
            <w:tr w:rsidR="006438C9" w:rsidRPr="00B16237" w14:paraId="32591EDF" w14:textId="77777777" w:rsidTr="00DE258F">
              <w:tc>
                <w:tcPr>
                  <w:tcW w:w="1676" w:type="dxa"/>
                  <w:tcBorders>
                    <w:top w:val="single" w:sz="4" w:space="0" w:color="auto"/>
                    <w:left w:val="single" w:sz="4" w:space="0" w:color="auto"/>
                    <w:bottom w:val="single" w:sz="4" w:space="0" w:color="auto"/>
                    <w:right w:val="single" w:sz="4" w:space="0" w:color="auto"/>
                  </w:tcBorders>
                </w:tcPr>
                <w:p w14:paraId="387062D0"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ДАИВ</w:t>
                  </w:r>
                </w:p>
              </w:tc>
              <w:tc>
                <w:tcPr>
                  <w:tcW w:w="1166" w:type="dxa"/>
                  <w:tcBorders>
                    <w:top w:val="single" w:sz="4" w:space="0" w:color="auto"/>
                    <w:left w:val="single" w:sz="4" w:space="0" w:color="auto"/>
                    <w:bottom w:val="single" w:sz="4" w:space="0" w:color="auto"/>
                    <w:right w:val="single" w:sz="4" w:space="0" w:color="auto"/>
                  </w:tcBorders>
                </w:tcPr>
                <w:p w14:paraId="4A8B8EC4" w14:textId="77777777" w:rsidR="006438C9" w:rsidRPr="00B16237" w:rsidRDefault="006438C9" w:rsidP="006438C9">
                  <w:pPr>
                    <w:autoSpaceDE w:val="0"/>
                    <w:autoSpaceDN w:val="0"/>
                    <w:adjustRightInd w:val="0"/>
                    <w:spacing w:after="1" w:line="200" w:lineRule="atLeast"/>
                    <w:rPr>
                      <w:rFonts w:cs="Arial"/>
                      <w:szCs w:val="20"/>
                    </w:rPr>
                  </w:pPr>
                </w:p>
              </w:tc>
              <w:tc>
                <w:tcPr>
                  <w:tcW w:w="1025" w:type="dxa"/>
                  <w:tcBorders>
                    <w:top w:val="single" w:sz="4" w:space="0" w:color="auto"/>
                    <w:left w:val="single" w:sz="4" w:space="0" w:color="auto"/>
                    <w:bottom w:val="single" w:sz="4" w:space="0" w:color="auto"/>
                    <w:right w:val="single" w:sz="4" w:space="0" w:color="auto"/>
                  </w:tcBorders>
                </w:tcPr>
                <w:p w14:paraId="66F0E0CC"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c>
                <w:tcPr>
                  <w:tcW w:w="1747" w:type="dxa"/>
                  <w:tcBorders>
                    <w:top w:val="single" w:sz="4" w:space="0" w:color="auto"/>
                    <w:left w:val="single" w:sz="4" w:space="0" w:color="auto"/>
                    <w:bottom w:val="single" w:sz="4" w:space="0" w:color="auto"/>
                    <w:right w:val="single" w:sz="4" w:space="0" w:color="auto"/>
                  </w:tcBorders>
                </w:tcPr>
                <w:p w14:paraId="41ECEC0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c>
                <w:tcPr>
                  <w:tcW w:w="1748" w:type="dxa"/>
                  <w:tcBorders>
                    <w:top w:val="single" w:sz="4" w:space="0" w:color="auto"/>
                    <w:left w:val="single" w:sz="4" w:space="0" w:color="auto"/>
                    <w:bottom w:val="single" w:sz="4" w:space="0" w:color="auto"/>
                    <w:right w:val="single" w:sz="4" w:space="0" w:color="auto"/>
                  </w:tcBorders>
                </w:tcPr>
                <w:p w14:paraId="39274399"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r>
            <w:tr w:rsidR="006438C9" w:rsidRPr="00B16237" w14:paraId="3FD741B8" w14:textId="77777777" w:rsidTr="00DE258F">
              <w:tc>
                <w:tcPr>
                  <w:tcW w:w="1676" w:type="dxa"/>
                  <w:tcBorders>
                    <w:top w:val="single" w:sz="4" w:space="0" w:color="auto"/>
                    <w:left w:val="single" w:sz="4" w:space="0" w:color="auto"/>
                    <w:bottom w:val="single" w:sz="4" w:space="0" w:color="auto"/>
                    <w:right w:val="single" w:sz="4" w:space="0" w:color="auto"/>
                  </w:tcBorders>
                </w:tcPr>
                <w:p w14:paraId="20022622"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ВК</w:t>
                  </w:r>
                </w:p>
              </w:tc>
              <w:tc>
                <w:tcPr>
                  <w:tcW w:w="1166" w:type="dxa"/>
                  <w:tcBorders>
                    <w:top w:val="single" w:sz="4" w:space="0" w:color="auto"/>
                    <w:left w:val="single" w:sz="4" w:space="0" w:color="auto"/>
                    <w:bottom w:val="single" w:sz="4" w:space="0" w:color="auto"/>
                    <w:right w:val="single" w:sz="4" w:space="0" w:color="auto"/>
                  </w:tcBorders>
                </w:tcPr>
                <w:p w14:paraId="0D7DA705" w14:textId="77777777" w:rsidR="006438C9" w:rsidRPr="00B16237" w:rsidRDefault="006438C9" w:rsidP="006438C9">
                  <w:pPr>
                    <w:autoSpaceDE w:val="0"/>
                    <w:autoSpaceDN w:val="0"/>
                    <w:adjustRightInd w:val="0"/>
                    <w:spacing w:after="1" w:line="200" w:lineRule="atLeast"/>
                    <w:rPr>
                      <w:rFonts w:cs="Arial"/>
                      <w:szCs w:val="20"/>
                    </w:rPr>
                  </w:pPr>
                </w:p>
              </w:tc>
              <w:tc>
                <w:tcPr>
                  <w:tcW w:w="1025" w:type="dxa"/>
                  <w:tcBorders>
                    <w:top w:val="single" w:sz="4" w:space="0" w:color="auto"/>
                    <w:left w:val="single" w:sz="4" w:space="0" w:color="auto"/>
                    <w:bottom w:val="single" w:sz="4" w:space="0" w:color="auto"/>
                    <w:right w:val="single" w:sz="4" w:space="0" w:color="auto"/>
                  </w:tcBorders>
                </w:tcPr>
                <w:p w14:paraId="287D14EE" w14:textId="77777777" w:rsidR="006438C9" w:rsidRPr="00B16237" w:rsidRDefault="006438C9" w:rsidP="006438C9">
                  <w:pPr>
                    <w:autoSpaceDE w:val="0"/>
                    <w:autoSpaceDN w:val="0"/>
                    <w:adjustRightInd w:val="0"/>
                    <w:spacing w:after="1" w:line="200" w:lineRule="atLeast"/>
                    <w:rPr>
                      <w:rFonts w:cs="Arial"/>
                      <w:szCs w:val="20"/>
                    </w:rPr>
                  </w:pPr>
                </w:p>
              </w:tc>
              <w:tc>
                <w:tcPr>
                  <w:tcW w:w="1747" w:type="dxa"/>
                  <w:tcBorders>
                    <w:top w:val="single" w:sz="4" w:space="0" w:color="auto"/>
                    <w:left w:val="single" w:sz="4" w:space="0" w:color="auto"/>
                    <w:bottom w:val="single" w:sz="4" w:space="0" w:color="auto"/>
                    <w:right w:val="single" w:sz="4" w:space="0" w:color="auto"/>
                  </w:tcBorders>
                </w:tcPr>
                <w:p w14:paraId="6198A515" w14:textId="77777777" w:rsidR="006438C9" w:rsidRPr="00B16237" w:rsidRDefault="006438C9" w:rsidP="006438C9">
                  <w:pPr>
                    <w:autoSpaceDE w:val="0"/>
                    <w:autoSpaceDN w:val="0"/>
                    <w:adjustRightInd w:val="0"/>
                    <w:spacing w:after="1" w:line="200" w:lineRule="atLeast"/>
                    <w:rPr>
                      <w:rFonts w:cs="Arial"/>
                      <w:szCs w:val="20"/>
                    </w:rPr>
                  </w:pPr>
                </w:p>
              </w:tc>
              <w:tc>
                <w:tcPr>
                  <w:tcW w:w="1748" w:type="dxa"/>
                  <w:tcBorders>
                    <w:top w:val="single" w:sz="4" w:space="0" w:color="auto"/>
                    <w:left w:val="single" w:sz="4" w:space="0" w:color="auto"/>
                    <w:bottom w:val="single" w:sz="4" w:space="0" w:color="auto"/>
                    <w:right w:val="single" w:sz="4" w:space="0" w:color="auto"/>
                  </w:tcBorders>
                </w:tcPr>
                <w:p w14:paraId="3802006E"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7358CFDE" w14:textId="77777777" w:rsidTr="00DE258F">
              <w:tc>
                <w:tcPr>
                  <w:tcW w:w="1676" w:type="dxa"/>
                  <w:tcBorders>
                    <w:top w:val="single" w:sz="4" w:space="0" w:color="auto"/>
                    <w:left w:val="single" w:sz="4" w:space="0" w:color="auto"/>
                    <w:bottom w:val="single" w:sz="4" w:space="0" w:color="auto"/>
                    <w:right w:val="single" w:sz="4" w:space="0" w:color="auto"/>
                  </w:tcBorders>
                </w:tcPr>
                <w:p w14:paraId="40010DCE"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lastRenderedPageBreak/>
                    <w:t>ООДС</w:t>
                  </w:r>
                </w:p>
              </w:tc>
              <w:tc>
                <w:tcPr>
                  <w:tcW w:w="1166" w:type="dxa"/>
                  <w:tcBorders>
                    <w:top w:val="single" w:sz="4" w:space="0" w:color="auto"/>
                    <w:left w:val="single" w:sz="4" w:space="0" w:color="auto"/>
                    <w:bottom w:val="single" w:sz="4" w:space="0" w:color="auto"/>
                    <w:right w:val="single" w:sz="4" w:space="0" w:color="auto"/>
                  </w:tcBorders>
                </w:tcPr>
                <w:p w14:paraId="037B6923" w14:textId="77777777" w:rsidR="006438C9" w:rsidRPr="00B16237" w:rsidRDefault="006438C9" w:rsidP="006438C9">
                  <w:pPr>
                    <w:autoSpaceDE w:val="0"/>
                    <w:autoSpaceDN w:val="0"/>
                    <w:adjustRightInd w:val="0"/>
                    <w:spacing w:after="1" w:line="200" w:lineRule="atLeast"/>
                    <w:rPr>
                      <w:rFonts w:cs="Arial"/>
                      <w:szCs w:val="20"/>
                    </w:rPr>
                  </w:pPr>
                </w:p>
              </w:tc>
              <w:tc>
                <w:tcPr>
                  <w:tcW w:w="1025" w:type="dxa"/>
                  <w:tcBorders>
                    <w:top w:val="single" w:sz="4" w:space="0" w:color="auto"/>
                    <w:left w:val="single" w:sz="4" w:space="0" w:color="auto"/>
                    <w:bottom w:val="single" w:sz="4" w:space="0" w:color="auto"/>
                    <w:right w:val="single" w:sz="4" w:space="0" w:color="auto"/>
                  </w:tcBorders>
                </w:tcPr>
                <w:p w14:paraId="307D1A44" w14:textId="77777777" w:rsidR="006438C9" w:rsidRPr="00B16237" w:rsidRDefault="006438C9" w:rsidP="006438C9">
                  <w:pPr>
                    <w:autoSpaceDE w:val="0"/>
                    <w:autoSpaceDN w:val="0"/>
                    <w:adjustRightInd w:val="0"/>
                    <w:spacing w:after="1" w:line="200" w:lineRule="atLeast"/>
                    <w:rPr>
                      <w:rFonts w:cs="Arial"/>
                      <w:szCs w:val="20"/>
                    </w:rPr>
                  </w:pPr>
                </w:p>
              </w:tc>
              <w:tc>
                <w:tcPr>
                  <w:tcW w:w="1747" w:type="dxa"/>
                  <w:tcBorders>
                    <w:top w:val="single" w:sz="4" w:space="0" w:color="auto"/>
                    <w:left w:val="single" w:sz="4" w:space="0" w:color="auto"/>
                    <w:bottom w:val="single" w:sz="4" w:space="0" w:color="auto"/>
                    <w:right w:val="single" w:sz="4" w:space="0" w:color="auto"/>
                  </w:tcBorders>
                </w:tcPr>
                <w:p w14:paraId="4A655F2C" w14:textId="77777777" w:rsidR="006438C9" w:rsidRPr="00B16237" w:rsidRDefault="006438C9" w:rsidP="006438C9">
                  <w:pPr>
                    <w:autoSpaceDE w:val="0"/>
                    <w:autoSpaceDN w:val="0"/>
                    <w:adjustRightInd w:val="0"/>
                    <w:spacing w:after="1" w:line="200" w:lineRule="atLeast"/>
                    <w:rPr>
                      <w:rFonts w:cs="Arial"/>
                      <w:szCs w:val="20"/>
                    </w:rPr>
                  </w:pPr>
                </w:p>
              </w:tc>
              <w:tc>
                <w:tcPr>
                  <w:tcW w:w="1748" w:type="dxa"/>
                  <w:tcBorders>
                    <w:top w:val="single" w:sz="4" w:space="0" w:color="auto"/>
                    <w:left w:val="single" w:sz="4" w:space="0" w:color="auto"/>
                    <w:bottom w:val="single" w:sz="4" w:space="0" w:color="auto"/>
                    <w:right w:val="single" w:sz="4" w:space="0" w:color="auto"/>
                  </w:tcBorders>
                </w:tcPr>
                <w:p w14:paraId="2E00E4DD"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089352E1" w14:textId="77777777" w:rsidTr="00DE258F">
              <w:tc>
                <w:tcPr>
                  <w:tcW w:w="1676" w:type="dxa"/>
                  <w:tcBorders>
                    <w:top w:val="single" w:sz="4" w:space="0" w:color="auto"/>
                    <w:left w:val="single" w:sz="4" w:space="0" w:color="auto"/>
                    <w:bottom w:val="single" w:sz="4" w:space="0" w:color="auto"/>
                    <w:right w:val="single" w:sz="4" w:space="0" w:color="auto"/>
                  </w:tcBorders>
                </w:tcPr>
                <w:p w14:paraId="312B72D5"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ОПДС</w:t>
                  </w:r>
                </w:p>
              </w:tc>
              <w:tc>
                <w:tcPr>
                  <w:tcW w:w="1166" w:type="dxa"/>
                  <w:tcBorders>
                    <w:top w:val="single" w:sz="4" w:space="0" w:color="auto"/>
                    <w:left w:val="single" w:sz="4" w:space="0" w:color="auto"/>
                    <w:bottom w:val="single" w:sz="4" w:space="0" w:color="auto"/>
                    <w:right w:val="single" w:sz="4" w:space="0" w:color="auto"/>
                  </w:tcBorders>
                </w:tcPr>
                <w:p w14:paraId="6AE12088" w14:textId="77777777" w:rsidR="006438C9" w:rsidRPr="00B16237" w:rsidRDefault="006438C9" w:rsidP="006438C9">
                  <w:pPr>
                    <w:autoSpaceDE w:val="0"/>
                    <w:autoSpaceDN w:val="0"/>
                    <w:adjustRightInd w:val="0"/>
                    <w:spacing w:after="1" w:line="200" w:lineRule="atLeast"/>
                    <w:rPr>
                      <w:rFonts w:cs="Arial"/>
                      <w:szCs w:val="20"/>
                    </w:rPr>
                  </w:pPr>
                </w:p>
              </w:tc>
              <w:tc>
                <w:tcPr>
                  <w:tcW w:w="1025" w:type="dxa"/>
                  <w:tcBorders>
                    <w:top w:val="single" w:sz="4" w:space="0" w:color="auto"/>
                    <w:left w:val="single" w:sz="4" w:space="0" w:color="auto"/>
                    <w:bottom w:val="single" w:sz="4" w:space="0" w:color="auto"/>
                    <w:right w:val="single" w:sz="4" w:space="0" w:color="auto"/>
                  </w:tcBorders>
                </w:tcPr>
                <w:p w14:paraId="59A9E25D" w14:textId="77777777" w:rsidR="006438C9" w:rsidRPr="00B16237" w:rsidRDefault="006438C9" w:rsidP="006438C9">
                  <w:pPr>
                    <w:autoSpaceDE w:val="0"/>
                    <w:autoSpaceDN w:val="0"/>
                    <w:adjustRightInd w:val="0"/>
                    <w:spacing w:after="1" w:line="200" w:lineRule="atLeast"/>
                    <w:rPr>
                      <w:rFonts w:cs="Arial"/>
                      <w:szCs w:val="20"/>
                    </w:rPr>
                  </w:pPr>
                </w:p>
              </w:tc>
              <w:tc>
                <w:tcPr>
                  <w:tcW w:w="1747" w:type="dxa"/>
                  <w:tcBorders>
                    <w:top w:val="single" w:sz="4" w:space="0" w:color="auto"/>
                    <w:left w:val="single" w:sz="4" w:space="0" w:color="auto"/>
                    <w:bottom w:val="single" w:sz="4" w:space="0" w:color="auto"/>
                    <w:right w:val="single" w:sz="4" w:space="0" w:color="auto"/>
                  </w:tcBorders>
                </w:tcPr>
                <w:p w14:paraId="655DE56C" w14:textId="77777777" w:rsidR="006438C9" w:rsidRPr="00B16237" w:rsidRDefault="006438C9" w:rsidP="006438C9">
                  <w:pPr>
                    <w:autoSpaceDE w:val="0"/>
                    <w:autoSpaceDN w:val="0"/>
                    <w:adjustRightInd w:val="0"/>
                    <w:spacing w:after="1" w:line="200" w:lineRule="atLeast"/>
                    <w:rPr>
                      <w:rFonts w:cs="Arial"/>
                      <w:szCs w:val="20"/>
                    </w:rPr>
                  </w:pPr>
                </w:p>
              </w:tc>
              <w:tc>
                <w:tcPr>
                  <w:tcW w:w="1748" w:type="dxa"/>
                  <w:tcBorders>
                    <w:top w:val="single" w:sz="4" w:space="0" w:color="auto"/>
                    <w:left w:val="single" w:sz="4" w:space="0" w:color="auto"/>
                    <w:bottom w:val="single" w:sz="4" w:space="0" w:color="auto"/>
                    <w:right w:val="single" w:sz="4" w:space="0" w:color="auto"/>
                  </w:tcBorders>
                </w:tcPr>
                <w:p w14:paraId="5E373FB1" w14:textId="77777777" w:rsidR="006438C9" w:rsidRPr="00B16237" w:rsidRDefault="006438C9" w:rsidP="006438C9">
                  <w:pPr>
                    <w:autoSpaceDE w:val="0"/>
                    <w:autoSpaceDN w:val="0"/>
                    <w:adjustRightInd w:val="0"/>
                    <w:spacing w:after="1" w:line="200" w:lineRule="atLeast"/>
                    <w:rPr>
                      <w:rFonts w:cs="Arial"/>
                      <w:szCs w:val="20"/>
                    </w:rPr>
                  </w:pPr>
                </w:p>
              </w:tc>
            </w:tr>
          </w:tbl>
          <w:p w14:paraId="16DF3298"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tblGrid>
            <w:tr w:rsidR="006438C9" w:rsidRPr="00B16237" w14:paraId="48C775E2" w14:textId="77777777" w:rsidTr="00DE258F">
              <w:tc>
                <w:tcPr>
                  <w:tcW w:w="7370" w:type="dxa"/>
                </w:tcPr>
                <w:p w14:paraId="0BA4B52F" w14:textId="77777777" w:rsidR="006438C9" w:rsidRPr="00B16237" w:rsidRDefault="006438C9" w:rsidP="006438C9">
                  <w:pPr>
                    <w:autoSpaceDE w:val="0"/>
                    <w:autoSpaceDN w:val="0"/>
                    <w:adjustRightInd w:val="0"/>
                    <w:spacing w:after="1" w:line="200" w:lineRule="atLeast"/>
                    <w:jc w:val="both"/>
                    <w:outlineLvl w:val="1"/>
                    <w:rPr>
                      <w:rFonts w:cs="Arial"/>
                      <w:szCs w:val="20"/>
                    </w:rPr>
                  </w:pPr>
                  <w:r w:rsidRPr="00B16237">
                    <w:rPr>
                      <w:rFonts w:cs="Arial"/>
                      <w:szCs w:val="20"/>
                    </w:rPr>
                    <w:t>Раздел VI. Надбавки к нормативам достаточности капитала банковской группы</w:t>
                  </w:r>
                </w:p>
              </w:tc>
            </w:tr>
          </w:tbl>
          <w:p w14:paraId="27024694" w14:textId="77777777" w:rsidR="006438C9" w:rsidRDefault="006438C9" w:rsidP="00BF28FD">
            <w:pPr>
              <w:spacing w:after="1" w:line="200" w:lineRule="atLeast"/>
              <w:jc w:val="both"/>
              <w:rPr>
                <w:rFonts w:cs="Arial"/>
              </w:rPr>
            </w:pPr>
          </w:p>
        </w:tc>
      </w:tr>
      <w:tr w:rsidR="006438C9" w14:paraId="31EE200F" w14:textId="77777777" w:rsidTr="00517E5C">
        <w:tc>
          <w:tcPr>
            <w:tcW w:w="7597" w:type="dxa"/>
          </w:tcPr>
          <w:p w14:paraId="317B7733"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3"/>
              <w:gridCol w:w="1785"/>
              <w:gridCol w:w="2126"/>
              <w:gridCol w:w="2693"/>
            </w:tblGrid>
            <w:tr w:rsidR="006438C9" w:rsidRPr="00B16237" w14:paraId="2B562842" w14:textId="77777777" w:rsidTr="00DE258F">
              <w:tc>
                <w:tcPr>
                  <w:tcW w:w="823" w:type="dxa"/>
                  <w:tcBorders>
                    <w:top w:val="single" w:sz="4" w:space="0" w:color="auto"/>
                    <w:left w:val="single" w:sz="4" w:space="0" w:color="auto"/>
                    <w:bottom w:val="single" w:sz="4" w:space="0" w:color="auto"/>
                    <w:right w:val="single" w:sz="4" w:space="0" w:color="auto"/>
                  </w:tcBorders>
                </w:tcPr>
                <w:p w14:paraId="6898A53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Номер строки</w:t>
                  </w:r>
                </w:p>
              </w:tc>
              <w:tc>
                <w:tcPr>
                  <w:tcW w:w="1785" w:type="dxa"/>
                  <w:tcBorders>
                    <w:top w:val="single" w:sz="4" w:space="0" w:color="auto"/>
                    <w:left w:val="single" w:sz="4" w:space="0" w:color="auto"/>
                    <w:bottom w:val="single" w:sz="4" w:space="0" w:color="auto"/>
                    <w:right w:val="single" w:sz="4" w:space="0" w:color="auto"/>
                  </w:tcBorders>
                </w:tcPr>
                <w:p w14:paraId="4306DF9C"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Наименование надбавки</w:t>
                  </w:r>
                </w:p>
              </w:tc>
              <w:tc>
                <w:tcPr>
                  <w:tcW w:w="2126" w:type="dxa"/>
                  <w:tcBorders>
                    <w:top w:val="single" w:sz="4" w:space="0" w:color="auto"/>
                    <w:left w:val="single" w:sz="4" w:space="0" w:color="auto"/>
                    <w:bottom w:val="single" w:sz="4" w:space="0" w:color="auto"/>
                    <w:right w:val="single" w:sz="4" w:space="0" w:color="auto"/>
                  </w:tcBorders>
                </w:tcPr>
                <w:p w14:paraId="79BD3916"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Минимально допустимое числовое значение надбавки за отчетный год, в процентах от активов, взвешенных по риску</w:t>
                  </w:r>
                </w:p>
              </w:tc>
              <w:tc>
                <w:tcPr>
                  <w:tcW w:w="2693" w:type="dxa"/>
                  <w:tcBorders>
                    <w:top w:val="single" w:sz="4" w:space="0" w:color="auto"/>
                    <w:left w:val="single" w:sz="4" w:space="0" w:color="auto"/>
                    <w:bottom w:val="single" w:sz="4" w:space="0" w:color="auto"/>
                    <w:right w:val="single" w:sz="4" w:space="0" w:color="auto"/>
                  </w:tcBorders>
                </w:tcPr>
                <w:p w14:paraId="6B4403E4"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Фактическое числовое значение надбавки, покрываемой собственными средствами банковской группы, за отчетный период, в процентах от активов, взвешенных по риску</w:t>
                  </w:r>
                </w:p>
              </w:tc>
            </w:tr>
            <w:tr w:rsidR="006438C9" w:rsidRPr="00B16237" w14:paraId="7B5BE5F6" w14:textId="77777777" w:rsidTr="00DE258F">
              <w:tc>
                <w:tcPr>
                  <w:tcW w:w="823" w:type="dxa"/>
                  <w:tcBorders>
                    <w:top w:val="single" w:sz="4" w:space="0" w:color="auto"/>
                    <w:left w:val="single" w:sz="4" w:space="0" w:color="auto"/>
                    <w:bottom w:val="single" w:sz="4" w:space="0" w:color="auto"/>
                    <w:right w:val="single" w:sz="4" w:space="0" w:color="auto"/>
                  </w:tcBorders>
                </w:tcPr>
                <w:p w14:paraId="23532B2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1</w:t>
                  </w:r>
                </w:p>
              </w:tc>
              <w:tc>
                <w:tcPr>
                  <w:tcW w:w="1785" w:type="dxa"/>
                  <w:tcBorders>
                    <w:top w:val="single" w:sz="4" w:space="0" w:color="auto"/>
                    <w:left w:val="single" w:sz="4" w:space="0" w:color="auto"/>
                    <w:bottom w:val="single" w:sz="4" w:space="0" w:color="auto"/>
                    <w:right w:val="single" w:sz="4" w:space="0" w:color="auto"/>
                  </w:tcBorders>
                </w:tcPr>
                <w:p w14:paraId="48AAE2A3"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2</w:t>
                  </w:r>
                </w:p>
              </w:tc>
              <w:tc>
                <w:tcPr>
                  <w:tcW w:w="2126" w:type="dxa"/>
                  <w:tcBorders>
                    <w:top w:val="single" w:sz="4" w:space="0" w:color="auto"/>
                    <w:left w:val="single" w:sz="4" w:space="0" w:color="auto"/>
                    <w:bottom w:val="single" w:sz="4" w:space="0" w:color="auto"/>
                    <w:right w:val="single" w:sz="4" w:space="0" w:color="auto"/>
                  </w:tcBorders>
                </w:tcPr>
                <w:p w14:paraId="5EC569E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3</w:t>
                  </w:r>
                </w:p>
              </w:tc>
              <w:tc>
                <w:tcPr>
                  <w:tcW w:w="2693" w:type="dxa"/>
                  <w:tcBorders>
                    <w:top w:val="single" w:sz="4" w:space="0" w:color="auto"/>
                    <w:left w:val="single" w:sz="4" w:space="0" w:color="auto"/>
                    <w:bottom w:val="single" w:sz="4" w:space="0" w:color="auto"/>
                    <w:right w:val="single" w:sz="4" w:space="0" w:color="auto"/>
                  </w:tcBorders>
                </w:tcPr>
                <w:p w14:paraId="567C587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4</w:t>
                  </w:r>
                </w:p>
              </w:tc>
            </w:tr>
            <w:tr w:rsidR="006438C9" w:rsidRPr="00B16237" w14:paraId="6DEC8AB3" w14:textId="77777777" w:rsidTr="00DE258F">
              <w:tc>
                <w:tcPr>
                  <w:tcW w:w="823" w:type="dxa"/>
                  <w:tcBorders>
                    <w:top w:val="single" w:sz="4" w:space="0" w:color="auto"/>
                    <w:left w:val="single" w:sz="4" w:space="0" w:color="auto"/>
                    <w:bottom w:val="single" w:sz="4" w:space="0" w:color="auto"/>
                    <w:right w:val="single" w:sz="4" w:space="0" w:color="auto"/>
                  </w:tcBorders>
                </w:tcPr>
                <w:p w14:paraId="0F9208CE"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1</w:t>
                  </w:r>
                </w:p>
              </w:tc>
              <w:tc>
                <w:tcPr>
                  <w:tcW w:w="1785" w:type="dxa"/>
                  <w:tcBorders>
                    <w:top w:val="single" w:sz="4" w:space="0" w:color="auto"/>
                    <w:left w:val="single" w:sz="4" w:space="0" w:color="auto"/>
                    <w:bottom w:val="single" w:sz="4" w:space="0" w:color="auto"/>
                    <w:right w:val="single" w:sz="4" w:space="0" w:color="auto"/>
                  </w:tcBorders>
                  <w:vAlign w:val="bottom"/>
                </w:tcPr>
                <w:p w14:paraId="706872D1"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Поддержание достаточности капитала</w:t>
                  </w:r>
                </w:p>
              </w:tc>
              <w:tc>
                <w:tcPr>
                  <w:tcW w:w="2126" w:type="dxa"/>
                  <w:tcBorders>
                    <w:top w:val="single" w:sz="4" w:space="0" w:color="auto"/>
                    <w:left w:val="single" w:sz="4" w:space="0" w:color="auto"/>
                    <w:bottom w:val="single" w:sz="4" w:space="0" w:color="auto"/>
                    <w:right w:val="single" w:sz="4" w:space="0" w:color="auto"/>
                  </w:tcBorders>
                </w:tcPr>
                <w:p w14:paraId="7209ADAA" w14:textId="77777777" w:rsidR="006438C9" w:rsidRPr="00B16237" w:rsidRDefault="006438C9" w:rsidP="006438C9">
                  <w:pPr>
                    <w:autoSpaceDE w:val="0"/>
                    <w:autoSpaceDN w:val="0"/>
                    <w:adjustRightInd w:val="0"/>
                    <w:spacing w:after="1" w:line="200" w:lineRule="atLeast"/>
                    <w:rPr>
                      <w:rFonts w:cs="Arial"/>
                      <w:szCs w:val="20"/>
                    </w:rPr>
                  </w:pPr>
                </w:p>
              </w:tc>
              <w:tc>
                <w:tcPr>
                  <w:tcW w:w="2693" w:type="dxa"/>
                  <w:tcBorders>
                    <w:top w:val="single" w:sz="4" w:space="0" w:color="auto"/>
                    <w:left w:val="single" w:sz="4" w:space="0" w:color="auto"/>
                    <w:bottom w:val="single" w:sz="4" w:space="0" w:color="auto"/>
                    <w:right w:val="single" w:sz="4" w:space="0" w:color="auto"/>
                  </w:tcBorders>
                </w:tcPr>
                <w:p w14:paraId="785848C4"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40F657BE" w14:textId="77777777" w:rsidTr="00DE258F">
              <w:tc>
                <w:tcPr>
                  <w:tcW w:w="823" w:type="dxa"/>
                  <w:tcBorders>
                    <w:top w:val="single" w:sz="4" w:space="0" w:color="auto"/>
                    <w:left w:val="single" w:sz="4" w:space="0" w:color="auto"/>
                    <w:bottom w:val="single" w:sz="4" w:space="0" w:color="auto"/>
                    <w:right w:val="single" w:sz="4" w:space="0" w:color="auto"/>
                  </w:tcBorders>
                </w:tcPr>
                <w:p w14:paraId="2691ECD7"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2</w:t>
                  </w:r>
                </w:p>
              </w:tc>
              <w:tc>
                <w:tcPr>
                  <w:tcW w:w="1785" w:type="dxa"/>
                  <w:tcBorders>
                    <w:top w:val="single" w:sz="4" w:space="0" w:color="auto"/>
                    <w:left w:val="single" w:sz="4" w:space="0" w:color="auto"/>
                    <w:bottom w:val="single" w:sz="4" w:space="0" w:color="auto"/>
                    <w:right w:val="single" w:sz="4" w:space="0" w:color="auto"/>
                  </w:tcBorders>
                  <w:vAlign w:val="bottom"/>
                </w:tcPr>
                <w:p w14:paraId="4737B8AA" w14:textId="77777777" w:rsidR="006438C9" w:rsidRPr="00B16237" w:rsidRDefault="006438C9" w:rsidP="006438C9">
                  <w:pPr>
                    <w:autoSpaceDE w:val="0"/>
                    <w:autoSpaceDN w:val="0"/>
                    <w:adjustRightInd w:val="0"/>
                    <w:spacing w:after="1" w:line="200" w:lineRule="atLeast"/>
                    <w:rPr>
                      <w:rFonts w:cs="Arial"/>
                      <w:szCs w:val="20"/>
                    </w:rPr>
                  </w:pPr>
                  <w:proofErr w:type="spellStart"/>
                  <w:r w:rsidRPr="00B16237">
                    <w:rPr>
                      <w:rFonts w:cs="Arial"/>
                      <w:szCs w:val="20"/>
                    </w:rPr>
                    <w:t>Антициклическая</w:t>
                  </w:r>
                  <w:proofErr w:type="spellEnd"/>
                </w:p>
              </w:tc>
              <w:tc>
                <w:tcPr>
                  <w:tcW w:w="2126" w:type="dxa"/>
                  <w:tcBorders>
                    <w:top w:val="single" w:sz="4" w:space="0" w:color="auto"/>
                    <w:left w:val="single" w:sz="4" w:space="0" w:color="auto"/>
                    <w:bottom w:val="single" w:sz="4" w:space="0" w:color="auto"/>
                    <w:right w:val="single" w:sz="4" w:space="0" w:color="auto"/>
                  </w:tcBorders>
                </w:tcPr>
                <w:p w14:paraId="3FB43351" w14:textId="77777777" w:rsidR="006438C9" w:rsidRPr="00B16237" w:rsidRDefault="006438C9" w:rsidP="006438C9">
                  <w:pPr>
                    <w:autoSpaceDE w:val="0"/>
                    <w:autoSpaceDN w:val="0"/>
                    <w:adjustRightInd w:val="0"/>
                    <w:spacing w:after="1" w:line="200" w:lineRule="atLeast"/>
                    <w:rPr>
                      <w:rFonts w:cs="Arial"/>
                      <w:szCs w:val="20"/>
                    </w:rPr>
                  </w:pPr>
                </w:p>
              </w:tc>
              <w:tc>
                <w:tcPr>
                  <w:tcW w:w="2693" w:type="dxa"/>
                  <w:tcBorders>
                    <w:top w:val="single" w:sz="4" w:space="0" w:color="auto"/>
                    <w:left w:val="single" w:sz="4" w:space="0" w:color="auto"/>
                    <w:bottom w:val="single" w:sz="4" w:space="0" w:color="auto"/>
                    <w:right w:val="single" w:sz="4" w:space="0" w:color="auto"/>
                  </w:tcBorders>
                </w:tcPr>
                <w:p w14:paraId="7F2170EE"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2DFA8B0A" w14:textId="77777777" w:rsidTr="00DE258F">
              <w:tc>
                <w:tcPr>
                  <w:tcW w:w="823" w:type="dxa"/>
                  <w:tcBorders>
                    <w:top w:val="single" w:sz="4" w:space="0" w:color="auto"/>
                    <w:left w:val="single" w:sz="4" w:space="0" w:color="auto"/>
                    <w:bottom w:val="single" w:sz="4" w:space="0" w:color="auto"/>
                    <w:right w:val="single" w:sz="4" w:space="0" w:color="auto"/>
                  </w:tcBorders>
                </w:tcPr>
                <w:p w14:paraId="4590E279"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3</w:t>
                  </w:r>
                </w:p>
              </w:tc>
              <w:tc>
                <w:tcPr>
                  <w:tcW w:w="1785" w:type="dxa"/>
                  <w:tcBorders>
                    <w:top w:val="single" w:sz="4" w:space="0" w:color="auto"/>
                    <w:left w:val="single" w:sz="4" w:space="0" w:color="auto"/>
                    <w:bottom w:val="single" w:sz="4" w:space="0" w:color="auto"/>
                    <w:right w:val="single" w:sz="4" w:space="0" w:color="auto"/>
                  </w:tcBorders>
                  <w:vAlign w:val="bottom"/>
                </w:tcPr>
                <w:p w14:paraId="624D1C9D"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За системную значимость</w:t>
                  </w:r>
                </w:p>
              </w:tc>
              <w:tc>
                <w:tcPr>
                  <w:tcW w:w="2126" w:type="dxa"/>
                  <w:tcBorders>
                    <w:top w:val="single" w:sz="4" w:space="0" w:color="auto"/>
                    <w:left w:val="single" w:sz="4" w:space="0" w:color="auto"/>
                    <w:bottom w:val="single" w:sz="4" w:space="0" w:color="auto"/>
                    <w:right w:val="single" w:sz="4" w:space="0" w:color="auto"/>
                  </w:tcBorders>
                </w:tcPr>
                <w:p w14:paraId="434F9903" w14:textId="77777777" w:rsidR="006438C9" w:rsidRPr="00B16237" w:rsidRDefault="006438C9" w:rsidP="006438C9">
                  <w:pPr>
                    <w:autoSpaceDE w:val="0"/>
                    <w:autoSpaceDN w:val="0"/>
                    <w:adjustRightInd w:val="0"/>
                    <w:spacing w:after="1" w:line="200" w:lineRule="atLeast"/>
                    <w:rPr>
                      <w:rFonts w:cs="Arial"/>
                      <w:szCs w:val="20"/>
                    </w:rPr>
                  </w:pPr>
                </w:p>
              </w:tc>
              <w:tc>
                <w:tcPr>
                  <w:tcW w:w="2693" w:type="dxa"/>
                  <w:tcBorders>
                    <w:top w:val="single" w:sz="4" w:space="0" w:color="auto"/>
                    <w:left w:val="single" w:sz="4" w:space="0" w:color="auto"/>
                    <w:bottom w:val="single" w:sz="4" w:space="0" w:color="auto"/>
                    <w:right w:val="single" w:sz="4" w:space="0" w:color="auto"/>
                  </w:tcBorders>
                </w:tcPr>
                <w:p w14:paraId="5FADEA18"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74924303" w14:textId="77777777" w:rsidTr="00DE258F">
              <w:tc>
                <w:tcPr>
                  <w:tcW w:w="2608" w:type="dxa"/>
                  <w:gridSpan w:val="2"/>
                  <w:tcBorders>
                    <w:top w:val="single" w:sz="4" w:space="0" w:color="auto"/>
                    <w:left w:val="single" w:sz="4" w:space="0" w:color="auto"/>
                    <w:bottom w:val="single" w:sz="4" w:space="0" w:color="auto"/>
                    <w:right w:val="single" w:sz="4" w:space="0" w:color="auto"/>
                  </w:tcBorders>
                </w:tcPr>
                <w:p w14:paraId="7FB4BCD2"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Итого</w:t>
                  </w:r>
                </w:p>
              </w:tc>
              <w:tc>
                <w:tcPr>
                  <w:tcW w:w="2126" w:type="dxa"/>
                  <w:tcBorders>
                    <w:top w:val="single" w:sz="4" w:space="0" w:color="auto"/>
                    <w:left w:val="single" w:sz="4" w:space="0" w:color="auto"/>
                    <w:bottom w:val="single" w:sz="4" w:space="0" w:color="auto"/>
                    <w:right w:val="single" w:sz="4" w:space="0" w:color="auto"/>
                  </w:tcBorders>
                  <w:vAlign w:val="center"/>
                </w:tcPr>
                <w:p w14:paraId="53BCBB59"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c>
                <w:tcPr>
                  <w:tcW w:w="2693" w:type="dxa"/>
                  <w:tcBorders>
                    <w:top w:val="single" w:sz="4" w:space="0" w:color="auto"/>
                    <w:left w:val="single" w:sz="4" w:space="0" w:color="auto"/>
                    <w:bottom w:val="single" w:sz="4" w:space="0" w:color="auto"/>
                    <w:right w:val="single" w:sz="4" w:space="0" w:color="auto"/>
                  </w:tcBorders>
                </w:tcPr>
                <w:p w14:paraId="0A6C374D" w14:textId="77777777" w:rsidR="006438C9" w:rsidRPr="00B16237" w:rsidRDefault="006438C9" w:rsidP="006438C9">
                  <w:pPr>
                    <w:autoSpaceDE w:val="0"/>
                    <w:autoSpaceDN w:val="0"/>
                    <w:adjustRightInd w:val="0"/>
                    <w:spacing w:after="1" w:line="200" w:lineRule="atLeast"/>
                    <w:rPr>
                      <w:rFonts w:cs="Arial"/>
                      <w:szCs w:val="20"/>
                    </w:rPr>
                  </w:pPr>
                </w:p>
              </w:tc>
            </w:tr>
          </w:tbl>
          <w:p w14:paraId="2A21B337" w14:textId="77777777" w:rsidR="006438C9" w:rsidRPr="00B16237" w:rsidRDefault="006438C9" w:rsidP="006438C9">
            <w:pPr>
              <w:autoSpaceDE w:val="0"/>
              <w:autoSpaceDN w:val="0"/>
              <w:adjustRightInd w:val="0"/>
              <w:spacing w:after="1" w:line="200" w:lineRule="atLeast"/>
              <w:jc w:val="both"/>
              <w:rPr>
                <w:rFonts w:cs="Arial"/>
                <w:szCs w:val="20"/>
              </w:rPr>
            </w:pPr>
          </w:p>
          <w:p w14:paraId="69E518D3" w14:textId="77777777" w:rsidR="006438C9" w:rsidRPr="006438C9" w:rsidRDefault="006438C9" w:rsidP="006438C9">
            <w:pPr>
              <w:autoSpaceDE w:val="0"/>
              <w:autoSpaceDN w:val="0"/>
              <w:adjustRightInd w:val="0"/>
              <w:spacing w:after="1" w:line="200" w:lineRule="atLeast"/>
              <w:jc w:val="both"/>
              <w:outlineLvl w:val="0"/>
              <w:rPr>
                <w:rFonts w:ascii="Courier New" w:hAnsi="Courier New" w:cs="Courier New"/>
                <w:sz w:val="16"/>
                <w:szCs w:val="16"/>
              </w:rPr>
            </w:pPr>
            <w:r w:rsidRPr="006438C9">
              <w:rPr>
                <w:rFonts w:ascii="Courier New" w:hAnsi="Courier New" w:cs="Courier New"/>
                <w:sz w:val="16"/>
                <w:szCs w:val="16"/>
              </w:rPr>
              <w:t>Фактическое значение суммы всех установленных надбавок ____________________</w:t>
            </w:r>
          </w:p>
        </w:tc>
        <w:tc>
          <w:tcPr>
            <w:tcW w:w="7597" w:type="dxa"/>
          </w:tcPr>
          <w:p w14:paraId="14F63A4F"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5"/>
              <w:gridCol w:w="1781"/>
              <w:gridCol w:w="2127"/>
              <w:gridCol w:w="2711"/>
            </w:tblGrid>
            <w:tr w:rsidR="006438C9" w:rsidRPr="00B16237" w14:paraId="10DB9E66" w14:textId="77777777" w:rsidTr="00DE258F">
              <w:tc>
                <w:tcPr>
                  <w:tcW w:w="745" w:type="dxa"/>
                  <w:tcBorders>
                    <w:top w:val="single" w:sz="4" w:space="0" w:color="auto"/>
                    <w:left w:val="single" w:sz="4" w:space="0" w:color="auto"/>
                    <w:bottom w:val="single" w:sz="4" w:space="0" w:color="auto"/>
                    <w:right w:val="single" w:sz="4" w:space="0" w:color="auto"/>
                  </w:tcBorders>
                </w:tcPr>
                <w:p w14:paraId="4527B281"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Номер строки</w:t>
                  </w:r>
                </w:p>
              </w:tc>
              <w:tc>
                <w:tcPr>
                  <w:tcW w:w="1781" w:type="dxa"/>
                  <w:tcBorders>
                    <w:top w:val="single" w:sz="4" w:space="0" w:color="auto"/>
                    <w:left w:val="single" w:sz="4" w:space="0" w:color="auto"/>
                    <w:bottom w:val="single" w:sz="4" w:space="0" w:color="auto"/>
                    <w:right w:val="single" w:sz="4" w:space="0" w:color="auto"/>
                  </w:tcBorders>
                </w:tcPr>
                <w:p w14:paraId="1EF7D57C"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Наименование надбавки</w:t>
                  </w:r>
                </w:p>
              </w:tc>
              <w:tc>
                <w:tcPr>
                  <w:tcW w:w="2127" w:type="dxa"/>
                  <w:tcBorders>
                    <w:top w:val="single" w:sz="4" w:space="0" w:color="auto"/>
                    <w:left w:val="single" w:sz="4" w:space="0" w:color="auto"/>
                    <w:bottom w:val="single" w:sz="4" w:space="0" w:color="auto"/>
                    <w:right w:val="single" w:sz="4" w:space="0" w:color="auto"/>
                  </w:tcBorders>
                </w:tcPr>
                <w:p w14:paraId="24C5A8A0"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Минимально допустимое числовое значение надбавки за отчетный год, в процентах от активов, взвешенных по риску</w:t>
                  </w:r>
                </w:p>
              </w:tc>
              <w:tc>
                <w:tcPr>
                  <w:tcW w:w="2711" w:type="dxa"/>
                  <w:tcBorders>
                    <w:top w:val="single" w:sz="4" w:space="0" w:color="auto"/>
                    <w:left w:val="single" w:sz="4" w:space="0" w:color="auto"/>
                    <w:bottom w:val="single" w:sz="4" w:space="0" w:color="auto"/>
                    <w:right w:val="single" w:sz="4" w:space="0" w:color="auto"/>
                  </w:tcBorders>
                </w:tcPr>
                <w:p w14:paraId="4DE2CCE7"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Фактическое числовое значение надбавки, покрываемой собственными средствами банковской группы, за отчетный период, в процентах от активов, взвешенных по риску</w:t>
                  </w:r>
                </w:p>
              </w:tc>
            </w:tr>
            <w:tr w:rsidR="006438C9" w:rsidRPr="00B16237" w14:paraId="11BB5466" w14:textId="77777777" w:rsidTr="00DE258F">
              <w:tc>
                <w:tcPr>
                  <w:tcW w:w="745" w:type="dxa"/>
                  <w:tcBorders>
                    <w:top w:val="single" w:sz="4" w:space="0" w:color="auto"/>
                    <w:left w:val="single" w:sz="4" w:space="0" w:color="auto"/>
                    <w:bottom w:val="single" w:sz="4" w:space="0" w:color="auto"/>
                    <w:right w:val="single" w:sz="4" w:space="0" w:color="auto"/>
                  </w:tcBorders>
                </w:tcPr>
                <w:p w14:paraId="545878C9"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1</w:t>
                  </w:r>
                </w:p>
              </w:tc>
              <w:tc>
                <w:tcPr>
                  <w:tcW w:w="1781" w:type="dxa"/>
                  <w:tcBorders>
                    <w:top w:val="single" w:sz="4" w:space="0" w:color="auto"/>
                    <w:left w:val="single" w:sz="4" w:space="0" w:color="auto"/>
                    <w:bottom w:val="single" w:sz="4" w:space="0" w:color="auto"/>
                    <w:right w:val="single" w:sz="4" w:space="0" w:color="auto"/>
                  </w:tcBorders>
                </w:tcPr>
                <w:p w14:paraId="611E86AB"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2</w:t>
                  </w:r>
                </w:p>
              </w:tc>
              <w:tc>
                <w:tcPr>
                  <w:tcW w:w="2127" w:type="dxa"/>
                  <w:tcBorders>
                    <w:top w:val="single" w:sz="4" w:space="0" w:color="auto"/>
                    <w:left w:val="single" w:sz="4" w:space="0" w:color="auto"/>
                    <w:bottom w:val="single" w:sz="4" w:space="0" w:color="auto"/>
                    <w:right w:val="single" w:sz="4" w:space="0" w:color="auto"/>
                  </w:tcBorders>
                </w:tcPr>
                <w:p w14:paraId="6B212B2E"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3</w:t>
                  </w:r>
                </w:p>
              </w:tc>
              <w:tc>
                <w:tcPr>
                  <w:tcW w:w="2711" w:type="dxa"/>
                  <w:tcBorders>
                    <w:top w:val="single" w:sz="4" w:space="0" w:color="auto"/>
                    <w:left w:val="single" w:sz="4" w:space="0" w:color="auto"/>
                    <w:bottom w:val="single" w:sz="4" w:space="0" w:color="auto"/>
                    <w:right w:val="single" w:sz="4" w:space="0" w:color="auto"/>
                  </w:tcBorders>
                </w:tcPr>
                <w:p w14:paraId="7282747A"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4</w:t>
                  </w:r>
                </w:p>
              </w:tc>
            </w:tr>
            <w:tr w:rsidR="006438C9" w:rsidRPr="00B16237" w14:paraId="2AA69B8F" w14:textId="77777777" w:rsidTr="00DE258F">
              <w:tc>
                <w:tcPr>
                  <w:tcW w:w="745" w:type="dxa"/>
                  <w:tcBorders>
                    <w:top w:val="single" w:sz="4" w:space="0" w:color="auto"/>
                    <w:left w:val="single" w:sz="4" w:space="0" w:color="auto"/>
                    <w:bottom w:val="single" w:sz="4" w:space="0" w:color="auto"/>
                    <w:right w:val="single" w:sz="4" w:space="0" w:color="auto"/>
                  </w:tcBorders>
                </w:tcPr>
                <w:p w14:paraId="5AA18C11"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1</w:t>
                  </w:r>
                </w:p>
              </w:tc>
              <w:tc>
                <w:tcPr>
                  <w:tcW w:w="1781" w:type="dxa"/>
                  <w:tcBorders>
                    <w:top w:val="single" w:sz="4" w:space="0" w:color="auto"/>
                    <w:left w:val="single" w:sz="4" w:space="0" w:color="auto"/>
                    <w:bottom w:val="single" w:sz="4" w:space="0" w:color="auto"/>
                    <w:right w:val="single" w:sz="4" w:space="0" w:color="auto"/>
                  </w:tcBorders>
                </w:tcPr>
                <w:p w14:paraId="02875F2A"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Поддержание достаточности капитала</w:t>
                  </w:r>
                </w:p>
              </w:tc>
              <w:tc>
                <w:tcPr>
                  <w:tcW w:w="2127" w:type="dxa"/>
                  <w:tcBorders>
                    <w:top w:val="single" w:sz="4" w:space="0" w:color="auto"/>
                    <w:left w:val="single" w:sz="4" w:space="0" w:color="auto"/>
                    <w:bottom w:val="single" w:sz="4" w:space="0" w:color="auto"/>
                    <w:right w:val="single" w:sz="4" w:space="0" w:color="auto"/>
                  </w:tcBorders>
                </w:tcPr>
                <w:p w14:paraId="1E5A92D2" w14:textId="77777777" w:rsidR="006438C9" w:rsidRPr="00B16237" w:rsidRDefault="006438C9" w:rsidP="006438C9">
                  <w:pPr>
                    <w:autoSpaceDE w:val="0"/>
                    <w:autoSpaceDN w:val="0"/>
                    <w:adjustRightInd w:val="0"/>
                    <w:spacing w:after="1" w:line="200" w:lineRule="atLeast"/>
                    <w:rPr>
                      <w:rFonts w:cs="Arial"/>
                      <w:szCs w:val="20"/>
                    </w:rPr>
                  </w:pPr>
                </w:p>
              </w:tc>
              <w:tc>
                <w:tcPr>
                  <w:tcW w:w="2711" w:type="dxa"/>
                  <w:tcBorders>
                    <w:top w:val="single" w:sz="4" w:space="0" w:color="auto"/>
                    <w:left w:val="single" w:sz="4" w:space="0" w:color="auto"/>
                    <w:bottom w:val="single" w:sz="4" w:space="0" w:color="auto"/>
                    <w:right w:val="single" w:sz="4" w:space="0" w:color="auto"/>
                  </w:tcBorders>
                </w:tcPr>
                <w:p w14:paraId="13BF3D7D"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6BFE1492" w14:textId="77777777" w:rsidTr="00DE258F">
              <w:tc>
                <w:tcPr>
                  <w:tcW w:w="745" w:type="dxa"/>
                  <w:tcBorders>
                    <w:top w:val="single" w:sz="4" w:space="0" w:color="auto"/>
                    <w:left w:val="single" w:sz="4" w:space="0" w:color="auto"/>
                    <w:bottom w:val="single" w:sz="4" w:space="0" w:color="auto"/>
                    <w:right w:val="single" w:sz="4" w:space="0" w:color="auto"/>
                  </w:tcBorders>
                </w:tcPr>
                <w:p w14:paraId="54AA8ACC"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2</w:t>
                  </w:r>
                </w:p>
              </w:tc>
              <w:tc>
                <w:tcPr>
                  <w:tcW w:w="1781" w:type="dxa"/>
                  <w:tcBorders>
                    <w:top w:val="single" w:sz="4" w:space="0" w:color="auto"/>
                    <w:left w:val="single" w:sz="4" w:space="0" w:color="auto"/>
                    <w:bottom w:val="single" w:sz="4" w:space="0" w:color="auto"/>
                    <w:right w:val="single" w:sz="4" w:space="0" w:color="auto"/>
                  </w:tcBorders>
                </w:tcPr>
                <w:p w14:paraId="2D9BA9C0" w14:textId="77777777" w:rsidR="006438C9" w:rsidRPr="00B16237" w:rsidRDefault="006438C9" w:rsidP="006438C9">
                  <w:pPr>
                    <w:autoSpaceDE w:val="0"/>
                    <w:autoSpaceDN w:val="0"/>
                    <w:adjustRightInd w:val="0"/>
                    <w:spacing w:after="1" w:line="200" w:lineRule="atLeast"/>
                    <w:rPr>
                      <w:rFonts w:cs="Arial"/>
                      <w:szCs w:val="20"/>
                    </w:rPr>
                  </w:pPr>
                  <w:proofErr w:type="spellStart"/>
                  <w:r w:rsidRPr="00B16237">
                    <w:rPr>
                      <w:rFonts w:cs="Arial"/>
                      <w:szCs w:val="20"/>
                    </w:rPr>
                    <w:t>Антициклическая</w:t>
                  </w:r>
                  <w:proofErr w:type="spellEnd"/>
                </w:p>
              </w:tc>
              <w:tc>
                <w:tcPr>
                  <w:tcW w:w="2127" w:type="dxa"/>
                  <w:tcBorders>
                    <w:top w:val="single" w:sz="4" w:space="0" w:color="auto"/>
                    <w:left w:val="single" w:sz="4" w:space="0" w:color="auto"/>
                    <w:bottom w:val="single" w:sz="4" w:space="0" w:color="auto"/>
                    <w:right w:val="single" w:sz="4" w:space="0" w:color="auto"/>
                  </w:tcBorders>
                </w:tcPr>
                <w:p w14:paraId="47CBE4F8" w14:textId="77777777" w:rsidR="006438C9" w:rsidRPr="00B16237" w:rsidRDefault="006438C9" w:rsidP="006438C9">
                  <w:pPr>
                    <w:autoSpaceDE w:val="0"/>
                    <w:autoSpaceDN w:val="0"/>
                    <w:adjustRightInd w:val="0"/>
                    <w:spacing w:after="1" w:line="200" w:lineRule="atLeast"/>
                    <w:rPr>
                      <w:rFonts w:cs="Arial"/>
                      <w:szCs w:val="20"/>
                    </w:rPr>
                  </w:pPr>
                </w:p>
              </w:tc>
              <w:tc>
                <w:tcPr>
                  <w:tcW w:w="2711" w:type="dxa"/>
                  <w:tcBorders>
                    <w:top w:val="single" w:sz="4" w:space="0" w:color="auto"/>
                    <w:left w:val="single" w:sz="4" w:space="0" w:color="auto"/>
                    <w:bottom w:val="single" w:sz="4" w:space="0" w:color="auto"/>
                    <w:right w:val="single" w:sz="4" w:space="0" w:color="auto"/>
                  </w:tcBorders>
                </w:tcPr>
                <w:p w14:paraId="741BDD1A"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7BB3008E" w14:textId="77777777" w:rsidTr="00DE258F">
              <w:tc>
                <w:tcPr>
                  <w:tcW w:w="745" w:type="dxa"/>
                  <w:tcBorders>
                    <w:top w:val="single" w:sz="4" w:space="0" w:color="auto"/>
                    <w:left w:val="single" w:sz="4" w:space="0" w:color="auto"/>
                    <w:bottom w:val="single" w:sz="4" w:space="0" w:color="auto"/>
                    <w:right w:val="single" w:sz="4" w:space="0" w:color="auto"/>
                  </w:tcBorders>
                </w:tcPr>
                <w:p w14:paraId="0D68150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3</w:t>
                  </w:r>
                </w:p>
              </w:tc>
              <w:tc>
                <w:tcPr>
                  <w:tcW w:w="1781" w:type="dxa"/>
                  <w:tcBorders>
                    <w:top w:val="single" w:sz="4" w:space="0" w:color="auto"/>
                    <w:left w:val="single" w:sz="4" w:space="0" w:color="auto"/>
                    <w:bottom w:val="single" w:sz="4" w:space="0" w:color="auto"/>
                    <w:right w:val="single" w:sz="4" w:space="0" w:color="auto"/>
                  </w:tcBorders>
                </w:tcPr>
                <w:p w14:paraId="6CFCA934"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За системную значимость</w:t>
                  </w:r>
                </w:p>
              </w:tc>
              <w:tc>
                <w:tcPr>
                  <w:tcW w:w="2127" w:type="dxa"/>
                  <w:tcBorders>
                    <w:top w:val="single" w:sz="4" w:space="0" w:color="auto"/>
                    <w:left w:val="single" w:sz="4" w:space="0" w:color="auto"/>
                    <w:bottom w:val="single" w:sz="4" w:space="0" w:color="auto"/>
                    <w:right w:val="single" w:sz="4" w:space="0" w:color="auto"/>
                  </w:tcBorders>
                </w:tcPr>
                <w:p w14:paraId="33F4180B" w14:textId="77777777" w:rsidR="006438C9" w:rsidRPr="00B16237" w:rsidRDefault="006438C9" w:rsidP="006438C9">
                  <w:pPr>
                    <w:autoSpaceDE w:val="0"/>
                    <w:autoSpaceDN w:val="0"/>
                    <w:adjustRightInd w:val="0"/>
                    <w:spacing w:after="1" w:line="200" w:lineRule="atLeast"/>
                    <w:rPr>
                      <w:rFonts w:cs="Arial"/>
                      <w:szCs w:val="20"/>
                    </w:rPr>
                  </w:pPr>
                </w:p>
              </w:tc>
              <w:tc>
                <w:tcPr>
                  <w:tcW w:w="2711" w:type="dxa"/>
                  <w:tcBorders>
                    <w:top w:val="single" w:sz="4" w:space="0" w:color="auto"/>
                    <w:left w:val="single" w:sz="4" w:space="0" w:color="auto"/>
                    <w:bottom w:val="single" w:sz="4" w:space="0" w:color="auto"/>
                    <w:right w:val="single" w:sz="4" w:space="0" w:color="auto"/>
                  </w:tcBorders>
                </w:tcPr>
                <w:p w14:paraId="364B240E"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6C4538B6" w14:textId="77777777" w:rsidTr="00DE258F">
              <w:tc>
                <w:tcPr>
                  <w:tcW w:w="2526" w:type="dxa"/>
                  <w:gridSpan w:val="2"/>
                  <w:tcBorders>
                    <w:top w:val="single" w:sz="4" w:space="0" w:color="auto"/>
                    <w:left w:val="single" w:sz="4" w:space="0" w:color="auto"/>
                    <w:bottom w:val="single" w:sz="4" w:space="0" w:color="auto"/>
                    <w:right w:val="single" w:sz="4" w:space="0" w:color="auto"/>
                  </w:tcBorders>
                </w:tcPr>
                <w:p w14:paraId="1D292EC4"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Итого</w:t>
                  </w:r>
                </w:p>
              </w:tc>
              <w:tc>
                <w:tcPr>
                  <w:tcW w:w="2127" w:type="dxa"/>
                  <w:tcBorders>
                    <w:top w:val="single" w:sz="4" w:space="0" w:color="auto"/>
                    <w:left w:val="single" w:sz="4" w:space="0" w:color="auto"/>
                    <w:bottom w:val="single" w:sz="4" w:space="0" w:color="auto"/>
                    <w:right w:val="single" w:sz="4" w:space="0" w:color="auto"/>
                  </w:tcBorders>
                </w:tcPr>
                <w:p w14:paraId="4FF3CD53"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X</w:t>
                  </w:r>
                </w:p>
              </w:tc>
              <w:tc>
                <w:tcPr>
                  <w:tcW w:w="2711" w:type="dxa"/>
                  <w:tcBorders>
                    <w:top w:val="single" w:sz="4" w:space="0" w:color="auto"/>
                    <w:left w:val="single" w:sz="4" w:space="0" w:color="auto"/>
                    <w:bottom w:val="single" w:sz="4" w:space="0" w:color="auto"/>
                    <w:right w:val="single" w:sz="4" w:space="0" w:color="auto"/>
                  </w:tcBorders>
                </w:tcPr>
                <w:p w14:paraId="5718C4DD" w14:textId="77777777" w:rsidR="006438C9" w:rsidRPr="00B16237" w:rsidRDefault="006438C9" w:rsidP="006438C9">
                  <w:pPr>
                    <w:autoSpaceDE w:val="0"/>
                    <w:autoSpaceDN w:val="0"/>
                    <w:adjustRightInd w:val="0"/>
                    <w:spacing w:after="1" w:line="200" w:lineRule="atLeast"/>
                    <w:rPr>
                      <w:rFonts w:cs="Arial"/>
                      <w:szCs w:val="20"/>
                    </w:rPr>
                  </w:pPr>
                </w:p>
              </w:tc>
            </w:tr>
          </w:tbl>
          <w:p w14:paraId="369D8392"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95"/>
              <w:gridCol w:w="1592"/>
            </w:tblGrid>
            <w:tr w:rsidR="006438C9" w:rsidRPr="00B16237" w14:paraId="23A85E99" w14:textId="77777777" w:rsidTr="00DE258F">
              <w:tc>
                <w:tcPr>
                  <w:tcW w:w="5795" w:type="dxa"/>
                  <w:vAlign w:val="bottom"/>
                </w:tcPr>
                <w:p w14:paraId="53CD4FC7" w14:textId="77777777" w:rsidR="006438C9" w:rsidRPr="00B16237" w:rsidRDefault="006438C9" w:rsidP="006438C9">
                  <w:pPr>
                    <w:autoSpaceDE w:val="0"/>
                    <w:autoSpaceDN w:val="0"/>
                    <w:adjustRightInd w:val="0"/>
                    <w:spacing w:after="1" w:line="200" w:lineRule="atLeast"/>
                    <w:jc w:val="both"/>
                    <w:rPr>
                      <w:rFonts w:cs="Arial"/>
                      <w:szCs w:val="20"/>
                    </w:rPr>
                  </w:pPr>
                  <w:r w:rsidRPr="00B16237">
                    <w:rPr>
                      <w:rFonts w:cs="Arial"/>
                      <w:szCs w:val="20"/>
                    </w:rPr>
                    <w:t>Фактическое значение суммы всех установленных надбавок</w:t>
                  </w:r>
                </w:p>
              </w:tc>
              <w:tc>
                <w:tcPr>
                  <w:tcW w:w="1592" w:type="dxa"/>
                  <w:tcBorders>
                    <w:bottom w:val="single" w:sz="4" w:space="0" w:color="auto"/>
                  </w:tcBorders>
                  <w:vAlign w:val="bottom"/>
                </w:tcPr>
                <w:p w14:paraId="067A7A09" w14:textId="77777777" w:rsidR="006438C9" w:rsidRPr="00B16237" w:rsidRDefault="006438C9" w:rsidP="006438C9">
                  <w:pPr>
                    <w:autoSpaceDE w:val="0"/>
                    <w:autoSpaceDN w:val="0"/>
                    <w:adjustRightInd w:val="0"/>
                    <w:spacing w:after="1" w:line="200" w:lineRule="atLeast"/>
                    <w:rPr>
                      <w:rFonts w:cs="Arial"/>
                      <w:szCs w:val="20"/>
                    </w:rPr>
                  </w:pPr>
                </w:p>
              </w:tc>
            </w:tr>
          </w:tbl>
          <w:p w14:paraId="0D41D752" w14:textId="77777777" w:rsidR="006438C9" w:rsidRDefault="006438C9" w:rsidP="00BF28FD">
            <w:pPr>
              <w:spacing w:after="1" w:line="200" w:lineRule="atLeast"/>
              <w:jc w:val="both"/>
              <w:rPr>
                <w:rFonts w:cs="Arial"/>
              </w:rPr>
            </w:pPr>
          </w:p>
        </w:tc>
      </w:tr>
      <w:tr w:rsidR="006438C9" w14:paraId="318B19E1" w14:textId="77777777" w:rsidTr="00517E5C">
        <w:tc>
          <w:tcPr>
            <w:tcW w:w="7597" w:type="dxa"/>
          </w:tcPr>
          <w:p w14:paraId="1750ACEE" w14:textId="77777777" w:rsidR="006438C9" w:rsidRPr="006438C9" w:rsidRDefault="006438C9" w:rsidP="006438C9">
            <w:pPr>
              <w:autoSpaceDE w:val="0"/>
              <w:autoSpaceDN w:val="0"/>
              <w:adjustRightInd w:val="0"/>
              <w:spacing w:after="1" w:line="200" w:lineRule="atLeast"/>
              <w:jc w:val="both"/>
              <w:outlineLvl w:val="0"/>
              <w:rPr>
                <w:rFonts w:cs="Arial"/>
                <w:szCs w:val="20"/>
              </w:rPr>
            </w:pPr>
          </w:p>
          <w:p w14:paraId="0D06D2E6" w14:textId="77777777" w:rsidR="006438C9" w:rsidRPr="00B16237" w:rsidRDefault="006438C9" w:rsidP="006438C9">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Подраздел "</w:t>
            </w:r>
            <w:proofErr w:type="spellStart"/>
            <w:r w:rsidRPr="00B16237">
              <w:rPr>
                <w:rFonts w:ascii="Courier New" w:hAnsi="Courier New" w:cs="Courier New"/>
                <w:szCs w:val="20"/>
              </w:rPr>
              <w:t>Справочно</w:t>
            </w:r>
            <w:proofErr w:type="spellEnd"/>
            <w:r w:rsidRPr="00B16237">
              <w:rPr>
                <w:rFonts w:ascii="Courier New" w:hAnsi="Courier New" w:cs="Courier New"/>
                <w:szCs w:val="20"/>
              </w:rPr>
              <w:t>"</w:t>
            </w:r>
          </w:p>
          <w:p w14:paraId="59D56A04" w14:textId="77777777" w:rsidR="006438C9" w:rsidRPr="00B16237" w:rsidRDefault="006438C9" w:rsidP="006438C9">
            <w:pPr>
              <w:autoSpaceDE w:val="0"/>
              <w:autoSpaceDN w:val="0"/>
              <w:adjustRightInd w:val="0"/>
              <w:spacing w:after="1" w:line="200" w:lineRule="atLeast"/>
              <w:jc w:val="both"/>
              <w:outlineLvl w:val="0"/>
              <w:rPr>
                <w:rFonts w:ascii="Courier New" w:hAnsi="Courier New" w:cs="Courier New"/>
                <w:szCs w:val="20"/>
              </w:rPr>
            </w:pPr>
          </w:p>
          <w:p w14:paraId="6B50F896" w14:textId="77777777" w:rsidR="006438C9" w:rsidRPr="006438C9" w:rsidRDefault="006438C9" w:rsidP="006438C9">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 xml:space="preserve">Показатели, используемые для расчета </w:t>
            </w:r>
            <w:proofErr w:type="spellStart"/>
            <w:r w:rsidRPr="00B16237">
              <w:rPr>
                <w:rFonts w:ascii="Courier New" w:hAnsi="Courier New" w:cs="Courier New"/>
                <w:szCs w:val="20"/>
              </w:rPr>
              <w:t>антициклической</w:t>
            </w:r>
            <w:proofErr w:type="spellEnd"/>
            <w:r w:rsidRPr="00B16237">
              <w:rPr>
                <w:rFonts w:ascii="Courier New" w:hAnsi="Courier New" w:cs="Courier New"/>
                <w:szCs w:val="20"/>
              </w:rPr>
              <w:t xml:space="preserve"> надбавки</w:t>
            </w:r>
          </w:p>
        </w:tc>
        <w:tc>
          <w:tcPr>
            <w:tcW w:w="7597" w:type="dxa"/>
          </w:tcPr>
          <w:p w14:paraId="1C5D8A3B"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64"/>
            </w:tblGrid>
            <w:tr w:rsidR="006438C9" w:rsidRPr="00B16237" w14:paraId="705926BA" w14:textId="77777777" w:rsidTr="00DE258F">
              <w:tc>
                <w:tcPr>
                  <w:tcW w:w="7364" w:type="dxa"/>
                  <w:vAlign w:val="bottom"/>
                </w:tcPr>
                <w:p w14:paraId="4B8CB719" w14:textId="77777777" w:rsidR="006438C9" w:rsidRPr="00B16237" w:rsidRDefault="006438C9" w:rsidP="006438C9">
                  <w:pPr>
                    <w:autoSpaceDE w:val="0"/>
                    <w:autoSpaceDN w:val="0"/>
                    <w:adjustRightInd w:val="0"/>
                    <w:spacing w:after="1" w:line="200" w:lineRule="atLeast"/>
                    <w:jc w:val="both"/>
                    <w:outlineLvl w:val="1"/>
                    <w:rPr>
                      <w:rFonts w:cs="Arial"/>
                      <w:szCs w:val="20"/>
                    </w:rPr>
                  </w:pPr>
                  <w:r w:rsidRPr="00B16237">
                    <w:rPr>
                      <w:rFonts w:cs="Arial"/>
                      <w:szCs w:val="20"/>
                    </w:rPr>
                    <w:t>Подраздел "</w:t>
                  </w:r>
                  <w:proofErr w:type="spellStart"/>
                  <w:r w:rsidRPr="00B16237">
                    <w:rPr>
                      <w:rFonts w:cs="Arial"/>
                      <w:szCs w:val="20"/>
                    </w:rPr>
                    <w:t>Справочно</w:t>
                  </w:r>
                  <w:proofErr w:type="spellEnd"/>
                  <w:r w:rsidRPr="00B16237">
                    <w:rPr>
                      <w:rFonts w:cs="Arial"/>
                      <w:szCs w:val="20"/>
                    </w:rPr>
                    <w:t>"</w:t>
                  </w:r>
                </w:p>
              </w:tc>
            </w:tr>
            <w:tr w:rsidR="006438C9" w:rsidRPr="00B16237" w14:paraId="67983FCD" w14:textId="77777777" w:rsidTr="00DE258F">
              <w:tc>
                <w:tcPr>
                  <w:tcW w:w="7364" w:type="dxa"/>
                  <w:vAlign w:val="bottom"/>
                </w:tcPr>
                <w:p w14:paraId="272F95F3" w14:textId="77777777" w:rsidR="006438C9" w:rsidRPr="00B16237" w:rsidRDefault="006438C9" w:rsidP="006438C9">
                  <w:pPr>
                    <w:autoSpaceDE w:val="0"/>
                    <w:autoSpaceDN w:val="0"/>
                    <w:adjustRightInd w:val="0"/>
                    <w:spacing w:after="1" w:line="200" w:lineRule="atLeast"/>
                    <w:jc w:val="both"/>
                    <w:outlineLvl w:val="2"/>
                    <w:rPr>
                      <w:rFonts w:cs="Arial"/>
                      <w:szCs w:val="20"/>
                    </w:rPr>
                  </w:pPr>
                  <w:r w:rsidRPr="00B16237">
                    <w:rPr>
                      <w:rFonts w:cs="Arial"/>
                      <w:szCs w:val="20"/>
                    </w:rPr>
                    <w:t xml:space="preserve">Показатели, используемые для расчета </w:t>
                  </w:r>
                  <w:proofErr w:type="spellStart"/>
                  <w:r w:rsidRPr="00B16237">
                    <w:rPr>
                      <w:rFonts w:cs="Arial"/>
                      <w:szCs w:val="20"/>
                    </w:rPr>
                    <w:t>антициклической</w:t>
                  </w:r>
                  <w:proofErr w:type="spellEnd"/>
                  <w:r w:rsidRPr="00B16237">
                    <w:rPr>
                      <w:rFonts w:cs="Arial"/>
                      <w:szCs w:val="20"/>
                    </w:rPr>
                    <w:t xml:space="preserve"> надбавки</w:t>
                  </w:r>
                </w:p>
              </w:tc>
            </w:tr>
          </w:tbl>
          <w:p w14:paraId="56D481F9" w14:textId="77777777" w:rsidR="006438C9" w:rsidRDefault="006438C9" w:rsidP="00BF28FD">
            <w:pPr>
              <w:spacing w:after="1" w:line="200" w:lineRule="atLeast"/>
              <w:jc w:val="both"/>
              <w:rPr>
                <w:rFonts w:cs="Arial"/>
              </w:rPr>
            </w:pPr>
          </w:p>
        </w:tc>
      </w:tr>
      <w:tr w:rsidR="006438C9" w14:paraId="58C55B77" w14:textId="77777777" w:rsidTr="00517E5C">
        <w:tc>
          <w:tcPr>
            <w:tcW w:w="7597" w:type="dxa"/>
          </w:tcPr>
          <w:p w14:paraId="406CA035"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1640"/>
              <w:gridCol w:w="1843"/>
              <w:gridCol w:w="3040"/>
            </w:tblGrid>
            <w:tr w:rsidR="006438C9" w:rsidRPr="00B16237" w14:paraId="0EEAA4FA" w14:textId="77777777" w:rsidTr="00DE258F">
              <w:tc>
                <w:tcPr>
                  <w:tcW w:w="826" w:type="dxa"/>
                  <w:tcBorders>
                    <w:top w:val="single" w:sz="4" w:space="0" w:color="auto"/>
                    <w:left w:val="single" w:sz="4" w:space="0" w:color="auto"/>
                    <w:bottom w:val="single" w:sz="4" w:space="0" w:color="auto"/>
                    <w:right w:val="single" w:sz="4" w:space="0" w:color="auto"/>
                  </w:tcBorders>
                </w:tcPr>
                <w:p w14:paraId="224AF86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Номер строки</w:t>
                  </w:r>
                </w:p>
              </w:tc>
              <w:tc>
                <w:tcPr>
                  <w:tcW w:w="1640" w:type="dxa"/>
                  <w:tcBorders>
                    <w:top w:val="single" w:sz="4" w:space="0" w:color="auto"/>
                    <w:left w:val="single" w:sz="4" w:space="0" w:color="auto"/>
                    <w:bottom w:val="single" w:sz="4" w:space="0" w:color="auto"/>
                    <w:right w:val="single" w:sz="4" w:space="0" w:color="auto"/>
                  </w:tcBorders>
                </w:tcPr>
                <w:p w14:paraId="3129725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Наименование страны</w:t>
                  </w:r>
                </w:p>
              </w:tc>
              <w:tc>
                <w:tcPr>
                  <w:tcW w:w="1843" w:type="dxa"/>
                  <w:tcBorders>
                    <w:top w:val="single" w:sz="4" w:space="0" w:color="auto"/>
                    <w:left w:val="single" w:sz="4" w:space="0" w:color="auto"/>
                    <w:bottom w:val="single" w:sz="4" w:space="0" w:color="auto"/>
                    <w:right w:val="single" w:sz="4" w:space="0" w:color="auto"/>
                  </w:tcBorders>
                </w:tcPr>
                <w:p w14:paraId="1E157B42"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 xml:space="preserve">Национальная </w:t>
                  </w:r>
                  <w:proofErr w:type="spellStart"/>
                  <w:r w:rsidRPr="00B16237">
                    <w:rPr>
                      <w:rFonts w:cs="Arial"/>
                      <w:szCs w:val="20"/>
                    </w:rPr>
                    <w:t>антициклическая</w:t>
                  </w:r>
                  <w:proofErr w:type="spellEnd"/>
                  <w:r w:rsidRPr="00B16237">
                    <w:rPr>
                      <w:rFonts w:cs="Arial"/>
                      <w:szCs w:val="20"/>
                    </w:rPr>
                    <w:t xml:space="preserve"> надбавка, в процентах</w:t>
                  </w:r>
                </w:p>
              </w:tc>
              <w:tc>
                <w:tcPr>
                  <w:tcW w:w="3040" w:type="dxa"/>
                  <w:tcBorders>
                    <w:top w:val="single" w:sz="4" w:space="0" w:color="auto"/>
                    <w:left w:val="single" w:sz="4" w:space="0" w:color="auto"/>
                    <w:bottom w:val="single" w:sz="4" w:space="0" w:color="auto"/>
                    <w:right w:val="single" w:sz="4" w:space="0" w:color="auto"/>
                  </w:tcBorders>
                </w:tcPr>
                <w:p w14:paraId="39265729"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Требования головной кредитной организации и участников банковской группы к резидентам Российской Федерации и иностранных государств, взвешенные с учетом риска, тыс. руб.</w:t>
                  </w:r>
                </w:p>
              </w:tc>
            </w:tr>
            <w:tr w:rsidR="006438C9" w:rsidRPr="00B16237" w14:paraId="1B258C05" w14:textId="77777777" w:rsidTr="00DE258F">
              <w:tc>
                <w:tcPr>
                  <w:tcW w:w="826" w:type="dxa"/>
                  <w:tcBorders>
                    <w:top w:val="single" w:sz="4" w:space="0" w:color="auto"/>
                    <w:left w:val="single" w:sz="4" w:space="0" w:color="auto"/>
                    <w:bottom w:val="single" w:sz="4" w:space="0" w:color="auto"/>
                    <w:right w:val="single" w:sz="4" w:space="0" w:color="auto"/>
                  </w:tcBorders>
                </w:tcPr>
                <w:p w14:paraId="5AC7BF92"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1</w:t>
                  </w:r>
                </w:p>
              </w:tc>
              <w:tc>
                <w:tcPr>
                  <w:tcW w:w="1640" w:type="dxa"/>
                  <w:tcBorders>
                    <w:top w:val="single" w:sz="4" w:space="0" w:color="auto"/>
                    <w:left w:val="single" w:sz="4" w:space="0" w:color="auto"/>
                    <w:bottom w:val="single" w:sz="4" w:space="0" w:color="auto"/>
                    <w:right w:val="single" w:sz="4" w:space="0" w:color="auto"/>
                  </w:tcBorders>
                </w:tcPr>
                <w:p w14:paraId="3C0D191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2</w:t>
                  </w:r>
                </w:p>
              </w:tc>
              <w:tc>
                <w:tcPr>
                  <w:tcW w:w="1843" w:type="dxa"/>
                  <w:tcBorders>
                    <w:top w:val="single" w:sz="4" w:space="0" w:color="auto"/>
                    <w:left w:val="single" w:sz="4" w:space="0" w:color="auto"/>
                    <w:bottom w:val="single" w:sz="4" w:space="0" w:color="auto"/>
                    <w:right w:val="single" w:sz="4" w:space="0" w:color="auto"/>
                  </w:tcBorders>
                </w:tcPr>
                <w:p w14:paraId="5D881AA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3</w:t>
                  </w:r>
                </w:p>
              </w:tc>
              <w:tc>
                <w:tcPr>
                  <w:tcW w:w="3040" w:type="dxa"/>
                  <w:tcBorders>
                    <w:top w:val="single" w:sz="4" w:space="0" w:color="auto"/>
                    <w:left w:val="single" w:sz="4" w:space="0" w:color="auto"/>
                    <w:bottom w:val="single" w:sz="4" w:space="0" w:color="auto"/>
                    <w:right w:val="single" w:sz="4" w:space="0" w:color="auto"/>
                  </w:tcBorders>
                </w:tcPr>
                <w:p w14:paraId="4974A688"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4</w:t>
                  </w:r>
                </w:p>
              </w:tc>
            </w:tr>
            <w:tr w:rsidR="006438C9" w:rsidRPr="00B16237" w14:paraId="4E82D3BD" w14:textId="77777777" w:rsidTr="00DE258F">
              <w:tc>
                <w:tcPr>
                  <w:tcW w:w="826" w:type="dxa"/>
                  <w:tcBorders>
                    <w:top w:val="single" w:sz="4" w:space="0" w:color="auto"/>
                    <w:left w:val="single" w:sz="4" w:space="0" w:color="auto"/>
                    <w:bottom w:val="single" w:sz="4" w:space="0" w:color="auto"/>
                    <w:right w:val="single" w:sz="4" w:space="0" w:color="auto"/>
                  </w:tcBorders>
                </w:tcPr>
                <w:p w14:paraId="0A7962C7"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p>
              </w:tc>
              <w:tc>
                <w:tcPr>
                  <w:tcW w:w="1640" w:type="dxa"/>
                  <w:tcBorders>
                    <w:top w:val="single" w:sz="4" w:space="0" w:color="auto"/>
                    <w:left w:val="single" w:sz="4" w:space="0" w:color="auto"/>
                    <w:bottom w:val="single" w:sz="4" w:space="0" w:color="auto"/>
                    <w:right w:val="single" w:sz="4" w:space="0" w:color="auto"/>
                  </w:tcBorders>
                </w:tcPr>
                <w:p w14:paraId="6DCF204A" w14:textId="77777777" w:rsidR="006438C9" w:rsidRPr="00B16237" w:rsidRDefault="006438C9" w:rsidP="006438C9">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14:paraId="3E16B955" w14:textId="77777777" w:rsidR="006438C9" w:rsidRPr="00B16237" w:rsidRDefault="006438C9" w:rsidP="006438C9">
                  <w:pPr>
                    <w:autoSpaceDE w:val="0"/>
                    <w:autoSpaceDN w:val="0"/>
                    <w:adjustRightInd w:val="0"/>
                    <w:spacing w:after="1" w:line="200" w:lineRule="atLeast"/>
                    <w:rPr>
                      <w:rFonts w:cs="Arial"/>
                      <w:szCs w:val="20"/>
                    </w:rPr>
                  </w:pPr>
                </w:p>
              </w:tc>
              <w:tc>
                <w:tcPr>
                  <w:tcW w:w="3040" w:type="dxa"/>
                  <w:tcBorders>
                    <w:top w:val="single" w:sz="4" w:space="0" w:color="auto"/>
                    <w:left w:val="single" w:sz="4" w:space="0" w:color="auto"/>
                    <w:bottom w:val="single" w:sz="4" w:space="0" w:color="auto"/>
                    <w:right w:val="single" w:sz="4" w:space="0" w:color="auto"/>
                  </w:tcBorders>
                </w:tcPr>
                <w:p w14:paraId="08D0D4DD"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4C38000F" w14:textId="77777777" w:rsidTr="00DE258F">
              <w:tc>
                <w:tcPr>
                  <w:tcW w:w="826" w:type="dxa"/>
                  <w:tcBorders>
                    <w:top w:val="single" w:sz="4" w:space="0" w:color="auto"/>
                    <w:left w:val="single" w:sz="4" w:space="0" w:color="auto"/>
                    <w:bottom w:val="single" w:sz="4" w:space="0" w:color="auto"/>
                    <w:right w:val="single" w:sz="4" w:space="0" w:color="auto"/>
                  </w:tcBorders>
                </w:tcPr>
                <w:p w14:paraId="0C01CF02"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p>
              </w:tc>
              <w:tc>
                <w:tcPr>
                  <w:tcW w:w="1640" w:type="dxa"/>
                  <w:tcBorders>
                    <w:top w:val="single" w:sz="4" w:space="0" w:color="auto"/>
                    <w:left w:val="single" w:sz="4" w:space="0" w:color="auto"/>
                    <w:bottom w:val="single" w:sz="4" w:space="0" w:color="auto"/>
                    <w:right w:val="single" w:sz="4" w:space="0" w:color="auto"/>
                  </w:tcBorders>
                </w:tcPr>
                <w:p w14:paraId="3C6F2EEF" w14:textId="77777777" w:rsidR="006438C9" w:rsidRPr="00B16237" w:rsidRDefault="006438C9" w:rsidP="006438C9">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14:paraId="10684AF0" w14:textId="77777777" w:rsidR="006438C9" w:rsidRPr="00B16237" w:rsidRDefault="006438C9" w:rsidP="006438C9">
                  <w:pPr>
                    <w:autoSpaceDE w:val="0"/>
                    <w:autoSpaceDN w:val="0"/>
                    <w:adjustRightInd w:val="0"/>
                    <w:spacing w:after="1" w:line="200" w:lineRule="atLeast"/>
                    <w:rPr>
                      <w:rFonts w:cs="Arial"/>
                      <w:szCs w:val="20"/>
                    </w:rPr>
                  </w:pPr>
                </w:p>
              </w:tc>
              <w:tc>
                <w:tcPr>
                  <w:tcW w:w="3040" w:type="dxa"/>
                  <w:tcBorders>
                    <w:top w:val="single" w:sz="4" w:space="0" w:color="auto"/>
                    <w:left w:val="single" w:sz="4" w:space="0" w:color="auto"/>
                    <w:bottom w:val="single" w:sz="4" w:space="0" w:color="auto"/>
                    <w:right w:val="single" w:sz="4" w:space="0" w:color="auto"/>
                  </w:tcBorders>
                </w:tcPr>
                <w:p w14:paraId="0C0F90F0"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6F92ADA6" w14:textId="77777777" w:rsidTr="00DE258F">
              <w:tc>
                <w:tcPr>
                  <w:tcW w:w="826" w:type="dxa"/>
                  <w:tcBorders>
                    <w:top w:val="single" w:sz="4" w:space="0" w:color="auto"/>
                    <w:left w:val="single" w:sz="4" w:space="0" w:color="auto"/>
                    <w:bottom w:val="single" w:sz="4" w:space="0" w:color="auto"/>
                    <w:right w:val="single" w:sz="4" w:space="0" w:color="auto"/>
                  </w:tcBorders>
                </w:tcPr>
                <w:p w14:paraId="1B67141F" w14:textId="77777777" w:rsidR="006438C9" w:rsidRPr="00B16237" w:rsidRDefault="006438C9" w:rsidP="006438C9">
                  <w:pPr>
                    <w:autoSpaceDE w:val="0"/>
                    <w:autoSpaceDN w:val="0"/>
                    <w:adjustRightInd w:val="0"/>
                    <w:spacing w:after="1" w:line="200" w:lineRule="atLeast"/>
                    <w:rPr>
                      <w:rFonts w:cs="Arial"/>
                      <w:szCs w:val="20"/>
                    </w:rPr>
                  </w:pPr>
                </w:p>
              </w:tc>
              <w:tc>
                <w:tcPr>
                  <w:tcW w:w="1640" w:type="dxa"/>
                  <w:tcBorders>
                    <w:top w:val="single" w:sz="4" w:space="0" w:color="auto"/>
                    <w:left w:val="single" w:sz="4" w:space="0" w:color="auto"/>
                    <w:bottom w:val="single" w:sz="4" w:space="0" w:color="auto"/>
                    <w:right w:val="single" w:sz="4" w:space="0" w:color="auto"/>
                  </w:tcBorders>
                </w:tcPr>
                <w:p w14:paraId="5C7BA67A" w14:textId="77777777" w:rsidR="006438C9" w:rsidRPr="00B16237" w:rsidRDefault="006438C9" w:rsidP="006438C9">
                  <w:pPr>
                    <w:autoSpaceDE w:val="0"/>
                    <w:autoSpaceDN w:val="0"/>
                    <w:adjustRightInd w:val="0"/>
                    <w:spacing w:after="1" w:line="200" w:lineRule="atLeast"/>
                    <w:rPr>
                      <w:rFonts w:cs="Arial"/>
                      <w:szCs w:val="20"/>
                    </w:rPr>
                  </w:pPr>
                </w:p>
              </w:tc>
              <w:tc>
                <w:tcPr>
                  <w:tcW w:w="1843" w:type="dxa"/>
                  <w:tcBorders>
                    <w:top w:val="single" w:sz="4" w:space="0" w:color="auto"/>
                    <w:left w:val="single" w:sz="4" w:space="0" w:color="auto"/>
                    <w:bottom w:val="single" w:sz="4" w:space="0" w:color="auto"/>
                    <w:right w:val="single" w:sz="4" w:space="0" w:color="auto"/>
                  </w:tcBorders>
                </w:tcPr>
                <w:p w14:paraId="0EAE7F86" w14:textId="77777777" w:rsidR="006438C9" w:rsidRPr="00B16237" w:rsidRDefault="006438C9" w:rsidP="006438C9">
                  <w:pPr>
                    <w:autoSpaceDE w:val="0"/>
                    <w:autoSpaceDN w:val="0"/>
                    <w:adjustRightInd w:val="0"/>
                    <w:spacing w:after="1" w:line="200" w:lineRule="atLeast"/>
                    <w:rPr>
                      <w:rFonts w:cs="Arial"/>
                      <w:szCs w:val="20"/>
                    </w:rPr>
                  </w:pPr>
                </w:p>
              </w:tc>
              <w:tc>
                <w:tcPr>
                  <w:tcW w:w="3040" w:type="dxa"/>
                  <w:tcBorders>
                    <w:top w:val="single" w:sz="4" w:space="0" w:color="auto"/>
                    <w:left w:val="single" w:sz="4" w:space="0" w:color="auto"/>
                    <w:bottom w:val="single" w:sz="4" w:space="0" w:color="auto"/>
                    <w:right w:val="single" w:sz="4" w:space="0" w:color="auto"/>
                  </w:tcBorders>
                </w:tcPr>
                <w:p w14:paraId="575EEC0E"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2DFC5AA7" w14:textId="77777777" w:rsidTr="00DE258F">
              <w:tc>
                <w:tcPr>
                  <w:tcW w:w="4309" w:type="dxa"/>
                  <w:gridSpan w:val="3"/>
                  <w:tcBorders>
                    <w:top w:val="single" w:sz="4" w:space="0" w:color="auto"/>
                    <w:left w:val="single" w:sz="4" w:space="0" w:color="auto"/>
                    <w:bottom w:val="single" w:sz="4" w:space="0" w:color="auto"/>
                    <w:right w:val="single" w:sz="4" w:space="0" w:color="auto"/>
                  </w:tcBorders>
                  <w:vAlign w:val="bottom"/>
                </w:tcPr>
                <w:p w14:paraId="691CADF7"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Совокупная величина требований головной кредитной организации и участников банковской группы к резидентам Российской Федерации и иностранных государств</w:t>
                  </w:r>
                </w:p>
              </w:tc>
              <w:tc>
                <w:tcPr>
                  <w:tcW w:w="3040" w:type="dxa"/>
                  <w:tcBorders>
                    <w:top w:val="single" w:sz="4" w:space="0" w:color="auto"/>
                    <w:left w:val="single" w:sz="4" w:space="0" w:color="auto"/>
                    <w:bottom w:val="single" w:sz="4" w:space="0" w:color="auto"/>
                    <w:right w:val="single" w:sz="4" w:space="0" w:color="auto"/>
                  </w:tcBorders>
                </w:tcPr>
                <w:p w14:paraId="0C4AD5E5" w14:textId="77777777" w:rsidR="006438C9" w:rsidRPr="00B16237" w:rsidRDefault="006438C9" w:rsidP="006438C9">
                  <w:pPr>
                    <w:autoSpaceDE w:val="0"/>
                    <w:autoSpaceDN w:val="0"/>
                    <w:adjustRightInd w:val="0"/>
                    <w:spacing w:after="1" w:line="200" w:lineRule="atLeast"/>
                    <w:rPr>
                      <w:rFonts w:cs="Arial"/>
                      <w:szCs w:val="20"/>
                    </w:rPr>
                  </w:pPr>
                </w:p>
              </w:tc>
            </w:tr>
          </w:tbl>
          <w:p w14:paraId="452E95CE" w14:textId="77777777" w:rsidR="006438C9" w:rsidRDefault="006438C9" w:rsidP="00BF28FD">
            <w:pPr>
              <w:spacing w:after="1" w:line="200" w:lineRule="atLeast"/>
              <w:jc w:val="both"/>
              <w:rPr>
                <w:rFonts w:cs="Arial"/>
              </w:rPr>
            </w:pPr>
          </w:p>
        </w:tc>
        <w:tc>
          <w:tcPr>
            <w:tcW w:w="7597" w:type="dxa"/>
          </w:tcPr>
          <w:p w14:paraId="2735D136"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5"/>
              <w:gridCol w:w="1589"/>
              <w:gridCol w:w="1702"/>
              <w:gridCol w:w="55"/>
              <w:gridCol w:w="3228"/>
              <w:gridCol w:w="55"/>
            </w:tblGrid>
            <w:tr w:rsidR="006438C9" w:rsidRPr="00B16237" w14:paraId="2186DD9C" w14:textId="77777777" w:rsidTr="00DE258F">
              <w:tc>
                <w:tcPr>
                  <w:tcW w:w="795" w:type="dxa"/>
                  <w:tcBorders>
                    <w:top w:val="single" w:sz="4" w:space="0" w:color="auto"/>
                    <w:left w:val="single" w:sz="4" w:space="0" w:color="auto"/>
                    <w:bottom w:val="single" w:sz="4" w:space="0" w:color="auto"/>
                    <w:right w:val="single" w:sz="4" w:space="0" w:color="auto"/>
                  </w:tcBorders>
                </w:tcPr>
                <w:p w14:paraId="56A7C222"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Номер строки</w:t>
                  </w:r>
                </w:p>
              </w:tc>
              <w:tc>
                <w:tcPr>
                  <w:tcW w:w="1589" w:type="dxa"/>
                  <w:tcBorders>
                    <w:top w:val="single" w:sz="4" w:space="0" w:color="auto"/>
                    <w:left w:val="single" w:sz="4" w:space="0" w:color="auto"/>
                    <w:bottom w:val="single" w:sz="4" w:space="0" w:color="auto"/>
                    <w:right w:val="single" w:sz="4" w:space="0" w:color="auto"/>
                  </w:tcBorders>
                </w:tcPr>
                <w:p w14:paraId="7CCF710F"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Наименование страны</w:t>
                  </w:r>
                </w:p>
              </w:tc>
              <w:tc>
                <w:tcPr>
                  <w:tcW w:w="1757" w:type="dxa"/>
                  <w:gridSpan w:val="2"/>
                  <w:tcBorders>
                    <w:top w:val="single" w:sz="4" w:space="0" w:color="auto"/>
                    <w:left w:val="single" w:sz="4" w:space="0" w:color="auto"/>
                    <w:bottom w:val="single" w:sz="4" w:space="0" w:color="auto"/>
                    <w:right w:val="single" w:sz="4" w:space="0" w:color="auto"/>
                  </w:tcBorders>
                </w:tcPr>
                <w:p w14:paraId="3D313D11"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 xml:space="preserve">Национальная </w:t>
                  </w:r>
                  <w:proofErr w:type="spellStart"/>
                  <w:r w:rsidRPr="00B16237">
                    <w:rPr>
                      <w:rFonts w:cs="Arial"/>
                      <w:szCs w:val="20"/>
                    </w:rPr>
                    <w:t>антициклическая</w:t>
                  </w:r>
                  <w:proofErr w:type="spellEnd"/>
                  <w:r w:rsidRPr="00B16237">
                    <w:rPr>
                      <w:rFonts w:cs="Arial"/>
                      <w:szCs w:val="20"/>
                    </w:rPr>
                    <w:t xml:space="preserve"> надбавка, в процентах</w:t>
                  </w:r>
                </w:p>
              </w:tc>
              <w:tc>
                <w:tcPr>
                  <w:tcW w:w="3283" w:type="dxa"/>
                  <w:gridSpan w:val="2"/>
                  <w:tcBorders>
                    <w:top w:val="single" w:sz="4" w:space="0" w:color="auto"/>
                    <w:left w:val="single" w:sz="4" w:space="0" w:color="auto"/>
                    <w:bottom w:val="single" w:sz="4" w:space="0" w:color="auto"/>
                    <w:right w:val="single" w:sz="4" w:space="0" w:color="auto"/>
                  </w:tcBorders>
                </w:tcPr>
                <w:p w14:paraId="25008F51"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 xml:space="preserve">Требования головной кредитной организации </w:t>
                  </w:r>
                  <w:r w:rsidRPr="006438C9">
                    <w:rPr>
                      <w:rFonts w:cs="Arial"/>
                      <w:szCs w:val="20"/>
                      <w:shd w:val="clear" w:color="auto" w:fill="C0C0C0"/>
                    </w:rPr>
                    <w:t>банковской группы</w:t>
                  </w:r>
                  <w:r w:rsidRPr="00B16237">
                    <w:rPr>
                      <w:rFonts w:cs="Arial"/>
                      <w:szCs w:val="20"/>
                    </w:rPr>
                    <w:t xml:space="preserve"> и участников банковской группы к резидентам Российской Федерации и иностранных государств, взвешенные с учетом риска, тыс. руб.</w:t>
                  </w:r>
                </w:p>
              </w:tc>
            </w:tr>
            <w:tr w:rsidR="006438C9" w:rsidRPr="00B16237" w14:paraId="267B4068" w14:textId="77777777" w:rsidTr="00DE258F">
              <w:tc>
                <w:tcPr>
                  <w:tcW w:w="795" w:type="dxa"/>
                  <w:tcBorders>
                    <w:top w:val="single" w:sz="4" w:space="0" w:color="auto"/>
                    <w:left w:val="single" w:sz="4" w:space="0" w:color="auto"/>
                    <w:bottom w:val="single" w:sz="4" w:space="0" w:color="auto"/>
                    <w:right w:val="single" w:sz="4" w:space="0" w:color="auto"/>
                  </w:tcBorders>
                </w:tcPr>
                <w:p w14:paraId="4DF07294"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1</w:t>
                  </w:r>
                </w:p>
              </w:tc>
              <w:tc>
                <w:tcPr>
                  <w:tcW w:w="1589" w:type="dxa"/>
                  <w:tcBorders>
                    <w:top w:val="single" w:sz="4" w:space="0" w:color="auto"/>
                    <w:left w:val="single" w:sz="4" w:space="0" w:color="auto"/>
                    <w:bottom w:val="single" w:sz="4" w:space="0" w:color="auto"/>
                    <w:right w:val="single" w:sz="4" w:space="0" w:color="auto"/>
                  </w:tcBorders>
                </w:tcPr>
                <w:p w14:paraId="1C68677E"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2</w:t>
                  </w:r>
                </w:p>
              </w:tc>
              <w:tc>
                <w:tcPr>
                  <w:tcW w:w="1757" w:type="dxa"/>
                  <w:gridSpan w:val="2"/>
                  <w:tcBorders>
                    <w:top w:val="single" w:sz="4" w:space="0" w:color="auto"/>
                    <w:left w:val="single" w:sz="4" w:space="0" w:color="auto"/>
                    <w:bottom w:val="single" w:sz="4" w:space="0" w:color="auto"/>
                    <w:right w:val="single" w:sz="4" w:space="0" w:color="auto"/>
                  </w:tcBorders>
                </w:tcPr>
                <w:p w14:paraId="6C570A70"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3</w:t>
                  </w:r>
                </w:p>
              </w:tc>
              <w:tc>
                <w:tcPr>
                  <w:tcW w:w="3283" w:type="dxa"/>
                  <w:gridSpan w:val="2"/>
                  <w:tcBorders>
                    <w:top w:val="single" w:sz="4" w:space="0" w:color="auto"/>
                    <w:left w:val="single" w:sz="4" w:space="0" w:color="auto"/>
                    <w:bottom w:val="single" w:sz="4" w:space="0" w:color="auto"/>
                    <w:right w:val="single" w:sz="4" w:space="0" w:color="auto"/>
                  </w:tcBorders>
                </w:tcPr>
                <w:p w14:paraId="6238575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4</w:t>
                  </w:r>
                </w:p>
              </w:tc>
            </w:tr>
            <w:tr w:rsidR="006438C9" w:rsidRPr="00B16237" w14:paraId="67475615" w14:textId="77777777" w:rsidTr="00DE258F">
              <w:tc>
                <w:tcPr>
                  <w:tcW w:w="795" w:type="dxa"/>
                  <w:tcBorders>
                    <w:top w:val="single" w:sz="4" w:space="0" w:color="auto"/>
                    <w:left w:val="single" w:sz="4" w:space="0" w:color="auto"/>
                    <w:bottom w:val="single" w:sz="4" w:space="0" w:color="auto"/>
                    <w:right w:val="single" w:sz="4" w:space="0" w:color="auto"/>
                  </w:tcBorders>
                </w:tcPr>
                <w:p w14:paraId="6162982A"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p>
              </w:tc>
              <w:tc>
                <w:tcPr>
                  <w:tcW w:w="1589" w:type="dxa"/>
                  <w:tcBorders>
                    <w:top w:val="single" w:sz="4" w:space="0" w:color="auto"/>
                    <w:left w:val="single" w:sz="4" w:space="0" w:color="auto"/>
                    <w:bottom w:val="single" w:sz="4" w:space="0" w:color="auto"/>
                    <w:right w:val="single" w:sz="4" w:space="0" w:color="auto"/>
                  </w:tcBorders>
                </w:tcPr>
                <w:p w14:paraId="1E7480EA" w14:textId="77777777" w:rsidR="006438C9" w:rsidRPr="00B16237" w:rsidRDefault="006438C9" w:rsidP="006438C9">
                  <w:pPr>
                    <w:autoSpaceDE w:val="0"/>
                    <w:autoSpaceDN w:val="0"/>
                    <w:adjustRightInd w:val="0"/>
                    <w:spacing w:after="1" w:line="200" w:lineRule="atLeast"/>
                    <w:rPr>
                      <w:rFonts w:cs="Arial"/>
                      <w:szCs w:val="20"/>
                    </w:rPr>
                  </w:pPr>
                </w:p>
              </w:tc>
              <w:tc>
                <w:tcPr>
                  <w:tcW w:w="1757" w:type="dxa"/>
                  <w:gridSpan w:val="2"/>
                  <w:tcBorders>
                    <w:top w:val="single" w:sz="4" w:space="0" w:color="auto"/>
                    <w:left w:val="single" w:sz="4" w:space="0" w:color="auto"/>
                    <w:bottom w:val="single" w:sz="4" w:space="0" w:color="auto"/>
                    <w:right w:val="single" w:sz="4" w:space="0" w:color="auto"/>
                  </w:tcBorders>
                </w:tcPr>
                <w:p w14:paraId="76825BEF" w14:textId="77777777" w:rsidR="006438C9" w:rsidRPr="00B16237" w:rsidRDefault="006438C9" w:rsidP="006438C9">
                  <w:pPr>
                    <w:autoSpaceDE w:val="0"/>
                    <w:autoSpaceDN w:val="0"/>
                    <w:adjustRightInd w:val="0"/>
                    <w:spacing w:after="1" w:line="200" w:lineRule="atLeast"/>
                    <w:rPr>
                      <w:rFonts w:cs="Arial"/>
                      <w:szCs w:val="20"/>
                    </w:rPr>
                  </w:pPr>
                </w:p>
              </w:tc>
              <w:tc>
                <w:tcPr>
                  <w:tcW w:w="3283" w:type="dxa"/>
                  <w:gridSpan w:val="2"/>
                  <w:tcBorders>
                    <w:top w:val="single" w:sz="4" w:space="0" w:color="auto"/>
                    <w:left w:val="single" w:sz="4" w:space="0" w:color="auto"/>
                    <w:bottom w:val="single" w:sz="4" w:space="0" w:color="auto"/>
                    <w:right w:val="single" w:sz="4" w:space="0" w:color="auto"/>
                  </w:tcBorders>
                </w:tcPr>
                <w:p w14:paraId="020DD23E"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62D6EDAA" w14:textId="77777777" w:rsidTr="00DE258F">
              <w:tc>
                <w:tcPr>
                  <w:tcW w:w="795" w:type="dxa"/>
                  <w:tcBorders>
                    <w:top w:val="single" w:sz="4" w:space="0" w:color="auto"/>
                    <w:left w:val="single" w:sz="4" w:space="0" w:color="auto"/>
                    <w:bottom w:val="single" w:sz="4" w:space="0" w:color="auto"/>
                    <w:right w:val="single" w:sz="4" w:space="0" w:color="auto"/>
                  </w:tcBorders>
                </w:tcPr>
                <w:p w14:paraId="36BE615D"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p>
              </w:tc>
              <w:tc>
                <w:tcPr>
                  <w:tcW w:w="1589" w:type="dxa"/>
                  <w:tcBorders>
                    <w:top w:val="single" w:sz="4" w:space="0" w:color="auto"/>
                    <w:left w:val="single" w:sz="4" w:space="0" w:color="auto"/>
                    <w:bottom w:val="single" w:sz="4" w:space="0" w:color="auto"/>
                    <w:right w:val="single" w:sz="4" w:space="0" w:color="auto"/>
                  </w:tcBorders>
                </w:tcPr>
                <w:p w14:paraId="40A9EF52" w14:textId="77777777" w:rsidR="006438C9" w:rsidRPr="00B16237" w:rsidRDefault="006438C9" w:rsidP="006438C9">
                  <w:pPr>
                    <w:autoSpaceDE w:val="0"/>
                    <w:autoSpaceDN w:val="0"/>
                    <w:adjustRightInd w:val="0"/>
                    <w:spacing w:after="1" w:line="200" w:lineRule="atLeast"/>
                    <w:rPr>
                      <w:rFonts w:cs="Arial"/>
                      <w:szCs w:val="20"/>
                    </w:rPr>
                  </w:pPr>
                </w:p>
              </w:tc>
              <w:tc>
                <w:tcPr>
                  <w:tcW w:w="1757" w:type="dxa"/>
                  <w:gridSpan w:val="2"/>
                  <w:tcBorders>
                    <w:top w:val="single" w:sz="4" w:space="0" w:color="auto"/>
                    <w:left w:val="single" w:sz="4" w:space="0" w:color="auto"/>
                    <w:bottom w:val="single" w:sz="4" w:space="0" w:color="auto"/>
                    <w:right w:val="single" w:sz="4" w:space="0" w:color="auto"/>
                  </w:tcBorders>
                </w:tcPr>
                <w:p w14:paraId="524F0204" w14:textId="77777777" w:rsidR="006438C9" w:rsidRPr="00B16237" w:rsidRDefault="006438C9" w:rsidP="006438C9">
                  <w:pPr>
                    <w:autoSpaceDE w:val="0"/>
                    <w:autoSpaceDN w:val="0"/>
                    <w:adjustRightInd w:val="0"/>
                    <w:spacing w:after="1" w:line="200" w:lineRule="atLeast"/>
                    <w:rPr>
                      <w:rFonts w:cs="Arial"/>
                      <w:szCs w:val="20"/>
                    </w:rPr>
                  </w:pPr>
                </w:p>
              </w:tc>
              <w:tc>
                <w:tcPr>
                  <w:tcW w:w="3283" w:type="dxa"/>
                  <w:gridSpan w:val="2"/>
                  <w:tcBorders>
                    <w:top w:val="single" w:sz="4" w:space="0" w:color="auto"/>
                    <w:left w:val="single" w:sz="4" w:space="0" w:color="auto"/>
                    <w:bottom w:val="single" w:sz="4" w:space="0" w:color="auto"/>
                    <w:right w:val="single" w:sz="4" w:space="0" w:color="auto"/>
                  </w:tcBorders>
                </w:tcPr>
                <w:p w14:paraId="3C0D3C81"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2354C3ED" w14:textId="77777777" w:rsidTr="00DE258F">
              <w:tc>
                <w:tcPr>
                  <w:tcW w:w="795" w:type="dxa"/>
                  <w:tcBorders>
                    <w:top w:val="single" w:sz="4" w:space="0" w:color="auto"/>
                    <w:left w:val="single" w:sz="4" w:space="0" w:color="auto"/>
                    <w:bottom w:val="single" w:sz="4" w:space="0" w:color="auto"/>
                    <w:right w:val="single" w:sz="4" w:space="0" w:color="auto"/>
                  </w:tcBorders>
                </w:tcPr>
                <w:p w14:paraId="6A687390" w14:textId="77777777" w:rsidR="006438C9" w:rsidRPr="00B16237" w:rsidRDefault="006438C9" w:rsidP="006438C9">
                  <w:pPr>
                    <w:autoSpaceDE w:val="0"/>
                    <w:autoSpaceDN w:val="0"/>
                    <w:adjustRightInd w:val="0"/>
                    <w:spacing w:after="1" w:line="200" w:lineRule="atLeast"/>
                    <w:rPr>
                      <w:rFonts w:cs="Arial"/>
                      <w:szCs w:val="20"/>
                    </w:rPr>
                  </w:pPr>
                </w:p>
              </w:tc>
              <w:tc>
                <w:tcPr>
                  <w:tcW w:w="1589" w:type="dxa"/>
                  <w:tcBorders>
                    <w:top w:val="single" w:sz="4" w:space="0" w:color="auto"/>
                    <w:left w:val="single" w:sz="4" w:space="0" w:color="auto"/>
                    <w:bottom w:val="single" w:sz="4" w:space="0" w:color="auto"/>
                    <w:right w:val="single" w:sz="4" w:space="0" w:color="auto"/>
                  </w:tcBorders>
                </w:tcPr>
                <w:p w14:paraId="44264F3A" w14:textId="77777777" w:rsidR="006438C9" w:rsidRPr="00B16237" w:rsidRDefault="006438C9" w:rsidP="006438C9">
                  <w:pPr>
                    <w:autoSpaceDE w:val="0"/>
                    <w:autoSpaceDN w:val="0"/>
                    <w:adjustRightInd w:val="0"/>
                    <w:spacing w:after="1" w:line="200" w:lineRule="atLeast"/>
                    <w:rPr>
                      <w:rFonts w:cs="Arial"/>
                      <w:szCs w:val="20"/>
                    </w:rPr>
                  </w:pPr>
                </w:p>
              </w:tc>
              <w:tc>
                <w:tcPr>
                  <w:tcW w:w="1757" w:type="dxa"/>
                  <w:gridSpan w:val="2"/>
                  <w:tcBorders>
                    <w:top w:val="single" w:sz="4" w:space="0" w:color="auto"/>
                    <w:left w:val="single" w:sz="4" w:space="0" w:color="auto"/>
                    <w:bottom w:val="single" w:sz="4" w:space="0" w:color="auto"/>
                    <w:right w:val="single" w:sz="4" w:space="0" w:color="auto"/>
                  </w:tcBorders>
                </w:tcPr>
                <w:p w14:paraId="0CBA3DD6" w14:textId="77777777" w:rsidR="006438C9" w:rsidRPr="00B16237" w:rsidRDefault="006438C9" w:rsidP="006438C9">
                  <w:pPr>
                    <w:autoSpaceDE w:val="0"/>
                    <w:autoSpaceDN w:val="0"/>
                    <w:adjustRightInd w:val="0"/>
                    <w:spacing w:after="1" w:line="200" w:lineRule="atLeast"/>
                    <w:rPr>
                      <w:rFonts w:cs="Arial"/>
                      <w:szCs w:val="20"/>
                    </w:rPr>
                  </w:pPr>
                </w:p>
              </w:tc>
              <w:tc>
                <w:tcPr>
                  <w:tcW w:w="3283" w:type="dxa"/>
                  <w:gridSpan w:val="2"/>
                  <w:tcBorders>
                    <w:top w:val="single" w:sz="4" w:space="0" w:color="auto"/>
                    <w:left w:val="single" w:sz="4" w:space="0" w:color="auto"/>
                    <w:bottom w:val="single" w:sz="4" w:space="0" w:color="auto"/>
                    <w:right w:val="single" w:sz="4" w:space="0" w:color="auto"/>
                  </w:tcBorders>
                </w:tcPr>
                <w:p w14:paraId="5FE30572"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60361ECE" w14:textId="77777777" w:rsidTr="00DE258F">
              <w:trPr>
                <w:gridAfter w:val="1"/>
                <w:wAfter w:w="55" w:type="dxa"/>
              </w:trPr>
              <w:tc>
                <w:tcPr>
                  <w:tcW w:w="4086" w:type="dxa"/>
                  <w:gridSpan w:val="3"/>
                  <w:tcBorders>
                    <w:top w:val="single" w:sz="4" w:space="0" w:color="auto"/>
                    <w:left w:val="single" w:sz="4" w:space="0" w:color="auto"/>
                    <w:bottom w:val="single" w:sz="4" w:space="0" w:color="auto"/>
                    <w:right w:val="single" w:sz="4" w:space="0" w:color="auto"/>
                  </w:tcBorders>
                  <w:vAlign w:val="bottom"/>
                </w:tcPr>
                <w:p w14:paraId="05ED28F4"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 xml:space="preserve">Совокупная величина требований головной кредитной организации </w:t>
                  </w:r>
                  <w:r w:rsidRPr="006438C9">
                    <w:rPr>
                      <w:rFonts w:cs="Arial"/>
                      <w:szCs w:val="20"/>
                      <w:shd w:val="clear" w:color="auto" w:fill="C0C0C0"/>
                    </w:rPr>
                    <w:t>банковской группы</w:t>
                  </w:r>
                  <w:r w:rsidRPr="00B16237">
                    <w:rPr>
                      <w:rFonts w:cs="Arial"/>
                      <w:szCs w:val="20"/>
                    </w:rPr>
                    <w:t xml:space="preserve"> и участников банковской группы к резидентам Российской Федерации и иностранных государств</w:t>
                  </w:r>
                </w:p>
              </w:tc>
              <w:tc>
                <w:tcPr>
                  <w:tcW w:w="3283" w:type="dxa"/>
                  <w:gridSpan w:val="2"/>
                  <w:tcBorders>
                    <w:top w:val="single" w:sz="4" w:space="0" w:color="auto"/>
                    <w:left w:val="single" w:sz="4" w:space="0" w:color="auto"/>
                    <w:bottom w:val="single" w:sz="4" w:space="0" w:color="auto"/>
                    <w:right w:val="single" w:sz="4" w:space="0" w:color="auto"/>
                  </w:tcBorders>
                </w:tcPr>
                <w:p w14:paraId="7648C18C" w14:textId="77777777" w:rsidR="006438C9" w:rsidRPr="00B16237" w:rsidRDefault="006438C9" w:rsidP="006438C9">
                  <w:pPr>
                    <w:autoSpaceDE w:val="0"/>
                    <w:autoSpaceDN w:val="0"/>
                    <w:adjustRightInd w:val="0"/>
                    <w:spacing w:after="1" w:line="200" w:lineRule="atLeast"/>
                    <w:rPr>
                      <w:rFonts w:cs="Arial"/>
                      <w:szCs w:val="20"/>
                    </w:rPr>
                  </w:pPr>
                </w:p>
              </w:tc>
            </w:tr>
          </w:tbl>
          <w:p w14:paraId="1748A3EC" w14:textId="77777777" w:rsidR="006438C9" w:rsidRDefault="006438C9" w:rsidP="00BF28FD">
            <w:pPr>
              <w:spacing w:after="1" w:line="200" w:lineRule="atLeast"/>
              <w:jc w:val="both"/>
              <w:rPr>
                <w:rFonts w:cs="Arial"/>
              </w:rPr>
            </w:pPr>
          </w:p>
        </w:tc>
      </w:tr>
      <w:tr w:rsidR="006438C9" w14:paraId="1C0EB5D9" w14:textId="77777777" w:rsidTr="00517E5C">
        <w:tc>
          <w:tcPr>
            <w:tcW w:w="7597" w:type="dxa"/>
          </w:tcPr>
          <w:p w14:paraId="2652D00E" w14:textId="77777777" w:rsidR="006438C9" w:rsidRPr="00B16237" w:rsidRDefault="006438C9" w:rsidP="006438C9">
            <w:pPr>
              <w:autoSpaceDE w:val="0"/>
              <w:autoSpaceDN w:val="0"/>
              <w:adjustRightInd w:val="0"/>
              <w:spacing w:after="1" w:line="200" w:lineRule="atLeast"/>
              <w:jc w:val="both"/>
              <w:rPr>
                <w:rFonts w:cs="Arial"/>
                <w:szCs w:val="20"/>
              </w:rPr>
            </w:pPr>
          </w:p>
          <w:p w14:paraId="52046B2C" w14:textId="77777777" w:rsidR="006438C9" w:rsidRPr="006438C9" w:rsidRDefault="006438C9" w:rsidP="006438C9">
            <w:pPr>
              <w:autoSpaceDE w:val="0"/>
              <w:autoSpaceDN w:val="0"/>
              <w:adjustRightInd w:val="0"/>
              <w:spacing w:after="1" w:line="200" w:lineRule="atLeast"/>
              <w:jc w:val="both"/>
              <w:outlineLvl w:val="0"/>
              <w:rPr>
                <w:rFonts w:ascii="Courier New" w:hAnsi="Courier New" w:cs="Courier New"/>
                <w:sz w:val="16"/>
                <w:szCs w:val="16"/>
              </w:rPr>
            </w:pPr>
            <w:r w:rsidRPr="006438C9">
              <w:rPr>
                <w:rFonts w:ascii="Courier New" w:hAnsi="Courier New" w:cs="Courier New"/>
                <w:sz w:val="16"/>
                <w:szCs w:val="16"/>
              </w:rPr>
              <w:t>Руководитель головной кредитной организации                  (</w:t>
            </w:r>
            <w:r w:rsidRPr="006438C9">
              <w:rPr>
                <w:rFonts w:ascii="Courier New" w:hAnsi="Courier New" w:cs="Courier New"/>
                <w:strike/>
                <w:color w:val="FF0000"/>
                <w:sz w:val="16"/>
                <w:szCs w:val="16"/>
              </w:rPr>
              <w:t>Ф. И. О. &lt;1&gt;</w:t>
            </w:r>
            <w:r w:rsidRPr="006438C9">
              <w:rPr>
                <w:rFonts w:ascii="Courier New" w:hAnsi="Courier New" w:cs="Courier New"/>
                <w:sz w:val="16"/>
                <w:szCs w:val="16"/>
              </w:rPr>
              <w:t>)</w:t>
            </w:r>
          </w:p>
          <w:p w14:paraId="0E9058C5" w14:textId="77777777" w:rsidR="006438C9" w:rsidRPr="006438C9" w:rsidRDefault="006438C9" w:rsidP="006438C9">
            <w:pPr>
              <w:autoSpaceDE w:val="0"/>
              <w:autoSpaceDN w:val="0"/>
              <w:adjustRightInd w:val="0"/>
              <w:spacing w:after="1" w:line="200" w:lineRule="atLeast"/>
              <w:jc w:val="both"/>
              <w:outlineLvl w:val="0"/>
              <w:rPr>
                <w:rFonts w:ascii="Courier New" w:hAnsi="Courier New" w:cs="Courier New"/>
                <w:sz w:val="16"/>
                <w:szCs w:val="16"/>
              </w:rPr>
            </w:pPr>
            <w:r w:rsidRPr="006438C9">
              <w:rPr>
                <w:rFonts w:ascii="Courier New" w:hAnsi="Courier New" w:cs="Courier New"/>
                <w:sz w:val="16"/>
                <w:szCs w:val="16"/>
              </w:rPr>
              <w:t>Главный бухгалтер головной кредитной организации             (</w:t>
            </w:r>
            <w:r w:rsidRPr="006438C9">
              <w:rPr>
                <w:rFonts w:ascii="Courier New" w:hAnsi="Courier New" w:cs="Courier New"/>
                <w:strike/>
                <w:color w:val="FF0000"/>
                <w:sz w:val="16"/>
                <w:szCs w:val="16"/>
              </w:rPr>
              <w:t>Ф. И. О. &lt;1&gt;</w:t>
            </w:r>
            <w:r w:rsidRPr="006438C9">
              <w:rPr>
                <w:rFonts w:ascii="Courier New" w:hAnsi="Courier New" w:cs="Courier New"/>
                <w:sz w:val="16"/>
                <w:szCs w:val="16"/>
              </w:rPr>
              <w:t>)</w:t>
            </w:r>
          </w:p>
          <w:p w14:paraId="52AA329D" w14:textId="77777777" w:rsidR="006438C9" w:rsidRPr="006438C9" w:rsidRDefault="006438C9" w:rsidP="006438C9">
            <w:pPr>
              <w:autoSpaceDE w:val="0"/>
              <w:autoSpaceDN w:val="0"/>
              <w:adjustRightInd w:val="0"/>
              <w:spacing w:after="1" w:line="200" w:lineRule="atLeast"/>
              <w:jc w:val="both"/>
              <w:outlineLvl w:val="0"/>
              <w:rPr>
                <w:rFonts w:ascii="Courier New" w:hAnsi="Courier New" w:cs="Courier New"/>
                <w:sz w:val="16"/>
                <w:szCs w:val="16"/>
              </w:rPr>
            </w:pPr>
            <w:r w:rsidRPr="006438C9">
              <w:rPr>
                <w:rFonts w:ascii="Courier New" w:hAnsi="Courier New" w:cs="Courier New"/>
                <w:sz w:val="16"/>
                <w:szCs w:val="16"/>
              </w:rPr>
              <w:t>Исполнитель                                                  (</w:t>
            </w:r>
            <w:r w:rsidRPr="006438C9">
              <w:rPr>
                <w:rFonts w:ascii="Courier New" w:hAnsi="Courier New" w:cs="Courier New"/>
                <w:strike/>
                <w:color w:val="FF0000"/>
                <w:sz w:val="16"/>
                <w:szCs w:val="16"/>
              </w:rPr>
              <w:t>Ф. И. О. &lt;1&gt;</w:t>
            </w:r>
            <w:r w:rsidRPr="006438C9">
              <w:rPr>
                <w:rFonts w:ascii="Courier New" w:hAnsi="Courier New" w:cs="Courier New"/>
                <w:sz w:val="16"/>
                <w:szCs w:val="16"/>
              </w:rPr>
              <w:t>)</w:t>
            </w:r>
          </w:p>
          <w:p w14:paraId="6664A1F3" w14:textId="77777777" w:rsidR="006438C9" w:rsidRPr="006438C9" w:rsidRDefault="006438C9" w:rsidP="006438C9">
            <w:pPr>
              <w:autoSpaceDE w:val="0"/>
              <w:autoSpaceDN w:val="0"/>
              <w:adjustRightInd w:val="0"/>
              <w:spacing w:after="1" w:line="200" w:lineRule="atLeast"/>
              <w:jc w:val="both"/>
              <w:outlineLvl w:val="0"/>
              <w:rPr>
                <w:rFonts w:ascii="Courier New" w:hAnsi="Courier New" w:cs="Courier New"/>
                <w:sz w:val="16"/>
                <w:szCs w:val="16"/>
              </w:rPr>
            </w:pPr>
            <w:r w:rsidRPr="006438C9">
              <w:rPr>
                <w:rFonts w:ascii="Courier New" w:hAnsi="Courier New" w:cs="Courier New"/>
                <w:sz w:val="16"/>
                <w:szCs w:val="16"/>
              </w:rPr>
              <w:t>Телефон:</w:t>
            </w:r>
          </w:p>
          <w:p w14:paraId="3DA5DD37" w14:textId="77777777" w:rsidR="006438C9" w:rsidRPr="00B16237" w:rsidRDefault="006438C9" w:rsidP="006438C9">
            <w:pPr>
              <w:autoSpaceDE w:val="0"/>
              <w:autoSpaceDN w:val="0"/>
              <w:adjustRightInd w:val="0"/>
              <w:spacing w:after="1" w:line="200" w:lineRule="atLeast"/>
              <w:jc w:val="both"/>
              <w:outlineLvl w:val="0"/>
              <w:rPr>
                <w:rFonts w:ascii="Courier New" w:hAnsi="Courier New" w:cs="Courier New"/>
                <w:szCs w:val="20"/>
              </w:rPr>
            </w:pPr>
          </w:p>
          <w:p w14:paraId="1F245D13" w14:textId="77777777" w:rsidR="006438C9" w:rsidRPr="00B16237" w:rsidRDefault="006438C9" w:rsidP="006438C9">
            <w:pPr>
              <w:autoSpaceDE w:val="0"/>
              <w:autoSpaceDN w:val="0"/>
              <w:adjustRightInd w:val="0"/>
              <w:spacing w:after="1" w:line="200" w:lineRule="atLeast"/>
              <w:jc w:val="both"/>
              <w:outlineLvl w:val="0"/>
              <w:rPr>
                <w:rFonts w:ascii="Courier New" w:hAnsi="Courier New" w:cs="Courier New"/>
                <w:szCs w:val="20"/>
              </w:rPr>
            </w:pPr>
            <w:r w:rsidRPr="00B16237">
              <w:rPr>
                <w:rFonts w:ascii="Courier New" w:hAnsi="Courier New" w:cs="Courier New"/>
                <w:szCs w:val="20"/>
              </w:rPr>
              <w:t>"__" _____________ ____ г.</w:t>
            </w:r>
          </w:p>
          <w:p w14:paraId="5113706D" w14:textId="77777777" w:rsidR="006438C9" w:rsidRPr="00B16237" w:rsidRDefault="006438C9" w:rsidP="006438C9">
            <w:pPr>
              <w:autoSpaceDE w:val="0"/>
              <w:autoSpaceDN w:val="0"/>
              <w:adjustRightInd w:val="0"/>
              <w:spacing w:after="1" w:line="200" w:lineRule="atLeast"/>
              <w:ind w:firstLine="539"/>
              <w:jc w:val="both"/>
              <w:rPr>
                <w:rFonts w:cs="Arial"/>
                <w:szCs w:val="20"/>
              </w:rPr>
            </w:pPr>
          </w:p>
          <w:p w14:paraId="71CCED39" w14:textId="77777777" w:rsidR="006438C9" w:rsidRPr="006438C9" w:rsidRDefault="006438C9" w:rsidP="006438C9">
            <w:pPr>
              <w:autoSpaceDE w:val="0"/>
              <w:autoSpaceDN w:val="0"/>
              <w:adjustRightInd w:val="0"/>
              <w:spacing w:after="1" w:line="200" w:lineRule="atLeast"/>
              <w:ind w:firstLine="539"/>
              <w:jc w:val="both"/>
              <w:rPr>
                <w:rFonts w:cs="Arial"/>
                <w:strike/>
                <w:szCs w:val="20"/>
              </w:rPr>
            </w:pPr>
            <w:r w:rsidRPr="006438C9">
              <w:rPr>
                <w:rFonts w:cs="Arial"/>
                <w:strike/>
                <w:color w:val="FF0000"/>
                <w:szCs w:val="20"/>
              </w:rPr>
              <w:t>--------------------------------</w:t>
            </w:r>
          </w:p>
          <w:p w14:paraId="5DB58590" w14:textId="77777777" w:rsidR="006438C9" w:rsidRPr="006438C9" w:rsidRDefault="006438C9" w:rsidP="006438C9">
            <w:pPr>
              <w:autoSpaceDE w:val="0"/>
              <w:autoSpaceDN w:val="0"/>
              <w:adjustRightInd w:val="0"/>
              <w:spacing w:before="200" w:after="1" w:line="200" w:lineRule="atLeast"/>
              <w:ind w:firstLine="539"/>
              <w:jc w:val="both"/>
              <w:rPr>
                <w:rFonts w:cs="Arial"/>
                <w:szCs w:val="20"/>
              </w:rPr>
            </w:pPr>
            <w:r w:rsidRPr="006438C9">
              <w:rPr>
                <w:rFonts w:cs="Arial"/>
                <w:strike/>
                <w:color w:val="FF0000"/>
                <w:szCs w:val="20"/>
              </w:rPr>
              <w:t>&lt;1&gt; Отчество</w:t>
            </w:r>
            <w:r w:rsidRPr="00B16237">
              <w:rPr>
                <w:rFonts w:cs="Arial"/>
                <w:szCs w:val="20"/>
              </w:rPr>
              <w:t xml:space="preserve"> - при налич</w:t>
            </w:r>
            <w:bookmarkStart w:id="0" w:name="_GoBack"/>
            <w:bookmarkEnd w:id="0"/>
            <w:r w:rsidRPr="00B16237">
              <w:rPr>
                <w:rFonts w:cs="Arial"/>
                <w:szCs w:val="20"/>
              </w:rPr>
              <w:t>ии</w:t>
            </w:r>
            <w:r w:rsidRPr="00683D97">
              <w:rPr>
                <w:rFonts w:cs="Arial"/>
                <w:strike/>
                <w:color w:val="FF0000"/>
                <w:szCs w:val="20"/>
              </w:rPr>
              <w:t>.</w:t>
            </w:r>
          </w:p>
        </w:tc>
        <w:tc>
          <w:tcPr>
            <w:tcW w:w="7597" w:type="dxa"/>
          </w:tcPr>
          <w:p w14:paraId="17D1C7D9"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09"/>
              <w:gridCol w:w="279"/>
              <w:gridCol w:w="1072"/>
              <w:gridCol w:w="279"/>
              <w:gridCol w:w="2423"/>
            </w:tblGrid>
            <w:tr w:rsidR="006438C9" w:rsidRPr="00B16237" w14:paraId="134874F9" w14:textId="77777777" w:rsidTr="00DE258F">
              <w:tc>
                <w:tcPr>
                  <w:tcW w:w="3309" w:type="dxa"/>
                  <w:tcBorders>
                    <w:bottom w:val="single" w:sz="4" w:space="0" w:color="auto"/>
                  </w:tcBorders>
                  <w:vAlign w:val="bottom"/>
                </w:tcPr>
                <w:p w14:paraId="65EC7DD6"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 xml:space="preserve">Руководитель головной кредитной организации </w:t>
                  </w:r>
                  <w:r w:rsidRPr="006438C9">
                    <w:rPr>
                      <w:rFonts w:cs="Arial"/>
                      <w:szCs w:val="20"/>
                      <w:shd w:val="clear" w:color="auto" w:fill="C0C0C0"/>
                    </w:rPr>
                    <w:t>банковской группы</w:t>
                  </w:r>
                </w:p>
              </w:tc>
              <w:tc>
                <w:tcPr>
                  <w:tcW w:w="279" w:type="dxa"/>
                </w:tcPr>
                <w:p w14:paraId="3CA468D0" w14:textId="77777777" w:rsidR="006438C9" w:rsidRPr="00B16237" w:rsidRDefault="006438C9" w:rsidP="006438C9">
                  <w:pPr>
                    <w:autoSpaceDE w:val="0"/>
                    <w:autoSpaceDN w:val="0"/>
                    <w:adjustRightInd w:val="0"/>
                    <w:spacing w:after="1" w:line="200" w:lineRule="atLeast"/>
                    <w:rPr>
                      <w:rFonts w:cs="Arial"/>
                      <w:szCs w:val="20"/>
                    </w:rPr>
                  </w:pPr>
                </w:p>
              </w:tc>
              <w:tc>
                <w:tcPr>
                  <w:tcW w:w="1072" w:type="dxa"/>
                  <w:tcBorders>
                    <w:bottom w:val="single" w:sz="4" w:space="0" w:color="auto"/>
                  </w:tcBorders>
                </w:tcPr>
                <w:p w14:paraId="0A55C6E3" w14:textId="77777777" w:rsidR="006438C9" w:rsidRPr="00B16237" w:rsidRDefault="006438C9" w:rsidP="006438C9">
                  <w:pPr>
                    <w:autoSpaceDE w:val="0"/>
                    <w:autoSpaceDN w:val="0"/>
                    <w:adjustRightInd w:val="0"/>
                    <w:spacing w:after="1" w:line="200" w:lineRule="atLeast"/>
                    <w:rPr>
                      <w:rFonts w:cs="Arial"/>
                      <w:szCs w:val="20"/>
                    </w:rPr>
                  </w:pPr>
                </w:p>
              </w:tc>
              <w:tc>
                <w:tcPr>
                  <w:tcW w:w="279" w:type="dxa"/>
                </w:tcPr>
                <w:p w14:paraId="17BBA558" w14:textId="77777777" w:rsidR="006438C9" w:rsidRPr="00B16237" w:rsidRDefault="006438C9" w:rsidP="006438C9">
                  <w:pPr>
                    <w:autoSpaceDE w:val="0"/>
                    <w:autoSpaceDN w:val="0"/>
                    <w:adjustRightInd w:val="0"/>
                    <w:spacing w:after="1" w:line="200" w:lineRule="atLeast"/>
                    <w:rPr>
                      <w:rFonts w:cs="Arial"/>
                      <w:szCs w:val="20"/>
                    </w:rPr>
                  </w:pPr>
                </w:p>
              </w:tc>
              <w:tc>
                <w:tcPr>
                  <w:tcW w:w="2423" w:type="dxa"/>
                  <w:tcBorders>
                    <w:bottom w:val="single" w:sz="4" w:space="0" w:color="auto"/>
                  </w:tcBorders>
                </w:tcPr>
                <w:p w14:paraId="14C2E143"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4BF34A9C" w14:textId="77777777" w:rsidTr="00DE258F">
              <w:tc>
                <w:tcPr>
                  <w:tcW w:w="3309" w:type="dxa"/>
                  <w:tcBorders>
                    <w:top w:val="single" w:sz="4" w:space="0" w:color="auto"/>
                  </w:tcBorders>
                </w:tcPr>
                <w:p w14:paraId="5DBC3FAF" w14:textId="77777777" w:rsidR="006438C9" w:rsidRPr="00B16237" w:rsidRDefault="006438C9" w:rsidP="006438C9">
                  <w:pPr>
                    <w:autoSpaceDE w:val="0"/>
                    <w:autoSpaceDN w:val="0"/>
                    <w:adjustRightInd w:val="0"/>
                    <w:spacing w:after="1" w:line="200" w:lineRule="atLeast"/>
                    <w:jc w:val="center"/>
                    <w:rPr>
                      <w:rFonts w:cs="Arial"/>
                      <w:szCs w:val="20"/>
                    </w:rPr>
                  </w:pPr>
                  <w:r w:rsidRPr="006438C9">
                    <w:rPr>
                      <w:rFonts w:cs="Arial"/>
                      <w:szCs w:val="20"/>
                      <w:shd w:val="clear" w:color="auto" w:fill="C0C0C0"/>
                    </w:rPr>
                    <w:t>(должность)</w:t>
                  </w:r>
                </w:p>
              </w:tc>
              <w:tc>
                <w:tcPr>
                  <w:tcW w:w="279" w:type="dxa"/>
                </w:tcPr>
                <w:p w14:paraId="19E40481" w14:textId="77777777" w:rsidR="006438C9" w:rsidRPr="00B16237" w:rsidRDefault="006438C9" w:rsidP="006438C9">
                  <w:pPr>
                    <w:autoSpaceDE w:val="0"/>
                    <w:autoSpaceDN w:val="0"/>
                    <w:adjustRightInd w:val="0"/>
                    <w:spacing w:after="1" w:line="200" w:lineRule="atLeast"/>
                    <w:rPr>
                      <w:rFonts w:cs="Arial"/>
                      <w:szCs w:val="20"/>
                    </w:rPr>
                  </w:pPr>
                </w:p>
              </w:tc>
              <w:tc>
                <w:tcPr>
                  <w:tcW w:w="1072" w:type="dxa"/>
                  <w:tcBorders>
                    <w:top w:val="single" w:sz="4" w:space="0" w:color="auto"/>
                  </w:tcBorders>
                </w:tcPr>
                <w:p w14:paraId="5B8D79DD" w14:textId="77777777" w:rsidR="006438C9" w:rsidRPr="00B16237" w:rsidRDefault="006438C9" w:rsidP="006438C9">
                  <w:pPr>
                    <w:autoSpaceDE w:val="0"/>
                    <w:autoSpaceDN w:val="0"/>
                    <w:adjustRightInd w:val="0"/>
                    <w:spacing w:after="1" w:line="200" w:lineRule="atLeast"/>
                    <w:jc w:val="center"/>
                    <w:rPr>
                      <w:rFonts w:cs="Arial"/>
                      <w:szCs w:val="20"/>
                    </w:rPr>
                  </w:pPr>
                  <w:r w:rsidRPr="006438C9">
                    <w:rPr>
                      <w:rFonts w:cs="Arial"/>
                      <w:szCs w:val="20"/>
                      <w:shd w:val="clear" w:color="auto" w:fill="C0C0C0"/>
                    </w:rPr>
                    <w:t>(подпись)</w:t>
                  </w:r>
                </w:p>
              </w:tc>
              <w:tc>
                <w:tcPr>
                  <w:tcW w:w="279" w:type="dxa"/>
                </w:tcPr>
                <w:p w14:paraId="5D890B8B" w14:textId="77777777" w:rsidR="006438C9" w:rsidRPr="00B16237" w:rsidRDefault="006438C9" w:rsidP="006438C9">
                  <w:pPr>
                    <w:autoSpaceDE w:val="0"/>
                    <w:autoSpaceDN w:val="0"/>
                    <w:adjustRightInd w:val="0"/>
                    <w:spacing w:after="1" w:line="200" w:lineRule="atLeast"/>
                    <w:rPr>
                      <w:rFonts w:cs="Arial"/>
                      <w:szCs w:val="20"/>
                    </w:rPr>
                  </w:pPr>
                </w:p>
              </w:tc>
              <w:tc>
                <w:tcPr>
                  <w:tcW w:w="2423" w:type="dxa"/>
                  <w:tcBorders>
                    <w:top w:val="single" w:sz="4" w:space="0" w:color="auto"/>
                  </w:tcBorders>
                </w:tcPr>
                <w:p w14:paraId="6D8CC1CA"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r w:rsidRPr="006438C9">
                    <w:rPr>
                      <w:rFonts w:cs="Arial"/>
                      <w:szCs w:val="20"/>
                      <w:shd w:val="clear" w:color="auto" w:fill="C0C0C0"/>
                    </w:rPr>
                    <w:t>фамилия, имя, отчество (последнее</w:t>
                  </w:r>
                  <w:r w:rsidRPr="00B16237">
                    <w:rPr>
                      <w:rFonts w:cs="Arial"/>
                      <w:szCs w:val="20"/>
                    </w:rPr>
                    <w:t xml:space="preserve"> - при наличии)</w:t>
                  </w:r>
                </w:p>
              </w:tc>
            </w:tr>
          </w:tbl>
          <w:p w14:paraId="4F820F9F"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09"/>
              <w:gridCol w:w="279"/>
              <w:gridCol w:w="1072"/>
              <w:gridCol w:w="279"/>
              <w:gridCol w:w="2423"/>
            </w:tblGrid>
            <w:tr w:rsidR="006438C9" w:rsidRPr="00B16237" w14:paraId="28D30658" w14:textId="77777777" w:rsidTr="00DE258F">
              <w:tc>
                <w:tcPr>
                  <w:tcW w:w="3309" w:type="dxa"/>
                  <w:tcBorders>
                    <w:bottom w:val="single" w:sz="4" w:space="0" w:color="auto"/>
                  </w:tcBorders>
                  <w:vAlign w:val="bottom"/>
                </w:tcPr>
                <w:p w14:paraId="4B9E3581"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 xml:space="preserve">Главный бухгалтер головной кредитной организации </w:t>
                  </w:r>
                  <w:r w:rsidRPr="006438C9">
                    <w:rPr>
                      <w:rFonts w:cs="Arial"/>
                      <w:szCs w:val="20"/>
                      <w:shd w:val="clear" w:color="auto" w:fill="C0C0C0"/>
                    </w:rPr>
                    <w:t>банковской группы</w:t>
                  </w:r>
                </w:p>
              </w:tc>
              <w:tc>
                <w:tcPr>
                  <w:tcW w:w="279" w:type="dxa"/>
                </w:tcPr>
                <w:p w14:paraId="0F77818A" w14:textId="77777777" w:rsidR="006438C9" w:rsidRPr="00B16237" w:rsidRDefault="006438C9" w:rsidP="006438C9">
                  <w:pPr>
                    <w:autoSpaceDE w:val="0"/>
                    <w:autoSpaceDN w:val="0"/>
                    <w:adjustRightInd w:val="0"/>
                    <w:spacing w:after="1" w:line="200" w:lineRule="atLeast"/>
                    <w:rPr>
                      <w:rFonts w:cs="Arial"/>
                      <w:szCs w:val="20"/>
                    </w:rPr>
                  </w:pPr>
                </w:p>
              </w:tc>
              <w:tc>
                <w:tcPr>
                  <w:tcW w:w="1072" w:type="dxa"/>
                  <w:tcBorders>
                    <w:bottom w:val="single" w:sz="4" w:space="0" w:color="auto"/>
                  </w:tcBorders>
                </w:tcPr>
                <w:p w14:paraId="76B13F48" w14:textId="77777777" w:rsidR="006438C9" w:rsidRPr="00B16237" w:rsidRDefault="006438C9" w:rsidP="006438C9">
                  <w:pPr>
                    <w:autoSpaceDE w:val="0"/>
                    <w:autoSpaceDN w:val="0"/>
                    <w:adjustRightInd w:val="0"/>
                    <w:spacing w:after="1" w:line="200" w:lineRule="atLeast"/>
                    <w:rPr>
                      <w:rFonts w:cs="Arial"/>
                      <w:szCs w:val="20"/>
                    </w:rPr>
                  </w:pPr>
                </w:p>
              </w:tc>
              <w:tc>
                <w:tcPr>
                  <w:tcW w:w="279" w:type="dxa"/>
                </w:tcPr>
                <w:p w14:paraId="08D5972F" w14:textId="77777777" w:rsidR="006438C9" w:rsidRPr="00B16237" w:rsidRDefault="006438C9" w:rsidP="006438C9">
                  <w:pPr>
                    <w:autoSpaceDE w:val="0"/>
                    <w:autoSpaceDN w:val="0"/>
                    <w:adjustRightInd w:val="0"/>
                    <w:spacing w:after="1" w:line="200" w:lineRule="atLeast"/>
                    <w:rPr>
                      <w:rFonts w:cs="Arial"/>
                      <w:szCs w:val="20"/>
                    </w:rPr>
                  </w:pPr>
                </w:p>
              </w:tc>
              <w:tc>
                <w:tcPr>
                  <w:tcW w:w="2423" w:type="dxa"/>
                  <w:tcBorders>
                    <w:bottom w:val="single" w:sz="4" w:space="0" w:color="auto"/>
                  </w:tcBorders>
                </w:tcPr>
                <w:p w14:paraId="05159A74"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4F5A23DD" w14:textId="77777777" w:rsidTr="00DE258F">
              <w:tc>
                <w:tcPr>
                  <w:tcW w:w="3309" w:type="dxa"/>
                  <w:tcBorders>
                    <w:top w:val="single" w:sz="4" w:space="0" w:color="auto"/>
                  </w:tcBorders>
                </w:tcPr>
                <w:p w14:paraId="42A72C45" w14:textId="77777777" w:rsidR="006438C9" w:rsidRPr="00B16237" w:rsidRDefault="006438C9" w:rsidP="006438C9">
                  <w:pPr>
                    <w:autoSpaceDE w:val="0"/>
                    <w:autoSpaceDN w:val="0"/>
                    <w:adjustRightInd w:val="0"/>
                    <w:spacing w:after="1" w:line="200" w:lineRule="atLeast"/>
                    <w:jc w:val="center"/>
                    <w:rPr>
                      <w:rFonts w:cs="Arial"/>
                      <w:szCs w:val="20"/>
                    </w:rPr>
                  </w:pPr>
                  <w:r w:rsidRPr="006438C9">
                    <w:rPr>
                      <w:rFonts w:cs="Arial"/>
                      <w:szCs w:val="20"/>
                      <w:shd w:val="clear" w:color="auto" w:fill="C0C0C0"/>
                    </w:rPr>
                    <w:lastRenderedPageBreak/>
                    <w:t>(должность)</w:t>
                  </w:r>
                </w:p>
              </w:tc>
              <w:tc>
                <w:tcPr>
                  <w:tcW w:w="279" w:type="dxa"/>
                </w:tcPr>
                <w:p w14:paraId="225A25CA" w14:textId="77777777" w:rsidR="006438C9" w:rsidRPr="00B16237" w:rsidRDefault="006438C9" w:rsidP="006438C9">
                  <w:pPr>
                    <w:autoSpaceDE w:val="0"/>
                    <w:autoSpaceDN w:val="0"/>
                    <w:adjustRightInd w:val="0"/>
                    <w:spacing w:after="1" w:line="200" w:lineRule="atLeast"/>
                    <w:rPr>
                      <w:rFonts w:cs="Arial"/>
                      <w:szCs w:val="20"/>
                    </w:rPr>
                  </w:pPr>
                </w:p>
              </w:tc>
              <w:tc>
                <w:tcPr>
                  <w:tcW w:w="1072" w:type="dxa"/>
                  <w:tcBorders>
                    <w:top w:val="single" w:sz="4" w:space="0" w:color="auto"/>
                  </w:tcBorders>
                </w:tcPr>
                <w:p w14:paraId="77687E3C" w14:textId="77777777" w:rsidR="006438C9" w:rsidRPr="00B16237" w:rsidRDefault="006438C9" w:rsidP="006438C9">
                  <w:pPr>
                    <w:autoSpaceDE w:val="0"/>
                    <w:autoSpaceDN w:val="0"/>
                    <w:adjustRightInd w:val="0"/>
                    <w:spacing w:after="1" w:line="200" w:lineRule="atLeast"/>
                    <w:jc w:val="center"/>
                    <w:rPr>
                      <w:rFonts w:cs="Arial"/>
                      <w:szCs w:val="20"/>
                    </w:rPr>
                  </w:pPr>
                  <w:r w:rsidRPr="006438C9">
                    <w:rPr>
                      <w:rFonts w:cs="Arial"/>
                      <w:szCs w:val="20"/>
                      <w:shd w:val="clear" w:color="auto" w:fill="C0C0C0"/>
                    </w:rPr>
                    <w:t>(подпись)</w:t>
                  </w:r>
                </w:p>
              </w:tc>
              <w:tc>
                <w:tcPr>
                  <w:tcW w:w="279" w:type="dxa"/>
                </w:tcPr>
                <w:p w14:paraId="7EBFCB6A" w14:textId="77777777" w:rsidR="006438C9" w:rsidRPr="00B16237" w:rsidRDefault="006438C9" w:rsidP="006438C9">
                  <w:pPr>
                    <w:autoSpaceDE w:val="0"/>
                    <w:autoSpaceDN w:val="0"/>
                    <w:adjustRightInd w:val="0"/>
                    <w:spacing w:after="1" w:line="200" w:lineRule="atLeast"/>
                    <w:rPr>
                      <w:rFonts w:cs="Arial"/>
                      <w:szCs w:val="20"/>
                    </w:rPr>
                  </w:pPr>
                </w:p>
              </w:tc>
              <w:tc>
                <w:tcPr>
                  <w:tcW w:w="2423" w:type="dxa"/>
                  <w:tcBorders>
                    <w:top w:val="single" w:sz="4" w:space="0" w:color="auto"/>
                  </w:tcBorders>
                </w:tcPr>
                <w:p w14:paraId="1EEB9905"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r w:rsidRPr="006438C9">
                    <w:rPr>
                      <w:rFonts w:cs="Arial"/>
                      <w:szCs w:val="20"/>
                      <w:shd w:val="clear" w:color="auto" w:fill="C0C0C0"/>
                    </w:rPr>
                    <w:t>фамилия, имя, отчество (последнее - при наличии</w:t>
                  </w:r>
                  <w:r w:rsidRPr="00B16237">
                    <w:rPr>
                      <w:rFonts w:cs="Arial"/>
                      <w:szCs w:val="20"/>
                    </w:rPr>
                    <w:t>)</w:t>
                  </w:r>
                </w:p>
              </w:tc>
            </w:tr>
          </w:tbl>
          <w:p w14:paraId="501EC753" w14:textId="77777777" w:rsidR="006438C9" w:rsidRPr="00B16237" w:rsidRDefault="006438C9" w:rsidP="006438C9">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8"/>
              <w:gridCol w:w="320"/>
              <w:gridCol w:w="5504"/>
            </w:tblGrid>
            <w:tr w:rsidR="006438C9" w:rsidRPr="00B16237" w14:paraId="32C6E402" w14:textId="77777777" w:rsidTr="00DE258F">
              <w:tc>
                <w:tcPr>
                  <w:tcW w:w="1558" w:type="dxa"/>
                  <w:vAlign w:val="bottom"/>
                </w:tcPr>
                <w:p w14:paraId="47D1A686"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Исполнитель</w:t>
                  </w:r>
                  <w:r w:rsidRPr="006438C9">
                    <w:rPr>
                      <w:rFonts w:cs="Arial"/>
                      <w:szCs w:val="20"/>
                      <w:shd w:val="clear" w:color="auto" w:fill="C0C0C0"/>
                    </w:rPr>
                    <w:t>:</w:t>
                  </w:r>
                </w:p>
              </w:tc>
              <w:tc>
                <w:tcPr>
                  <w:tcW w:w="320" w:type="dxa"/>
                </w:tcPr>
                <w:p w14:paraId="50EE47AF" w14:textId="77777777" w:rsidR="006438C9" w:rsidRPr="00B16237" w:rsidRDefault="006438C9" w:rsidP="006438C9">
                  <w:pPr>
                    <w:autoSpaceDE w:val="0"/>
                    <w:autoSpaceDN w:val="0"/>
                    <w:adjustRightInd w:val="0"/>
                    <w:spacing w:after="1" w:line="200" w:lineRule="atLeast"/>
                    <w:rPr>
                      <w:rFonts w:cs="Arial"/>
                      <w:szCs w:val="20"/>
                    </w:rPr>
                  </w:pPr>
                </w:p>
              </w:tc>
              <w:tc>
                <w:tcPr>
                  <w:tcW w:w="5504" w:type="dxa"/>
                  <w:tcBorders>
                    <w:bottom w:val="single" w:sz="4" w:space="0" w:color="auto"/>
                  </w:tcBorders>
                  <w:vAlign w:val="bottom"/>
                </w:tcPr>
                <w:p w14:paraId="6040D8B8" w14:textId="77777777" w:rsidR="006438C9" w:rsidRPr="00B16237" w:rsidRDefault="006438C9" w:rsidP="006438C9">
                  <w:pPr>
                    <w:autoSpaceDE w:val="0"/>
                    <w:autoSpaceDN w:val="0"/>
                    <w:adjustRightInd w:val="0"/>
                    <w:spacing w:after="1" w:line="200" w:lineRule="atLeast"/>
                    <w:rPr>
                      <w:rFonts w:cs="Arial"/>
                      <w:szCs w:val="20"/>
                    </w:rPr>
                  </w:pPr>
                </w:p>
              </w:tc>
            </w:tr>
            <w:tr w:rsidR="006438C9" w:rsidRPr="00B16237" w14:paraId="346FD840" w14:textId="77777777" w:rsidTr="00DE258F">
              <w:tc>
                <w:tcPr>
                  <w:tcW w:w="1558" w:type="dxa"/>
                </w:tcPr>
                <w:p w14:paraId="1326006A" w14:textId="77777777" w:rsidR="006438C9" w:rsidRPr="00B16237" w:rsidRDefault="006438C9" w:rsidP="006438C9">
                  <w:pPr>
                    <w:autoSpaceDE w:val="0"/>
                    <w:autoSpaceDN w:val="0"/>
                    <w:adjustRightInd w:val="0"/>
                    <w:spacing w:after="1" w:line="200" w:lineRule="atLeast"/>
                    <w:rPr>
                      <w:rFonts w:cs="Arial"/>
                      <w:szCs w:val="20"/>
                    </w:rPr>
                  </w:pPr>
                </w:p>
              </w:tc>
              <w:tc>
                <w:tcPr>
                  <w:tcW w:w="320" w:type="dxa"/>
                </w:tcPr>
                <w:p w14:paraId="33EA9443" w14:textId="77777777" w:rsidR="006438C9" w:rsidRPr="00B16237" w:rsidRDefault="006438C9" w:rsidP="006438C9">
                  <w:pPr>
                    <w:autoSpaceDE w:val="0"/>
                    <w:autoSpaceDN w:val="0"/>
                    <w:adjustRightInd w:val="0"/>
                    <w:spacing w:after="1" w:line="200" w:lineRule="atLeast"/>
                    <w:rPr>
                      <w:rFonts w:cs="Arial"/>
                      <w:szCs w:val="20"/>
                    </w:rPr>
                  </w:pPr>
                </w:p>
              </w:tc>
              <w:tc>
                <w:tcPr>
                  <w:tcW w:w="5504" w:type="dxa"/>
                  <w:tcBorders>
                    <w:top w:val="single" w:sz="4" w:space="0" w:color="auto"/>
                  </w:tcBorders>
                </w:tcPr>
                <w:p w14:paraId="49469931" w14:textId="77777777" w:rsidR="006438C9" w:rsidRPr="00B16237" w:rsidRDefault="006438C9" w:rsidP="006438C9">
                  <w:pPr>
                    <w:autoSpaceDE w:val="0"/>
                    <w:autoSpaceDN w:val="0"/>
                    <w:adjustRightInd w:val="0"/>
                    <w:spacing w:after="1" w:line="200" w:lineRule="atLeast"/>
                    <w:jc w:val="center"/>
                    <w:rPr>
                      <w:rFonts w:cs="Arial"/>
                      <w:szCs w:val="20"/>
                    </w:rPr>
                  </w:pPr>
                  <w:r w:rsidRPr="00B16237">
                    <w:rPr>
                      <w:rFonts w:cs="Arial"/>
                      <w:szCs w:val="20"/>
                    </w:rPr>
                    <w:t>(</w:t>
                  </w:r>
                  <w:r w:rsidRPr="006438C9">
                    <w:rPr>
                      <w:rFonts w:cs="Arial"/>
                      <w:szCs w:val="20"/>
                      <w:shd w:val="clear" w:color="auto" w:fill="C0C0C0"/>
                    </w:rPr>
                    <w:t>фамилия, имя, отчество (последнее - при наличии</w:t>
                  </w:r>
                  <w:r w:rsidRPr="00B16237">
                    <w:rPr>
                      <w:rFonts w:cs="Arial"/>
                      <w:szCs w:val="20"/>
                    </w:rPr>
                    <w:t>)</w:t>
                  </w:r>
                </w:p>
              </w:tc>
            </w:tr>
            <w:tr w:rsidR="006438C9" w:rsidRPr="00B16237" w14:paraId="1FC5DC75" w14:textId="77777777" w:rsidTr="00DE258F">
              <w:tc>
                <w:tcPr>
                  <w:tcW w:w="7382" w:type="dxa"/>
                  <w:gridSpan w:val="3"/>
                </w:tcPr>
                <w:p w14:paraId="41C7D4DC"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Телефон:</w:t>
                  </w:r>
                </w:p>
                <w:p w14:paraId="2A3DCBF2" w14:textId="77777777" w:rsidR="006438C9" w:rsidRPr="00B16237" w:rsidRDefault="006438C9" w:rsidP="006438C9">
                  <w:pPr>
                    <w:autoSpaceDE w:val="0"/>
                    <w:autoSpaceDN w:val="0"/>
                    <w:adjustRightInd w:val="0"/>
                    <w:spacing w:after="1" w:line="200" w:lineRule="atLeast"/>
                    <w:rPr>
                      <w:rFonts w:cs="Arial"/>
                      <w:szCs w:val="20"/>
                    </w:rPr>
                  </w:pPr>
                  <w:r w:rsidRPr="00B16237">
                    <w:rPr>
                      <w:rFonts w:cs="Arial"/>
                      <w:szCs w:val="20"/>
                    </w:rPr>
                    <w:t>"__" _____________ ____ г.</w:t>
                  </w:r>
                </w:p>
              </w:tc>
            </w:tr>
          </w:tbl>
          <w:p w14:paraId="04A72A4E" w14:textId="77777777" w:rsidR="006438C9" w:rsidRDefault="006438C9" w:rsidP="006438C9">
            <w:pPr>
              <w:spacing w:after="1" w:line="200" w:lineRule="atLeast"/>
              <w:jc w:val="both"/>
              <w:rPr>
                <w:rFonts w:cs="Arial"/>
              </w:rPr>
            </w:pPr>
          </w:p>
        </w:tc>
      </w:tr>
      <w:tr w:rsidR="006438C9" w14:paraId="0FD28E71" w14:textId="77777777" w:rsidTr="00517E5C">
        <w:tc>
          <w:tcPr>
            <w:tcW w:w="7597" w:type="dxa"/>
          </w:tcPr>
          <w:p w14:paraId="7B63128E" w14:textId="77777777" w:rsidR="006438C9" w:rsidRDefault="006438C9" w:rsidP="006438C9">
            <w:pPr>
              <w:spacing w:after="1" w:line="200" w:lineRule="atLeast"/>
              <w:jc w:val="both"/>
              <w:rPr>
                <w:rFonts w:cs="Arial"/>
              </w:rPr>
            </w:pPr>
          </w:p>
        </w:tc>
        <w:tc>
          <w:tcPr>
            <w:tcW w:w="7597" w:type="dxa"/>
          </w:tcPr>
          <w:p w14:paraId="22CBD1CA" w14:textId="77777777" w:rsidR="006438C9" w:rsidRPr="00B16237" w:rsidRDefault="006438C9" w:rsidP="006438C9">
            <w:pPr>
              <w:autoSpaceDE w:val="0"/>
              <w:autoSpaceDN w:val="0"/>
              <w:adjustRightInd w:val="0"/>
              <w:spacing w:after="1" w:line="200" w:lineRule="atLeast"/>
              <w:ind w:firstLine="539"/>
              <w:jc w:val="both"/>
              <w:rPr>
                <w:rFonts w:cs="Arial"/>
                <w:szCs w:val="20"/>
              </w:rPr>
            </w:pPr>
          </w:p>
          <w:p w14:paraId="003C0422" w14:textId="77777777" w:rsidR="006438C9" w:rsidRPr="00B16237" w:rsidRDefault="006438C9" w:rsidP="006438C9">
            <w:pPr>
              <w:autoSpaceDE w:val="0"/>
              <w:autoSpaceDN w:val="0"/>
              <w:adjustRightInd w:val="0"/>
              <w:spacing w:after="1" w:line="200" w:lineRule="atLeast"/>
              <w:ind w:firstLine="539"/>
              <w:jc w:val="both"/>
              <w:rPr>
                <w:rFonts w:cs="Arial"/>
                <w:szCs w:val="20"/>
              </w:rPr>
            </w:pPr>
            <w:r w:rsidRPr="006438C9">
              <w:rPr>
                <w:rFonts w:cs="Arial"/>
                <w:szCs w:val="20"/>
                <w:shd w:val="clear" w:color="auto" w:fill="C0C0C0"/>
              </w:rPr>
              <w:t>--------------------------------</w:t>
            </w:r>
          </w:p>
          <w:p w14:paraId="19774659" w14:textId="77777777" w:rsidR="006438C9" w:rsidRPr="006438C9" w:rsidRDefault="006438C9" w:rsidP="006438C9">
            <w:pPr>
              <w:autoSpaceDE w:val="0"/>
              <w:autoSpaceDN w:val="0"/>
              <w:adjustRightInd w:val="0"/>
              <w:spacing w:before="200" w:after="1" w:line="200" w:lineRule="atLeast"/>
              <w:ind w:firstLine="539"/>
              <w:jc w:val="both"/>
              <w:rPr>
                <w:rFonts w:cs="Arial"/>
                <w:szCs w:val="20"/>
              </w:rPr>
            </w:pPr>
            <w:r w:rsidRPr="006438C9">
              <w:rPr>
                <w:rFonts w:cs="Arial"/>
                <w:szCs w:val="20"/>
                <w:shd w:val="clear" w:color="auto" w:fill="C0C0C0"/>
              </w:rPr>
              <w:t>&lt;1&gt; Положение Банка России от 4 июля 2018 года N 646-П "О методике определения собственных средств (капитала) кредитных организаций ("Базель III")" (зарегистрировано Минюстом России 10 сентября 2018 года, регистрационный N 52122, с изменениями, внесенными Указаниями Банка России от 27 ноября 2018 года N 4987-У (зарегистрировано Минюстом России 19 декабря 2018 года, регистрационный N 53064), от 6 июня 2019 года N 5163-У (зарегистрировано Минюстом России 30 сентября 2019 года, регистрационный N 56084), от 30 июня 2020 года N 5492-У (зарегистрировано Минюстом России 30 июля 2020 года, регистрационный N 59121) (далее - Положение Банка России N 646-П).</w:t>
            </w:r>
          </w:p>
        </w:tc>
      </w:tr>
      <w:tr w:rsidR="00DE258F" w14:paraId="03C4B870" w14:textId="77777777" w:rsidTr="00517E5C">
        <w:tc>
          <w:tcPr>
            <w:tcW w:w="7597" w:type="dxa"/>
          </w:tcPr>
          <w:p w14:paraId="4E234CEC" w14:textId="77777777" w:rsidR="00DE258F" w:rsidRPr="00B16237" w:rsidRDefault="00DE258F" w:rsidP="00DE258F">
            <w:pPr>
              <w:autoSpaceDE w:val="0"/>
              <w:autoSpaceDN w:val="0"/>
              <w:adjustRightInd w:val="0"/>
              <w:spacing w:after="1" w:line="200" w:lineRule="atLeast"/>
              <w:jc w:val="both"/>
              <w:rPr>
                <w:rFonts w:cs="Arial"/>
                <w:szCs w:val="20"/>
              </w:rPr>
            </w:pPr>
          </w:p>
          <w:p w14:paraId="3B4AD4D9" w14:textId="77777777" w:rsidR="00DE258F" w:rsidRPr="00B16237" w:rsidRDefault="00DE258F" w:rsidP="00DE258F">
            <w:pPr>
              <w:autoSpaceDE w:val="0"/>
              <w:autoSpaceDN w:val="0"/>
              <w:adjustRightInd w:val="0"/>
              <w:spacing w:after="1" w:line="200" w:lineRule="atLeast"/>
              <w:jc w:val="center"/>
              <w:outlineLvl w:val="1"/>
              <w:rPr>
                <w:rFonts w:cs="Arial"/>
                <w:szCs w:val="20"/>
              </w:rPr>
            </w:pPr>
            <w:r w:rsidRPr="00B16237">
              <w:rPr>
                <w:rFonts w:cs="Arial"/>
                <w:szCs w:val="20"/>
              </w:rPr>
              <w:t>Порядок</w:t>
            </w:r>
          </w:p>
          <w:p w14:paraId="40D45DE0" w14:textId="77777777" w:rsidR="00DE258F" w:rsidRPr="00B16237" w:rsidRDefault="00DE258F" w:rsidP="00DE258F">
            <w:pPr>
              <w:autoSpaceDE w:val="0"/>
              <w:autoSpaceDN w:val="0"/>
              <w:adjustRightInd w:val="0"/>
              <w:spacing w:after="1" w:line="200" w:lineRule="atLeast"/>
              <w:jc w:val="center"/>
              <w:rPr>
                <w:rFonts w:cs="Arial"/>
                <w:szCs w:val="20"/>
              </w:rPr>
            </w:pPr>
            <w:r w:rsidRPr="00B16237">
              <w:rPr>
                <w:rFonts w:cs="Arial"/>
                <w:szCs w:val="20"/>
              </w:rPr>
              <w:t>составления и представления отчетности по форме 0409805</w:t>
            </w:r>
          </w:p>
          <w:p w14:paraId="2E223A6F" w14:textId="77777777" w:rsidR="00DE258F" w:rsidRPr="00B16237" w:rsidRDefault="00DE258F" w:rsidP="00DE258F">
            <w:pPr>
              <w:autoSpaceDE w:val="0"/>
              <w:autoSpaceDN w:val="0"/>
              <w:adjustRightInd w:val="0"/>
              <w:spacing w:after="1" w:line="200" w:lineRule="atLeast"/>
              <w:jc w:val="center"/>
              <w:rPr>
                <w:rFonts w:cs="Arial"/>
                <w:szCs w:val="20"/>
              </w:rPr>
            </w:pPr>
            <w:r w:rsidRPr="00B16237">
              <w:rPr>
                <w:rFonts w:cs="Arial"/>
                <w:szCs w:val="20"/>
              </w:rPr>
              <w:t>"Расчет собственных средств (капитала) и значений</w:t>
            </w:r>
          </w:p>
          <w:p w14:paraId="722888EA" w14:textId="77777777" w:rsidR="00DE258F" w:rsidRPr="00B16237" w:rsidRDefault="00DE258F" w:rsidP="00DE258F">
            <w:pPr>
              <w:autoSpaceDE w:val="0"/>
              <w:autoSpaceDN w:val="0"/>
              <w:adjustRightInd w:val="0"/>
              <w:spacing w:after="1" w:line="200" w:lineRule="atLeast"/>
              <w:jc w:val="center"/>
              <w:rPr>
                <w:rFonts w:cs="Arial"/>
                <w:szCs w:val="20"/>
              </w:rPr>
            </w:pPr>
            <w:r w:rsidRPr="00B16237">
              <w:rPr>
                <w:rFonts w:cs="Arial"/>
                <w:szCs w:val="20"/>
              </w:rPr>
              <w:t>обязательных нормативов банковской группы"</w:t>
            </w:r>
          </w:p>
          <w:p w14:paraId="18197BFC" w14:textId="77777777" w:rsidR="00DE258F" w:rsidRPr="00B16237" w:rsidRDefault="00DE258F" w:rsidP="00DE258F">
            <w:pPr>
              <w:autoSpaceDE w:val="0"/>
              <w:autoSpaceDN w:val="0"/>
              <w:adjustRightInd w:val="0"/>
              <w:spacing w:after="1" w:line="200" w:lineRule="atLeast"/>
              <w:jc w:val="both"/>
              <w:rPr>
                <w:rFonts w:cs="Arial"/>
                <w:szCs w:val="20"/>
              </w:rPr>
            </w:pPr>
          </w:p>
          <w:p w14:paraId="42B14C38" w14:textId="77777777" w:rsidR="00DE258F" w:rsidRDefault="00DE258F" w:rsidP="00DE258F">
            <w:pPr>
              <w:spacing w:after="1" w:line="200" w:lineRule="atLeast"/>
              <w:ind w:firstLine="539"/>
              <w:jc w:val="both"/>
              <w:rPr>
                <w:rFonts w:cs="Arial"/>
                <w:szCs w:val="20"/>
              </w:rPr>
            </w:pPr>
            <w:r w:rsidRPr="00B16237">
              <w:rPr>
                <w:rFonts w:cs="Arial"/>
                <w:szCs w:val="20"/>
              </w:rPr>
              <w:t>1. Отчетность по форме 0409805 "Расчет собственных средств (капитала) и значений обязательных нормативов банковской группы" (далее - Отчет) составляется головными кредитными организациями банковских групп в соответствии с:</w:t>
            </w:r>
          </w:p>
          <w:p w14:paraId="077E9B46" w14:textId="77777777" w:rsidR="00DE258F" w:rsidRDefault="00DE258F" w:rsidP="00DE258F">
            <w:pPr>
              <w:spacing w:before="200" w:after="1" w:line="200" w:lineRule="atLeast"/>
              <w:ind w:firstLine="539"/>
              <w:jc w:val="both"/>
            </w:pPr>
            <w:r>
              <w:rPr>
                <w:rFonts w:cs="Arial"/>
              </w:rPr>
              <w:t xml:space="preserve">Положением Банка России </w:t>
            </w:r>
            <w:r w:rsidRPr="00DE258F">
              <w:rPr>
                <w:rFonts w:cs="Arial"/>
                <w:strike/>
                <w:color w:val="FF0000"/>
              </w:rPr>
              <w:t xml:space="preserve">от </w:t>
            </w:r>
            <w:r>
              <w:rPr>
                <w:rFonts w:cs="Arial"/>
                <w:strike/>
                <w:color w:val="FF0000"/>
              </w:rPr>
              <w:t>4 июля 2018 года</w:t>
            </w:r>
            <w:r w:rsidRPr="00DE258F">
              <w:rPr>
                <w:rFonts w:cs="Arial"/>
              </w:rPr>
              <w:t xml:space="preserve"> N 646-П </w:t>
            </w:r>
            <w:r>
              <w:rPr>
                <w:rFonts w:cs="Arial"/>
                <w:strike/>
                <w:color w:val="FF0000"/>
              </w:rPr>
              <w:t>"О методике определения собственных средств (капитала) кредитных организаций</w:t>
            </w:r>
            <w:r w:rsidRPr="00DE258F">
              <w:rPr>
                <w:rFonts w:cs="Arial"/>
                <w:strike/>
                <w:color w:val="FF0000"/>
              </w:rPr>
              <w:t xml:space="preserve"> ("Базель III")</w:t>
            </w:r>
            <w:r>
              <w:rPr>
                <w:rFonts w:cs="Arial"/>
                <w:strike/>
                <w:color w:val="FF0000"/>
              </w:rPr>
              <w:t xml:space="preserve">", зарегистрированным Министерством юстиции Российской Федерации 10 </w:t>
            </w:r>
            <w:r>
              <w:rPr>
                <w:rFonts w:cs="Arial"/>
                <w:strike/>
                <w:color w:val="FF0000"/>
              </w:rPr>
              <w:lastRenderedPageBreak/>
              <w:t>сентября 2018 года N 52122, 19</w:t>
            </w:r>
            <w:r w:rsidRPr="00DE258F">
              <w:rPr>
                <w:rFonts w:cs="Arial"/>
                <w:strike/>
                <w:color w:val="FF0000"/>
              </w:rPr>
              <w:t xml:space="preserve"> декабря </w:t>
            </w:r>
            <w:r>
              <w:rPr>
                <w:rFonts w:cs="Arial"/>
                <w:strike/>
                <w:color w:val="FF0000"/>
              </w:rPr>
              <w:t>2018</w:t>
            </w:r>
            <w:r w:rsidRPr="00DE258F">
              <w:rPr>
                <w:rFonts w:cs="Arial"/>
                <w:strike/>
                <w:color w:val="FF0000"/>
              </w:rPr>
              <w:t xml:space="preserve"> года </w:t>
            </w:r>
            <w:r>
              <w:rPr>
                <w:rFonts w:cs="Arial"/>
                <w:strike/>
                <w:color w:val="FF0000"/>
              </w:rPr>
              <w:t>N 53064</w:t>
            </w:r>
            <w:r w:rsidRPr="00DE258F">
              <w:rPr>
                <w:rFonts w:cs="Arial"/>
                <w:strike/>
                <w:color w:val="FF0000"/>
              </w:rPr>
              <w:t xml:space="preserve">, </w:t>
            </w:r>
            <w:r>
              <w:rPr>
                <w:rFonts w:cs="Arial"/>
                <w:strike/>
                <w:color w:val="FF0000"/>
              </w:rPr>
              <w:t>30</w:t>
            </w:r>
            <w:r w:rsidRPr="00DE258F">
              <w:rPr>
                <w:rFonts w:cs="Arial"/>
                <w:strike/>
                <w:color w:val="FF0000"/>
              </w:rPr>
              <w:t xml:space="preserve"> сентября 2019 года </w:t>
            </w:r>
            <w:r>
              <w:rPr>
                <w:rFonts w:cs="Arial"/>
                <w:strike/>
                <w:color w:val="FF0000"/>
              </w:rPr>
              <w:t>N 56084, 30 июля</w:t>
            </w:r>
            <w:r w:rsidRPr="00DE258F">
              <w:rPr>
                <w:rFonts w:cs="Arial"/>
                <w:strike/>
                <w:color w:val="FF0000"/>
              </w:rPr>
              <w:t xml:space="preserve"> 2020 года N </w:t>
            </w:r>
            <w:r>
              <w:rPr>
                <w:rFonts w:cs="Arial"/>
                <w:strike/>
                <w:color w:val="FF0000"/>
              </w:rPr>
              <w:t>59121</w:t>
            </w:r>
            <w:r>
              <w:rPr>
                <w:rFonts w:cs="Arial"/>
              </w:rPr>
              <w:t>;</w:t>
            </w:r>
          </w:p>
          <w:p w14:paraId="1F176F80" w14:textId="77777777" w:rsidR="00DE258F" w:rsidRDefault="00DE258F" w:rsidP="00DE258F">
            <w:pPr>
              <w:spacing w:before="200" w:after="1" w:line="200" w:lineRule="atLeast"/>
              <w:ind w:firstLine="539"/>
              <w:jc w:val="both"/>
            </w:pPr>
            <w:r>
              <w:rPr>
                <w:rFonts w:cs="Arial"/>
              </w:rPr>
              <w:t>Инструкцией Банка России от 29 ноября 2019 года N 199-И "Об обязательных нормативах и надбавках к нормативам достаточности капитала банков с универсальной лицензией"</w:t>
            </w:r>
            <w:r>
              <w:rPr>
                <w:rFonts w:cs="Arial"/>
                <w:strike/>
                <w:color w:val="FF0000"/>
              </w:rPr>
              <w:t>, зарегистрированной Министерством юстиции Российской Федерации</w:t>
            </w:r>
            <w:r>
              <w:rPr>
                <w:rFonts w:cs="Arial"/>
              </w:rPr>
              <w:t xml:space="preserve"> 27 декабря 2019 года </w:t>
            </w:r>
            <w:r w:rsidRPr="00DE258F">
              <w:rPr>
                <w:rFonts w:cs="Arial"/>
              </w:rPr>
              <w:t>N</w:t>
            </w:r>
            <w:r>
              <w:rPr>
                <w:rFonts w:cs="Arial"/>
              </w:rPr>
              <w:t xml:space="preserve"> 57008, 31 марта 2020 года </w:t>
            </w:r>
            <w:r w:rsidRPr="00DE258F">
              <w:rPr>
                <w:rFonts w:cs="Arial"/>
              </w:rPr>
              <w:t>N</w:t>
            </w:r>
            <w:r>
              <w:rPr>
                <w:rFonts w:cs="Arial"/>
              </w:rPr>
              <w:t xml:space="preserve"> 57913</w:t>
            </w:r>
            <w:r w:rsidRPr="00DE258F">
              <w:rPr>
                <w:rFonts w:cs="Arial"/>
              </w:rPr>
              <w:t>,</w:t>
            </w:r>
            <w:r>
              <w:rPr>
                <w:rFonts w:cs="Arial"/>
              </w:rPr>
              <w:t xml:space="preserve"> 11 сентября 2020 года </w:t>
            </w:r>
            <w:r w:rsidRPr="00DE258F">
              <w:rPr>
                <w:rFonts w:cs="Arial"/>
              </w:rPr>
              <w:t>N 59770, 3 ноября 2020 года N 60730</w:t>
            </w:r>
            <w:r>
              <w:rPr>
                <w:rFonts w:cs="Arial"/>
              </w:rPr>
              <w:t xml:space="preserve">, 15 апреля 2021 года </w:t>
            </w:r>
            <w:r w:rsidRPr="00DE258F">
              <w:rPr>
                <w:rFonts w:cs="Arial"/>
              </w:rPr>
              <w:t>N</w:t>
            </w:r>
            <w:r>
              <w:rPr>
                <w:rFonts w:cs="Arial"/>
              </w:rPr>
              <w:t xml:space="preserve"> 63150</w:t>
            </w:r>
            <w:r w:rsidRPr="00DE258F">
              <w:rPr>
                <w:rFonts w:cs="Arial"/>
              </w:rPr>
              <w:t>,</w:t>
            </w:r>
            <w:r>
              <w:rPr>
                <w:rFonts w:cs="Arial"/>
              </w:rPr>
              <w:t xml:space="preserve"> 11 июня 2021 года </w:t>
            </w:r>
            <w:r w:rsidRPr="00DE258F">
              <w:rPr>
                <w:rFonts w:cs="Arial"/>
              </w:rPr>
              <w:t>N</w:t>
            </w:r>
            <w:r>
              <w:rPr>
                <w:rFonts w:cs="Arial"/>
              </w:rPr>
              <w:t xml:space="preserve"> 63866</w:t>
            </w:r>
            <w:r w:rsidRPr="00DE258F">
              <w:rPr>
                <w:rFonts w:cs="Arial"/>
              </w:rPr>
              <w:t>,</w:t>
            </w:r>
            <w:r>
              <w:rPr>
                <w:rFonts w:cs="Arial"/>
              </w:rPr>
              <w:t xml:space="preserve"> 21 сентября 2021 года </w:t>
            </w:r>
            <w:r w:rsidRPr="00DE258F">
              <w:rPr>
                <w:rFonts w:cs="Arial"/>
              </w:rPr>
              <w:t>N</w:t>
            </w:r>
            <w:r>
              <w:rPr>
                <w:rFonts w:cs="Arial"/>
              </w:rPr>
              <w:t xml:space="preserve"> </w:t>
            </w:r>
            <w:r w:rsidRPr="00DE258F">
              <w:rPr>
                <w:rFonts w:cs="Arial"/>
              </w:rPr>
              <w:t>65078 (далее - Инструкция Банка России N 199-И);</w:t>
            </w:r>
          </w:p>
          <w:p w14:paraId="611D3546" w14:textId="77777777" w:rsidR="00DE258F" w:rsidRDefault="00DE258F" w:rsidP="00DE258F">
            <w:pPr>
              <w:spacing w:before="200" w:after="1" w:line="200" w:lineRule="atLeast"/>
              <w:ind w:firstLine="539"/>
              <w:jc w:val="both"/>
            </w:pPr>
            <w:r>
              <w:rPr>
                <w:rFonts w:cs="Arial"/>
              </w:rPr>
              <w:t xml:space="preserve">Положением Банка России </w:t>
            </w:r>
            <w:r>
              <w:rPr>
                <w:rFonts w:cs="Arial"/>
                <w:strike/>
                <w:color w:val="FF0000"/>
              </w:rPr>
              <w:t>от 15 июля 2020 года</w:t>
            </w:r>
            <w:r>
              <w:rPr>
                <w:rFonts w:cs="Arial"/>
              </w:rPr>
              <w:t xml:space="preserve"> N 729-П </w:t>
            </w:r>
            <w:r>
              <w:rPr>
                <w:rFonts w:cs="Arial"/>
                <w:strike/>
                <w:color w:val="FF0000"/>
              </w:rPr>
              <w:t>"О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зарегистрированным Министерством юстиции Российской Федерации 7 октября 2020 года N 60292, 11 июня 2021 года N 63866 (далее - Положение Банка России N 729-П);</w:t>
            </w:r>
          </w:p>
          <w:p w14:paraId="1BAF392F" w14:textId="3891ABFA" w:rsidR="00DE258F" w:rsidRDefault="00DE258F" w:rsidP="00DE258F">
            <w:pPr>
              <w:spacing w:before="200" w:after="1" w:line="200" w:lineRule="atLeast"/>
              <w:ind w:firstLine="539"/>
              <w:jc w:val="both"/>
              <w:rPr>
                <w:rFonts w:cs="Arial"/>
              </w:rPr>
            </w:pPr>
            <w:r w:rsidRPr="00DE258F">
              <w:rPr>
                <w:rFonts w:cs="Arial"/>
              </w:rPr>
              <w:t>Положением Банка России от 3 декабря 2015 года N 510-П "О порядке расчета норматива краткосрочной ликвидности ("Базель III") системно значимыми кредитными организациями"</w:t>
            </w:r>
            <w:r>
              <w:rPr>
                <w:rFonts w:cs="Arial"/>
                <w:strike/>
                <w:color w:val="FF0000"/>
              </w:rPr>
              <w:t>, зарегистрированным Министерством юстиции Российской Федерации</w:t>
            </w:r>
            <w:r w:rsidRPr="00DE258F">
              <w:rPr>
                <w:rFonts w:cs="Arial"/>
              </w:rPr>
              <w:t xml:space="preserve"> 28 декабря 2015 года N 40319, 2 сентября 2019 года N 55801, 3 ноября 2020 года N 60730, 26 ноября 2021 года N 66002 (далее - Положение Банка России N 510-П)</w:t>
            </w:r>
            <w:r w:rsidRPr="00DE258F">
              <w:rPr>
                <w:rFonts w:cs="Arial"/>
                <w:strike/>
                <w:color w:val="FF0000"/>
              </w:rPr>
              <w:t>.</w:t>
            </w:r>
          </w:p>
        </w:tc>
        <w:tc>
          <w:tcPr>
            <w:tcW w:w="7597" w:type="dxa"/>
          </w:tcPr>
          <w:p w14:paraId="7DC8E439" w14:textId="77777777" w:rsidR="00DE258F" w:rsidRPr="00B16237" w:rsidRDefault="00DE258F" w:rsidP="00DE258F">
            <w:pPr>
              <w:autoSpaceDE w:val="0"/>
              <w:autoSpaceDN w:val="0"/>
              <w:adjustRightInd w:val="0"/>
              <w:spacing w:after="1" w:line="200" w:lineRule="atLeast"/>
              <w:jc w:val="both"/>
              <w:rPr>
                <w:rFonts w:cs="Arial"/>
                <w:szCs w:val="20"/>
              </w:rPr>
            </w:pPr>
          </w:p>
          <w:p w14:paraId="1EE86129" w14:textId="77777777" w:rsidR="00DE258F" w:rsidRPr="00B16237" w:rsidRDefault="00DE258F" w:rsidP="00DE258F">
            <w:pPr>
              <w:autoSpaceDE w:val="0"/>
              <w:autoSpaceDN w:val="0"/>
              <w:adjustRightInd w:val="0"/>
              <w:spacing w:after="1" w:line="200" w:lineRule="atLeast"/>
              <w:jc w:val="center"/>
              <w:outlineLvl w:val="1"/>
              <w:rPr>
                <w:rFonts w:cs="Arial"/>
                <w:szCs w:val="20"/>
              </w:rPr>
            </w:pPr>
            <w:r w:rsidRPr="00B16237">
              <w:rPr>
                <w:rFonts w:cs="Arial"/>
                <w:szCs w:val="20"/>
              </w:rPr>
              <w:t>Порядок</w:t>
            </w:r>
          </w:p>
          <w:p w14:paraId="53E41E83" w14:textId="77777777" w:rsidR="00DE258F" w:rsidRPr="00B16237" w:rsidRDefault="00DE258F" w:rsidP="00DE258F">
            <w:pPr>
              <w:autoSpaceDE w:val="0"/>
              <w:autoSpaceDN w:val="0"/>
              <w:adjustRightInd w:val="0"/>
              <w:spacing w:after="1" w:line="200" w:lineRule="atLeast"/>
              <w:jc w:val="center"/>
              <w:rPr>
                <w:rFonts w:cs="Arial"/>
                <w:szCs w:val="20"/>
              </w:rPr>
            </w:pPr>
            <w:r w:rsidRPr="00B16237">
              <w:rPr>
                <w:rFonts w:cs="Arial"/>
                <w:szCs w:val="20"/>
              </w:rPr>
              <w:t>составления и представления отчетности по форме 0409805</w:t>
            </w:r>
          </w:p>
          <w:p w14:paraId="71735F67" w14:textId="77777777" w:rsidR="00DE258F" w:rsidRPr="00B16237" w:rsidRDefault="00DE258F" w:rsidP="00DE258F">
            <w:pPr>
              <w:autoSpaceDE w:val="0"/>
              <w:autoSpaceDN w:val="0"/>
              <w:adjustRightInd w:val="0"/>
              <w:spacing w:after="1" w:line="200" w:lineRule="atLeast"/>
              <w:jc w:val="center"/>
              <w:rPr>
                <w:rFonts w:cs="Arial"/>
                <w:szCs w:val="20"/>
              </w:rPr>
            </w:pPr>
            <w:r w:rsidRPr="00B16237">
              <w:rPr>
                <w:rFonts w:cs="Arial"/>
                <w:szCs w:val="20"/>
              </w:rPr>
              <w:t>"Расчет собственных средств (капитала) и значений</w:t>
            </w:r>
          </w:p>
          <w:p w14:paraId="721FEE1F" w14:textId="77777777" w:rsidR="00DE258F" w:rsidRPr="00B16237" w:rsidRDefault="00DE258F" w:rsidP="00DE258F">
            <w:pPr>
              <w:autoSpaceDE w:val="0"/>
              <w:autoSpaceDN w:val="0"/>
              <w:adjustRightInd w:val="0"/>
              <w:spacing w:after="1" w:line="200" w:lineRule="atLeast"/>
              <w:jc w:val="center"/>
              <w:rPr>
                <w:rFonts w:cs="Arial"/>
                <w:szCs w:val="20"/>
              </w:rPr>
            </w:pPr>
            <w:r w:rsidRPr="00B16237">
              <w:rPr>
                <w:rFonts w:cs="Arial"/>
                <w:szCs w:val="20"/>
              </w:rPr>
              <w:t>обязательных нормативов банковской группы"</w:t>
            </w:r>
          </w:p>
          <w:p w14:paraId="4DFF1744" w14:textId="77777777" w:rsidR="00DE258F" w:rsidRPr="00B16237" w:rsidRDefault="00DE258F" w:rsidP="00DE258F">
            <w:pPr>
              <w:autoSpaceDE w:val="0"/>
              <w:autoSpaceDN w:val="0"/>
              <w:adjustRightInd w:val="0"/>
              <w:spacing w:after="1" w:line="200" w:lineRule="atLeast"/>
              <w:jc w:val="both"/>
              <w:rPr>
                <w:rFonts w:cs="Arial"/>
                <w:szCs w:val="20"/>
              </w:rPr>
            </w:pPr>
          </w:p>
          <w:p w14:paraId="29676E87" w14:textId="77777777" w:rsidR="00DE258F" w:rsidRDefault="00DE258F" w:rsidP="00DE258F">
            <w:pPr>
              <w:spacing w:after="1" w:line="200" w:lineRule="atLeast"/>
              <w:ind w:firstLine="539"/>
              <w:jc w:val="both"/>
              <w:rPr>
                <w:rFonts w:cs="Arial"/>
                <w:szCs w:val="20"/>
              </w:rPr>
            </w:pPr>
            <w:r w:rsidRPr="00B16237">
              <w:rPr>
                <w:rFonts w:cs="Arial"/>
                <w:szCs w:val="20"/>
              </w:rPr>
              <w:t>1. Отчетность по форме 0409805 "Расчет собственных средств (капитала) и значений обязательных нормативов банковской группы" (далее - Отчет) составляется головными кредитными организациями банковских групп в соответствии с:</w:t>
            </w:r>
          </w:p>
          <w:p w14:paraId="658AED0F" w14:textId="77777777" w:rsidR="00DE258F" w:rsidRDefault="00DE258F" w:rsidP="00DE258F">
            <w:pPr>
              <w:spacing w:before="200" w:after="1" w:line="200" w:lineRule="atLeast"/>
              <w:ind w:firstLine="539"/>
              <w:jc w:val="both"/>
            </w:pPr>
            <w:r>
              <w:rPr>
                <w:rFonts w:cs="Arial"/>
              </w:rPr>
              <w:t xml:space="preserve">Положением Банка России </w:t>
            </w:r>
            <w:r w:rsidRPr="00DE258F">
              <w:rPr>
                <w:rFonts w:cs="Arial"/>
              </w:rPr>
              <w:t xml:space="preserve">от 3 декабря 2015 года N 510-П "О порядке расчета норматива краткосрочной ликвидности ("Базель III") системно </w:t>
            </w:r>
            <w:r w:rsidRPr="00DE258F">
              <w:rPr>
                <w:rFonts w:cs="Arial"/>
              </w:rPr>
              <w:lastRenderedPageBreak/>
              <w:t xml:space="preserve">значимыми кредитными организациями" </w:t>
            </w:r>
            <w:r>
              <w:rPr>
                <w:rFonts w:cs="Arial"/>
                <w:shd w:val="clear" w:color="auto" w:fill="C0C0C0"/>
              </w:rPr>
              <w:t>&lt;1&gt;</w:t>
            </w:r>
            <w:r w:rsidRPr="00DE258F">
              <w:rPr>
                <w:rFonts w:cs="Arial"/>
              </w:rPr>
              <w:t xml:space="preserve"> (далее - Положение Банка России N 510-П)</w:t>
            </w:r>
            <w:r>
              <w:rPr>
                <w:rFonts w:cs="Arial"/>
                <w:shd w:val="clear" w:color="auto" w:fill="C0C0C0"/>
              </w:rPr>
              <w:t>;</w:t>
            </w:r>
          </w:p>
          <w:p w14:paraId="1DB54CE4" w14:textId="77777777" w:rsidR="00DE258F" w:rsidRDefault="00DE258F" w:rsidP="00DE258F">
            <w:pPr>
              <w:spacing w:before="200" w:after="1" w:line="200" w:lineRule="atLeast"/>
              <w:ind w:firstLine="539"/>
              <w:jc w:val="both"/>
            </w:pPr>
            <w:r>
              <w:rPr>
                <w:rFonts w:cs="Arial"/>
                <w:shd w:val="clear" w:color="auto" w:fill="C0C0C0"/>
              </w:rPr>
              <w:t>--------------------------------</w:t>
            </w:r>
          </w:p>
          <w:p w14:paraId="4F5384A5" w14:textId="77777777" w:rsidR="00DE258F" w:rsidRDefault="00DE258F" w:rsidP="00DE258F">
            <w:pPr>
              <w:spacing w:before="200" w:after="1" w:line="200" w:lineRule="atLeast"/>
              <w:ind w:firstLine="539"/>
              <w:jc w:val="both"/>
            </w:pPr>
            <w:r>
              <w:rPr>
                <w:rFonts w:cs="Arial"/>
                <w:shd w:val="clear" w:color="auto" w:fill="C0C0C0"/>
              </w:rPr>
              <w:t>&lt;1&gt; Зарегистрировано Минюстом России</w:t>
            </w:r>
            <w:r w:rsidRPr="00DE258F">
              <w:rPr>
                <w:rFonts w:cs="Arial"/>
              </w:rPr>
              <w:t xml:space="preserve"> 28</w:t>
            </w:r>
            <w:r>
              <w:rPr>
                <w:rFonts w:cs="Arial"/>
              </w:rPr>
              <w:t xml:space="preserve"> декабря </w:t>
            </w:r>
            <w:r w:rsidRPr="00DE258F">
              <w:rPr>
                <w:rFonts w:cs="Arial"/>
              </w:rPr>
              <w:t xml:space="preserve">2015 </w:t>
            </w:r>
            <w:r>
              <w:rPr>
                <w:rFonts w:cs="Arial"/>
              </w:rPr>
              <w:t>года</w:t>
            </w:r>
            <w:r w:rsidRPr="00DE258F">
              <w:rPr>
                <w:rFonts w:cs="Arial"/>
                <w:shd w:val="clear" w:color="auto" w:fill="C0C0C0"/>
              </w:rPr>
              <w:t xml:space="preserve">, </w:t>
            </w:r>
            <w:r>
              <w:rPr>
                <w:rFonts w:cs="Arial"/>
                <w:shd w:val="clear" w:color="auto" w:fill="C0C0C0"/>
              </w:rPr>
              <w:t>регистрационный</w:t>
            </w:r>
            <w:r w:rsidRPr="00DE258F">
              <w:rPr>
                <w:rFonts w:cs="Arial"/>
              </w:rPr>
              <w:t xml:space="preserve"> N 40319, </w:t>
            </w:r>
            <w:r>
              <w:rPr>
                <w:rFonts w:cs="Arial"/>
                <w:shd w:val="clear" w:color="auto" w:fill="C0C0C0"/>
              </w:rPr>
              <w:t>с изменениями, внесенными Указаниями Банка России от 6 июня 2019 года N 5165-У (зарегистрировано Минюстом России</w:t>
            </w:r>
            <w:r w:rsidRPr="00DE258F">
              <w:rPr>
                <w:rFonts w:cs="Arial"/>
              </w:rPr>
              <w:t xml:space="preserve"> 2 с</w:t>
            </w:r>
            <w:r>
              <w:rPr>
                <w:rFonts w:cs="Arial"/>
              </w:rPr>
              <w:t>ентября 2019 года</w:t>
            </w:r>
            <w:r>
              <w:rPr>
                <w:rFonts w:cs="Arial"/>
                <w:shd w:val="clear" w:color="auto" w:fill="C0C0C0"/>
              </w:rPr>
              <w:t>, регистрационный</w:t>
            </w:r>
            <w:r w:rsidRPr="00DE258F">
              <w:rPr>
                <w:rFonts w:cs="Arial"/>
              </w:rPr>
              <w:t xml:space="preserve"> N 55801</w:t>
            </w:r>
            <w:r>
              <w:rPr>
                <w:rFonts w:cs="Arial"/>
                <w:shd w:val="clear" w:color="auto" w:fill="C0C0C0"/>
              </w:rPr>
              <w:t>)</w:t>
            </w:r>
            <w:r w:rsidRPr="00DE258F">
              <w:rPr>
                <w:rFonts w:cs="Arial"/>
              </w:rPr>
              <w:t xml:space="preserve">, </w:t>
            </w:r>
            <w:r>
              <w:rPr>
                <w:rFonts w:cs="Arial"/>
                <w:shd w:val="clear" w:color="auto" w:fill="C0C0C0"/>
              </w:rPr>
              <w:t>от 3 августа</w:t>
            </w:r>
            <w:r w:rsidRPr="00DE258F">
              <w:rPr>
                <w:rFonts w:cs="Arial"/>
                <w:shd w:val="clear" w:color="auto" w:fill="C0C0C0"/>
              </w:rPr>
              <w:t xml:space="preserve"> 2020 года </w:t>
            </w:r>
            <w:r>
              <w:rPr>
                <w:rFonts w:cs="Arial"/>
                <w:shd w:val="clear" w:color="auto" w:fill="C0C0C0"/>
              </w:rPr>
              <w:t>N 5520-У (зарегистрировано Минюстом России</w:t>
            </w:r>
            <w:r w:rsidRPr="00DE258F">
              <w:rPr>
                <w:rFonts w:cs="Arial"/>
              </w:rPr>
              <w:t xml:space="preserve"> 3 ноября 2020 года</w:t>
            </w:r>
            <w:r>
              <w:rPr>
                <w:rFonts w:cs="Arial"/>
                <w:shd w:val="clear" w:color="auto" w:fill="C0C0C0"/>
              </w:rPr>
              <w:t>, регистрационный</w:t>
            </w:r>
            <w:r w:rsidRPr="00DE258F">
              <w:rPr>
                <w:rFonts w:cs="Arial"/>
              </w:rPr>
              <w:t xml:space="preserve"> N 60730</w:t>
            </w:r>
            <w:r>
              <w:rPr>
                <w:rFonts w:cs="Arial"/>
                <w:shd w:val="clear" w:color="auto" w:fill="C0C0C0"/>
              </w:rPr>
              <w:t>)</w:t>
            </w:r>
            <w:r w:rsidRPr="00DE258F">
              <w:rPr>
                <w:rFonts w:cs="Arial"/>
              </w:rPr>
              <w:t xml:space="preserve">, </w:t>
            </w:r>
            <w:r>
              <w:rPr>
                <w:rFonts w:cs="Arial"/>
                <w:shd w:val="clear" w:color="auto" w:fill="C0C0C0"/>
              </w:rPr>
              <w:t>от 11 октября 2021 года N 5972-У (зарегистрировано Минюстом России</w:t>
            </w:r>
            <w:r w:rsidRPr="00DE258F">
              <w:rPr>
                <w:rFonts w:cs="Arial"/>
              </w:rPr>
              <w:t xml:space="preserve"> 26 ноября 2021 года</w:t>
            </w:r>
            <w:r>
              <w:rPr>
                <w:rFonts w:cs="Arial"/>
                <w:shd w:val="clear" w:color="auto" w:fill="C0C0C0"/>
              </w:rPr>
              <w:t>, регистрационный</w:t>
            </w:r>
            <w:r w:rsidRPr="00DE258F">
              <w:rPr>
                <w:rFonts w:cs="Arial"/>
              </w:rPr>
              <w:t xml:space="preserve"> N 66002</w:t>
            </w:r>
            <w:r>
              <w:rPr>
                <w:rFonts w:cs="Arial"/>
                <w:shd w:val="clear" w:color="auto" w:fill="C0C0C0"/>
              </w:rPr>
              <w:t>).</w:t>
            </w:r>
          </w:p>
          <w:p w14:paraId="52148229" w14:textId="77777777" w:rsidR="00DE258F" w:rsidRDefault="00DE258F" w:rsidP="00DE258F">
            <w:pPr>
              <w:spacing w:after="1" w:line="200" w:lineRule="atLeast"/>
              <w:ind w:firstLine="539"/>
              <w:jc w:val="both"/>
            </w:pPr>
          </w:p>
          <w:p w14:paraId="77D23F06" w14:textId="77777777" w:rsidR="00DE258F" w:rsidRDefault="00DE258F" w:rsidP="00DE258F">
            <w:pPr>
              <w:spacing w:after="1" w:line="200" w:lineRule="atLeast"/>
              <w:ind w:firstLine="539"/>
              <w:jc w:val="both"/>
            </w:pPr>
            <w:r w:rsidRPr="00DE258F">
              <w:rPr>
                <w:rFonts w:cs="Arial"/>
              </w:rPr>
              <w:t>Положением Банка России N 646-П</w:t>
            </w:r>
            <w:r>
              <w:rPr>
                <w:rFonts w:cs="Arial"/>
              </w:rPr>
              <w:t>;</w:t>
            </w:r>
          </w:p>
          <w:p w14:paraId="57C8CB1B" w14:textId="77777777" w:rsidR="00DE258F" w:rsidRDefault="00DE258F" w:rsidP="00DE258F">
            <w:pPr>
              <w:spacing w:before="200" w:after="1" w:line="200" w:lineRule="atLeast"/>
              <w:ind w:firstLine="539"/>
              <w:jc w:val="both"/>
            </w:pPr>
            <w:r>
              <w:rPr>
                <w:rFonts w:cs="Arial"/>
              </w:rPr>
              <w:t xml:space="preserve">Инструкцией Банка России от 29 ноября 2019 года N 199-И "Об обязательных нормативах и надбавках к нормативам достаточности капитала банков с универсальной лицензией" </w:t>
            </w:r>
            <w:r>
              <w:rPr>
                <w:rFonts w:cs="Arial"/>
                <w:shd w:val="clear" w:color="auto" w:fill="C0C0C0"/>
              </w:rPr>
              <w:t>&lt;2&gt;</w:t>
            </w:r>
            <w:r w:rsidRPr="00DE258F">
              <w:rPr>
                <w:rFonts w:cs="Arial"/>
              </w:rPr>
              <w:t xml:space="preserve"> (далее - Инструкция Банка России N 199-И);</w:t>
            </w:r>
          </w:p>
          <w:p w14:paraId="4D24A373" w14:textId="77777777" w:rsidR="00DE258F" w:rsidRDefault="00DE258F" w:rsidP="00DE258F">
            <w:pPr>
              <w:spacing w:before="200" w:after="1" w:line="200" w:lineRule="atLeast"/>
              <w:ind w:firstLine="539"/>
              <w:jc w:val="both"/>
            </w:pPr>
            <w:r>
              <w:rPr>
                <w:rFonts w:cs="Arial"/>
                <w:shd w:val="clear" w:color="auto" w:fill="C0C0C0"/>
              </w:rPr>
              <w:t>--------------------------------</w:t>
            </w:r>
          </w:p>
          <w:p w14:paraId="119F480D" w14:textId="77777777" w:rsidR="00DE258F" w:rsidRDefault="00DE258F" w:rsidP="00DE258F">
            <w:pPr>
              <w:spacing w:before="200" w:after="1" w:line="200" w:lineRule="atLeast"/>
              <w:ind w:firstLine="539"/>
              <w:jc w:val="both"/>
            </w:pPr>
            <w:r>
              <w:rPr>
                <w:rFonts w:cs="Arial"/>
                <w:shd w:val="clear" w:color="auto" w:fill="C0C0C0"/>
              </w:rPr>
              <w:t>&lt;2&gt; Зарегистрирована Минюстом России</w:t>
            </w:r>
            <w:r>
              <w:rPr>
                <w:rFonts w:cs="Arial"/>
              </w:rPr>
              <w:t xml:space="preserve"> 27 декабря 2019 года</w:t>
            </w:r>
            <w:r>
              <w:rPr>
                <w:rFonts w:cs="Arial"/>
                <w:shd w:val="clear" w:color="auto" w:fill="C0C0C0"/>
              </w:rPr>
              <w:t>, регистрационный</w:t>
            </w:r>
            <w:r w:rsidRPr="00DE258F">
              <w:rPr>
                <w:rFonts w:cs="Arial"/>
              </w:rPr>
              <w:t xml:space="preserve"> N</w:t>
            </w:r>
            <w:r>
              <w:rPr>
                <w:rFonts w:cs="Arial"/>
              </w:rPr>
              <w:t xml:space="preserve"> 57008, </w:t>
            </w:r>
            <w:r>
              <w:rPr>
                <w:rFonts w:cs="Arial"/>
                <w:shd w:val="clear" w:color="auto" w:fill="C0C0C0"/>
              </w:rPr>
              <w:t>с изменениями, внесенными Указаниями Банка России от 26 марта 2020 года N 5423-У (зарегистрировано Минюстом России</w:t>
            </w:r>
            <w:r>
              <w:rPr>
                <w:rFonts w:cs="Arial"/>
              </w:rPr>
              <w:t xml:space="preserve"> 31 марта 2020 года</w:t>
            </w:r>
            <w:r>
              <w:rPr>
                <w:rFonts w:cs="Arial"/>
                <w:shd w:val="clear" w:color="auto" w:fill="C0C0C0"/>
              </w:rPr>
              <w:t>, регистрационный</w:t>
            </w:r>
            <w:r w:rsidRPr="00DE258F">
              <w:rPr>
                <w:rFonts w:cs="Arial"/>
              </w:rPr>
              <w:t xml:space="preserve"> N</w:t>
            </w:r>
            <w:r>
              <w:rPr>
                <w:rFonts w:cs="Arial"/>
              </w:rPr>
              <w:t xml:space="preserve"> 57913</w:t>
            </w:r>
            <w:r>
              <w:rPr>
                <w:rFonts w:cs="Arial"/>
                <w:shd w:val="clear" w:color="auto" w:fill="C0C0C0"/>
              </w:rPr>
              <w:t>)</w:t>
            </w:r>
            <w:r w:rsidRPr="00DE258F">
              <w:rPr>
                <w:rFonts w:cs="Arial"/>
              </w:rPr>
              <w:t xml:space="preserve">, </w:t>
            </w:r>
            <w:r>
              <w:rPr>
                <w:rFonts w:cs="Arial"/>
                <w:shd w:val="clear" w:color="auto" w:fill="C0C0C0"/>
              </w:rPr>
              <w:t>от 3 августа 2020 года N 5520-У (зарегистрировано Минюстом России</w:t>
            </w:r>
            <w:r w:rsidRPr="00DE258F">
              <w:rPr>
                <w:rFonts w:cs="Arial"/>
              </w:rPr>
              <w:t xml:space="preserve"> 3 ноября 2020 года</w:t>
            </w:r>
            <w:r>
              <w:rPr>
                <w:rFonts w:cs="Arial"/>
                <w:shd w:val="clear" w:color="auto" w:fill="C0C0C0"/>
              </w:rPr>
              <w:t>, регистрационный</w:t>
            </w:r>
            <w:r w:rsidRPr="00DE258F">
              <w:rPr>
                <w:rFonts w:cs="Arial"/>
              </w:rPr>
              <w:t xml:space="preserve"> N 60730</w:t>
            </w:r>
            <w:r>
              <w:rPr>
                <w:rFonts w:cs="Arial"/>
                <w:shd w:val="clear" w:color="auto" w:fill="C0C0C0"/>
              </w:rPr>
              <w:t>)</w:t>
            </w:r>
            <w:r w:rsidRPr="00DE258F">
              <w:rPr>
                <w:rFonts w:cs="Arial"/>
              </w:rPr>
              <w:t xml:space="preserve">, </w:t>
            </w:r>
            <w:r>
              <w:rPr>
                <w:rFonts w:cs="Arial"/>
                <w:shd w:val="clear" w:color="auto" w:fill="C0C0C0"/>
              </w:rPr>
              <w:t>от 3 августа 2020 года N 5521-У (зарегистрировано Минюстом России</w:t>
            </w:r>
            <w:r>
              <w:rPr>
                <w:rFonts w:cs="Arial"/>
              </w:rPr>
              <w:t xml:space="preserve"> 11 сентября 2020 года</w:t>
            </w:r>
            <w:r w:rsidRPr="00DE258F">
              <w:rPr>
                <w:rFonts w:cs="Arial"/>
                <w:shd w:val="clear" w:color="auto" w:fill="C0C0C0"/>
              </w:rPr>
              <w:t xml:space="preserve">, </w:t>
            </w:r>
            <w:r>
              <w:rPr>
                <w:rFonts w:cs="Arial"/>
                <w:shd w:val="clear" w:color="auto" w:fill="C0C0C0"/>
              </w:rPr>
              <w:t>регистрационный</w:t>
            </w:r>
            <w:r w:rsidRPr="00DE258F">
              <w:rPr>
                <w:rFonts w:cs="Arial"/>
              </w:rPr>
              <w:t xml:space="preserve"> N 59770</w:t>
            </w:r>
            <w:r>
              <w:rPr>
                <w:rFonts w:cs="Arial"/>
                <w:shd w:val="clear" w:color="auto" w:fill="C0C0C0"/>
              </w:rPr>
              <w:t>)</w:t>
            </w:r>
            <w:r w:rsidRPr="00DE258F">
              <w:rPr>
                <w:rFonts w:cs="Arial"/>
              </w:rPr>
              <w:t xml:space="preserve">, </w:t>
            </w:r>
            <w:r>
              <w:rPr>
                <w:rFonts w:cs="Arial"/>
                <w:shd w:val="clear" w:color="auto" w:fill="C0C0C0"/>
              </w:rPr>
              <w:t>от 12 января 2021 года N 5705-У (зарегистрировано Минюстом России</w:t>
            </w:r>
            <w:r>
              <w:rPr>
                <w:rFonts w:cs="Arial"/>
              </w:rPr>
              <w:t xml:space="preserve"> 15 апреля 2021 года</w:t>
            </w:r>
            <w:r>
              <w:rPr>
                <w:rFonts w:cs="Arial"/>
                <w:shd w:val="clear" w:color="auto" w:fill="C0C0C0"/>
              </w:rPr>
              <w:t>, регистрационный</w:t>
            </w:r>
            <w:r w:rsidRPr="00DE258F">
              <w:rPr>
                <w:rFonts w:cs="Arial"/>
              </w:rPr>
              <w:t xml:space="preserve"> N</w:t>
            </w:r>
            <w:r>
              <w:rPr>
                <w:rFonts w:cs="Arial"/>
              </w:rPr>
              <w:t xml:space="preserve"> 63150</w:t>
            </w:r>
            <w:r>
              <w:rPr>
                <w:rFonts w:cs="Arial"/>
                <w:shd w:val="clear" w:color="auto" w:fill="C0C0C0"/>
              </w:rPr>
              <w:t>)</w:t>
            </w:r>
            <w:r w:rsidRPr="00DE258F">
              <w:rPr>
                <w:rFonts w:cs="Arial"/>
              </w:rPr>
              <w:t xml:space="preserve">, </w:t>
            </w:r>
            <w:r>
              <w:rPr>
                <w:rFonts w:cs="Arial"/>
                <w:shd w:val="clear" w:color="auto" w:fill="C0C0C0"/>
              </w:rPr>
              <w:t>от 20 апреля 2021 года N 5783-У (зарегистрировано Минюстом России</w:t>
            </w:r>
            <w:r>
              <w:rPr>
                <w:rFonts w:cs="Arial"/>
              </w:rPr>
              <w:t xml:space="preserve"> 11 июня 2021 года</w:t>
            </w:r>
            <w:r>
              <w:rPr>
                <w:rFonts w:cs="Arial"/>
                <w:shd w:val="clear" w:color="auto" w:fill="C0C0C0"/>
              </w:rPr>
              <w:t>, регистрационный</w:t>
            </w:r>
            <w:r w:rsidRPr="00DE258F">
              <w:rPr>
                <w:rFonts w:cs="Arial"/>
              </w:rPr>
              <w:t xml:space="preserve"> N</w:t>
            </w:r>
            <w:r>
              <w:rPr>
                <w:rFonts w:cs="Arial"/>
              </w:rPr>
              <w:t xml:space="preserve"> 63866</w:t>
            </w:r>
            <w:r>
              <w:rPr>
                <w:rFonts w:cs="Arial"/>
                <w:shd w:val="clear" w:color="auto" w:fill="C0C0C0"/>
              </w:rPr>
              <w:t>)</w:t>
            </w:r>
            <w:r w:rsidRPr="00DE258F">
              <w:rPr>
                <w:rFonts w:cs="Arial"/>
              </w:rPr>
              <w:t xml:space="preserve">, </w:t>
            </w:r>
            <w:r>
              <w:rPr>
                <w:rFonts w:cs="Arial"/>
                <w:shd w:val="clear" w:color="auto" w:fill="C0C0C0"/>
              </w:rPr>
              <w:t>от 18 августа 2021 года N 5886-У (зарегистрировано Минюстом России</w:t>
            </w:r>
            <w:r>
              <w:rPr>
                <w:rFonts w:cs="Arial"/>
              </w:rPr>
              <w:t xml:space="preserve"> 21 сентября 2021 года</w:t>
            </w:r>
            <w:r>
              <w:rPr>
                <w:rFonts w:cs="Arial"/>
                <w:shd w:val="clear" w:color="auto" w:fill="C0C0C0"/>
              </w:rPr>
              <w:t>, регистрационный</w:t>
            </w:r>
            <w:r w:rsidRPr="00DE258F">
              <w:rPr>
                <w:rFonts w:cs="Arial"/>
              </w:rPr>
              <w:t xml:space="preserve"> N</w:t>
            </w:r>
            <w:r>
              <w:rPr>
                <w:rFonts w:cs="Arial"/>
              </w:rPr>
              <w:t xml:space="preserve"> 65078</w:t>
            </w:r>
            <w:r>
              <w:rPr>
                <w:rFonts w:cs="Arial"/>
                <w:shd w:val="clear" w:color="auto" w:fill="C0C0C0"/>
              </w:rPr>
              <w:t>), от 24 декабря 2021 года N 6040-У (зарегистрировано Минюстом</w:t>
            </w:r>
            <w:r w:rsidRPr="00DE258F">
              <w:rPr>
                <w:rFonts w:cs="Arial"/>
                <w:shd w:val="clear" w:color="auto" w:fill="C0C0C0"/>
              </w:rPr>
              <w:t xml:space="preserve"> России </w:t>
            </w:r>
            <w:r>
              <w:rPr>
                <w:rFonts w:cs="Arial"/>
                <w:shd w:val="clear" w:color="auto" w:fill="C0C0C0"/>
              </w:rPr>
              <w:t>26 января 2022 года, регистрационный N 67014), от 3 апреля 2023 года N 6393-У (зарегистрировано Минюстом России 29 мая 2023 года, регистрационный N 73538), от 17 апреля 2023 года N 6412-У (зарегистрировано Минюстом России 23 мая 2023 года, регистрационный N 73399), от 6 июня 2023 года N 6436-У (зарегистрировано Минюстом России 9 июня 2023 года, регистрационный</w:t>
            </w:r>
            <w:r w:rsidRPr="00DE258F">
              <w:rPr>
                <w:rFonts w:cs="Arial"/>
                <w:shd w:val="clear" w:color="auto" w:fill="C0C0C0"/>
              </w:rPr>
              <w:t xml:space="preserve"> N </w:t>
            </w:r>
            <w:r>
              <w:rPr>
                <w:rFonts w:cs="Arial"/>
                <w:shd w:val="clear" w:color="auto" w:fill="C0C0C0"/>
              </w:rPr>
              <w:t>73793</w:t>
            </w:r>
            <w:r w:rsidRPr="00DE258F">
              <w:rPr>
                <w:rFonts w:cs="Arial"/>
                <w:shd w:val="clear" w:color="auto" w:fill="C0C0C0"/>
              </w:rPr>
              <w:t>).</w:t>
            </w:r>
          </w:p>
          <w:p w14:paraId="269BC2F6" w14:textId="77777777" w:rsidR="00DE258F" w:rsidRDefault="00DE258F" w:rsidP="00DE258F">
            <w:pPr>
              <w:spacing w:after="1" w:line="200" w:lineRule="atLeast"/>
              <w:ind w:firstLine="539"/>
              <w:jc w:val="both"/>
            </w:pPr>
          </w:p>
          <w:p w14:paraId="2C318B96" w14:textId="40931F99" w:rsidR="00DE258F" w:rsidRDefault="00DE258F" w:rsidP="00DE258F">
            <w:pPr>
              <w:spacing w:after="1" w:line="200" w:lineRule="atLeast"/>
              <w:ind w:firstLine="539"/>
              <w:jc w:val="both"/>
              <w:rPr>
                <w:rFonts w:cs="Arial"/>
              </w:rPr>
            </w:pPr>
            <w:r>
              <w:rPr>
                <w:rFonts w:cs="Arial"/>
              </w:rPr>
              <w:t>Положением Банка России N 729-П</w:t>
            </w:r>
            <w:r w:rsidRPr="00DE258F">
              <w:rPr>
                <w:rFonts w:cs="Arial"/>
                <w:shd w:val="clear" w:color="auto" w:fill="C0C0C0"/>
              </w:rPr>
              <w:t>.</w:t>
            </w:r>
          </w:p>
        </w:tc>
      </w:tr>
      <w:tr w:rsidR="006438C9" w14:paraId="392A4B78" w14:textId="77777777" w:rsidTr="00517E5C">
        <w:tc>
          <w:tcPr>
            <w:tcW w:w="7597" w:type="dxa"/>
          </w:tcPr>
          <w:p w14:paraId="43FD11EF" w14:textId="77777777" w:rsidR="006438C9" w:rsidRDefault="00DE258F" w:rsidP="00DE258F">
            <w:pPr>
              <w:spacing w:before="200" w:after="1" w:line="200" w:lineRule="atLeast"/>
              <w:ind w:firstLine="539"/>
              <w:jc w:val="both"/>
              <w:rPr>
                <w:rFonts w:cs="Arial"/>
              </w:rPr>
            </w:pPr>
            <w:r w:rsidRPr="00DE258F">
              <w:rPr>
                <w:rFonts w:cs="Arial"/>
              </w:rPr>
              <w:lastRenderedPageBreak/>
              <w:t>2. Данные участников банковской группы группируются в Отчете исходя из видов осуществляемой ими деятельности.</w:t>
            </w:r>
          </w:p>
          <w:p w14:paraId="2CE443FB" w14:textId="0B19EEFB" w:rsidR="00DE258F" w:rsidRPr="00DE258F" w:rsidRDefault="00DE258F" w:rsidP="00DE258F">
            <w:pPr>
              <w:spacing w:before="200" w:after="1" w:line="200" w:lineRule="atLeast"/>
              <w:ind w:firstLine="539"/>
              <w:jc w:val="both"/>
            </w:pPr>
            <w:r>
              <w:rPr>
                <w:rFonts w:cs="Arial"/>
              </w:rPr>
              <w:t xml:space="preserve">Данные участников банковской группы </w:t>
            </w:r>
            <w:r>
              <w:rPr>
                <w:rFonts w:cs="Arial"/>
                <w:strike/>
                <w:color w:val="FF0000"/>
              </w:rPr>
              <w:t>- нерезидентов</w:t>
            </w:r>
            <w:r>
              <w:rPr>
                <w:rFonts w:cs="Arial"/>
              </w:rPr>
              <w:t xml:space="preserve">, а также данные участников банковской группы - </w:t>
            </w:r>
            <w:proofErr w:type="spellStart"/>
            <w:r>
              <w:rPr>
                <w:rFonts w:cs="Arial"/>
                <w:strike/>
                <w:color w:val="FF0000"/>
              </w:rPr>
              <w:t>некредитных</w:t>
            </w:r>
            <w:proofErr w:type="spellEnd"/>
            <w:r>
              <w:rPr>
                <w:rFonts w:cs="Arial"/>
                <w:strike/>
                <w:color w:val="FF0000"/>
              </w:rPr>
              <w:t xml:space="preserve"> организаций</w:t>
            </w:r>
            <w:r>
              <w:rPr>
                <w:rFonts w:cs="Arial"/>
              </w:rPr>
              <w:t xml:space="preserve"> включаются в </w:t>
            </w:r>
            <w:r>
              <w:rPr>
                <w:rFonts w:cs="Arial"/>
                <w:strike/>
                <w:color w:val="FF0000"/>
              </w:rPr>
              <w:t>статьи Отчета</w:t>
            </w:r>
            <w:r>
              <w:rPr>
                <w:rFonts w:cs="Arial"/>
              </w:rPr>
              <w:t xml:space="preserve"> в соответствии с учетной политикой банковской группы.</w:t>
            </w:r>
          </w:p>
        </w:tc>
        <w:tc>
          <w:tcPr>
            <w:tcW w:w="7597" w:type="dxa"/>
          </w:tcPr>
          <w:p w14:paraId="709DFAC1" w14:textId="77777777" w:rsidR="006438C9" w:rsidRDefault="00DE258F" w:rsidP="00DE258F">
            <w:pPr>
              <w:spacing w:before="200" w:after="1" w:line="200" w:lineRule="atLeast"/>
              <w:ind w:firstLine="539"/>
              <w:jc w:val="both"/>
              <w:rPr>
                <w:rFonts w:cs="Arial"/>
              </w:rPr>
            </w:pPr>
            <w:r w:rsidRPr="00DE258F">
              <w:rPr>
                <w:rFonts w:cs="Arial"/>
              </w:rPr>
              <w:t>2. Данные участников банковской группы группируются в Отчете исходя из видов осуществляемой ими деятельности.</w:t>
            </w:r>
          </w:p>
          <w:p w14:paraId="4C10BCDD" w14:textId="56CBE9B8" w:rsidR="00DE258F" w:rsidRPr="00DE258F" w:rsidRDefault="00DE258F" w:rsidP="00DE258F">
            <w:pPr>
              <w:spacing w:before="200" w:after="1" w:line="200" w:lineRule="atLeast"/>
              <w:ind w:firstLine="539"/>
              <w:jc w:val="both"/>
            </w:pPr>
            <w:r>
              <w:rPr>
                <w:rFonts w:cs="Arial"/>
              </w:rPr>
              <w:t>Данные участников банковской группы</w:t>
            </w:r>
            <w:r>
              <w:rPr>
                <w:rFonts w:cs="Arial"/>
                <w:shd w:val="clear" w:color="auto" w:fill="C0C0C0"/>
              </w:rPr>
              <w:t>, не являющихся кредитными организациями, данные участников банковской группы - международных компаний, зарегистрированных в соответствии со статьей 5 Федерального закона от 3 августа 2018 года N 290-ФЗ "О международных компаниях и международных фондах"</w:t>
            </w:r>
            <w:r>
              <w:rPr>
                <w:rFonts w:cs="Arial"/>
              </w:rPr>
              <w:t xml:space="preserve">, а также данные участников банковской группы - </w:t>
            </w:r>
            <w:r>
              <w:rPr>
                <w:rFonts w:cs="Arial"/>
                <w:shd w:val="clear" w:color="auto" w:fill="C0C0C0"/>
              </w:rPr>
              <w:t>нерезидентов</w:t>
            </w:r>
            <w:r>
              <w:rPr>
                <w:rFonts w:cs="Arial"/>
              </w:rPr>
              <w:t xml:space="preserve"> включаются в </w:t>
            </w:r>
            <w:r>
              <w:rPr>
                <w:rFonts w:cs="Arial"/>
                <w:shd w:val="clear" w:color="auto" w:fill="C0C0C0"/>
              </w:rPr>
              <w:t>Отчет</w:t>
            </w:r>
            <w:r>
              <w:rPr>
                <w:rFonts w:cs="Arial"/>
              </w:rPr>
              <w:t xml:space="preserve"> в соответствии с учетной политикой банковской группы.</w:t>
            </w:r>
          </w:p>
        </w:tc>
      </w:tr>
      <w:tr w:rsidR="006438C9" w14:paraId="62D04418" w14:textId="77777777" w:rsidTr="00517E5C">
        <w:tc>
          <w:tcPr>
            <w:tcW w:w="7597" w:type="dxa"/>
          </w:tcPr>
          <w:p w14:paraId="269E04A0" w14:textId="44839995" w:rsidR="006438C9" w:rsidRPr="00DE258F" w:rsidRDefault="00DE258F" w:rsidP="00DE258F">
            <w:pPr>
              <w:spacing w:before="200" w:after="1" w:line="200" w:lineRule="atLeast"/>
              <w:ind w:firstLine="539"/>
              <w:jc w:val="both"/>
            </w:pPr>
            <w:r>
              <w:rPr>
                <w:rFonts w:cs="Arial"/>
              </w:rPr>
              <w:t xml:space="preserve">При формировании Отчета в заголовочной части указывается полное наименование участника банковской группы или группы организаций в соответствии с пунктом 3 Порядка составления и представления отчетности по форме 0409801 "Отчет о составе участников банковской группы и вложениях кредитной организации в паи паевых инвестиционных фондов". </w:t>
            </w:r>
            <w:r>
              <w:rPr>
                <w:rFonts w:cs="Arial"/>
                <w:strike/>
                <w:color w:val="FF0000"/>
              </w:rPr>
              <w:t>При этом транскрипция</w:t>
            </w:r>
            <w:r>
              <w:rPr>
                <w:rFonts w:cs="Arial"/>
              </w:rPr>
              <w:t xml:space="preserve"> наименования одного и того же юридического лица должна быть неизменной на протяжении всех отчетных периодов составления Отчета. В случае изменения наименования юридического лица в Отчете указывается его новое наименование, а в скобках - прежнее.</w:t>
            </w:r>
          </w:p>
        </w:tc>
        <w:tc>
          <w:tcPr>
            <w:tcW w:w="7597" w:type="dxa"/>
          </w:tcPr>
          <w:p w14:paraId="17243349" w14:textId="3628EF2E" w:rsidR="006438C9" w:rsidRPr="00DE258F" w:rsidRDefault="00DE258F" w:rsidP="00DE258F">
            <w:pPr>
              <w:spacing w:before="200" w:after="1" w:line="200" w:lineRule="atLeast"/>
              <w:ind w:firstLine="539"/>
              <w:jc w:val="both"/>
            </w:pPr>
            <w:r>
              <w:rPr>
                <w:rFonts w:cs="Arial"/>
              </w:rPr>
              <w:t xml:space="preserve">При формировании Отчета в заголовочной части </w:t>
            </w:r>
            <w:r>
              <w:rPr>
                <w:rFonts w:cs="Arial"/>
                <w:shd w:val="clear" w:color="auto" w:fill="C0C0C0"/>
              </w:rPr>
              <w:t>граф 3 - 21 раздела I и граф 2 - 20 разделов II и III</w:t>
            </w:r>
            <w:r>
              <w:rPr>
                <w:rFonts w:cs="Arial"/>
              </w:rPr>
              <w:t xml:space="preserve"> указывается полное наименование участника банковской группы или группы организаций в соответствии с пунктом 3 Порядка составления и представления отчетности по форме 0409801 "Отчет о составе участников банковской группы и вложениях кредитной организации в паи паевых инвестиционных фондов". </w:t>
            </w:r>
            <w:r>
              <w:rPr>
                <w:rFonts w:cs="Arial"/>
                <w:shd w:val="clear" w:color="auto" w:fill="C0C0C0"/>
              </w:rPr>
              <w:t>Транскрипция</w:t>
            </w:r>
            <w:r>
              <w:rPr>
                <w:rFonts w:cs="Arial"/>
              </w:rPr>
              <w:t xml:space="preserve"> наименования одного и того же юридического лица должна быть неизменной на протяжении всех отчетных периодов составления Отчета. В случае изменения наименования юридического лица в Отчете указывается его новое наименование, а в скобках - прежнее </w:t>
            </w:r>
            <w:r>
              <w:rPr>
                <w:rFonts w:cs="Arial"/>
                <w:shd w:val="clear" w:color="auto" w:fill="C0C0C0"/>
              </w:rPr>
              <w:t>наименование</w:t>
            </w:r>
            <w:r>
              <w:rPr>
                <w:rFonts w:cs="Arial"/>
              </w:rPr>
              <w:t>.</w:t>
            </w:r>
          </w:p>
        </w:tc>
      </w:tr>
      <w:tr w:rsidR="00BF28FD" w14:paraId="1ADF3E83" w14:textId="77777777" w:rsidTr="00517E5C">
        <w:tc>
          <w:tcPr>
            <w:tcW w:w="7597" w:type="dxa"/>
          </w:tcPr>
          <w:p w14:paraId="6AD13EFB" w14:textId="00D14A6B" w:rsidR="00BF28FD" w:rsidRPr="00DE258F" w:rsidRDefault="00DE258F" w:rsidP="00DE258F">
            <w:pPr>
              <w:spacing w:before="200" w:after="1" w:line="200" w:lineRule="atLeast"/>
              <w:ind w:firstLine="539"/>
              <w:jc w:val="both"/>
            </w:pPr>
            <w:r>
              <w:rPr>
                <w:rFonts w:cs="Arial"/>
              </w:rPr>
              <w:t>При формировании Отчета в графах 10 - 12 отражаются отчетные данные управляющих компаний инвестиционных фондов, паевых инвестиционных фондов и негосударственных пенсионных фондов.</w:t>
            </w:r>
          </w:p>
        </w:tc>
        <w:tc>
          <w:tcPr>
            <w:tcW w:w="7597" w:type="dxa"/>
          </w:tcPr>
          <w:p w14:paraId="786A2375" w14:textId="375301F2" w:rsidR="00BF28FD" w:rsidRPr="00DE258F" w:rsidRDefault="00DE258F" w:rsidP="00DE258F">
            <w:pPr>
              <w:spacing w:before="200" w:after="1" w:line="200" w:lineRule="atLeast"/>
              <w:ind w:firstLine="539"/>
              <w:jc w:val="both"/>
            </w:pPr>
            <w:r>
              <w:rPr>
                <w:rFonts w:cs="Arial"/>
              </w:rPr>
              <w:t xml:space="preserve">При формировании Отчета в графах 10 - 12 </w:t>
            </w:r>
            <w:r>
              <w:rPr>
                <w:rFonts w:cs="Arial"/>
                <w:shd w:val="clear" w:color="auto" w:fill="C0C0C0"/>
              </w:rPr>
              <w:t>раздела I, графах 9 - 11 разделов II и III Отчета</w:t>
            </w:r>
            <w:r>
              <w:rPr>
                <w:rFonts w:cs="Arial"/>
              </w:rPr>
              <w:t xml:space="preserve"> отражаются отчетные данные управляющих компаний инвестиционных фондов, паевых инвестиционных фондов и негосударственных пенсионных фондов.</w:t>
            </w:r>
          </w:p>
        </w:tc>
      </w:tr>
      <w:tr w:rsidR="00DE258F" w14:paraId="41E4C765" w14:textId="77777777" w:rsidTr="00517E5C">
        <w:tc>
          <w:tcPr>
            <w:tcW w:w="7597" w:type="dxa"/>
          </w:tcPr>
          <w:p w14:paraId="4890FD49" w14:textId="313A1DF7" w:rsidR="00DE258F" w:rsidRDefault="00DE258F" w:rsidP="00DE258F">
            <w:pPr>
              <w:spacing w:before="200" w:after="1" w:line="200" w:lineRule="atLeast"/>
              <w:ind w:firstLine="539"/>
              <w:jc w:val="both"/>
              <w:rPr>
                <w:rFonts w:cs="Arial"/>
              </w:rPr>
            </w:pPr>
            <w:r>
              <w:rPr>
                <w:rFonts w:cs="Arial"/>
              </w:rPr>
              <w:t>В категорию "иные участники банковской группы" включаются отчетные данные участников банковской группы, не отнесенные к приведенным в Отчете категориям.</w:t>
            </w:r>
          </w:p>
        </w:tc>
        <w:tc>
          <w:tcPr>
            <w:tcW w:w="7597" w:type="dxa"/>
          </w:tcPr>
          <w:p w14:paraId="7D51B048" w14:textId="1D9C5D0E" w:rsidR="00DE258F" w:rsidRDefault="00DE258F" w:rsidP="00DE258F">
            <w:pPr>
              <w:spacing w:before="200" w:after="1" w:line="200" w:lineRule="atLeast"/>
              <w:ind w:firstLine="539"/>
              <w:jc w:val="both"/>
              <w:rPr>
                <w:rFonts w:cs="Arial"/>
              </w:rPr>
            </w:pPr>
            <w:r>
              <w:rPr>
                <w:rFonts w:cs="Arial"/>
              </w:rPr>
              <w:t xml:space="preserve">В категорию "иные участники банковской группы" </w:t>
            </w:r>
            <w:r>
              <w:rPr>
                <w:rFonts w:cs="Arial"/>
                <w:shd w:val="clear" w:color="auto" w:fill="C0C0C0"/>
              </w:rPr>
              <w:t>(графы 19 - 21 раздела I, графы 18 - 20 разделов II и III Отчета)</w:t>
            </w:r>
            <w:r>
              <w:rPr>
                <w:rFonts w:cs="Arial"/>
              </w:rPr>
              <w:t xml:space="preserve"> включаются отчетные данные участников банковской группы, не отнесенные к </w:t>
            </w:r>
            <w:r>
              <w:rPr>
                <w:rFonts w:cs="Arial"/>
                <w:shd w:val="clear" w:color="auto" w:fill="C0C0C0"/>
              </w:rPr>
              <w:t>другим</w:t>
            </w:r>
            <w:r>
              <w:rPr>
                <w:rFonts w:cs="Arial"/>
              </w:rPr>
              <w:t xml:space="preserve"> приведенным в Отчете категориям </w:t>
            </w:r>
            <w:r>
              <w:rPr>
                <w:rFonts w:cs="Arial"/>
                <w:shd w:val="clear" w:color="auto" w:fill="C0C0C0"/>
              </w:rPr>
              <w:t>(графы 3 - 18 раздела I, графы 2 - 17 разделов II и III Отчета)</w:t>
            </w:r>
            <w:r>
              <w:rPr>
                <w:rFonts w:cs="Arial"/>
              </w:rPr>
              <w:t>.</w:t>
            </w:r>
          </w:p>
        </w:tc>
      </w:tr>
      <w:tr w:rsidR="00DE258F" w14:paraId="6735AC91" w14:textId="77777777" w:rsidTr="00517E5C">
        <w:tc>
          <w:tcPr>
            <w:tcW w:w="7597" w:type="dxa"/>
          </w:tcPr>
          <w:p w14:paraId="3174F415" w14:textId="77777777" w:rsidR="00DE258F" w:rsidRDefault="00DE258F" w:rsidP="00DE258F">
            <w:pPr>
              <w:autoSpaceDE w:val="0"/>
              <w:autoSpaceDN w:val="0"/>
              <w:adjustRightInd w:val="0"/>
              <w:spacing w:before="200" w:after="1" w:line="200" w:lineRule="atLeast"/>
              <w:ind w:firstLine="539"/>
              <w:jc w:val="both"/>
              <w:rPr>
                <w:rFonts w:cs="Arial"/>
                <w:szCs w:val="20"/>
              </w:rPr>
            </w:pPr>
            <w:r>
              <w:rPr>
                <w:rFonts w:cs="Arial"/>
                <w:szCs w:val="20"/>
              </w:rPr>
              <w:t>Отчетные данные участников банковской группы, указанных в абзаце четвертом пункта 1.3 Положения Банка России N 729-П, включаются в Отчет:</w:t>
            </w:r>
          </w:p>
          <w:p w14:paraId="222ABEB4" w14:textId="77777777" w:rsidR="00DE258F" w:rsidRDefault="00DE258F" w:rsidP="00DE258F">
            <w:pPr>
              <w:spacing w:before="200" w:after="1" w:line="200" w:lineRule="atLeast"/>
              <w:ind w:firstLine="539"/>
              <w:jc w:val="both"/>
            </w:pPr>
            <w:r>
              <w:rPr>
                <w:rFonts w:cs="Arial"/>
              </w:rPr>
              <w:lastRenderedPageBreak/>
              <w:t xml:space="preserve">отдельно по каждому участнику банковской группы, если величина его собственных средств (капитала) составляет не менее 5 процентов величины </w:t>
            </w:r>
            <w:r>
              <w:rPr>
                <w:rFonts w:cs="Arial"/>
                <w:strike/>
                <w:color w:val="FF0000"/>
              </w:rPr>
              <w:t>аналогичного показателя</w:t>
            </w:r>
            <w:r>
              <w:rPr>
                <w:rFonts w:cs="Arial"/>
              </w:rPr>
              <w:t xml:space="preserve"> банковской группы;</w:t>
            </w:r>
          </w:p>
          <w:p w14:paraId="5CE2C226" w14:textId="77777777" w:rsidR="00DE258F" w:rsidRDefault="00DE258F" w:rsidP="00DE258F">
            <w:pPr>
              <w:spacing w:before="200" w:after="1" w:line="200" w:lineRule="atLeast"/>
              <w:ind w:firstLine="539"/>
              <w:jc w:val="both"/>
            </w:pPr>
            <w:r>
              <w:rPr>
                <w:rFonts w:cs="Arial"/>
              </w:rPr>
              <w:t xml:space="preserve">в суммарном виде, если величина собственных средств (капитала) участника банковской группы составляет менее 5 процентов величины </w:t>
            </w:r>
            <w:r>
              <w:rPr>
                <w:rFonts w:cs="Arial"/>
                <w:strike/>
                <w:color w:val="FF0000"/>
              </w:rPr>
              <w:t>аналогичного показателя</w:t>
            </w:r>
            <w:r>
              <w:rPr>
                <w:rFonts w:cs="Arial"/>
              </w:rPr>
              <w:t xml:space="preserve"> банковской группы.</w:t>
            </w:r>
          </w:p>
          <w:p w14:paraId="00C256AC" w14:textId="023F25F1" w:rsidR="00DE258F" w:rsidRDefault="00DE258F" w:rsidP="00DE258F">
            <w:pPr>
              <w:spacing w:before="200" w:after="1" w:line="200" w:lineRule="atLeast"/>
              <w:ind w:firstLine="539"/>
              <w:jc w:val="both"/>
              <w:rPr>
                <w:rFonts w:cs="Arial"/>
              </w:rPr>
            </w:pPr>
            <w:r>
              <w:rPr>
                <w:rFonts w:cs="Arial"/>
              </w:rPr>
              <w:t xml:space="preserve">При этом суммарные данные по группам участников банковской группы, </w:t>
            </w:r>
            <w:r>
              <w:rPr>
                <w:rFonts w:cs="Arial"/>
                <w:strike/>
                <w:color w:val="FF0000"/>
              </w:rPr>
              <w:t>признанных</w:t>
            </w:r>
            <w:r>
              <w:rPr>
                <w:rFonts w:cs="Arial"/>
              </w:rPr>
              <w:t xml:space="preserve"> несущественными, могут быть отражены в графах 7 - 18 Отчета (если в группу </w:t>
            </w:r>
            <w:r>
              <w:rPr>
                <w:rFonts w:cs="Arial"/>
                <w:strike/>
                <w:color w:val="FF0000"/>
              </w:rPr>
              <w:t>несущественных</w:t>
            </w:r>
            <w:r>
              <w:rPr>
                <w:rFonts w:cs="Arial"/>
              </w:rPr>
              <w:t xml:space="preserve"> участников банковской группы включаются юридические лица, осуществляющие единый вид экономической деятельности) либо в графах 19 - 21 Отчета (если в группу </w:t>
            </w:r>
            <w:r>
              <w:rPr>
                <w:rFonts w:cs="Arial"/>
                <w:strike/>
                <w:color w:val="FF0000"/>
              </w:rPr>
              <w:t>несущественных</w:t>
            </w:r>
            <w:r>
              <w:rPr>
                <w:rFonts w:cs="Arial"/>
              </w:rPr>
              <w:t xml:space="preserve"> участников банковской группы включаются юридические лица, осуществляющие разные виды экономической деятельности) с раскрытием указанной информации, в том числе с приведением перечня данных участников банковской группы, в пояснениях к Отчету.</w:t>
            </w:r>
          </w:p>
        </w:tc>
        <w:tc>
          <w:tcPr>
            <w:tcW w:w="7597" w:type="dxa"/>
          </w:tcPr>
          <w:p w14:paraId="0E315E17" w14:textId="77777777" w:rsidR="00DE258F" w:rsidRDefault="00DE258F" w:rsidP="00DE258F">
            <w:pPr>
              <w:autoSpaceDE w:val="0"/>
              <w:autoSpaceDN w:val="0"/>
              <w:adjustRightInd w:val="0"/>
              <w:spacing w:before="200" w:after="1" w:line="200" w:lineRule="atLeast"/>
              <w:ind w:firstLine="539"/>
              <w:jc w:val="both"/>
              <w:rPr>
                <w:rFonts w:cs="Arial"/>
                <w:szCs w:val="20"/>
              </w:rPr>
            </w:pPr>
            <w:r>
              <w:rPr>
                <w:rFonts w:cs="Arial"/>
                <w:szCs w:val="20"/>
              </w:rPr>
              <w:lastRenderedPageBreak/>
              <w:t>Отчетные данные участников банковской группы, указанных в абзаце четвертом пункта 1.3 Положения Банка России N 729-П, включаются в Отчет:</w:t>
            </w:r>
          </w:p>
          <w:p w14:paraId="2FBD562E" w14:textId="77777777" w:rsidR="00DE258F" w:rsidRDefault="00DE258F" w:rsidP="00DE258F">
            <w:pPr>
              <w:spacing w:before="200" w:after="1" w:line="200" w:lineRule="atLeast"/>
              <w:ind w:firstLine="539"/>
              <w:jc w:val="both"/>
            </w:pPr>
            <w:r>
              <w:rPr>
                <w:rFonts w:cs="Arial"/>
              </w:rPr>
              <w:lastRenderedPageBreak/>
              <w:t xml:space="preserve">отдельно по каждому участнику банковской группы, если величина его собственных средств (капитала) составляет не менее 5 процентов </w:t>
            </w:r>
            <w:r>
              <w:rPr>
                <w:rFonts w:cs="Arial"/>
                <w:shd w:val="clear" w:color="auto" w:fill="C0C0C0"/>
              </w:rPr>
              <w:t>от</w:t>
            </w:r>
            <w:r>
              <w:rPr>
                <w:rFonts w:cs="Arial"/>
              </w:rPr>
              <w:t xml:space="preserve"> величины </w:t>
            </w:r>
            <w:r>
              <w:rPr>
                <w:rFonts w:cs="Arial"/>
                <w:shd w:val="clear" w:color="auto" w:fill="C0C0C0"/>
              </w:rPr>
              <w:t>собственных средств (капитала)</w:t>
            </w:r>
            <w:r>
              <w:rPr>
                <w:rFonts w:cs="Arial"/>
              </w:rPr>
              <w:t xml:space="preserve"> банковской группы;</w:t>
            </w:r>
          </w:p>
          <w:p w14:paraId="0D9FF715" w14:textId="77777777" w:rsidR="00DE258F" w:rsidRDefault="00DE258F" w:rsidP="00DE258F">
            <w:pPr>
              <w:spacing w:before="200" w:after="1" w:line="200" w:lineRule="atLeast"/>
              <w:ind w:firstLine="539"/>
              <w:jc w:val="both"/>
            </w:pPr>
            <w:r>
              <w:rPr>
                <w:rFonts w:cs="Arial"/>
              </w:rPr>
              <w:t xml:space="preserve">в суммарном виде, если величина собственных средств (капитала) участника банковской группы составляет менее 5 процентов </w:t>
            </w:r>
            <w:r>
              <w:rPr>
                <w:rFonts w:cs="Arial"/>
                <w:shd w:val="clear" w:color="auto" w:fill="C0C0C0"/>
              </w:rPr>
              <w:t>от</w:t>
            </w:r>
            <w:r>
              <w:rPr>
                <w:rFonts w:cs="Arial"/>
              </w:rPr>
              <w:t xml:space="preserve"> величины </w:t>
            </w:r>
            <w:r>
              <w:rPr>
                <w:rFonts w:cs="Arial"/>
                <w:shd w:val="clear" w:color="auto" w:fill="C0C0C0"/>
              </w:rPr>
              <w:t>собственных средств (капитала)</w:t>
            </w:r>
            <w:r>
              <w:rPr>
                <w:rFonts w:cs="Arial"/>
              </w:rPr>
              <w:t xml:space="preserve"> банковской группы.</w:t>
            </w:r>
          </w:p>
          <w:p w14:paraId="3A83A3F4" w14:textId="4CD6A856" w:rsidR="00DE258F" w:rsidRDefault="00DE258F" w:rsidP="00DE258F">
            <w:pPr>
              <w:spacing w:before="200" w:after="1" w:line="200" w:lineRule="atLeast"/>
              <w:ind w:firstLine="539"/>
              <w:jc w:val="both"/>
              <w:rPr>
                <w:rFonts w:cs="Arial"/>
              </w:rPr>
            </w:pPr>
            <w:r>
              <w:rPr>
                <w:rFonts w:cs="Arial"/>
              </w:rPr>
              <w:t xml:space="preserve">При этом суммарные данные по группам участников банковской группы, </w:t>
            </w:r>
            <w:r>
              <w:rPr>
                <w:rFonts w:cs="Arial"/>
                <w:shd w:val="clear" w:color="auto" w:fill="C0C0C0"/>
              </w:rPr>
              <w:t>признанные</w:t>
            </w:r>
            <w:r>
              <w:rPr>
                <w:rFonts w:cs="Arial"/>
              </w:rPr>
              <w:t xml:space="preserve"> несущественными, могут быть отражены в графах 7 - 18 </w:t>
            </w:r>
            <w:r>
              <w:rPr>
                <w:rFonts w:cs="Arial"/>
                <w:shd w:val="clear" w:color="auto" w:fill="C0C0C0"/>
              </w:rPr>
              <w:t>раздела I, графах 6 - 17 разделов II и III</w:t>
            </w:r>
            <w:r>
              <w:rPr>
                <w:rFonts w:cs="Arial"/>
              </w:rPr>
              <w:t xml:space="preserve"> Отчета (если в группу участников банковской группы</w:t>
            </w:r>
            <w:r>
              <w:rPr>
                <w:rFonts w:cs="Arial"/>
                <w:shd w:val="clear" w:color="auto" w:fill="C0C0C0"/>
              </w:rPr>
              <w:t>, отчетные данные которых признаны несущественными,</w:t>
            </w:r>
            <w:r>
              <w:rPr>
                <w:rFonts w:cs="Arial"/>
              </w:rPr>
              <w:t xml:space="preserve"> включаются юридические лица, осуществляющие единый вид экономической деятельности) либо в графах 19 - 21 </w:t>
            </w:r>
            <w:r>
              <w:rPr>
                <w:rFonts w:cs="Arial"/>
                <w:shd w:val="clear" w:color="auto" w:fill="C0C0C0"/>
              </w:rPr>
              <w:t>раздела I, графах 18 - 20 разделов II и III</w:t>
            </w:r>
            <w:r>
              <w:rPr>
                <w:rFonts w:cs="Arial"/>
              </w:rPr>
              <w:t xml:space="preserve"> Отчета (если в группу участников банковской группы</w:t>
            </w:r>
            <w:r>
              <w:rPr>
                <w:rFonts w:cs="Arial"/>
                <w:shd w:val="clear" w:color="auto" w:fill="C0C0C0"/>
              </w:rPr>
              <w:t>, отчетные данные которых признаны несущественными,</w:t>
            </w:r>
            <w:r>
              <w:rPr>
                <w:rFonts w:cs="Arial"/>
              </w:rPr>
              <w:t xml:space="preserve"> включаются юридические лица, осуществляющие разные виды экономической деятельности) с раскрытием указанной информации, в том числе с приведением перечня данных участников банковской группы, в пояснениях к Отчету.</w:t>
            </w:r>
          </w:p>
        </w:tc>
      </w:tr>
      <w:tr w:rsidR="00DE258F" w14:paraId="6CF62248" w14:textId="77777777" w:rsidTr="00517E5C">
        <w:tc>
          <w:tcPr>
            <w:tcW w:w="7597" w:type="dxa"/>
          </w:tcPr>
          <w:p w14:paraId="59181D05" w14:textId="77777777" w:rsidR="00956021" w:rsidRPr="00956021" w:rsidRDefault="00956021" w:rsidP="00956021">
            <w:pPr>
              <w:spacing w:before="200" w:after="1" w:line="200" w:lineRule="atLeast"/>
              <w:ind w:firstLine="539"/>
              <w:jc w:val="both"/>
              <w:rPr>
                <w:rFonts w:cs="Arial"/>
              </w:rPr>
            </w:pPr>
            <w:r w:rsidRPr="00956021">
              <w:rPr>
                <w:rFonts w:cs="Arial"/>
              </w:rPr>
              <w:lastRenderedPageBreak/>
              <w:t>Принимаемая в расчет величины собственных средств (капитала) банковской группы доля собственных средств (капитала) участников банковской группы, принадлежащая малым акционерам (участникам) участников банковской группы, подлежит отражению в Отчете отдельно по каждому участнику банковской группы.</w:t>
            </w:r>
          </w:p>
          <w:p w14:paraId="0D1E3624" w14:textId="77777777" w:rsidR="00956021" w:rsidRPr="00956021" w:rsidRDefault="00956021" w:rsidP="00956021">
            <w:pPr>
              <w:spacing w:before="200" w:after="1" w:line="200" w:lineRule="atLeast"/>
              <w:ind w:firstLine="539"/>
              <w:jc w:val="both"/>
              <w:rPr>
                <w:rFonts w:cs="Arial"/>
              </w:rPr>
            </w:pPr>
            <w:r w:rsidRPr="00956021">
              <w:rPr>
                <w:rFonts w:cs="Arial"/>
              </w:rPr>
              <w:t>Информация об используемом головной кредитной организацией банковской группы при расчете нормативов достаточности капитала банковской группы подходе должна содержаться в пояснениях к Отчету.</w:t>
            </w:r>
          </w:p>
          <w:p w14:paraId="04EF565B" w14:textId="77777777" w:rsidR="00956021" w:rsidRPr="00956021" w:rsidRDefault="00956021" w:rsidP="00956021">
            <w:pPr>
              <w:spacing w:before="200" w:after="1" w:line="200" w:lineRule="atLeast"/>
              <w:ind w:firstLine="539"/>
              <w:jc w:val="both"/>
              <w:rPr>
                <w:rFonts w:cs="Arial"/>
              </w:rPr>
            </w:pPr>
            <w:r w:rsidRPr="00956021">
              <w:rPr>
                <w:rFonts w:cs="Arial"/>
              </w:rPr>
              <w:t>3. Отчет представляется в Банк России:</w:t>
            </w:r>
          </w:p>
          <w:p w14:paraId="590584A1" w14:textId="77777777" w:rsidR="00DE258F" w:rsidRDefault="00956021" w:rsidP="00956021">
            <w:pPr>
              <w:spacing w:before="200" w:after="1" w:line="200" w:lineRule="atLeast"/>
              <w:ind w:firstLine="539"/>
              <w:jc w:val="both"/>
              <w:rPr>
                <w:rFonts w:cs="Arial"/>
              </w:rPr>
            </w:pPr>
            <w:r w:rsidRPr="00956021">
              <w:rPr>
                <w:rFonts w:cs="Arial"/>
              </w:rPr>
              <w:t>по состоянию на 1 апреля, 1 июля, 1 октября:</w:t>
            </w:r>
          </w:p>
          <w:p w14:paraId="112A35AF" w14:textId="66BB71FB" w:rsidR="00956021" w:rsidRPr="00956021" w:rsidRDefault="00956021" w:rsidP="00956021">
            <w:pPr>
              <w:spacing w:before="200" w:after="1" w:line="200" w:lineRule="atLeast"/>
              <w:ind w:firstLine="539"/>
              <w:jc w:val="both"/>
            </w:pPr>
            <w:r>
              <w:rPr>
                <w:rFonts w:cs="Arial"/>
              </w:rPr>
              <w:t>головными кредитными организациями банковских групп (за исключением головных кредитных организаций банковских групп, имеющих более 100 дочерних организаций) по банковским группам, а также кредитными организациями</w:t>
            </w:r>
            <w:r>
              <w:rPr>
                <w:rFonts w:cs="Arial"/>
                <w:strike/>
                <w:color w:val="FF0000"/>
              </w:rPr>
              <w:t>, имеющими дочерние и зависимые организации и являющимися</w:t>
            </w:r>
            <w:r>
              <w:rPr>
                <w:rFonts w:cs="Arial"/>
              </w:rPr>
              <w:t xml:space="preserve">, в свою очередь, </w:t>
            </w:r>
            <w:r>
              <w:rPr>
                <w:rFonts w:cs="Arial"/>
                <w:strike/>
                <w:color w:val="FF0000"/>
              </w:rPr>
              <w:t xml:space="preserve">дочерними организациями других кредитных </w:t>
            </w:r>
            <w:r>
              <w:rPr>
                <w:rFonts w:cs="Arial"/>
                <w:strike/>
                <w:color w:val="FF0000"/>
              </w:rPr>
              <w:lastRenderedPageBreak/>
              <w:t>организаций (</w:t>
            </w:r>
            <w:r>
              <w:rPr>
                <w:rFonts w:cs="Arial"/>
              </w:rPr>
              <w:t xml:space="preserve">головными кредитными организациями </w:t>
            </w:r>
            <w:proofErr w:type="spellStart"/>
            <w:r>
              <w:rPr>
                <w:rFonts w:cs="Arial"/>
                <w:strike/>
                <w:color w:val="FF0000"/>
              </w:rPr>
              <w:t>субгрупп</w:t>
            </w:r>
            <w:proofErr w:type="spellEnd"/>
            <w:r>
              <w:rPr>
                <w:rFonts w:cs="Arial"/>
                <w:strike/>
                <w:color w:val="FF0000"/>
              </w:rPr>
              <w:t>)</w:t>
            </w:r>
            <w:r>
              <w:rPr>
                <w:rFonts w:cs="Arial"/>
              </w:rPr>
              <w:t xml:space="preserve">, при условии,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w:t>
            </w:r>
            <w:r>
              <w:rPr>
                <w:rFonts w:cs="Arial"/>
                <w:strike/>
                <w:color w:val="FF0000"/>
              </w:rPr>
              <w:t>с учетом пункта</w:t>
            </w:r>
            <w:r>
              <w:rPr>
                <w:rFonts w:cs="Arial"/>
              </w:rPr>
              <w:t xml:space="preserve"> 1.3 Положения Банка России N 729-П либо не включает в консолидированную отчетность банковской группы отчетные данные участников </w:t>
            </w:r>
            <w:proofErr w:type="spellStart"/>
            <w:r>
              <w:rPr>
                <w:rFonts w:cs="Arial"/>
                <w:strike/>
                <w:color w:val="FF0000"/>
              </w:rPr>
              <w:t>субгруппы</w:t>
            </w:r>
            <w:proofErr w:type="spellEnd"/>
            <w:r>
              <w:rPr>
                <w:rFonts w:cs="Arial"/>
              </w:rPr>
              <w:t xml:space="preserve"> в силу их несущественности, - не позднее первого месяца квартала, следующего за отчетным кварталом;</w:t>
            </w:r>
          </w:p>
        </w:tc>
        <w:tc>
          <w:tcPr>
            <w:tcW w:w="7597" w:type="dxa"/>
          </w:tcPr>
          <w:p w14:paraId="2AE7C9D1" w14:textId="77777777" w:rsidR="00956021" w:rsidRPr="00956021" w:rsidRDefault="00956021" w:rsidP="00956021">
            <w:pPr>
              <w:spacing w:before="200" w:after="1" w:line="200" w:lineRule="atLeast"/>
              <w:ind w:firstLine="539"/>
              <w:jc w:val="both"/>
              <w:rPr>
                <w:rFonts w:cs="Arial"/>
              </w:rPr>
            </w:pPr>
            <w:r w:rsidRPr="00956021">
              <w:rPr>
                <w:rFonts w:cs="Arial"/>
              </w:rPr>
              <w:lastRenderedPageBreak/>
              <w:t>Принимаемая в расчет величины собственных средств (капитала) банковской группы доля собственных средств (капитала) участников банковской группы, принадлежащая малым акционерам (участникам) участников банковской группы, подлежит отражению в Отчете отдельно по каждому участнику банковской группы.</w:t>
            </w:r>
          </w:p>
          <w:p w14:paraId="19361040" w14:textId="77777777" w:rsidR="00956021" w:rsidRPr="00956021" w:rsidRDefault="00956021" w:rsidP="00956021">
            <w:pPr>
              <w:spacing w:before="200" w:after="1" w:line="200" w:lineRule="atLeast"/>
              <w:ind w:firstLine="539"/>
              <w:jc w:val="both"/>
              <w:rPr>
                <w:rFonts w:cs="Arial"/>
              </w:rPr>
            </w:pPr>
            <w:r w:rsidRPr="00956021">
              <w:rPr>
                <w:rFonts w:cs="Arial"/>
              </w:rPr>
              <w:t>Информация об используемом головной кредитной организацией банковской группы при расчете нормативов достаточности капитала банковской группы подходе должна содержаться в пояснениях к Отчету.</w:t>
            </w:r>
          </w:p>
          <w:p w14:paraId="4A1A3001" w14:textId="77777777" w:rsidR="00956021" w:rsidRPr="00956021" w:rsidRDefault="00956021" w:rsidP="00956021">
            <w:pPr>
              <w:spacing w:before="200" w:after="1" w:line="200" w:lineRule="atLeast"/>
              <w:ind w:firstLine="539"/>
              <w:jc w:val="both"/>
              <w:rPr>
                <w:rFonts w:cs="Arial"/>
              </w:rPr>
            </w:pPr>
            <w:r w:rsidRPr="00956021">
              <w:rPr>
                <w:rFonts w:cs="Arial"/>
              </w:rPr>
              <w:t>3. Отчет представляется в Банк России:</w:t>
            </w:r>
          </w:p>
          <w:p w14:paraId="15880AD2" w14:textId="77777777" w:rsidR="00DE258F" w:rsidRDefault="00956021" w:rsidP="00956021">
            <w:pPr>
              <w:spacing w:before="200" w:after="1" w:line="200" w:lineRule="atLeast"/>
              <w:ind w:firstLine="539"/>
              <w:jc w:val="both"/>
              <w:rPr>
                <w:rFonts w:cs="Arial"/>
              </w:rPr>
            </w:pPr>
            <w:r w:rsidRPr="00956021">
              <w:rPr>
                <w:rFonts w:cs="Arial"/>
              </w:rPr>
              <w:t>по состоянию на 1 апреля, 1 июля, 1 октября:</w:t>
            </w:r>
          </w:p>
          <w:p w14:paraId="1B5A297B" w14:textId="3AB21457" w:rsidR="00956021" w:rsidRPr="00956021" w:rsidRDefault="00956021" w:rsidP="00956021">
            <w:pPr>
              <w:spacing w:before="200" w:after="1" w:line="200" w:lineRule="atLeast"/>
              <w:ind w:firstLine="539"/>
              <w:jc w:val="both"/>
            </w:pPr>
            <w:r>
              <w:rPr>
                <w:rFonts w:cs="Arial"/>
              </w:rPr>
              <w:t xml:space="preserve">головными кредитными организациями банковских групп (за исключением головных кредитных организаций банковских групп, имеющих более 100 дочерних организаций) по банковским группам, а также кредитными организациями </w:t>
            </w:r>
            <w:r>
              <w:rPr>
                <w:rFonts w:cs="Arial"/>
                <w:shd w:val="clear" w:color="auto" w:fill="C0C0C0"/>
              </w:rPr>
              <w:t>- участниками банковских групп, которые</w:t>
            </w:r>
            <w:r>
              <w:rPr>
                <w:rFonts w:cs="Arial"/>
              </w:rPr>
              <w:t xml:space="preserve">, в свою очередь, </w:t>
            </w:r>
            <w:r>
              <w:rPr>
                <w:rFonts w:cs="Arial"/>
                <w:shd w:val="clear" w:color="auto" w:fill="C0C0C0"/>
              </w:rPr>
              <w:t>являются</w:t>
            </w:r>
            <w:r>
              <w:rPr>
                <w:rFonts w:cs="Arial"/>
              </w:rPr>
              <w:t xml:space="preserve"> головными кредитными организациями </w:t>
            </w:r>
            <w:r>
              <w:rPr>
                <w:rFonts w:cs="Arial"/>
                <w:shd w:val="clear" w:color="auto" w:fill="C0C0C0"/>
              </w:rPr>
              <w:t xml:space="preserve">банковских групп, входящих в </w:t>
            </w:r>
            <w:r>
              <w:rPr>
                <w:rFonts w:cs="Arial"/>
                <w:shd w:val="clear" w:color="auto" w:fill="C0C0C0"/>
              </w:rPr>
              <w:lastRenderedPageBreak/>
              <w:t>состав вышеуказанных банковских групп</w:t>
            </w:r>
            <w:r>
              <w:rPr>
                <w:rFonts w:cs="Arial"/>
              </w:rPr>
              <w:t xml:space="preserve">, при условии,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w:t>
            </w:r>
            <w:r>
              <w:rPr>
                <w:rFonts w:cs="Arial"/>
                <w:shd w:val="clear" w:color="auto" w:fill="C0C0C0"/>
              </w:rPr>
              <w:t>согласно пункту</w:t>
            </w:r>
            <w:r>
              <w:rPr>
                <w:rFonts w:cs="Arial"/>
              </w:rPr>
              <w:t xml:space="preserve"> 1.3 Положения Банка России N 729-П либо не включает в консолидированную отчетность банковской группы отчетные данные участников </w:t>
            </w:r>
            <w:r>
              <w:rPr>
                <w:rFonts w:cs="Arial"/>
                <w:shd w:val="clear" w:color="auto" w:fill="C0C0C0"/>
              </w:rPr>
              <w:t>банковских групп, входящих в состав вышеуказанных банковских групп,</w:t>
            </w:r>
            <w:r>
              <w:rPr>
                <w:rFonts w:cs="Arial"/>
              </w:rPr>
              <w:t xml:space="preserve"> в силу их несущественности </w:t>
            </w:r>
            <w:r>
              <w:rPr>
                <w:rFonts w:cs="Arial"/>
                <w:shd w:val="clear" w:color="auto" w:fill="C0C0C0"/>
              </w:rPr>
              <w:t xml:space="preserve">(далее - головные кредитные организации </w:t>
            </w:r>
            <w:proofErr w:type="spellStart"/>
            <w:r>
              <w:rPr>
                <w:rFonts w:cs="Arial"/>
                <w:shd w:val="clear" w:color="auto" w:fill="C0C0C0"/>
              </w:rPr>
              <w:t>субгрупп</w:t>
            </w:r>
            <w:proofErr w:type="spellEnd"/>
            <w:r>
              <w:rPr>
                <w:rFonts w:cs="Arial"/>
                <w:shd w:val="clear" w:color="auto" w:fill="C0C0C0"/>
              </w:rPr>
              <w:t>)</w:t>
            </w:r>
            <w:r>
              <w:rPr>
                <w:rFonts w:cs="Arial"/>
              </w:rPr>
              <w:t>, - не позднее первого месяца квартала, следующего за отчетным кварталом;</w:t>
            </w:r>
          </w:p>
        </w:tc>
      </w:tr>
      <w:tr w:rsidR="00BF28FD" w14:paraId="7DFF48C8" w14:textId="77777777" w:rsidTr="00517E5C">
        <w:tc>
          <w:tcPr>
            <w:tcW w:w="7597" w:type="dxa"/>
          </w:tcPr>
          <w:p w14:paraId="02765749" w14:textId="77777777" w:rsidR="00956021" w:rsidRDefault="00956021" w:rsidP="00956021">
            <w:pPr>
              <w:spacing w:before="200" w:after="1" w:line="200" w:lineRule="atLeast"/>
              <w:ind w:firstLine="539"/>
              <w:jc w:val="both"/>
            </w:pPr>
            <w:r>
              <w:rPr>
                <w:rFonts w:cs="Arial"/>
              </w:rPr>
              <w:lastRenderedPageBreak/>
              <w:t xml:space="preserve">головными кредитными организациями банковских групп, имеющими более 100 дочерних организаций, по банковским группам - не позднее </w:t>
            </w:r>
            <w:r>
              <w:rPr>
                <w:rFonts w:cs="Arial"/>
                <w:strike/>
                <w:color w:val="FF0000"/>
              </w:rPr>
              <w:t>10-го</w:t>
            </w:r>
            <w:r>
              <w:rPr>
                <w:rFonts w:cs="Arial"/>
              </w:rPr>
              <w:t xml:space="preserve"> рабочего дня второго месяца квартала, следующего за отчетным кварталом;</w:t>
            </w:r>
          </w:p>
          <w:p w14:paraId="016DD693" w14:textId="29A23F83" w:rsidR="00BF28FD" w:rsidRPr="00956021" w:rsidRDefault="00956021" w:rsidP="00956021">
            <w:pPr>
              <w:spacing w:before="200" w:after="1" w:line="200" w:lineRule="atLeast"/>
              <w:ind w:firstLine="539"/>
              <w:jc w:val="both"/>
            </w:pPr>
            <w:r>
              <w:rPr>
                <w:rFonts w:cs="Arial"/>
              </w:rPr>
              <w:t xml:space="preserve">по состоянию на 1 января </w:t>
            </w:r>
            <w:r>
              <w:rPr>
                <w:rFonts w:cs="Arial"/>
                <w:strike/>
                <w:color w:val="FF0000"/>
              </w:rPr>
              <w:t>-</w:t>
            </w:r>
            <w:r>
              <w:rPr>
                <w:rFonts w:cs="Arial"/>
              </w:rPr>
              <w:t xml:space="preserve"> головными кредитными организациями банковских групп, в том числе имеющими более 100 дочерних организаций, по банковским группам, а также </w:t>
            </w:r>
            <w:r>
              <w:rPr>
                <w:rFonts w:cs="Arial"/>
                <w:strike/>
                <w:color w:val="FF0000"/>
              </w:rPr>
              <w:t>кредитными организациями, имеющими дочерние и зависимые организации и являющимися, в свою очередь, дочерними организациями других кредитных организаций (</w:t>
            </w:r>
            <w:r>
              <w:rPr>
                <w:rFonts w:cs="Arial"/>
              </w:rPr>
              <w:t xml:space="preserve">головными кредитными организациями </w:t>
            </w:r>
            <w:proofErr w:type="spellStart"/>
            <w:r>
              <w:rPr>
                <w:rFonts w:cs="Arial"/>
              </w:rPr>
              <w:t>субгрупп</w:t>
            </w:r>
            <w:proofErr w:type="spellEnd"/>
            <w:r>
              <w:rPr>
                <w:rFonts w:cs="Arial"/>
                <w:strike/>
                <w:color w:val="FF0000"/>
              </w:rPr>
              <w:t xml:space="preserve">), при условии,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с учетом пункта 1.3 Положения Банка России N 729-П либо не включает в консолидированную отчетность банковской группы отчетные данные участников </w:t>
            </w:r>
            <w:proofErr w:type="spellStart"/>
            <w:r>
              <w:rPr>
                <w:rFonts w:cs="Arial"/>
                <w:strike/>
                <w:color w:val="FF0000"/>
              </w:rPr>
              <w:t>субгруппы</w:t>
            </w:r>
            <w:proofErr w:type="spellEnd"/>
            <w:r>
              <w:rPr>
                <w:rFonts w:cs="Arial"/>
                <w:strike/>
                <w:color w:val="FF0000"/>
              </w:rPr>
              <w:t xml:space="preserve"> в силу их несущественности,</w:t>
            </w:r>
            <w:r>
              <w:rPr>
                <w:rFonts w:cs="Arial"/>
              </w:rPr>
              <w:t xml:space="preserve"> - не позднее двух месяцев года, следующего за отчетным</w:t>
            </w:r>
            <w:r w:rsidRPr="00956021">
              <w:rPr>
                <w:rFonts w:cs="Arial"/>
              </w:rPr>
              <w:t>.</w:t>
            </w:r>
          </w:p>
        </w:tc>
        <w:tc>
          <w:tcPr>
            <w:tcW w:w="7597" w:type="dxa"/>
          </w:tcPr>
          <w:p w14:paraId="73A1F6C5" w14:textId="77777777" w:rsidR="00956021" w:rsidRDefault="00956021" w:rsidP="00956021">
            <w:pPr>
              <w:spacing w:before="200" w:after="1" w:line="200" w:lineRule="atLeast"/>
              <w:ind w:firstLine="539"/>
              <w:jc w:val="both"/>
            </w:pPr>
            <w:r>
              <w:rPr>
                <w:rFonts w:cs="Arial"/>
              </w:rPr>
              <w:t xml:space="preserve">головными кредитными организациями банковских групп, имеющими более 100 дочерних организаций, по банковским группам - не позднее </w:t>
            </w:r>
            <w:r>
              <w:rPr>
                <w:rFonts w:cs="Arial"/>
                <w:shd w:val="clear" w:color="auto" w:fill="C0C0C0"/>
              </w:rPr>
              <w:t>десятого</w:t>
            </w:r>
            <w:r>
              <w:rPr>
                <w:rFonts w:cs="Arial"/>
              </w:rPr>
              <w:t xml:space="preserve"> рабочего дня второго месяца квартала, следующего за отчетным кварталом;</w:t>
            </w:r>
          </w:p>
          <w:p w14:paraId="2784D0E3" w14:textId="77777777" w:rsidR="00956021" w:rsidRDefault="00956021" w:rsidP="00956021">
            <w:pPr>
              <w:spacing w:before="200" w:after="1" w:line="200" w:lineRule="atLeast"/>
              <w:ind w:firstLine="539"/>
              <w:jc w:val="both"/>
            </w:pPr>
            <w:r>
              <w:rPr>
                <w:rFonts w:cs="Arial"/>
              </w:rPr>
              <w:t>по состоянию на 1 января</w:t>
            </w:r>
            <w:r>
              <w:rPr>
                <w:rFonts w:cs="Arial"/>
                <w:shd w:val="clear" w:color="auto" w:fill="C0C0C0"/>
              </w:rPr>
              <w:t>:</w:t>
            </w:r>
          </w:p>
          <w:p w14:paraId="6DCD749B" w14:textId="350176F9" w:rsidR="00BF28FD" w:rsidRPr="00956021" w:rsidRDefault="00956021" w:rsidP="00956021">
            <w:pPr>
              <w:spacing w:before="200" w:after="1" w:line="200" w:lineRule="atLeast"/>
              <w:ind w:firstLine="539"/>
              <w:jc w:val="both"/>
            </w:pPr>
            <w:r>
              <w:rPr>
                <w:rFonts w:cs="Arial"/>
              </w:rPr>
              <w:t xml:space="preserve">головными кредитными организациями банковских групп, в том числе имеющими более 100 дочерних организаций, по банковским группам, а также головными кредитными организациями </w:t>
            </w:r>
            <w:proofErr w:type="spellStart"/>
            <w:r>
              <w:rPr>
                <w:rFonts w:cs="Arial"/>
              </w:rPr>
              <w:t>субгрупп</w:t>
            </w:r>
            <w:proofErr w:type="spellEnd"/>
            <w:r>
              <w:rPr>
                <w:rFonts w:cs="Arial"/>
              </w:rPr>
              <w:t xml:space="preserve"> - не позднее двух месяцев года, следующего за отчетным </w:t>
            </w:r>
            <w:r>
              <w:rPr>
                <w:rFonts w:cs="Arial"/>
                <w:shd w:val="clear" w:color="auto" w:fill="C0C0C0"/>
              </w:rPr>
              <w:t>периодом</w:t>
            </w:r>
            <w:r w:rsidRPr="00956021">
              <w:rPr>
                <w:rFonts w:cs="Arial"/>
              </w:rPr>
              <w:t>.</w:t>
            </w:r>
          </w:p>
        </w:tc>
      </w:tr>
      <w:tr w:rsidR="00956021" w14:paraId="602B8E47" w14:textId="77777777" w:rsidTr="00517E5C">
        <w:tc>
          <w:tcPr>
            <w:tcW w:w="7597" w:type="dxa"/>
          </w:tcPr>
          <w:p w14:paraId="7E2E11F9" w14:textId="77777777" w:rsidR="00956021" w:rsidRDefault="00956021" w:rsidP="00956021">
            <w:pPr>
              <w:spacing w:before="200" w:after="1" w:line="200" w:lineRule="atLeast"/>
              <w:ind w:firstLine="539"/>
              <w:jc w:val="both"/>
              <w:rPr>
                <w:rFonts w:cs="Arial"/>
              </w:rPr>
            </w:pPr>
            <w:r>
              <w:rPr>
                <w:rFonts w:cs="Arial"/>
              </w:rPr>
              <w:t xml:space="preserve">4. Раздел I Отчета заполняется в соответствии с пунктами 2 - </w:t>
            </w:r>
            <w:r>
              <w:rPr>
                <w:rFonts w:cs="Arial"/>
                <w:strike/>
                <w:color w:val="FF0000"/>
              </w:rPr>
              <w:t>7</w:t>
            </w:r>
            <w:r>
              <w:rPr>
                <w:rFonts w:cs="Arial"/>
              </w:rPr>
              <w:t xml:space="preserve"> Порядка составления и представления отчетности по форме 0409123 "Расчет собственных средств (капитала) ("Базель III")".</w:t>
            </w:r>
          </w:p>
          <w:p w14:paraId="23D5818A" w14:textId="77777777" w:rsidR="00956021" w:rsidRDefault="00956021" w:rsidP="00956021">
            <w:pPr>
              <w:spacing w:before="200" w:after="1" w:line="200" w:lineRule="atLeast"/>
              <w:ind w:firstLine="539"/>
              <w:jc w:val="both"/>
              <w:rPr>
                <w:rFonts w:cs="Arial"/>
              </w:rPr>
            </w:pPr>
            <w:r w:rsidRPr="00956021">
              <w:rPr>
                <w:rFonts w:cs="Arial"/>
              </w:rPr>
              <w:t xml:space="preserve">По строкам 208.1 - 208.4 и 209.1 - 209.4 отражаются доходы, не признаваемые источниками базового и (или) дополнительного капитала в соответствии с требованиями абзацев седьмого - девятого, пятнадцатого и шестнадцатого подпункта 2.1.7 пункта 2 Положения Банка России N 646-П. По строкам 208.5 и 209.5 отражаются не включенные в расчет базового и (или) дополнительного капитала в соответствии с требованиями абзацев восемнадцатого - двадцать пятого, двадцать седьмого и двадцать восьмого подпункта 2.1.7 пункта 2 Положения Банка России N 646-П величины доходов, </w:t>
            </w:r>
            <w:r w:rsidRPr="00956021">
              <w:rPr>
                <w:rFonts w:cs="Arial"/>
              </w:rPr>
              <w:lastRenderedPageBreak/>
              <w:t>расходов, добавочного капитала, нераспределенной прибыли, непокрытого убытка, обусловленные корректировками и переоценкой, увеличивающими (уменьшающими) стоимость финансовых активов и финансовых обязательств, корректировками сформированного резерва на возможные потери до суммы оценочного резерва под ожидаемые кредитные убытки, а также отложенными налоговыми активами и (или) отложенными налоговыми обязательствами, возникающими в связи с данными корректировками, переоценкой.</w:t>
            </w:r>
          </w:p>
          <w:p w14:paraId="03B269A3" w14:textId="77777777" w:rsidR="00956021" w:rsidRDefault="00956021" w:rsidP="00956021">
            <w:pPr>
              <w:spacing w:before="200" w:after="1" w:line="200" w:lineRule="atLeast"/>
              <w:ind w:firstLine="539"/>
              <w:jc w:val="both"/>
            </w:pPr>
            <w:r>
              <w:rPr>
                <w:rFonts w:cs="Arial"/>
              </w:rPr>
              <w:t>5. Разделы II - V и подраздел "</w:t>
            </w:r>
            <w:proofErr w:type="spellStart"/>
            <w:r>
              <w:rPr>
                <w:rFonts w:cs="Arial"/>
              </w:rPr>
              <w:t>Справочно</w:t>
            </w:r>
            <w:proofErr w:type="spellEnd"/>
            <w:r>
              <w:rPr>
                <w:rFonts w:cs="Arial"/>
              </w:rPr>
              <w:t xml:space="preserve">" раздела VI Отчета заполняются в соответствии с пунктами 2 - </w:t>
            </w:r>
            <w:r>
              <w:rPr>
                <w:rFonts w:cs="Arial"/>
                <w:strike/>
                <w:color w:val="FF0000"/>
              </w:rPr>
              <w:t>7</w:t>
            </w:r>
            <w:r>
              <w:rPr>
                <w:rFonts w:cs="Arial"/>
              </w:rPr>
              <w:t xml:space="preserve"> Порядка составления и представления отчетности по форме 0409135 "Информация об обязательных нормативах и о других показателях деятельности кредитной организации".</w:t>
            </w:r>
          </w:p>
          <w:p w14:paraId="6E8B380D" w14:textId="77777777" w:rsidR="00956021" w:rsidRDefault="00956021" w:rsidP="00956021">
            <w:pPr>
              <w:spacing w:before="200" w:after="1" w:line="200" w:lineRule="atLeast"/>
              <w:ind w:firstLine="539"/>
              <w:jc w:val="both"/>
            </w:pPr>
            <w:r>
              <w:rPr>
                <w:rFonts w:cs="Arial"/>
              </w:rPr>
              <w:t xml:space="preserve">6. Подраздел V.II раздела V Отчета формируется суммарно по операциям в рублях, иностранной валюте и драгоценных металлах (графа 2), отдельно в рублях (графа 3) и по каждой значимой иностранной валюте </w:t>
            </w:r>
            <w:r>
              <w:rPr>
                <w:rFonts w:cs="Arial"/>
                <w:strike/>
                <w:color w:val="FF0000"/>
              </w:rPr>
              <w:t>(графы 4, 5, ...)</w:t>
            </w:r>
            <w:r>
              <w:rPr>
                <w:rFonts w:cs="Arial"/>
              </w:rPr>
              <w:t xml:space="preserve">, определенной пунктом 1.9 Положения Банка России N 510-П. В целях </w:t>
            </w:r>
            <w:r>
              <w:rPr>
                <w:rFonts w:cs="Arial"/>
                <w:strike/>
                <w:color w:val="FF0000"/>
              </w:rPr>
              <w:t>представления</w:t>
            </w:r>
            <w:r>
              <w:rPr>
                <w:rFonts w:cs="Arial"/>
              </w:rPr>
              <w:t xml:space="preserve"> в разделе V Отчета информации по нескольким значимым иностранным валютам </w:t>
            </w:r>
            <w:r>
              <w:rPr>
                <w:rFonts w:cs="Arial"/>
                <w:strike/>
                <w:color w:val="FF0000"/>
              </w:rPr>
              <w:t>таблица</w:t>
            </w:r>
            <w:r>
              <w:rPr>
                <w:rFonts w:cs="Arial"/>
              </w:rPr>
              <w:t xml:space="preserve"> дополняется необходимым количеством граф с указанием в заголовочной части </w:t>
            </w:r>
            <w:r>
              <w:rPr>
                <w:rFonts w:cs="Arial"/>
                <w:strike/>
                <w:color w:val="FF0000"/>
              </w:rPr>
              <w:t>таблицы</w:t>
            </w:r>
            <w:r>
              <w:rPr>
                <w:rFonts w:cs="Arial"/>
              </w:rPr>
              <w:t xml:space="preserve"> наименования каждой из иностранных валют. Суммы в иностранной валюте указываются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"О Центральном банке Российской Федерации (Банке России)".</w:t>
            </w:r>
          </w:p>
          <w:p w14:paraId="45980A61" w14:textId="6DF24082" w:rsidR="00956021" w:rsidRDefault="00956021" w:rsidP="00956021">
            <w:pPr>
              <w:spacing w:before="200" w:after="1" w:line="200" w:lineRule="atLeast"/>
              <w:ind w:firstLine="539"/>
              <w:jc w:val="both"/>
              <w:rPr>
                <w:rFonts w:cs="Arial"/>
              </w:rPr>
            </w:pPr>
            <w:r>
              <w:rPr>
                <w:rFonts w:cs="Arial"/>
              </w:rPr>
              <w:t>Информация о фактах снижения (при их наличии) фактического значения норматива краткосрочной ликвидности банковской группы (Н26) ниже 100 процентов, а также о фактах включения (при их наличии) в числитель при расчете норматива краткосрочной ликвидности банковской группы (Н26) дополнительных требований (активов), указанных в пункте 2.4 Положения Банка России N 510-П, приводится в подразделе V.I раздела V Отчета.</w:t>
            </w:r>
          </w:p>
        </w:tc>
        <w:tc>
          <w:tcPr>
            <w:tcW w:w="7597" w:type="dxa"/>
          </w:tcPr>
          <w:p w14:paraId="3775D49C" w14:textId="77777777" w:rsidR="00956021" w:rsidRDefault="00956021" w:rsidP="00956021">
            <w:pPr>
              <w:spacing w:before="200" w:after="1" w:line="200" w:lineRule="atLeast"/>
              <w:ind w:firstLine="539"/>
              <w:jc w:val="both"/>
              <w:rPr>
                <w:rFonts w:cs="Arial"/>
              </w:rPr>
            </w:pPr>
            <w:r>
              <w:rPr>
                <w:rFonts w:cs="Arial"/>
              </w:rPr>
              <w:lastRenderedPageBreak/>
              <w:t xml:space="preserve">4. Раздел I Отчета заполняется в соответствии с пунктами 2 - </w:t>
            </w:r>
            <w:r>
              <w:rPr>
                <w:rFonts w:cs="Arial"/>
                <w:shd w:val="clear" w:color="auto" w:fill="C0C0C0"/>
              </w:rPr>
              <w:t>5</w:t>
            </w:r>
            <w:r>
              <w:rPr>
                <w:rFonts w:cs="Arial"/>
              </w:rPr>
              <w:t xml:space="preserve"> Порядка составления и представления отчетности по форме 0409123 "Расчет собственных средств (капитала) ("Базель III")".</w:t>
            </w:r>
          </w:p>
          <w:p w14:paraId="687DCA4A" w14:textId="77777777" w:rsidR="00956021" w:rsidRDefault="00956021" w:rsidP="00956021">
            <w:pPr>
              <w:spacing w:before="200" w:after="1" w:line="200" w:lineRule="atLeast"/>
              <w:ind w:firstLine="539"/>
              <w:jc w:val="both"/>
              <w:rPr>
                <w:rFonts w:cs="Arial"/>
              </w:rPr>
            </w:pPr>
            <w:r w:rsidRPr="00956021">
              <w:rPr>
                <w:rFonts w:cs="Arial"/>
              </w:rPr>
              <w:t xml:space="preserve">По строкам 208.1 - 208.4 и 209.1 - 209.4 отражаются доходы, не признаваемые источниками базового и (или) дополнительного капитала в соответствии с требованиями абзацев седьмого - девятого, пятнадцатого и шестнадцатого подпункта 2.1.7 пункта 2 Положения Банка России N 646-П. По строкам 208.5 и 209.5 отражаются не включенные в расчет базового и (или) дополнительного капитала в соответствии с требованиями абзацев восемнадцатого - двадцать пятого, двадцать седьмого и двадцать восьмого подпункта 2.1.7 пункта 2 Положения Банка России N 646-П величины доходов, </w:t>
            </w:r>
            <w:r w:rsidRPr="00956021">
              <w:rPr>
                <w:rFonts w:cs="Arial"/>
              </w:rPr>
              <w:lastRenderedPageBreak/>
              <w:t>расходов, добавочного капитала, нераспределенной прибыли, непокрытого убытка, обусловленные корректировками и переоценкой, увеличивающими (уменьшающими) стоимость финансовых активов и финансовых обязательств, корректировками сформированного резерва на возможные потери до суммы оценочного резерва под ожидаемые кредитные убытки, а также отложенными налоговыми активами и (или) отложенными налоговыми обязательствами, возникающими в связи с данными корректировками, переоценкой.</w:t>
            </w:r>
          </w:p>
          <w:p w14:paraId="60145971" w14:textId="77777777" w:rsidR="00956021" w:rsidRDefault="00956021" w:rsidP="00956021">
            <w:pPr>
              <w:spacing w:before="200" w:after="1" w:line="200" w:lineRule="atLeast"/>
              <w:ind w:firstLine="539"/>
              <w:jc w:val="both"/>
            </w:pPr>
            <w:r>
              <w:rPr>
                <w:rFonts w:cs="Arial"/>
              </w:rPr>
              <w:t>5. Разделы II - V и подраздел "</w:t>
            </w:r>
            <w:proofErr w:type="spellStart"/>
            <w:r>
              <w:rPr>
                <w:rFonts w:cs="Arial"/>
              </w:rPr>
              <w:t>Справочно</w:t>
            </w:r>
            <w:proofErr w:type="spellEnd"/>
            <w:r>
              <w:rPr>
                <w:rFonts w:cs="Arial"/>
              </w:rPr>
              <w:t xml:space="preserve">" раздела VI Отчета заполняются в соответствии с пунктами 2 - </w:t>
            </w:r>
            <w:r>
              <w:rPr>
                <w:rFonts w:cs="Arial"/>
                <w:shd w:val="clear" w:color="auto" w:fill="C0C0C0"/>
              </w:rPr>
              <w:t>4</w:t>
            </w:r>
            <w:r>
              <w:rPr>
                <w:rFonts w:cs="Arial"/>
              </w:rPr>
              <w:t xml:space="preserve"> Порядка составления и представления отчетности по форме 0409135 "Информация об обязательных нормативах и о других показателях деятельности кредитной организации".</w:t>
            </w:r>
          </w:p>
          <w:p w14:paraId="07B82084" w14:textId="77777777" w:rsidR="00956021" w:rsidRDefault="00956021" w:rsidP="00956021">
            <w:pPr>
              <w:spacing w:before="200" w:after="1" w:line="200" w:lineRule="atLeast"/>
              <w:ind w:firstLine="539"/>
              <w:jc w:val="both"/>
            </w:pPr>
            <w:r>
              <w:rPr>
                <w:rFonts w:cs="Arial"/>
              </w:rPr>
              <w:t xml:space="preserve">6. Подраздел V.II раздела V Отчета формируется суммарно по операциям в рублях, иностранной валюте и драгоценных металлах (графа 2), отдельно в рублях (графа 3) и по каждой значимой иностранной валюте, определенной пунктом 1.9 Положения Банка России N 510-П. В целях </w:t>
            </w:r>
            <w:r>
              <w:rPr>
                <w:rFonts w:cs="Arial"/>
                <w:shd w:val="clear" w:color="auto" w:fill="C0C0C0"/>
              </w:rPr>
              <w:t>отражения</w:t>
            </w:r>
            <w:r>
              <w:rPr>
                <w:rFonts w:cs="Arial"/>
              </w:rPr>
              <w:t xml:space="preserve"> в разделе V Отчета информации по нескольким значимым иностранным валютам </w:t>
            </w:r>
            <w:r>
              <w:rPr>
                <w:rFonts w:cs="Arial"/>
                <w:shd w:val="clear" w:color="auto" w:fill="C0C0C0"/>
              </w:rPr>
              <w:t>подраздел V.II раздела V Отчета</w:t>
            </w:r>
            <w:r>
              <w:rPr>
                <w:rFonts w:cs="Arial"/>
              </w:rPr>
              <w:t xml:space="preserve"> дополняется необходимым количеством граф с указанием в </w:t>
            </w:r>
            <w:r>
              <w:rPr>
                <w:rFonts w:cs="Arial"/>
                <w:shd w:val="clear" w:color="auto" w:fill="C0C0C0"/>
              </w:rPr>
              <w:t>их</w:t>
            </w:r>
            <w:r>
              <w:rPr>
                <w:rFonts w:cs="Arial"/>
              </w:rPr>
              <w:t xml:space="preserve"> заголовочной части наименования каждой из иностранных валют. Суммы в иностранной валюте указываются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w:t>
            </w:r>
            <w:r>
              <w:rPr>
                <w:rFonts w:cs="Arial"/>
                <w:shd w:val="clear" w:color="auto" w:fill="C0C0C0"/>
              </w:rPr>
              <w:t>от 10 июля 2002 года N 86-ФЗ</w:t>
            </w:r>
            <w:r>
              <w:rPr>
                <w:rFonts w:cs="Arial"/>
              </w:rPr>
              <w:t xml:space="preserve"> "О Центральном банке Российской Федерации (Банке России)".</w:t>
            </w:r>
          </w:p>
          <w:p w14:paraId="74D31077" w14:textId="3DC420F9" w:rsidR="00956021" w:rsidRDefault="00956021" w:rsidP="00956021">
            <w:pPr>
              <w:spacing w:before="200" w:after="1" w:line="200" w:lineRule="atLeast"/>
              <w:ind w:firstLine="539"/>
              <w:jc w:val="both"/>
              <w:rPr>
                <w:rFonts w:cs="Arial"/>
              </w:rPr>
            </w:pPr>
            <w:r>
              <w:rPr>
                <w:rFonts w:cs="Arial"/>
              </w:rPr>
              <w:t xml:space="preserve">Информация о фактах снижения (при их наличии) фактического значения норматива краткосрочной ликвидности банковской группы (Н26) ниже 100 процентов, а также о фактах включения (при их наличии) в числитель при расчете норматива краткосрочной ликвидности банковской группы (Н26) дополнительных требований (активов), указанных в пункте 2.4 Положения Банка России N 510-П, </w:t>
            </w:r>
            <w:r>
              <w:rPr>
                <w:rFonts w:cs="Arial"/>
                <w:shd w:val="clear" w:color="auto" w:fill="C0C0C0"/>
              </w:rPr>
              <w:t>а также информация о фактическом значении норматива краткосрочной ликвидности банковской группы (Н26) по состоянию на отчетную дату</w:t>
            </w:r>
            <w:r>
              <w:rPr>
                <w:rFonts w:cs="Arial"/>
              </w:rPr>
              <w:t xml:space="preserve"> приводится в подразделе V.I раздела V Отчета.</w:t>
            </w:r>
          </w:p>
        </w:tc>
      </w:tr>
      <w:tr w:rsidR="00517E5C" w14:paraId="038E82CA" w14:textId="77777777" w:rsidTr="00517E5C">
        <w:tc>
          <w:tcPr>
            <w:tcW w:w="7597" w:type="dxa"/>
          </w:tcPr>
          <w:p w14:paraId="11FE65AB" w14:textId="77777777" w:rsidR="00517E5C" w:rsidRDefault="00956021" w:rsidP="00DE258F">
            <w:pPr>
              <w:spacing w:before="200" w:after="1" w:line="200" w:lineRule="atLeast"/>
              <w:ind w:firstLine="539"/>
              <w:jc w:val="both"/>
            </w:pPr>
            <w:r w:rsidRPr="00956021">
              <w:lastRenderedPageBreak/>
              <w:t>Информация раздела V Отчета по нормативу краткосрочной ликвидности банковской группы (Н26) представляется только головными кредитными организациями банковских групп, которые обязаны выполнять требование о соблюдении числового значения норматива краткосрочной ликвидности.</w:t>
            </w:r>
          </w:p>
          <w:p w14:paraId="48DB9662" w14:textId="77777777" w:rsidR="00956021" w:rsidRDefault="00956021" w:rsidP="00956021">
            <w:pPr>
              <w:spacing w:before="200" w:after="1" w:line="200" w:lineRule="atLeast"/>
              <w:ind w:firstLine="539"/>
              <w:jc w:val="both"/>
            </w:pPr>
            <w:r>
              <w:rPr>
                <w:rFonts w:cs="Arial"/>
              </w:rPr>
              <w:lastRenderedPageBreak/>
              <w:t xml:space="preserve">Раздел V Отчета представляется в Банк России по состоянию на </w:t>
            </w:r>
            <w:r>
              <w:rPr>
                <w:rFonts w:cs="Arial"/>
                <w:strike/>
                <w:color w:val="FF0000"/>
              </w:rPr>
              <w:t>1-е</w:t>
            </w:r>
            <w:r>
              <w:rPr>
                <w:rFonts w:cs="Arial"/>
              </w:rPr>
              <w:t xml:space="preserve"> число месяца, следующего за отчетным:</w:t>
            </w:r>
          </w:p>
          <w:p w14:paraId="2B2509FD" w14:textId="77777777" w:rsidR="00956021" w:rsidRDefault="00956021" w:rsidP="00956021">
            <w:pPr>
              <w:spacing w:before="200" w:after="1" w:line="200" w:lineRule="atLeast"/>
              <w:ind w:firstLine="539"/>
              <w:jc w:val="both"/>
            </w:pPr>
            <w:r>
              <w:rPr>
                <w:rFonts w:cs="Arial"/>
              </w:rPr>
              <w:t xml:space="preserve">головными кредитными организациями банковских групп (за исключением головных кредитных организаций банковских групп, имеющих более 100 дочерних организаций) по банковским группам - не позднее </w:t>
            </w:r>
            <w:r>
              <w:rPr>
                <w:rFonts w:cs="Arial"/>
                <w:strike/>
                <w:color w:val="FF0000"/>
              </w:rPr>
              <w:t>10-го</w:t>
            </w:r>
            <w:r>
              <w:rPr>
                <w:rFonts w:cs="Arial"/>
              </w:rPr>
              <w:t xml:space="preserve"> рабочего дня месяца, следующего за отчетным;</w:t>
            </w:r>
          </w:p>
          <w:p w14:paraId="75A77D33" w14:textId="77777777" w:rsidR="00956021" w:rsidRDefault="00956021" w:rsidP="00956021">
            <w:pPr>
              <w:spacing w:before="200" w:after="1" w:line="200" w:lineRule="atLeast"/>
              <w:ind w:firstLine="539"/>
              <w:jc w:val="both"/>
              <w:rPr>
                <w:rFonts w:cs="Arial"/>
              </w:rPr>
            </w:pPr>
            <w:r>
              <w:rPr>
                <w:rFonts w:cs="Arial"/>
              </w:rPr>
              <w:t xml:space="preserve">головными кредитными организациями банковских групп, имеющими более 100 дочерних организаций, по банковским группам - не позднее </w:t>
            </w:r>
            <w:r>
              <w:rPr>
                <w:rFonts w:cs="Arial"/>
                <w:strike/>
                <w:color w:val="FF0000"/>
              </w:rPr>
              <w:t>14-го</w:t>
            </w:r>
            <w:r>
              <w:rPr>
                <w:rFonts w:cs="Arial"/>
              </w:rPr>
              <w:t xml:space="preserve"> рабочего дня месяца, следующего за отчетным.</w:t>
            </w:r>
          </w:p>
          <w:p w14:paraId="4B52145D" w14:textId="77777777" w:rsidR="00956021" w:rsidRDefault="00956021" w:rsidP="00956021">
            <w:pPr>
              <w:spacing w:before="200" w:after="1" w:line="200" w:lineRule="atLeast"/>
              <w:ind w:firstLine="539"/>
              <w:jc w:val="both"/>
            </w:pPr>
            <w:r w:rsidRPr="00956021">
              <w:t>7. Раздел VI Отчета заполняется в соответствии с Инструкцией Банка России N 199-И с учетом особенностей, установленных Положением Банка России N 729-П.</w:t>
            </w:r>
          </w:p>
          <w:p w14:paraId="72F346D1" w14:textId="77777777" w:rsidR="00956021" w:rsidRDefault="00956021" w:rsidP="00956021">
            <w:pPr>
              <w:spacing w:before="200" w:after="1" w:line="200" w:lineRule="atLeast"/>
              <w:ind w:firstLine="539"/>
              <w:jc w:val="both"/>
              <w:rPr>
                <w:rFonts w:cs="Arial"/>
              </w:rPr>
            </w:pPr>
            <w:r>
              <w:rPr>
                <w:rFonts w:cs="Arial"/>
              </w:rPr>
              <w:t xml:space="preserve">В графе 3 раздела VI Отчета, </w:t>
            </w:r>
            <w:r>
              <w:rPr>
                <w:rFonts w:cs="Arial"/>
                <w:strike/>
                <w:color w:val="FF0000"/>
              </w:rPr>
              <w:t>содержащего</w:t>
            </w:r>
            <w:r>
              <w:rPr>
                <w:rFonts w:cs="Arial"/>
              </w:rPr>
              <w:t xml:space="preserve"> значения надбавок к нормативам достаточности собственных средств (капитала) банковской группы, </w:t>
            </w:r>
            <w:r>
              <w:rPr>
                <w:rFonts w:cs="Arial"/>
                <w:strike/>
                <w:color w:val="FF0000"/>
              </w:rPr>
              <w:t>отражаются</w:t>
            </w:r>
            <w:r>
              <w:rPr>
                <w:rFonts w:cs="Arial"/>
              </w:rPr>
              <w:t xml:space="preserve"> минимально допустимые числовые значения надбавок (в процентах с тремя знаками после запятой) в соответствии с пунктом 3.14 Положения Банка России N 729-П с учетом требований пункта 1.5 Положения Банка России N 729-П. Информация о показателях, используемых при расчете минимально допустимых числовых значений надбавок, приводится в пояснительных примечаниях к консолидированной отчетности. Головные кредитные организации банковских групп, не признанные Банком России системно значимыми, </w:t>
            </w:r>
            <w:r>
              <w:rPr>
                <w:rFonts w:cs="Arial"/>
                <w:strike/>
                <w:color w:val="FF0000"/>
              </w:rPr>
              <w:t>в</w:t>
            </w:r>
            <w:r>
              <w:rPr>
                <w:rFonts w:cs="Arial"/>
              </w:rPr>
              <w:t xml:space="preserve"> строке 3 графы 3 отражают нулевое значение надбавки за системную значимость.</w:t>
            </w:r>
          </w:p>
          <w:p w14:paraId="3F8F6A76" w14:textId="77777777" w:rsidR="00956021" w:rsidRDefault="00956021" w:rsidP="00956021">
            <w:pPr>
              <w:spacing w:before="200" w:after="1" w:line="200" w:lineRule="atLeast"/>
              <w:ind w:firstLine="539"/>
              <w:jc w:val="both"/>
            </w:pPr>
            <w:r>
              <w:t>В графе 4 раздела VI Отчета отражаются числовые значения надбавок (в процентах с тремя знаками после запятой), фактически покрываемых источниками базового капитала банковской группы, рассчитанные в соответствии с пунктом 3.14 Положения Банка России N 729-П и с учетом требований пункта 1.5 Положения Банка России N 729-П. Информация о расчетных значениях надбавок (с приведением расчета), а также об отклонениях от них значений надбавок, фактически покрываемых капиталом банковской группы, и о причинах такого отклонения приводится в пояснительных примечаниях к консолидированной отчетности.</w:t>
            </w:r>
          </w:p>
          <w:p w14:paraId="5CD58D37" w14:textId="77777777" w:rsidR="00956021" w:rsidRDefault="00956021" w:rsidP="00956021">
            <w:pPr>
              <w:spacing w:before="200" w:after="1" w:line="200" w:lineRule="atLeast"/>
              <w:ind w:firstLine="539"/>
              <w:jc w:val="both"/>
            </w:pPr>
            <w:r>
              <w:lastRenderedPageBreak/>
              <w:t>Фактическое значение суммы всех установленных надбавок определяется как наименьшая из величин отклонения фактических значений нормативов достаточности капитала (Н20.1, Н20.2, Н20.0), рассчитанных головной кредитной организацией банковской группы, от минимально допустимых числовых значений указанных нормативов, установленных пунктом 3.7 Положения Банка России N 729-П.</w:t>
            </w:r>
          </w:p>
          <w:p w14:paraId="244EFD8E" w14:textId="77777777" w:rsidR="00956021" w:rsidRDefault="00956021" w:rsidP="00956021">
            <w:pPr>
              <w:spacing w:before="200" w:after="1" w:line="200" w:lineRule="atLeast"/>
              <w:ind w:firstLine="539"/>
              <w:jc w:val="both"/>
            </w:pPr>
            <w:r>
              <w:t>В подразделе "</w:t>
            </w:r>
            <w:proofErr w:type="spellStart"/>
            <w:r>
              <w:t>Справочно</w:t>
            </w:r>
            <w:proofErr w:type="spellEnd"/>
            <w:r>
              <w:t xml:space="preserve">" раздела VI Отчета приводится информация, используемая при расчете </w:t>
            </w:r>
            <w:proofErr w:type="spellStart"/>
            <w:r>
              <w:t>антициклической</w:t>
            </w:r>
            <w:proofErr w:type="spellEnd"/>
            <w:r>
              <w:t xml:space="preserve"> надбавки.</w:t>
            </w:r>
          </w:p>
          <w:p w14:paraId="0A9F2488" w14:textId="51A8E984" w:rsidR="00956021" w:rsidRDefault="00956021" w:rsidP="00956021">
            <w:pPr>
              <w:spacing w:before="200" w:after="1" w:line="200" w:lineRule="atLeast"/>
              <w:ind w:firstLine="539"/>
              <w:jc w:val="both"/>
            </w:pPr>
            <w:r>
              <w:rPr>
                <w:rFonts w:cs="Arial"/>
              </w:rPr>
              <w:t>В графе 3 подраздела "</w:t>
            </w:r>
            <w:proofErr w:type="spellStart"/>
            <w:r>
              <w:rPr>
                <w:rFonts w:cs="Arial"/>
              </w:rPr>
              <w:t>Справочно</w:t>
            </w:r>
            <w:proofErr w:type="spellEnd"/>
            <w:r>
              <w:rPr>
                <w:rFonts w:cs="Arial"/>
              </w:rPr>
              <w:t xml:space="preserve">" раздела VI Отчета указываются величины национальных </w:t>
            </w:r>
            <w:proofErr w:type="spellStart"/>
            <w:r>
              <w:rPr>
                <w:rFonts w:cs="Arial"/>
              </w:rPr>
              <w:t>антициклических</w:t>
            </w:r>
            <w:proofErr w:type="spellEnd"/>
            <w:r>
              <w:rPr>
                <w:rFonts w:cs="Arial"/>
              </w:rPr>
              <w:t xml:space="preserve"> надбавок (в процентах с тремя знаками после запятой), начиная с Российской Федерации, включая надбавки, имеющие нулевые значения. При наличии установленных на территории иностранных юрисдикций специальных надбавок их величины указываются в графе 3 в отдельных подстроках с присвоением им порядкового номера, соответствующего номеру строки </w:t>
            </w:r>
            <w:r>
              <w:rPr>
                <w:rFonts w:cs="Arial"/>
                <w:strike/>
                <w:color w:val="FF0000"/>
              </w:rPr>
              <w:t>для</w:t>
            </w:r>
            <w:r>
              <w:rPr>
                <w:rFonts w:cs="Arial"/>
              </w:rPr>
              <w:t xml:space="preserve"> графы 2 и имеющего </w:t>
            </w:r>
            <w:r>
              <w:rPr>
                <w:rFonts w:cs="Arial"/>
                <w:strike/>
                <w:color w:val="FF0000"/>
              </w:rPr>
              <w:t>номер следующего вида</w:t>
            </w:r>
            <w:r>
              <w:rPr>
                <w:rFonts w:cs="Arial"/>
              </w:rPr>
              <w:t xml:space="preserve">: 2.X1 или 2.Xn, 3.X1 или 3.Xn (2.1; 2.n ... или 3.1; </w:t>
            </w:r>
            <w:r w:rsidRPr="00956021">
              <w:rPr>
                <w:rFonts w:cs="Arial"/>
              </w:rPr>
              <w:t>3.n</w:t>
            </w:r>
            <w:r>
              <w:rPr>
                <w:rFonts w:cs="Arial"/>
              </w:rPr>
              <w:t xml:space="preserve">), где 2 или 3 - номер строки, соответствующей номеру страны, X1, </w:t>
            </w:r>
            <w:proofErr w:type="spellStart"/>
            <w:r>
              <w:rPr>
                <w:rFonts w:cs="Arial"/>
              </w:rPr>
              <w:t>Xn</w:t>
            </w:r>
            <w:proofErr w:type="spellEnd"/>
            <w:r>
              <w:rPr>
                <w:rFonts w:cs="Arial"/>
              </w:rPr>
              <w:t xml:space="preserve"> - порядковый номер подстроки, соответствующей номеру специальной надбавки. В этом случае по данным подстрокам в графе 4 должны указываться соответствующие им требования участников банковской группы к резидентам Российской Федерации и иностранных государств. Информация о расчетных значениях надбавок (с приведением расчета), а также об отклонениях от них значений надбавок, фактически покрываемых капиталом банковской группы, и о причинах такого отклонения приводится в пояснительных примечаниях к консолидированной отчетности. Требования к резидентам иностранных юрисдикций, в совокупности составляющие менее 5 процентов требований, отраженных в </w:t>
            </w:r>
            <w:r>
              <w:rPr>
                <w:rFonts w:cs="Arial"/>
                <w:strike/>
                <w:color w:val="FF0000"/>
              </w:rPr>
              <w:t>итоговой</w:t>
            </w:r>
            <w:r>
              <w:rPr>
                <w:rFonts w:cs="Arial"/>
              </w:rPr>
              <w:t xml:space="preserve"> строке, могут быть сгруппированы в целях включения в подраздел "</w:t>
            </w:r>
            <w:proofErr w:type="spellStart"/>
            <w:r>
              <w:rPr>
                <w:rFonts w:cs="Arial"/>
              </w:rPr>
              <w:t>Справочно</w:t>
            </w:r>
            <w:proofErr w:type="spellEnd"/>
            <w:r>
              <w:rPr>
                <w:rFonts w:cs="Arial"/>
              </w:rPr>
              <w:t>" при условии, что на территории указанных юрисдикций надбавки имеют нулевое значение. При этом требования к резидентам Российской Федерации отражаются отдельно независимо от их величины. Информация о группировке требований должна быть приведена в пояснительных примечаниях к консолидированной отчетности.</w:t>
            </w:r>
          </w:p>
        </w:tc>
        <w:tc>
          <w:tcPr>
            <w:tcW w:w="7597" w:type="dxa"/>
          </w:tcPr>
          <w:p w14:paraId="70B38584" w14:textId="77777777" w:rsidR="00517E5C" w:rsidRDefault="00956021" w:rsidP="00DE258F">
            <w:pPr>
              <w:spacing w:before="200" w:after="1" w:line="200" w:lineRule="atLeast"/>
              <w:ind w:firstLine="539"/>
              <w:jc w:val="both"/>
            </w:pPr>
            <w:r w:rsidRPr="00956021">
              <w:lastRenderedPageBreak/>
              <w:t>Информация раздела V Отчета по нормативу краткосрочной ликвидности банковской группы (Н26) представляется только головными кредитными организациями банковских групп, которые обязаны выполнять требование о соблюдении числового значения норматива краткосрочной ликвидности.</w:t>
            </w:r>
          </w:p>
          <w:p w14:paraId="0FB9AA5C" w14:textId="77777777" w:rsidR="00956021" w:rsidRDefault="00956021" w:rsidP="00956021">
            <w:pPr>
              <w:spacing w:before="200" w:after="1" w:line="200" w:lineRule="atLeast"/>
              <w:ind w:firstLine="539"/>
              <w:jc w:val="both"/>
            </w:pPr>
            <w:r>
              <w:rPr>
                <w:rFonts w:cs="Arial"/>
              </w:rPr>
              <w:lastRenderedPageBreak/>
              <w:t xml:space="preserve">Раздел V Отчета представляется в Банк России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w:t>
            </w:r>
          </w:p>
          <w:p w14:paraId="60C94E8E" w14:textId="77777777" w:rsidR="00956021" w:rsidRDefault="00956021" w:rsidP="00956021">
            <w:pPr>
              <w:spacing w:before="200" w:after="1" w:line="200" w:lineRule="atLeast"/>
              <w:ind w:firstLine="539"/>
              <w:jc w:val="both"/>
            </w:pPr>
            <w:r>
              <w:rPr>
                <w:rFonts w:cs="Arial"/>
              </w:rPr>
              <w:t xml:space="preserve">головными кредитными организациями банковских групп (за исключением головных кредитных организаций банковских групп, имеющих более 100 дочерних организаций) по банковским группам - не позднее </w:t>
            </w:r>
            <w:r>
              <w:rPr>
                <w:rFonts w:cs="Arial"/>
                <w:shd w:val="clear" w:color="auto" w:fill="C0C0C0"/>
              </w:rPr>
              <w:t>десятого</w:t>
            </w:r>
            <w:r>
              <w:rPr>
                <w:rFonts w:cs="Arial"/>
              </w:rPr>
              <w:t xml:space="preserve"> рабочего дня месяца, следующего за отчетным </w:t>
            </w:r>
            <w:r>
              <w:rPr>
                <w:rFonts w:cs="Arial"/>
                <w:shd w:val="clear" w:color="auto" w:fill="C0C0C0"/>
              </w:rPr>
              <w:t>месяцем</w:t>
            </w:r>
            <w:r>
              <w:rPr>
                <w:rFonts w:cs="Arial"/>
              </w:rPr>
              <w:t>;</w:t>
            </w:r>
          </w:p>
          <w:p w14:paraId="4A8E8A57" w14:textId="77777777" w:rsidR="00956021" w:rsidRDefault="00956021" w:rsidP="00956021">
            <w:pPr>
              <w:spacing w:before="200" w:after="1" w:line="200" w:lineRule="atLeast"/>
              <w:ind w:firstLine="539"/>
              <w:jc w:val="both"/>
              <w:rPr>
                <w:rFonts w:cs="Arial"/>
              </w:rPr>
            </w:pPr>
            <w:r>
              <w:rPr>
                <w:rFonts w:cs="Arial"/>
              </w:rPr>
              <w:t xml:space="preserve">головными кредитными организациями банковских групп, имеющими более 100 дочерних организаций, по банковским группам - не позднее </w:t>
            </w:r>
            <w:r>
              <w:rPr>
                <w:rFonts w:cs="Arial"/>
                <w:shd w:val="clear" w:color="auto" w:fill="C0C0C0"/>
              </w:rPr>
              <w:t>четырнадцатого</w:t>
            </w:r>
            <w:r>
              <w:rPr>
                <w:rFonts w:cs="Arial"/>
              </w:rPr>
              <w:t xml:space="preserve"> рабочего дня месяца, следующего за отчетным </w:t>
            </w:r>
            <w:r>
              <w:rPr>
                <w:rFonts w:cs="Arial"/>
                <w:shd w:val="clear" w:color="auto" w:fill="C0C0C0"/>
              </w:rPr>
              <w:t>месяцем</w:t>
            </w:r>
            <w:r>
              <w:rPr>
                <w:rFonts w:cs="Arial"/>
              </w:rPr>
              <w:t>.</w:t>
            </w:r>
          </w:p>
          <w:p w14:paraId="2C341F60" w14:textId="77777777" w:rsidR="00956021" w:rsidRDefault="00956021" w:rsidP="00956021">
            <w:pPr>
              <w:spacing w:before="200" w:after="1" w:line="200" w:lineRule="atLeast"/>
              <w:ind w:firstLine="539"/>
              <w:jc w:val="both"/>
            </w:pPr>
            <w:r w:rsidRPr="00956021">
              <w:t>7. Раздел VI Отчета заполняется в соответствии с Инструкцией Банка России N 199-И с учетом особенностей, установленных Положением Банка России N 729-П.</w:t>
            </w:r>
          </w:p>
          <w:p w14:paraId="22529765" w14:textId="77777777" w:rsidR="00956021" w:rsidRDefault="00956021" w:rsidP="00956021">
            <w:pPr>
              <w:spacing w:before="200" w:after="1" w:line="200" w:lineRule="atLeast"/>
              <w:ind w:firstLine="539"/>
              <w:jc w:val="both"/>
              <w:rPr>
                <w:rFonts w:cs="Arial"/>
              </w:rPr>
            </w:pPr>
            <w:r>
              <w:rPr>
                <w:rFonts w:cs="Arial"/>
              </w:rPr>
              <w:t xml:space="preserve">В графе 3 раздела VI Отчета, </w:t>
            </w:r>
            <w:r>
              <w:rPr>
                <w:rFonts w:cs="Arial"/>
                <w:shd w:val="clear" w:color="auto" w:fill="C0C0C0"/>
              </w:rPr>
              <w:t>в котором отражаются</w:t>
            </w:r>
            <w:r>
              <w:rPr>
                <w:rFonts w:cs="Arial"/>
              </w:rPr>
              <w:t xml:space="preserve"> значения надбавок к нормативам достаточности собственных средств (капитала) банковской группы, </w:t>
            </w:r>
            <w:r>
              <w:rPr>
                <w:rFonts w:cs="Arial"/>
                <w:shd w:val="clear" w:color="auto" w:fill="C0C0C0"/>
              </w:rPr>
              <w:t>указываются</w:t>
            </w:r>
            <w:r>
              <w:rPr>
                <w:rFonts w:cs="Arial"/>
              </w:rPr>
              <w:t xml:space="preserve"> минимально допустимые числовые значения надбавок (в процентах с тремя знаками после запятой) в соответствии с пунктом 3.14 Положения Банка России N 729-П с учетом требований пункта 1.5 Положения Банка России N 729-П. Информация о показателях, используемых при расчете минимально допустимых числовых значений надбавок, приводится в пояснительных примечаниях к консолидированной отчетности. Головные кредитные организации банковских групп, не признанные Банком России системно значимыми, </w:t>
            </w:r>
            <w:r>
              <w:rPr>
                <w:rFonts w:cs="Arial"/>
                <w:shd w:val="clear" w:color="auto" w:fill="C0C0C0"/>
              </w:rPr>
              <w:t>по</w:t>
            </w:r>
            <w:r>
              <w:rPr>
                <w:rFonts w:cs="Arial"/>
              </w:rPr>
              <w:t xml:space="preserve"> строке 3 графы 3 </w:t>
            </w:r>
            <w:r>
              <w:rPr>
                <w:rFonts w:cs="Arial"/>
                <w:shd w:val="clear" w:color="auto" w:fill="C0C0C0"/>
              </w:rPr>
              <w:t>раздела VI Отчета</w:t>
            </w:r>
            <w:r>
              <w:rPr>
                <w:rFonts w:cs="Arial"/>
              </w:rPr>
              <w:t xml:space="preserve"> отражают нулевое значение надбавки за системную значимость.</w:t>
            </w:r>
          </w:p>
          <w:p w14:paraId="7C814A6E" w14:textId="77777777" w:rsidR="00956021" w:rsidRDefault="00956021" w:rsidP="00956021">
            <w:pPr>
              <w:spacing w:before="200" w:after="1" w:line="200" w:lineRule="atLeast"/>
              <w:ind w:firstLine="539"/>
              <w:jc w:val="both"/>
            </w:pPr>
            <w:r>
              <w:t>В графе 4 раздела VI Отчета отражаются числовые значения надбавок (в процентах с тремя знаками после запятой), фактически покрываемых источниками базового капитала банковской группы, рассчитанные в соответствии с пунктом 3.14 Положения Банка России N 729-П и с учетом требований пункта 1.5 Положения Банка России N 729-П. Информация о расчетных значениях надбавок (с приведением расчета), а также об отклонениях от них значений надбавок, фактически покрываемых капиталом банковской группы, и о причинах такого отклонения приводится в пояснительных примечаниях к консолидированной отчетности.</w:t>
            </w:r>
          </w:p>
          <w:p w14:paraId="07114E35" w14:textId="77777777" w:rsidR="00956021" w:rsidRDefault="00956021" w:rsidP="00956021">
            <w:pPr>
              <w:spacing w:before="200" w:after="1" w:line="200" w:lineRule="atLeast"/>
              <w:ind w:firstLine="539"/>
              <w:jc w:val="both"/>
            </w:pPr>
            <w:r>
              <w:lastRenderedPageBreak/>
              <w:t>Фактическое значение суммы всех установленных надбавок определяется как наименьшая из величин отклонения фактических значений нормативов достаточности капитала (Н20.1, Н20.2, Н20.0), рассчитанных головной кредитной организацией банковской группы, от минимально допустимых числовых значений указанных нормативов, установленных пунктом 3.7 Положения Банка России N 729-П.</w:t>
            </w:r>
          </w:p>
          <w:p w14:paraId="3DC0FB03" w14:textId="77777777" w:rsidR="00956021" w:rsidRDefault="00956021" w:rsidP="00956021">
            <w:pPr>
              <w:spacing w:before="200" w:after="1" w:line="200" w:lineRule="atLeast"/>
              <w:ind w:firstLine="539"/>
              <w:jc w:val="both"/>
            </w:pPr>
            <w:r>
              <w:t>В подразделе "</w:t>
            </w:r>
            <w:proofErr w:type="spellStart"/>
            <w:r>
              <w:t>Справочно</w:t>
            </w:r>
            <w:proofErr w:type="spellEnd"/>
            <w:r>
              <w:t xml:space="preserve">" раздела VI Отчета приводится информация, используемая при расчете </w:t>
            </w:r>
            <w:proofErr w:type="spellStart"/>
            <w:r>
              <w:t>антициклической</w:t>
            </w:r>
            <w:proofErr w:type="spellEnd"/>
            <w:r>
              <w:t xml:space="preserve"> надбавки.</w:t>
            </w:r>
          </w:p>
          <w:p w14:paraId="507A6C03" w14:textId="079305CF" w:rsidR="00956021" w:rsidRDefault="00956021" w:rsidP="00956021">
            <w:pPr>
              <w:spacing w:before="200" w:after="1" w:line="200" w:lineRule="atLeast"/>
              <w:ind w:firstLine="539"/>
              <w:jc w:val="both"/>
            </w:pPr>
            <w:r>
              <w:rPr>
                <w:rFonts w:cs="Arial"/>
              </w:rPr>
              <w:t>В графе 3 подраздела "</w:t>
            </w:r>
            <w:proofErr w:type="spellStart"/>
            <w:r>
              <w:rPr>
                <w:rFonts w:cs="Arial"/>
              </w:rPr>
              <w:t>Справочно</w:t>
            </w:r>
            <w:proofErr w:type="spellEnd"/>
            <w:r>
              <w:rPr>
                <w:rFonts w:cs="Arial"/>
              </w:rPr>
              <w:t xml:space="preserve">" раздела VI Отчета указываются величины национальных </w:t>
            </w:r>
            <w:proofErr w:type="spellStart"/>
            <w:r>
              <w:rPr>
                <w:rFonts w:cs="Arial"/>
              </w:rPr>
              <w:t>антициклических</w:t>
            </w:r>
            <w:proofErr w:type="spellEnd"/>
            <w:r>
              <w:rPr>
                <w:rFonts w:cs="Arial"/>
              </w:rPr>
              <w:t xml:space="preserve"> надбавок (в процентах с тремя знаками после запятой), начиная с </w:t>
            </w:r>
            <w:r>
              <w:rPr>
                <w:rFonts w:cs="Arial"/>
                <w:shd w:val="clear" w:color="auto" w:fill="C0C0C0"/>
              </w:rPr>
              <w:t xml:space="preserve">величины </w:t>
            </w:r>
            <w:proofErr w:type="spellStart"/>
            <w:r>
              <w:rPr>
                <w:rFonts w:cs="Arial"/>
                <w:shd w:val="clear" w:color="auto" w:fill="C0C0C0"/>
              </w:rPr>
              <w:t>антициклической</w:t>
            </w:r>
            <w:proofErr w:type="spellEnd"/>
            <w:r>
              <w:rPr>
                <w:rFonts w:cs="Arial"/>
                <w:shd w:val="clear" w:color="auto" w:fill="C0C0C0"/>
              </w:rPr>
              <w:t xml:space="preserve"> надбавки, установленной в</w:t>
            </w:r>
            <w:r>
              <w:rPr>
                <w:rFonts w:cs="Arial"/>
              </w:rPr>
              <w:t xml:space="preserve"> Российской Федерации, включая надбавки, имеющие нулевые значения. При наличии установленных на территории иностранных юрисдикций специальных надбавок их величины указываются в графе 3 </w:t>
            </w:r>
            <w:r>
              <w:rPr>
                <w:rFonts w:cs="Arial"/>
                <w:shd w:val="clear" w:color="auto" w:fill="C0C0C0"/>
              </w:rPr>
              <w:t>подраздела "</w:t>
            </w:r>
            <w:proofErr w:type="spellStart"/>
            <w:r>
              <w:rPr>
                <w:rFonts w:cs="Arial"/>
                <w:shd w:val="clear" w:color="auto" w:fill="C0C0C0"/>
              </w:rPr>
              <w:t>Справочно</w:t>
            </w:r>
            <w:proofErr w:type="spellEnd"/>
            <w:r>
              <w:rPr>
                <w:rFonts w:cs="Arial"/>
                <w:shd w:val="clear" w:color="auto" w:fill="C0C0C0"/>
              </w:rPr>
              <w:t>" раздела VI Отчета</w:t>
            </w:r>
            <w:r>
              <w:rPr>
                <w:rFonts w:cs="Arial"/>
              </w:rPr>
              <w:t xml:space="preserve"> в отдельных подстроках с присвоением им порядкового номера, соответствующего номеру строки графы 2 </w:t>
            </w:r>
            <w:r>
              <w:rPr>
                <w:rFonts w:cs="Arial"/>
                <w:shd w:val="clear" w:color="auto" w:fill="C0C0C0"/>
              </w:rPr>
              <w:t>подраздела "</w:t>
            </w:r>
            <w:proofErr w:type="spellStart"/>
            <w:r>
              <w:rPr>
                <w:rFonts w:cs="Arial"/>
                <w:shd w:val="clear" w:color="auto" w:fill="C0C0C0"/>
              </w:rPr>
              <w:t>Справочно</w:t>
            </w:r>
            <w:proofErr w:type="spellEnd"/>
            <w:r>
              <w:rPr>
                <w:rFonts w:cs="Arial"/>
                <w:shd w:val="clear" w:color="auto" w:fill="C0C0C0"/>
              </w:rPr>
              <w:t>" раздела VI Отчета</w:t>
            </w:r>
            <w:r>
              <w:rPr>
                <w:rFonts w:cs="Arial"/>
              </w:rPr>
              <w:t xml:space="preserve"> и имеющего </w:t>
            </w:r>
            <w:r>
              <w:rPr>
                <w:rFonts w:cs="Arial"/>
                <w:shd w:val="clear" w:color="auto" w:fill="C0C0C0"/>
              </w:rPr>
              <w:t>следующий вид</w:t>
            </w:r>
            <w:r>
              <w:rPr>
                <w:rFonts w:cs="Arial"/>
              </w:rPr>
              <w:t xml:space="preserve">: 2.X1 или 2.Xn, 3.X1 или 3.Xn (2.1; 2.n ... или 3.1; </w:t>
            </w:r>
            <w:r w:rsidRPr="00956021">
              <w:rPr>
                <w:rFonts w:cs="Arial"/>
              </w:rPr>
              <w:t>3.n</w:t>
            </w:r>
            <w:r>
              <w:rPr>
                <w:rFonts w:cs="Arial"/>
              </w:rPr>
              <w:t xml:space="preserve">), где 2 или 3 - номер строки </w:t>
            </w:r>
            <w:r>
              <w:rPr>
                <w:rFonts w:cs="Arial"/>
                <w:shd w:val="clear" w:color="auto" w:fill="C0C0C0"/>
              </w:rPr>
              <w:t>графы 2</w:t>
            </w:r>
            <w:r>
              <w:rPr>
                <w:rFonts w:cs="Arial"/>
              </w:rPr>
              <w:t xml:space="preserve">, соответствующей номеру страны, X1, </w:t>
            </w:r>
            <w:proofErr w:type="spellStart"/>
            <w:r>
              <w:rPr>
                <w:rFonts w:cs="Arial"/>
              </w:rPr>
              <w:t>Xn</w:t>
            </w:r>
            <w:proofErr w:type="spellEnd"/>
            <w:r>
              <w:rPr>
                <w:rFonts w:cs="Arial"/>
              </w:rPr>
              <w:t xml:space="preserve"> - порядковый номер подстроки, соответствующей номеру специальной надбавки. В этом случае по данным подстрокам в графе 4 </w:t>
            </w:r>
            <w:r>
              <w:rPr>
                <w:rFonts w:cs="Arial"/>
                <w:shd w:val="clear" w:color="auto" w:fill="C0C0C0"/>
              </w:rPr>
              <w:t>подраздела "</w:t>
            </w:r>
            <w:proofErr w:type="spellStart"/>
            <w:r>
              <w:rPr>
                <w:rFonts w:cs="Arial"/>
                <w:shd w:val="clear" w:color="auto" w:fill="C0C0C0"/>
              </w:rPr>
              <w:t>Справочно</w:t>
            </w:r>
            <w:proofErr w:type="spellEnd"/>
            <w:r>
              <w:rPr>
                <w:rFonts w:cs="Arial"/>
                <w:shd w:val="clear" w:color="auto" w:fill="C0C0C0"/>
              </w:rPr>
              <w:t>" раздела VI Отчета</w:t>
            </w:r>
            <w:r>
              <w:rPr>
                <w:rFonts w:cs="Arial"/>
              </w:rPr>
              <w:t xml:space="preserve"> должны указываться соответствующие им требования участников банковской группы к резидентам Российской Федерации и иностранных государств. Информация о расчетных значениях надбавок (с приведением расчета), а также об отклонениях от них значений надбавок, фактически покрываемых капиталом банковской группы, и о причинах такого отклонения приводится в пояснительных примечаниях к консолидированной отчетности. Требования к резидентам иностранных юрисдикций, в совокупности составляющие менее 5 процентов </w:t>
            </w:r>
            <w:r>
              <w:rPr>
                <w:rFonts w:cs="Arial"/>
                <w:shd w:val="clear" w:color="auto" w:fill="C0C0C0"/>
              </w:rPr>
              <w:t>от</w:t>
            </w:r>
            <w:r>
              <w:rPr>
                <w:rFonts w:cs="Arial"/>
              </w:rPr>
              <w:t xml:space="preserve"> требований, отраженных в строке </w:t>
            </w:r>
            <w:r>
              <w:rPr>
                <w:rFonts w:cs="Arial"/>
                <w:shd w:val="clear" w:color="auto" w:fill="C0C0C0"/>
              </w:rPr>
              <w:t>"Совокупная величина требований головной кредитной организации банковской группы и участников банковской группы к резидентам Российской Федерации и иностранных государств" подраздела "</w:t>
            </w:r>
            <w:proofErr w:type="spellStart"/>
            <w:r>
              <w:rPr>
                <w:rFonts w:cs="Arial"/>
                <w:shd w:val="clear" w:color="auto" w:fill="C0C0C0"/>
              </w:rPr>
              <w:t>Справочно</w:t>
            </w:r>
            <w:proofErr w:type="spellEnd"/>
            <w:r>
              <w:rPr>
                <w:rFonts w:cs="Arial"/>
                <w:shd w:val="clear" w:color="auto" w:fill="C0C0C0"/>
              </w:rPr>
              <w:t>" раздела VI Отчета</w:t>
            </w:r>
            <w:r>
              <w:rPr>
                <w:rFonts w:cs="Arial"/>
              </w:rPr>
              <w:t>, могут быть сгруппированы в целях включения в подраздел "</w:t>
            </w:r>
            <w:proofErr w:type="spellStart"/>
            <w:r>
              <w:rPr>
                <w:rFonts w:cs="Arial"/>
              </w:rPr>
              <w:t>Справочно</w:t>
            </w:r>
            <w:proofErr w:type="spellEnd"/>
            <w:r>
              <w:rPr>
                <w:rFonts w:cs="Arial"/>
              </w:rPr>
              <w:t xml:space="preserve">" </w:t>
            </w:r>
            <w:r>
              <w:rPr>
                <w:rFonts w:cs="Arial"/>
                <w:shd w:val="clear" w:color="auto" w:fill="C0C0C0"/>
              </w:rPr>
              <w:t>раздела VI Отчета</w:t>
            </w:r>
            <w:r>
              <w:rPr>
                <w:rFonts w:cs="Arial"/>
              </w:rPr>
              <w:t xml:space="preserve"> при условии, что на территории указанных юрисдикций надбавки имеют нулевое значение. При этом требования к резидентам Российской Федерации отражаются отдельно</w:t>
            </w:r>
            <w:r>
              <w:rPr>
                <w:rFonts w:cs="Arial"/>
                <w:shd w:val="clear" w:color="auto" w:fill="C0C0C0"/>
              </w:rPr>
              <w:t>,</w:t>
            </w:r>
            <w:r>
              <w:rPr>
                <w:rFonts w:cs="Arial"/>
              </w:rPr>
              <w:t xml:space="preserve"> независимо от их величины. Информация о группировке </w:t>
            </w:r>
            <w:r>
              <w:rPr>
                <w:rFonts w:cs="Arial"/>
              </w:rPr>
              <w:lastRenderedPageBreak/>
              <w:t>требований должна быть приведена в пояснительных примечаниях к консолидированной отчетности.</w:t>
            </w:r>
          </w:p>
        </w:tc>
      </w:tr>
    </w:tbl>
    <w:p w14:paraId="6B77AF64" w14:textId="77777777" w:rsidR="00B16237" w:rsidRDefault="00B16237" w:rsidP="00517E5C">
      <w:pPr>
        <w:spacing w:after="1" w:line="200" w:lineRule="atLeast"/>
        <w:jc w:val="both"/>
      </w:pPr>
    </w:p>
    <w:sectPr w:rsidR="00B16237" w:rsidSect="00B1623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5C"/>
    <w:rsid w:val="001334C3"/>
    <w:rsid w:val="001C6725"/>
    <w:rsid w:val="00252FA0"/>
    <w:rsid w:val="0039141E"/>
    <w:rsid w:val="004F0272"/>
    <w:rsid w:val="00501FB7"/>
    <w:rsid w:val="00517E5C"/>
    <w:rsid w:val="005462D9"/>
    <w:rsid w:val="00611359"/>
    <w:rsid w:val="006438C9"/>
    <w:rsid w:val="00683D97"/>
    <w:rsid w:val="006A59DE"/>
    <w:rsid w:val="008166B5"/>
    <w:rsid w:val="00856138"/>
    <w:rsid w:val="00956021"/>
    <w:rsid w:val="00995BD1"/>
    <w:rsid w:val="009F7EFA"/>
    <w:rsid w:val="00A55E76"/>
    <w:rsid w:val="00B16237"/>
    <w:rsid w:val="00BF28FD"/>
    <w:rsid w:val="00C662DD"/>
    <w:rsid w:val="00C832F1"/>
    <w:rsid w:val="00DE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71CA"/>
  <w15:chartTrackingRefBased/>
  <w15:docId w15:val="{6A8B81CE-D034-4729-8CE5-150A12D7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E5C"/>
    <w:rPr>
      <w:color w:val="0563C1" w:themeColor="hyperlink"/>
      <w:u w:val="single"/>
    </w:rPr>
  </w:style>
  <w:style w:type="character" w:styleId="a4">
    <w:name w:val="Unresolved Mention"/>
    <w:basedOn w:val="a0"/>
    <w:uiPriority w:val="99"/>
    <w:semiHidden/>
    <w:unhideWhenUsed/>
    <w:rsid w:val="00517E5C"/>
    <w:rPr>
      <w:color w:val="605E5C"/>
      <w:shd w:val="clear" w:color="auto" w:fill="E1DFDD"/>
    </w:rPr>
  </w:style>
  <w:style w:type="character" w:styleId="a5">
    <w:name w:val="FollowedHyperlink"/>
    <w:basedOn w:val="a0"/>
    <w:uiPriority w:val="99"/>
    <w:semiHidden/>
    <w:unhideWhenUsed/>
    <w:rsid w:val="00683D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D27695F6F557A3E469623B86EFDFC6750D5F59AA1DB218DCE3535C693B35F2BEF804083D5461E46A642ED43B86E517C30E3EA6355440A01q025O" TargetMode="External"/><Relationship Id="rId5" Type="http://schemas.openxmlformats.org/officeDocument/2006/relationships/hyperlink" Target="consultantplus://offline/ref=648A299D1A0F5B9081D5DE7E12FFD69F963D8237F34A4F5E291BB893DB09D9CFDFA2FEFCC23FEACA95F57839C50791681F611904F3487Bx4dDP"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51</Pages>
  <Words>15428</Words>
  <Characters>87940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6</cp:revision>
  <dcterms:created xsi:type="dcterms:W3CDTF">2024-01-09T15:21:00Z</dcterms:created>
  <dcterms:modified xsi:type="dcterms:W3CDTF">2024-02-28T15:00:00Z</dcterms:modified>
</cp:coreProperties>
</file>