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345" w:rsidRPr="001E1DDF" w:rsidRDefault="00337345" w:rsidP="00337345">
      <w:pPr>
        <w:spacing w:after="0" w:line="240" w:lineRule="auto"/>
        <w:rPr>
          <w:rFonts w:ascii="Tahoma" w:hAnsi="Tahoma" w:cs="Tahoma"/>
          <w:szCs w:val="20"/>
        </w:rPr>
      </w:pPr>
      <w:r w:rsidRPr="001E1DDF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1E1DDF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1E1DDF">
        <w:rPr>
          <w:rFonts w:ascii="Tahoma" w:hAnsi="Tahoma" w:cs="Tahoma"/>
          <w:szCs w:val="20"/>
        </w:rPr>
        <w:br/>
      </w:r>
    </w:p>
    <w:p w:rsidR="00337345" w:rsidRDefault="00337345" w:rsidP="00337345">
      <w:pPr>
        <w:spacing w:after="1" w:line="200" w:lineRule="atLeast"/>
        <w:jc w:val="both"/>
      </w:pPr>
    </w:p>
    <w:p w:rsidR="00337345" w:rsidRPr="00337345" w:rsidRDefault="00337345" w:rsidP="00337345">
      <w:pPr>
        <w:spacing w:after="1" w:line="200" w:lineRule="atLeast"/>
        <w:jc w:val="center"/>
      </w:pPr>
      <w:r w:rsidRPr="00337345">
        <w:rPr>
          <w:b/>
          <w:bCs/>
        </w:rPr>
        <w:t>СРАВНЕНИЕ</w:t>
      </w:r>
    </w:p>
    <w:p w:rsidR="00337345" w:rsidRDefault="00337345" w:rsidP="00337345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337345" w:rsidTr="00337345">
        <w:tc>
          <w:tcPr>
            <w:tcW w:w="7597" w:type="dxa"/>
          </w:tcPr>
          <w:p w:rsidR="00337345" w:rsidRDefault="00337345" w:rsidP="00337345">
            <w:pPr>
              <w:spacing w:after="1" w:line="200" w:lineRule="atLeast"/>
              <w:jc w:val="both"/>
              <w:rPr>
                <w:rFonts w:cs="Arial"/>
              </w:rPr>
            </w:pPr>
            <w:r w:rsidRPr="00337345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:rsidR="00337345" w:rsidRDefault="00337345" w:rsidP="00337345">
            <w:pPr>
              <w:spacing w:after="1" w:line="200" w:lineRule="atLeast"/>
              <w:jc w:val="both"/>
              <w:rPr>
                <w:rFonts w:cs="Arial"/>
              </w:rPr>
            </w:pPr>
            <w:r w:rsidRPr="00337345">
              <w:rPr>
                <w:rFonts w:cs="Arial"/>
              </w:rPr>
              <w:t>Указание Банка России от 10.04.2023 N 6406-У</w:t>
            </w:r>
          </w:p>
        </w:tc>
      </w:tr>
      <w:tr w:rsidR="00337345" w:rsidTr="00337345">
        <w:tc>
          <w:tcPr>
            <w:tcW w:w="7597" w:type="dxa"/>
          </w:tcPr>
          <w:p w:rsidR="00337345" w:rsidRDefault="00E95B82" w:rsidP="00337345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337345" w:rsidRPr="00337345">
                <w:rPr>
                  <w:rStyle w:val="a3"/>
                  <w:rFonts w:cs="Arial"/>
                </w:rPr>
                <w:t>Отчет</w:t>
              </w:r>
            </w:hyperlink>
            <w:r w:rsidR="00337345" w:rsidRPr="00337345">
              <w:rPr>
                <w:rFonts w:cs="Arial"/>
              </w:rPr>
              <w:t xml:space="preserve"> об операциях с драгоценными металлами и монетами, содержащими драгоценные металлы (Код формы по ОКУД 0409610 (месячная))</w:t>
            </w:r>
          </w:p>
        </w:tc>
        <w:tc>
          <w:tcPr>
            <w:tcW w:w="7597" w:type="dxa"/>
          </w:tcPr>
          <w:p w:rsidR="00337345" w:rsidRDefault="00E95B82" w:rsidP="00337345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337345" w:rsidRPr="00337345">
                <w:rPr>
                  <w:rStyle w:val="a3"/>
                  <w:rFonts w:cs="Arial"/>
                </w:rPr>
                <w:t>Отчет</w:t>
              </w:r>
            </w:hyperlink>
            <w:r w:rsidR="00337345" w:rsidRPr="00337345">
              <w:rPr>
                <w:rFonts w:cs="Arial"/>
              </w:rPr>
              <w:t xml:space="preserve"> об операциях с драгоценными металлами и монетами, содержащими драгоценные металлы (Форма (месячная), код формы по ОКУД 0409610)</w:t>
            </w:r>
          </w:p>
        </w:tc>
      </w:tr>
      <w:tr w:rsidR="00337345" w:rsidTr="00337345">
        <w:tc>
          <w:tcPr>
            <w:tcW w:w="7597" w:type="dxa"/>
          </w:tcPr>
          <w:p w:rsidR="00337345" w:rsidRDefault="00337345" w:rsidP="00337345">
            <w:pPr>
              <w:spacing w:after="1" w:line="200" w:lineRule="atLeast"/>
              <w:jc w:val="both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7597" w:type="dxa"/>
          </w:tcPr>
          <w:p w:rsidR="00A94FFF" w:rsidRPr="008E5ADC" w:rsidRDefault="00A94FFF" w:rsidP="00A94FF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A94FFF" w:rsidRPr="008E5ADC" w:rsidRDefault="00A94FFF" w:rsidP="00A94FFF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A94FFF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:rsidR="00337345" w:rsidRDefault="00337345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95B82" w:rsidTr="00337345">
        <w:tc>
          <w:tcPr>
            <w:tcW w:w="7597" w:type="dxa"/>
          </w:tcPr>
          <w:p w:rsidR="00E95B82" w:rsidRPr="008E5ADC" w:rsidRDefault="00E95B82" w:rsidP="00E95B82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1438"/>
              <w:gridCol w:w="993"/>
              <w:gridCol w:w="2517"/>
            </w:tblGrid>
            <w:tr w:rsidR="00E95B82" w:rsidRPr="008E5ADC" w:rsidTr="004158BD">
              <w:tc>
                <w:tcPr>
                  <w:tcW w:w="7398" w:type="dxa"/>
                  <w:gridSpan w:val="4"/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E95B82" w:rsidRPr="008E5ADC" w:rsidTr="004158BD">
              <w:tc>
                <w:tcPr>
                  <w:tcW w:w="2450" w:type="dxa"/>
                  <w:vMerge w:val="restart"/>
                  <w:tcBorders>
                    <w:right w:val="single" w:sz="4" w:space="0" w:color="auto"/>
                  </w:tcBorders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trike/>
                      <w:color w:val="FF0000"/>
                      <w:szCs w:val="20"/>
                    </w:rPr>
                    <w:t>Код</w:t>
                  </w:r>
                  <w:r w:rsidRPr="008E5ADC">
                    <w:rPr>
                      <w:rFonts w:cs="Arial"/>
                      <w:szCs w:val="20"/>
                    </w:rPr>
                    <w:t xml:space="preserve"> кредитной организации </w:t>
                  </w:r>
                  <w:r w:rsidRPr="008E4226">
                    <w:rPr>
                      <w:rFonts w:cs="Arial"/>
                      <w:strike/>
                      <w:color w:val="FF0000"/>
                      <w:szCs w:val="20"/>
                    </w:rPr>
                    <w:t>(</w:t>
                  </w:r>
                  <w:r w:rsidRPr="0046337C">
                    <w:rPr>
                      <w:rFonts w:cs="Arial"/>
                      <w:strike/>
                      <w:color w:val="FF0000"/>
                      <w:szCs w:val="20"/>
                    </w:rPr>
                    <w:t>филиала</w:t>
                  </w:r>
                  <w:r w:rsidRPr="008E4226">
                    <w:rPr>
                      <w:rFonts w:cs="Arial"/>
                      <w:strike/>
                      <w:color w:val="FF0000"/>
                      <w:szCs w:val="20"/>
                    </w:rPr>
                    <w:t>)</w:t>
                  </w:r>
                </w:p>
              </w:tc>
            </w:tr>
            <w:tr w:rsidR="00E95B82" w:rsidRPr="008E5ADC" w:rsidTr="004158BD">
              <w:tc>
                <w:tcPr>
                  <w:tcW w:w="2450" w:type="dxa"/>
                  <w:vMerge/>
                  <w:tcBorders>
                    <w:right w:val="single" w:sz="4" w:space="0" w:color="auto"/>
                  </w:tcBorders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Pr="008E4226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8E4226">
                    <w:rPr>
                      <w:rFonts w:cs="Arial"/>
                      <w:strike/>
                      <w:color w:val="FF0000"/>
                      <w:szCs w:val="20"/>
                    </w:rPr>
                    <w:t>по ОКПО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trike/>
                      <w:color w:val="FF0000"/>
                      <w:szCs w:val="20"/>
                    </w:rPr>
                    <w:t>регистрационный</w:t>
                  </w:r>
                  <w:r w:rsidRPr="008E5ADC">
                    <w:rPr>
                      <w:rFonts w:cs="Arial"/>
                      <w:szCs w:val="20"/>
                    </w:rPr>
                    <w:t xml:space="preserve"> номер (/порядковый номер)</w:t>
                  </w:r>
                </w:p>
              </w:tc>
            </w:tr>
            <w:tr w:rsidR="00E95B82" w:rsidRPr="008E5ADC" w:rsidTr="004158BD">
              <w:tc>
                <w:tcPr>
                  <w:tcW w:w="2450" w:type="dxa"/>
                  <w:tcBorders>
                    <w:right w:val="single" w:sz="4" w:space="0" w:color="auto"/>
                  </w:tcBorders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Pr="008E5ADC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95B82" w:rsidRPr="008E5ADC" w:rsidRDefault="00E95B82" w:rsidP="008E422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E95B82" w:rsidRPr="008E5ADC" w:rsidRDefault="00E95B82" w:rsidP="00E95B8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8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15"/>
              <w:gridCol w:w="1614"/>
              <w:gridCol w:w="2954"/>
            </w:tblGrid>
            <w:tr w:rsidR="00E95B82" w:rsidTr="004158BD">
              <w:tc>
                <w:tcPr>
                  <w:tcW w:w="7383" w:type="dxa"/>
                  <w:gridSpan w:val="3"/>
                </w:tcPr>
                <w:p w:rsidR="00E95B82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E95B82" w:rsidTr="004158BD">
              <w:tc>
                <w:tcPr>
                  <w:tcW w:w="2815" w:type="dxa"/>
                  <w:tcBorders>
                    <w:right w:val="single" w:sz="4" w:space="0" w:color="auto"/>
                  </w:tcBorders>
                </w:tcPr>
                <w:p w:rsidR="00E95B82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Регистрационный</w:t>
                  </w:r>
                  <w:r>
                    <w:rPr>
                      <w:rFonts w:cs="Arial"/>
                      <w:szCs w:val="20"/>
                    </w:rPr>
                    <w:t xml:space="preserve"> номер кредитной организации (/порядковый номер </w:t>
                  </w:r>
                  <w:r w:rsidRPr="0046337C">
                    <w:rPr>
                      <w:rFonts w:cs="Arial"/>
                      <w:szCs w:val="20"/>
                      <w:shd w:val="clear" w:color="auto" w:fill="BFBFBF" w:themeFill="background1" w:themeFillShade="BF"/>
                    </w:rPr>
                    <w:t>филиала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E95B82" w:rsidTr="004158BD">
              <w:tc>
                <w:tcPr>
                  <w:tcW w:w="2815" w:type="dxa"/>
                  <w:tcBorders>
                    <w:right w:val="single" w:sz="4" w:space="0" w:color="auto"/>
                  </w:tcBorders>
                </w:tcPr>
                <w:p w:rsidR="00E95B82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B82" w:rsidRDefault="00E95B82" w:rsidP="00E95B8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E95B82" w:rsidRPr="008E5ADC" w:rsidRDefault="00E95B82" w:rsidP="008E422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337345" w:rsidTr="00337345">
        <w:tc>
          <w:tcPr>
            <w:tcW w:w="7597" w:type="dxa"/>
          </w:tcPr>
          <w:p w:rsidR="00646D97" w:rsidRPr="008E5ADC" w:rsidRDefault="00646D97" w:rsidP="008E422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46D97" w:rsidRPr="00A94FFF" w:rsidRDefault="00646D97" w:rsidP="008E4226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94FFF">
              <w:rPr>
                <w:rFonts w:ascii="Courier New" w:hAnsi="Courier New" w:cs="Courier New"/>
                <w:sz w:val="18"/>
                <w:szCs w:val="18"/>
              </w:rPr>
              <w:t xml:space="preserve">          ОТЧЕТ ОБ ОПЕРАЦИЯХ С ДРАГОЦЕННЫМИ МЕТАЛЛАМИ И МОНЕТАМИ,</w:t>
            </w:r>
          </w:p>
          <w:p w:rsidR="00646D97" w:rsidRPr="00A94FFF" w:rsidRDefault="00646D97" w:rsidP="008E4226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94FFF">
              <w:rPr>
                <w:rFonts w:ascii="Courier New" w:hAnsi="Courier New" w:cs="Courier New"/>
                <w:sz w:val="18"/>
                <w:szCs w:val="18"/>
              </w:rPr>
              <w:t xml:space="preserve">                      СОДЕРЖАЩИМИ ДРАГОЦЕННЫЕ МЕТАЛЛЫ</w:t>
            </w:r>
          </w:p>
          <w:p w:rsidR="00337345" w:rsidRPr="00646D97" w:rsidRDefault="00646D97" w:rsidP="008E4226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94FFF">
              <w:rPr>
                <w:rFonts w:ascii="Courier New" w:hAnsi="Courier New" w:cs="Courier New"/>
                <w:sz w:val="18"/>
                <w:szCs w:val="18"/>
              </w:rPr>
              <w:t xml:space="preserve">                         за ________ месяц ____ г.</w:t>
            </w:r>
          </w:p>
        </w:tc>
        <w:tc>
          <w:tcPr>
            <w:tcW w:w="7597" w:type="dxa"/>
          </w:tcPr>
          <w:p w:rsidR="00646D97" w:rsidRPr="008E5ADC" w:rsidRDefault="00646D97" w:rsidP="008E422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6"/>
            </w:tblGrid>
            <w:tr w:rsidR="00646D97" w:rsidRPr="008E5ADC" w:rsidTr="00646D97">
              <w:tc>
                <w:tcPr>
                  <w:tcW w:w="7386" w:type="dxa"/>
                  <w:vAlign w:val="bottom"/>
                </w:tcPr>
                <w:p w:rsidR="00646D97" w:rsidRPr="008E5ADC" w:rsidRDefault="00646D97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ОТЧЕТ</w:t>
                  </w:r>
                </w:p>
                <w:p w:rsidR="00646D97" w:rsidRPr="008E5ADC" w:rsidRDefault="00646D97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ОБ ОПЕРАЦИЯХ С ДРАГОЦЕННЫМИ МЕТАЛЛАМИ И МОНЕТАМИ, СОДЕРЖАЩИМИ ДРАГОЦЕННЫЕ МЕТАЛЛЫ</w:t>
                  </w:r>
                </w:p>
              </w:tc>
            </w:tr>
            <w:tr w:rsidR="00646D97" w:rsidRPr="008E5ADC" w:rsidTr="00646D97">
              <w:tc>
                <w:tcPr>
                  <w:tcW w:w="7386" w:type="dxa"/>
                  <w:vAlign w:val="bottom"/>
                </w:tcPr>
                <w:p w:rsidR="00646D97" w:rsidRPr="008E5ADC" w:rsidRDefault="00646D97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 ___________ месяц ____ г.</w:t>
                  </w:r>
                </w:p>
              </w:tc>
            </w:tr>
          </w:tbl>
          <w:p w:rsidR="00337345" w:rsidRDefault="00337345" w:rsidP="008E4226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646D97" w:rsidTr="00337345">
        <w:tc>
          <w:tcPr>
            <w:tcW w:w="7597" w:type="dxa"/>
          </w:tcPr>
          <w:p w:rsidR="00646D97" w:rsidRPr="00646D97" w:rsidRDefault="00646D97" w:rsidP="00646D97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646D97" w:rsidRPr="00A94FFF" w:rsidRDefault="00646D97" w:rsidP="00646D9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94FFF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646D9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A94FFF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:rsidR="00646D97" w:rsidRPr="00646D97" w:rsidRDefault="00646D97" w:rsidP="003373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94FFF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646D9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A94FFF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646D9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A94FFF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</w:tcPr>
          <w:p w:rsidR="00646D97" w:rsidRPr="008E5ADC" w:rsidRDefault="00646D97" w:rsidP="00646D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33"/>
            </w:tblGrid>
            <w:tr w:rsidR="00646D97" w:rsidRPr="008E5ADC" w:rsidTr="00646D97">
              <w:tc>
                <w:tcPr>
                  <w:tcW w:w="5641" w:type="dxa"/>
                  <w:vAlign w:val="bottom"/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33" w:type="dxa"/>
                  <w:tcBorders>
                    <w:bottom w:val="single" w:sz="4" w:space="0" w:color="auto"/>
                  </w:tcBorders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46D97" w:rsidRPr="008E5ADC" w:rsidTr="00646D97">
              <w:tc>
                <w:tcPr>
                  <w:tcW w:w="7374" w:type="dxa"/>
                  <w:gridSpan w:val="2"/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Адрес </w:t>
                  </w:r>
                  <w:r w:rsidRPr="00646D97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 w:rsidRPr="008E5ADC"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</w:tbl>
          <w:p w:rsidR="00646D97" w:rsidRDefault="00646D97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646D97" w:rsidTr="00337345">
        <w:tc>
          <w:tcPr>
            <w:tcW w:w="7597" w:type="dxa"/>
          </w:tcPr>
          <w:p w:rsidR="00646D97" w:rsidRPr="00646D97" w:rsidRDefault="00646D97" w:rsidP="00646D97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646D97" w:rsidRPr="00A94FFF" w:rsidRDefault="00646D97" w:rsidP="00646D9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94FFF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                                      Код формы по ОКУД 0409610</w:t>
            </w:r>
          </w:p>
          <w:p w:rsidR="00646D97" w:rsidRPr="008E5ADC" w:rsidRDefault="00646D97" w:rsidP="00646D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646D97" w:rsidRPr="00646D97" w:rsidRDefault="00646D97" w:rsidP="003373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94FF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Месячная</w:t>
            </w:r>
          </w:p>
        </w:tc>
        <w:tc>
          <w:tcPr>
            <w:tcW w:w="7597" w:type="dxa"/>
          </w:tcPr>
          <w:p w:rsidR="00646D97" w:rsidRPr="008E5ADC" w:rsidRDefault="00646D97" w:rsidP="00646D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7"/>
            </w:tblGrid>
            <w:tr w:rsidR="00646D97" w:rsidRPr="008E5ADC" w:rsidTr="00646D97">
              <w:tc>
                <w:tcPr>
                  <w:tcW w:w="7397" w:type="dxa"/>
                  <w:vAlign w:val="bottom"/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 xml:space="preserve">Код формы по ОКУД </w:t>
                  </w:r>
                  <w:r w:rsidRPr="00646D97">
                    <w:rPr>
                      <w:rFonts w:cs="Arial"/>
                      <w:szCs w:val="20"/>
                      <w:shd w:val="clear" w:color="auto" w:fill="C0C0C0"/>
                    </w:rPr>
                    <w:t>&lt;</w:t>
                  </w:r>
                  <w:r w:rsidR="008E4226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  <w:r w:rsidRPr="00646D97">
                    <w:rPr>
                      <w:rFonts w:cs="Arial"/>
                      <w:szCs w:val="20"/>
                      <w:shd w:val="clear" w:color="auto" w:fill="C0C0C0"/>
                    </w:rPr>
                    <w:t>&gt;</w:t>
                  </w:r>
                  <w:r w:rsidRPr="008E5ADC">
                    <w:rPr>
                      <w:rFonts w:cs="Arial"/>
                      <w:szCs w:val="20"/>
                    </w:rPr>
                    <w:t xml:space="preserve"> 0409610</w:t>
                  </w:r>
                </w:p>
              </w:tc>
            </w:tr>
            <w:tr w:rsidR="00646D97" w:rsidRPr="008E5ADC" w:rsidTr="00646D97">
              <w:tc>
                <w:tcPr>
                  <w:tcW w:w="7397" w:type="dxa"/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Месячная</w:t>
                  </w:r>
                </w:p>
              </w:tc>
            </w:tr>
          </w:tbl>
          <w:p w:rsidR="00646D97" w:rsidRDefault="00646D97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646D97" w:rsidTr="00337345">
        <w:tc>
          <w:tcPr>
            <w:tcW w:w="7597" w:type="dxa"/>
          </w:tcPr>
          <w:p w:rsidR="00646D97" w:rsidRPr="008E5ADC" w:rsidRDefault="00646D97" w:rsidP="00646D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24"/>
              <w:gridCol w:w="1661"/>
            </w:tblGrid>
            <w:tr w:rsidR="00646D97" w:rsidRPr="008E5ADC" w:rsidTr="00646D97">
              <w:tc>
                <w:tcPr>
                  <w:tcW w:w="5724" w:type="dxa"/>
                  <w:tcBorders>
                    <w:right w:val="single" w:sz="4" w:space="0" w:color="auto"/>
                  </w:tcBorders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Признак Отчета с нулевыми показателями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46D97" w:rsidRPr="008E5ADC" w:rsidRDefault="00646D97" w:rsidP="00646D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46D97" w:rsidRPr="00646D97" w:rsidRDefault="00646D97" w:rsidP="00646D9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8E5ADC">
              <w:rPr>
                <w:rFonts w:ascii="Courier New" w:hAnsi="Courier New" w:cs="Courier New"/>
              </w:rPr>
              <w:t>Раздел 1. Движение драгоценных металлов в физической форме</w:t>
            </w:r>
          </w:p>
        </w:tc>
        <w:tc>
          <w:tcPr>
            <w:tcW w:w="7597" w:type="dxa"/>
          </w:tcPr>
          <w:p w:rsidR="00646D97" w:rsidRPr="008E5ADC" w:rsidRDefault="00646D97" w:rsidP="00646D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40"/>
              <w:gridCol w:w="277"/>
              <w:gridCol w:w="1174"/>
            </w:tblGrid>
            <w:tr w:rsidR="00646D97" w:rsidRPr="008E5ADC" w:rsidTr="00646D97">
              <w:tc>
                <w:tcPr>
                  <w:tcW w:w="5940" w:type="dxa"/>
                  <w:vAlign w:val="bottom"/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Признак Отчета с нулевыми показателями</w:t>
                  </w:r>
                </w:p>
              </w:tc>
              <w:tc>
                <w:tcPr>
                  <w:tcW w:w="277" w:type="dxa"/>
                  <w:tcBorders>
                    <w:right w:val="single" w:sz="4" w:space="0" w:color="auto"/>
                  </w:tcBorders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46D97" w:rsidRPr="008E5ADC" w:rsidRDefault="00646D97" w:rsidP="00646D9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8"/>
            </w:tblGrid>
            <w:tr w:rsidR="00646D97" w:rsidRPr="008E5ADC" w:rsidTr="00646D97">
              <w:tc>
                <w:tcPr>
                  <w:tcW w:w="7398" w:type="dxa"/>
                  <w:vAlign w:val="bottom"/>
                </w:tcPr>
                <w:p w:rsidR="00646D97" w:rsidRPr="008E5ADC" w:rsidRDefault="00646D97" w:rsidP="00646D9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Раздел 1. Движение драгоценных металлов в физической форме</w:t>
                  </w:r>
                </w:p>
              </w:tc>
            </w:tr>
          </w:tbl>
          <w:p w:rsidR="00646D97" w:rsidRDefault="00646D97" w:rsidP="00646D9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42D46" w:rsidTr="00337345">
        <w:tc>
          <w:tcPr>
            <w:tcW w:w="7597" w:type="dxa"/>
          </w:tcPr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1973"/>
              <w:gridCol w:w="850"/>
              <w:gridCol w:w="567"/>
              <w:gridCol w:w="567"/>
              <w:gridCol w:w="567"/>
              <w:gridCol w:w="567"/>
              <w:gridCol w:w="567"/>
              <w:gridCol w:w="567"/>
              <w:gridCol w:w="647"/>
            </w:tblGrid>
            <w:tr w:rsidR="00942D46" w:rsidRPr="008E5ADC" w:rsidTr="008E4226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Платина</w:t>
                  </w:r>
                </w:p>
              </w:tc>
              <w:tc>
                <w:tcPr>
                  <w:tcW w:w="12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  <w:tr w:rsidR="00942D46" w:rsidRPr="008E5ADC" w:rsidTr="008E4226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химически чистая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драгоценных металлов в физической форме на начало отчетного периода на территории 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Остаток драгоценных металлов в физической форме на начало отчетного периода за пределами </w:t>
                  </w:r>
                  <w:r w:rsidRPr="008E5ADC">
                    <w:rPr>
                      <w:rFonts w:cs="Arial"/>
                      <w:szCs w:val="20"/>
                    </w:rPr>
                    <w:lastRenderedPageBreak/>
                    <w:t>территории 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Дебетовый оборот по счетам в драгоценных металлах в физической форме, всего,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приобретено,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резидентов,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Банка России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кредитных организаций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физических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юридических лиц и индивидуальных предпринимателей, состоящих на специальном учете в Федеральной пробирной палате, всего, из них: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3.1.1.4.1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юридических лиц - производителей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3.1.1.4.2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индивидуальных предпринимателей - производителей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3.1.1.5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иных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</w:t>
                  </w: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нерезидентов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займов,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3.2.1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займов от резидентов, всего, в том числе: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кредитных организаций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юридических лиц и индивидуальных предпринимателей, состоящих на специальном учете в Федеральной пробирной палате, всего, из них: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3.2.1.3.1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юридических лиц - производителей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3.2.1.3.2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индивидуальных предпринимателей - производителей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займов от нерезидентов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вкладов в драгоценных металлах,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вкладов в драгоценных металлах от резидентов, всего, в том числе: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кредитных организаций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юридических лиц и индивидуальных предпринимателей, состоящих на специальном учете в Федеральной пробирной палате, всего, из них: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3.3.1.3.1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юридических лиц - производителей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3.3.1.3.2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индивидуальных предпринимателей - производителей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вкладов в драгоценных металлах от нерезидентов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банковские счета в драгоценных металлах клиентов,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банковские счета в драгоценных металлах клиентов-резидентов, всего, в том числе: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3.4.1.1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Банка России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кредитных организаций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3.4.1.3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3.4.1.4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юридических лиц и индивидуальных предпринимателей, состоящих на специальном учете в Федеральной пробирной палате, всего, из них: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3.4.1.4.1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юридических лиц - производителей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3.4.1.4.2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индивидуальных предпринимателей - производителей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3.4.1.5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банковские счета в драгоценных металлах клиентов-нерезидентов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3.5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получены драгоценные металлы в физической форме при списании средств с корреспондентского счета в драгоценных металлах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3.6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Кредитовый оборот по счетам в драгоценных металлах в физической форме всего, в том числе:</w:t>
                  </w:r>
                </w:p>
                <w:p w:rsidR="008E422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реализовано,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резидентам,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Банку России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кредитным организациям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и индивидуальным предпринимателям, состоящим на специальном учете в Федеральной пробирной палате, всего, из них: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4.1.1.4.1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- производителям ювелирных изделий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4.1.1.4.2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индивидуальным предпринимателям - производителям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4.1.1.5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лицам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нерезидентам</w:t>
                  </w: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E422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займов всего, в том числе: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займов резидентам,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кредитным организациям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юридическим лицам и индивидуальным </w:t>
                  </w:r>
                  <w:r w:rsidRPr="008E5ADC">
                    <w:rPr>
                      <w:rFonts w:cs="Arial"/>
                      <w:szCs w:val="20"/>
                    </w:rPr>
                    <w:lastRenderedPageBreak/>
                    <w:t>предпринимателям, состоящим на специальном учете в Федеральной пробирной палате, всего, из них: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4.2.1.3.1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- производителям ювелирных изделий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4.2.1.3.2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индивидуальным предпринимателям - производителям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лицам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займов нерезидентам</w:t>
                  </w: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Pr="008E5ADC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возвращено займов и банковских вкладов в драгоценных металлах,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возвращено займов и банковских вкладов в драгоценных металлах резидентам,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кредитным организациям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4.3.1.3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и индивидуальным предпринимателям, состоящим на специальном учете в Федеральной пробирной палате, всего, из них: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4.3.1.3.1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- производителям ювелирных изделий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4.3.1.3.2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индивидуальным предпринимателям - производителям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4.3.1.4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лицам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возвращено займов и банковских вкладов в драгоценных металлах нерезидентам</w:t>
                  </w: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Pr="008E5ADC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с банковских счетов в драгоценных металлах клиентов,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4.4.1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с банковских счетов в драгоценных металлах клиентов-резидентов, всего, в том числе: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Банка России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кредитных организаций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4.4.1.3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4.4.1.4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юридических лиц и индивидуальных предпринимателей, состоящих на специальном учете в Федеральной пробирной палате, всего, из них: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4.4.1.4.1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юридических лиц - производителей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4.4.1.4.2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индивидуальных предпринимателей - производителей ювелирных изделий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4.4.1.5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иных лиц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4.4.2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с банковских счетов в драгоценных металлах клиентов-нерезидентов</w:t>
                  </w:r>
                </w:p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897109" w:rsidRPr="008E5ADC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отправлено драгоценных металлов в физической форме в целях подкрепления корреспондентского счета в драгоценных металлах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4.6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драгоценных металлов в физической форме на конец отчетного периода на территории 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драгоценных металлов в физической форме на конец отчетного периода за пределами территории 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Подраздел   1.1.   Экспортно-импортные  операции  кредитных  организаций  с</w:t>
            </w:r>
          </w:p>
          <w:p w:rsidR="00942D46" w:rsidRPr="00942D46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драгоценными металлами</w:t>
            </w:r>
          </w:p>
        </w:tc>
        <w:tc>
          <w:tcPr>
            <w:tcW w:w="7597" w:type="dxa"/>
          </w:tcPr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0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1975"/>
              <w:gridCol w:w="851"/>
              <w:gridCol w:w="567"/>
              <w:gridCol w:w="567"/>
              <w:gridCol w:w="567"/>
              <w:gridCol w:w="567"/>
              <w:gridCol w:w="567"/>
              <w:gridCol w:w="567"/>
              <w:gridCol w:w="630"/>
            </w:tblGrid>
            <w:tr w:rsidR="00942D46" w:rsidRPr="008E5ADC" w:rsidTr="008E4226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Платина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  <w:tr w:rsidR="00942D46" w:rsidRPr="008E5ADC" w:rsidTr="008E4226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химически чистая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драгоценных металлов в физической форме на начало отчетного периода на территории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Остаток драгоценных металлов в физической форме на начало отчетного периода за пределами </w:t>
                  </w:r>
                  <w:r w:rsidRPr="008E5ADC">
                    <w:rPr>
                      <w:rFonts w:cs="Arial"/>
                      <w:szCs w:val="20"/>
                    </w:rPr>
                    <w:lastRenderedPageBreak/>
                    <w:t>территории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Дебетовый оборот по счетам в драгоценных металлах в физической форме,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Банка России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кредитных организаций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физических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у юридических лиц и индивидуальных предпринимателей, состоящих на специальном учете в </w:t>
                  </w:r>
                  <w:r w:rsidRPr="008E5ADC">
                    <w:rPr>
                      <w:rFonts w:cs="Arial"/>
                      <w:szCs w:val="20"/>
                    </w:rPr>
                    <w:lastRenderedPageBreak/>
                    <w:t>Федеральной пробирной палате,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3.1.1.4.1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юридических лиц - производителей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3.1.1.4.2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индивидуальных предпринимателей - производителей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3.1.1.5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у иных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</w:rPr>
                    <w:t>приобретено у нерезидентов</w:t>
                  </w: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E422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3.1.2.1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у физических лиц -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займов,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3.2.1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займов от 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кредитных организаций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юридических лиц и индивидуальных предпринимателей, состоящих на специальном учете в Федеральной пробирной палате,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3.2.1.3.1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юридических лиц - производителей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3.2.1.3.2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индивидуальных предпринимателей - производителей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</w:rPr>
                    <w:t>получено в счет погашения займов от нерезидентов</w:t>
                  </w: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E422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3.2.2.1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от физических лиц -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вкладов в драгоценных металлах,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получено займов и привлечено вкладов в драгоценных металлах от резидентов, </w:t>
                  </w:r>
                  <w:r w:rsidRPr="008E5ADC">
                    <w:rPr>
                      <w:rFonts w:cs="Arial"/>
                      <w:szCs w:val="2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кредитных организаций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юридических лиц и индивидуальных предпринимателей, состоящих на специальном учете в Федеральной пробирной палате,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3.3.1.3.1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юридических лиц - производителей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3.3.1.3.2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индивидуальных предпринимателей - производит</w:t>
                  </w:r>
                  <w:r w:rsidRPr="008E5ADC">
                    <w:rPr>
                      <w:rFonts w:cs="Arial"/>
                      <w:szCs w:val="20"/>
                    </w:rPr>
                    <w:lastRenderedPageBreak/>
                    <w:t>елей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3.3.1.4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</w:rPr>
                    <w:t>получено займов и привлечено вкладов в драгоценных металлах от нерезидентов</w:t>
                  </w: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E422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3.3.2.1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от физических лиц -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банковские счета в драгоценных металлах клиентов,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банковские счета в драгоценных металлах клиентов-резидентов,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3.4.1.1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Банка России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кредитных организаций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3.4.1.3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3.4.1.4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юридических лиц и индивидуальных предпринимателей, состоящих на специальном учете в Федеральной пробирной палате,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3.4.1.4.1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юридических лиц - производителей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3.4.1.4.2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индивидуальных предпринимателей - производителей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3.4.1.5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3.4.2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</w:rPr>
                    <w:t>зачислено на банковские счета в драгоценных металлах клиентов-нерезидентов</w:t>
                  </w: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E422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3.4.2.1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физических лиц -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3.5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получены драгоценные металлы в физической форме при списании средств с корреспондентского счета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3.6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Кредитовый оборот по счетам в драгоценных металлах в физической форме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резидентам,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Банку России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кредитным организациям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и индивидуальным предпринимателям, состоящим на специальном учете в Федеральной пробирной палате,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4.1.1.4.1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- производителям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4.1.1.4.2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индивидуальным предпринимателям - производителям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4.1.1.5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лицам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8E422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</w:rPr>
                    <w:t>реализовано нерезидентам</w:t>
                  </w: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E422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4.1.2.1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4226">
                    <w:rPr>
                      <w:rFonts w:cs="Arial"/>
                      <w:szCs w:val="20"/>
                      <w:shd w:val="clear" w:color="auto" w:fill="C0C0C0"/>
                    </w:rPr>
                    <w:t>физическим лицам - 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4226" w:rsidRPr="008E5ADC" w:rsidRDefault="008E4226" w:rsidP="008E42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займов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займов резидентам,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кредитным организациям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и индивидуальн</w:t>
                  </w:r>
                  <w:r w:rsidRPr="008E5ADC">
                    <w:rPr>
                      <w:rFonts w:cs="Arial"/>
                      <w:szCs w:val="20"/>
                    </w:rPr>
                    <w:lastRenderedPageBreak/>
                    <w:t>ым предпринимателям, состоящим на специальном учете в Федеральной пробирной палате,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4.2.1.3.1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- производителям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4.2.1.3.2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индивидуальным предпринимателям - производителям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4.2.1.4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лицам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</w:rPr>
                    <w:t>выдано займов нерезидентам</w:t>
                  </w: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97109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4.2.2.1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физическим лицам - 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возвращено займов и банковских вкладов в драгоценных металлах,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возвращено займов и банковских вкладов в драгоценных металлах резидентам,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кредитным организациям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4.3.1.3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и индивидуальным предпринимателям, состоящим на специальном учете в Федеральной пробирной палате,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4.3.1.3.1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юридическим лицам - производителям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4.3.1.3.2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индивидуальным предпринимателям - производителям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4.3.1.4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лицам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</w:rPr>
                    <w:t>возвращено займов и банковских вкладов в драгоценных металлах нерезидентам</w:t>
                  </w: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97109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4.3.2.1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физическим лицам - 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с банковских счетов в драгоценных металлах клиентов,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4.4.1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с банковских счетов в драгоценных металлах клиентов-резидентов,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Банка России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кредитных организаций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4.4.1.3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4.4.1.4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юридических лиц и индивидуальных предпринимателей, состоящих на специальном учете в Федеральной пробирной палате,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4.4.1.4.1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юридических лиц - производителей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4.4.1.4.2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индивидуальных предпринимателей - производителей ювелирных изделий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4.4.1.5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4.4.2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897109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</w:rPr>
                    <w:t>выдано с банковских счетов в драгоценных металлах клиентов-нерезидентов</w:t>
                  </w: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97109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4.4.2.1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10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физических лиц -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отправлено драгоценных металлов в физической форме в целях подкрепления корреспондентского счета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4.6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драгоценных металлов в физической форме на конец отчетного периода на территории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драгоценных металлов в физической форме на конец отчетного периода за пределами территории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0"/>
              <w:gridCol w:w="5737"/>
            </w:tblGrid>
            <w:tr w:rsidR="00942D46" w:rsidRPr="008E5ADC" w:rsidTr="008E4226">
              <w:tc>
                <w:tcPr>
                  <w:tcW w:w="1680" w:type="dxa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Подраздел 1.1.</w:t>
                  </w:r>
                </w:p>
              </w:tc>
              <w:tc>
                <w:tcPr>
                  <w:tcW w:w="5737" w:type="dxa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Экспортно-импортные операции кредитных организаций с драгоценными металлами</w:t>
                  </w:r>
                </w:p>
              </w:tc>
            </w:tr>
          </w:tbl>
          <w:p w:rsidR="00942D46" w:rsidRDefault="00942D46" w:rsidP="00942D46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42D46" w:rsidTr="00337345">
        <w:tc>
          <w:tcPr>
            <w:tcW w:w="7597" w:type="dxa"/>
          </w:tcPr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1985"/>
              <w:gridCol w:w="850"/>
              <w:gridCol w:w="567"/>
              <w:gridCol w:w="567"/>
              <w:gridCol w:w="567"/>
              <w:gridCol w:w="567"/>
              <w:gridCol w:w="592"/>
              <w:gridCol w:w="542"/>
              <w:gridCol w:w="559"/>
            </w:tblGrid>
            <w:tr w:rsidR="00942D46" w:rsidRPr="008E5ADC" w:rsidTr="008E4226"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Платина</w:t>
                  </w:r>
                </w:p>
              </w:tc>
              <w:tc>
                <w:tcPr>
                  <w:tcW w:w="11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  <w:tr w:rsidR="00942D46" w:rsidRPr="008E5ADC" w:rsidTr="008E4226"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химически чистая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942D46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942D46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Ввезено на территорию </w:t>
                  </w:r>
                  <w:r w:rsidRPr="008E5ADC">
                    <w:rPr>
                      <w:rFonts w:cs="Arial"/>
                      <w:szCs w:val="20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1DDF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Вывезено с территории Российской Федерации, всего, из них: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 договорам комиссии,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 кредитными организациями - резидентами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 иными юридическими лицами - резидентами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 физическими лицами - резидентами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42D46" w:rsidRPr="00897109" w:rsidRDefault="00942D46" w:rsidP="00337345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1984"/>
              <w:gridCol w:w="851"/>
              <w:gridCol w:w="631"/>
              <w:gridCol w:w="561"/>
              <w:gridCol w:w="561"/>
              <w:gridCol w:w="561"/>
              <w:gridCol w:w="561"/>
              <w:gridCol w:w="561"/>
              <w:gridCol w:w="562"/>
            </w:tblGrid>
            <w:tr w:rsidR="00942D46" w:rsidRPr="008E5ADC" w:rsidTr="008E4226">
              <w:tc>
                <w:tcPr>
                  <w:tcW w:w="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Платина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  <w:tr w:rsidR="00942D46" w:rsidRPr="008E5ADC" w:rsidTr="008E4226">
              <w:tc>
                <w:tcPr>
                  <w:tcW w:w="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химически чистая масса, г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942D46" w:rsidRPr="008E5ADC" w:rsidTr="008E4226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942D46" w:rsidRPr="008E5ADC" w:rsidTr="008E4226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Ввезено на территорию </w:t>
                  </w:r>
                  <w:r w:rsidRPr="008E5ADC">
                    <w:rPr>
                      <w:rFonts w:cs="Arial"/>
                      <w:szCs w:val="20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Вывезено с территории Российской Федерации, всего,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 договорам комиссии, всего,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 кредитными организациями - резидентами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 иными юридическими лицами - резидентами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 физическими лицами - резидентами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42D46" w:rsidRDefault="00942D46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97109" w:rsidTr="00337345">
        <w:tc>
          <w:tcPr>
            <w:tcW w:w="7597" w:type="dxa"/>
          </w:tcPr>
          <w:p w:rsidR="00897109" w:rsidRPr="00942D46" w:rsidRDefault="00897109" w:rsidP="00897109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897109" w:rsidRDefault="00897109" w:rsidP="00897109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5706"/>
            </w:tblGrid>
            <w:tr w:rsidR="00897109" w:rsidTr="00897109">
              <w:tc>
                <w:tcPr>
                  <w:tcW w:w="1681" w:type="dxa"/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0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Подраздел 1.2.</w:t>
                  </w:r>
                </w:p>
              </w:tc>
              <w:tc>
                <w:tcPr>
                  <w:tcW w:w="5706" w:type="dxa"/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Сведения об объемах реализации физическим лицам золота в слитках</w:t>
                  </w:r>
                </w:p>
              </w:tc>
            </w:tr>
          </w:tbl>
          <w:p w:rsidR="00897109" w:rsidRDefault="00897109" w:rsidP="0089710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6"/>
              <w:gridCol w:w="736"/>
              <w:gridCol w:w="859"/>
              <w:gridCol w:w="709"/>
              <w:gridCol w:w="594"/>
              <w:gridCol w:w="398"/>
              <w:gridCol w:w="992"/>
              <w:gridCol w:w="1134"/>
              <w:gridCol w:w="880"/>
              <w:gridCol w:w="552"/>
            </w:tblGrid>
            <w:tr w:rsidR="00897109" w:rsidTr="00897109">
              <w:tc>
                <w:tcPr>
                  <w:tcW w:w="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Номер строки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Дата совершения операции</w:t>
                  </w:r>
                </w:p>
              </w:tc>
              <w:tc>
                <w:tcPr>
                  <w:tcW w:w="8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(при наличии)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Резидент (нерезидент)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Код страны по ОКСМ</w:t>
                  </w:r>
                </w:p>
              </w:tc>
              <w:tc>
                <w:tcPr>
                  <w:tcW w:w="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ИНН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 xml:space="preserve">Вид документа, идентифицирующего </w:t>
                  </w: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 xml:space="preserve">Реквизиты документа, идентифицирующего </w:t>
                  </w: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физическое лицо</w:t>
                  </w:r>
                </w:p>
              </w:tc>
              <w:tc>
                <w:tcPr>
                  <w:tcW w:w="1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Золото</w:t>
                  </w:r>
                </w:p>
              </w:tc>
            </w:tr>
            <w:tr w:rsidR="00897109" w:rsidTr="00897109">
              <w:tc>
                <w:tcPr>
                  <w:tcW w:w="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8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химически чистая масса, г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стоимость, тыс. руб.</w:t>
                  </w:r>
                </w:p>
              </w:tc>
            </w:tr>
            <w:tr w:rsidR="00897109" w:rsidTr="00897109"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P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97109">
                    <w:rPr>
                      <w:rFonts w:cs="Arial"/>
                      <w:szCs w:val="20"/>
                      <w:shd w:val="clear" w:color="auto" w:fill="C0C0C0"/>
                    </w:rPr>
                    <w:t>10</w:t>
                  </w:r>
                </w:p>
              </w:tc>
            </w:tr>
            <w:tr w:rsidR="00897109" w:rsidTr="00897109"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109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897109" w:rsidRPr="008E5ADC" w:rsidRDefault="00897109" w:rsidP="0089710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897109" w:rsidTr="00337345">
        <w:tc>
          <w:tcPr>
            <w:tcW w:w="7597" w:type="dxa"/>
          </w:tcPr>
          <w:p w:rsidR="00897109" w:rsidRPr="008E5ADC" w:rsidRDefault="00897109" w:rsidP="0089710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897109" w:rsidRPr="008E5ADC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942D46">
              <w:rPr>
                <w:rFonts w:ascii="Courier New" w:hAnsi="Courier New" w:cs="Courier New"/>
                <w:strike/>
                <w:color w:val="FF0000"/>
              </w:rPr>
              <w:t>СПРАВОЧНО</w:t>
            </w:r>
            <w:r w:rsidRPr="008E5ADC">
              <w:rPr>
                <w:rFonts w:ascii="Courier New" w:hAnsi="Courier New" w:cs="Courier New"/>
              </w:rPr>
              <w:t xml:space="preserve"> к разделу 1</w:t>
            </w:r>
            <w:r w:rsidRPr="00942D46">
              <w:rPr>
                <w:rFonts w:ascii="Courier New" w:hAnsi="Courier New" w:cs="Courier New"/>
                <w:strike/>
                <w:color w:val="FF0000"/>
              </w:rPr>
              <w:t>:</w:t>
            </w:r>
          </w:p>
          <w:p w:rsidR="00897109" w:rsidRPr="008E5ADC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897109" w:rsidRPr="00083762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1. За отчетный период по балансовому счету N 20302 проведены исправительные</w:t>
            </w:r>
          </w:p>
          <w:p w:rsidR="00897109" w:rsidRPr="00083762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обороты на сумму:</w:t>
            </w:r>
          </w:p>
          <w:p w:rsidR="00897109" w:rsidRPr="00083762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по  дебету  счета  -  _________ тыс. руб., по кредиту счета - ________ тыс.</w:t>
            </w:r>
          </w:p>
          <w:p w:rsidR="00897109" w:rsidRPr="00083762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  <w:p w:rsidR="00897109" w:rsidRPr="00083762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2. За отчетный период по балансовому счету N 20303 проведены исправительные</w:t>
            </w:r>
          </w:p>
          <w:p w:rsidR="00897109" w:rsidRPr="00083762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обороты на сумму:</w:t>
            </w:r>
          </w:p>
          <w:p w:rsidR="00897109" w:rsidRPr="00083762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по дебету счета - ________ тыс. руб., по кредиту счета - ________ тыс. руб.</w:t>
            </w:r>
          </w:p>
          <w:p w:rsidR="00897109" w:rsidRPr="00083762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3.  За  отчетный  период  по балансовому счету N 20305 проведены операции с</w:t>
            </w:r>
          </w:p>
          <w:p w:rsidR="00897109" w:rsidRPr="00083762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находящимися  в  пути  монетами,  содержащими  драгоценные металлы, а также</w:t>
            </w:r>
          </w:p>
          <w:p w:rsidR="00897109" w:rsidRPr="00083762" w:rsidRDefault="00897109" w:rsidP="0089710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исправительные обороты, на сумму:</w:t>
            </w:r>
          </w:p>
          <w:p w:rsidR="00897109" w:rsidRPr="00942D46" w:rsidRDefault="00897109" w:rsidP="00897109">
            <w:pPr>
              <w:spacing w:after="1" w:line="200" w:lineRule="atLeast"/>
              <w:jc w:val="both"/>
              <w:rPr>
                <w:rFonts w:cs="Arial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по дебету счета - _______ тыс. руб., по кредиту счета - _______ тыс. руб.</w:t>
            </w:r>
          </w:p>
        </w:tc>
        <w:tc>
          <w:tcPr>
            <w:tcW w:w="7597" w:type="dxa"/>
          </w:tcPr>
          <w:p w:rsidR="00897109" w:rsidRPr="008E5ADC" w:rsidRDefault="00897109" w:rsidP="0089710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4"/>
            </w:tblGrid>
            <w:tr w:rsidR="00897109" w:rsidRPr="008E5ADC" w:rsidTr="00A47895">
              <w:tc>
                <w:tcPr>
                  <w:tcW w:w="7374" w:type="dxa"/>
                  <w:vAlign w:val="bottom"/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 w:rsidRPr="00942D46">
                    <w:rPr>
                      <w:rFonts w:cs="Arial"/>
                      <w:szCs w:val="20"/>
                      <w:shd w:val="clear" w:color="auto" w:fill="C0C0C0"/>
                    </w:rPr>
                    <w:t>Подраздел "</w:t>
                  </w:r>
                  <w:proofErr w:type="spellStart"/>
                  <w:r w:rsidRPr="00942D46">
                    <w:rPr>
                      <w:rFonts w:cs="Arial"/>
                      <w:szCs w:val="20"/>
                      <w:shd w:val="clear" w:color="auto" w:fill="C0C0C0"/>
                    </w:rPr>
                    <w:t>Справочно</w:t>
                  </w:r>
                  <w:proofErr w:type="spellEnd"/>
                  <w:r w:rsidRPr="00942D46">
                    <w:rPr>
                      <w:rFonts w:cs="Arial"/>
                      <w:szCs w:val="20"/>
                      <w:shd w:val="clear" w:color="auto" w:fill="C0C0C0"/>
                    </w:rPr>
                    <w:t>"</w:t>
                  </w:r>
                  <w:r w:rsidRPr="008E5ADC">
                    <w:rPr>
                      <w:rFonts w:cs="Arial"/>
                      <w:szCs w:val="20"/>
                    </w:rPr>
                    <w:t xml:space="preserve"> к разделу 1</w:t>
                  </w:r>
                </w:p>
              </w:tc>
            </w:tr>
            <w:tr w:rsidR="00897109" w:rsidRPr="008E5ADC" w:rsidTr="00A47895">
              <w:tc>
                <w:tcPr>
                  <w:tcW w:w="7374" w:type="dxa"/>
                  <w:vAlign w:val="bottom"/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1. За отчетный период по балансовому счету N 20302 проведены исправительные обороты на сумму:</w:t>
                  </w:r>
                </w:p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 дебету счета - ____________ тыс. руб., по кредиту счета - ____________ тыс. руб.</w:t>
                  </w:r>
                </w:p>
              </w:tc>
            </w:tr>
            <w:tr w:rsidR="00897109" w:rsidRPr="008E5ADC" w:rsidTr="00A47895">
              <w:tc>
                <w:tcPr>
                  <w:tcW w:w="7374" w:type="dxa"/>
                  <w:vAlign w:val="center"/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 За отчетный период по балансовому счету N 20303 проведены исправительные обороты на сумму:</w:t>
                  </w:r>
                </w:p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 дебету счета - ____________ тыс. руб., по кредиту счета - ____________ тыс. руб.</w:t>
                  </w:r>
                </w:p>
              </w:tc>
            </w:tr>
            <w:tr w:rsidR="00897109" w:rsidRPr="008E5ADC" w:rsidTr="00A47895">
              <w:tc>
                <w:tcPr>
                  <w:tcW w:w="7374" w:type="dxa"/>
                  <w:vAlign w:val="center"/>
                </w:tcPr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 За отчетный период по балансовому счету N 20305 проведены операции с находящимися в пути монетами, содержащими драгоценные металлы, а также исправительные обороты, на сумму:</w:t>
                  </w:r>
                </w:p>
                <w:p w:rsidR="00897109" w:rsidRPr="008E5ADC" w:rsidRDefault="00897109" w:rsidP="00897109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 дебету счета - ____________ тыс. руб., по кредиту счета - ____________ тыс. руб.</w:t>
                  </w:r>
                </w:p>
              </w:tc>
            </w:tr>
          </w:tbl>
          <w:p w:rsidR="00897109" w:rsidRPr="008E5ADC" w:rsidRDefault="00897109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942D46" w:rsidTr="00337345">
        <w:tc>
          <w:tcPr>
            <w:tcW w:w="7597" w:type="dxa"/>
          </w:tcPr>
          <w:p w:rsidR="00942D46" w:rsidRPr="00942D46" w:rsidRDefault="00942D46" w:rsidP="00942D46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Раздел  2.  Движение  драгоценных металлов по счетам в драгоценных металлах</w:t>
            </w:r>
          </w:p>
          <w:p w:rsidR="00942D46" w:rsidRPr="00942D46" w:rsidRDefault="00942D46" w:rsidP="003373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кредитной организации</w:t>
            </w:r>
          </w:p>
        </w:tc>
        <w:tc>
          <w:tcPr>
            <w:tcW w:w="7597" w:type="dxa"/>
          </w:tcPr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44"/>
            </w:tblGrid>
            <w:tr w:rsidR="00942D46" w:rsidRPr="008E5ADC" w:rsidTr="008E4226">
              <w:tc>
                <w:tcPr>
                  <w:tcW w:w="1114" w:type="dxa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Раздел 2.</w:t>
                  </w:r>
                </w:p>
              </w:tc>
              <w:tc>
                <w:tcPr>
                  <w:tcW w:w="6244" w:type="dxa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Движение драгоценных металлов по счетам в драгоценных металлах кредитной организации</w:t>
                  </w:r>
                </w:p>
              </w:tc>
            </w:tr>
          </w:tbl>
          <w:p w:rsidR="00942D46" w:rsidRDefault="00942D46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42D46" w:rsidTr="00337345">
        <w:tc>
          <w:tcPr>
            <w:tcW w:w="7597" w:type="dxa"/>
          </w:tcPr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1985"/>
              <w:gridCol w:w="850"/>
              <w:gridCol w:w="567"/>
              <w:gridCol w:w="567"/>
              <w:gridCol w:w="567"/>
              <w:gridCol w:w="567"/>
              <w:gridCol w:w="591"/>
              <w:gridCol w:w="543"/>
              <w:gridCol w:w="559"/>
            </w:tblGrid>
            <w:tr w:rsidR="00942D46" w:rsidRPr="008E5ADC" w:rsidTr="008E4226"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Платина</w:t>
                  </w:r>
                </w:p>
              </w:tc>
              <w:tc>
                <w:tcPr>
                  <w:tcW w:w="11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  <w:tr w:rsidR="00942D46" w:rsidRPr="008E5ADC" w:rsidTr="008E4226"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химически чистая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на счетах в драгоценных металлах (корреспондентских и депозитных), открытых в кредитных организациях - резидентах и банках-нерезидентах, на начало отчетного периода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корреспондентские счета в драгоценных металлах, открытые в кредитных организациях - резидентах и банках-нерезидентах, всего,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кредитных организаций - 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иных лиц - 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банков-нерезидентов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иных нерезидентов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вкладов в драгоценных металлах от 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вкладов в драгоценных металлах от нерезидентов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резидентами займов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нерезидентами займов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банковские счета в драгоценных металлах клиентов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драгоценных металлов в физической форме в целях подкрепления корреспондентского счета в драгоценных металлах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получены в драгоценных металлах проценты, форвардные премии, премии по свопам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42D46">
                    <w:rPr>
                      <w:rFonts w:cs="Arial"/>
                      <w:strike/>
                      <w:color w:val="FF0000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депозитные счета в драгоценных металлах, открытые в кредитных организациях - резидентах и в банках-нерезидентах, всего, из них: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942D46">
                    <w:rPr>
                      <w:rFonts w:cs="Arial"/>
                      <w:strike/>
                      <w:color w:val="FF0000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 корреспондентских счетов в драгоценных металлах, открытых в кредитных организациях - резидентах и в банках-нерезидентах, всего,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кредитным организациям - 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иным лицам - 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банкам-нерезидентам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иным нерезидентам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резидентам в счет погашения займов и банковских вкладов в драгоценных металлах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нерезидентам в счет погашения займов и банковских вкладов в драгоценных металлах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займов 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займов нерезидентам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 банковских счетов в драгоценных металлах клиентов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возврат драгоценных металлов в физической форме при списании средств с корреспондентского счета в драгоценных металлах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выплачены в драгоценных металлах проценты, форвардные премии, премии по свопам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 депозитных счетов в драгоценных металлах, открытых в кредитных организациях - резидентах и банках-нерезидентах, всего, из них: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на счетах в драгоценных металлах (корреспондентских и депозитных), открытых в кредитных организациях - резидентах и в банках-нерезидентах, на конец отчетного периода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942D46" w:rsidRPr="008E5ADC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942D46">
              <w:rPr>
                <w:rFonts w:ascii="Courier New" w:hAnsi="Courier New" w:cs="Courier New"/>
                <w:strike/>
                <w:color w:val="FF0000"/>
              </w:rPr>
              <w:t>СПРАВОЧНО</w:t>
            </w:r>
            <w:r w:rsidRPr="008E5ADC">
              <w:rPr>
                <w:rFonts w:ascii="Courier New" w:hAnsi="Courier New" w:cs="Courier New"/>
              </w:rPr>
              <w:t xml:space="preserve"> к разделу 2</w:t>
            </w:r>
            <w:r w:rsidRPr="00942D46">
              <w:rPr>
                <w:rFonts w:ascii="Courier New" w:hAnsi="Courier New" w:cs="Courier New"/>
                <w:strike/>
                <w:color w:val="FF0000"/>
              </w:rPr>
              <w:t>:</w:t>
            </w:r>
          </w:p>
          <w:p w:rsidR="00942D46" w:rsidRPr="008E5ADC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1. За отчетный период по </w:t>
            </w: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балансовому счету</w:t>
            </w:r>
            <w:r w:rsidRPr="003557D7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20315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проведены исправительные</w:t>
            </w: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обороты на сумму:</w:t>
            </w: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по дебету </w:t>
            </w: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счета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- _______ тыс. руб., по кредиту </w:t>
            </w: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счета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- _______ тыс. руб.</w:t>
            </w:r>
          </w:p>
          <w:p w:rsidR="00942D46" w:rsidRPr="003557D7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2. За отчетный период по балансовому счету N 20316 проведены исправительные</w:t>
            </w: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обороты на сумму:</w:t>
            </w:r>
          </w:p>
          <w:p w:rsidR="00942D46" w:rsidRPr="003557D7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по дебету счета - _______ тыс. руб., по кредиту счета - _______ тыс. руб.</w:t>
            </w: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3.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За отчетный период по балансовому счету N 30118 проведены исправительные</w:t>
            </w: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обороты на сумму:</w:t>
            </w: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по  дебету  счета  -  ________ тыс. руб., по кредиту счета - _________ тыс.</w:t>
            </w: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4.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За отчетный период по балансовому счету N 30119 проведены исправительные</w:t>
            </w:r>
          </w:p>
          <w:p w:rsidR="00942D46" w:rsidRPr="00083762" w:rsidRDefault="00942D46" w:rsidP="00942D4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обороты на сумму:</w:t>
            </w:r>
          </w:p>
          <w:p w:rsidR="00942D46" w:rsidRPr="00942D46" w:rsidRDefault="00942D46" w:rsidP="003373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по дебету счета - ________ тыс. руб., по кредиту счета - ________ тыс. руб.</w:t>
            </w:r>
          </w:p>
        </w:tc>
        <w:tc>
          <w:tcPr>
            <w:tcW w:w="7597" w:type="dxa"/>
          </w:tcPr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1984"/>
              <w:gridCol w:w="851"/>
              <w:gridCol w:w="636"/>
              <w:gridCol w:w="561"/>
              <w:gridCol w:w="562"/>
              <w:gridCol w:w="561"/>
              <w:gridCol w:w="562"/>
              <w:gridCol w:w="561"/>
              <w:gridCol w:w="563"/>
            </w:tblGrid>
            <w:tr w:rsidR="00942D46" w:rsidRPr="008E5ADC" w:rsidTr="008E4226">
              <w:tc>
                <w:tcPr>
                  <w:tcW w:w="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Платина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  <w:tr w:rsidR="00942D46" w:rsidRPr="008E5ADC" w:rsidTr="008E4226">
              <w:tc>
                <w:tcPr>
                  <w:tcW w:w="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химически чистая масса, г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на счетах в драгоценных металлах (корреспондентских и депозитных), открытых в кредитных организациях - резидентах и банках-нерезидентах, на начало отчетного периода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корреспондентские счета в драгоценных металлах, открытые в кредитных организациях - резидентах и банках-нерезидентах,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кредитных организаций -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иных лиц -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банков-нерезидентов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у иных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вкладов в драгоценных металлах от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вкладов в драгоценных металлах от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резидентами займов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нерезидентами займов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банковские счета в драгоценных металлах клиентов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драгоценных металлов в физической форме в целях подкрепления корреспондентского счета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получены в драгоценных металлах проценты, форвардные премии, премии по свопам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942D46">
                    <w:rPr>
                      <w:rFonts w:cs="Arial"/>
                      <w:szCs w:val="20"/>
                      <w:shd w:val="clear" w:color="auto" w:fill="C0C0C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депозитные счета в драгоценных металлах, открытые в кредитных организациях - резидентах и в банках-нерезидентах,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942D46">
                    <w:rPr>
                      <w:rFonts w:cs="Arial"/>
                      <w:szCs w:val="20"/>
                      <w:shd w:val="clear" w:color="auto" w:fill="C0C0C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 корреспондентских счетов в драгоценных металлах, открытых в кредитных организациях - резидентах и в банках-нерезидентах, всего, в том числе: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кредитным организациям - 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иным лицам - 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банкам-нерезидентам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реализовано иным 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резидентам в счет погашения займов и банковских вкладов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нерезидентам в счет погашения займов и банковских вкладов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займов 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займов 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 банковских счетов в драгоценных металлах клиентов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возврат драгоценных металлов в физической форме при списании средств с корреспондентского счета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выплачены в драгоценных металлах проценты, форвардные премии, премии по свопам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 депозитных счетов в драгоценных металлах, открытых в кредитных организациях - резидентах и банках-нерезидентах,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42D46" w:rsidRPr="008E5ADC" w:rsidTr="008E4226"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на счетах в драгоценных металлах (корреспондентских и депозитных), открытых в кредитных организациях - резидентах и в банках-нерезидентах, на конец отчетного периода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942D46" w:rsidRPr="008E5ADC" w:rsidRDefault="00942D46" w:rsidP="00942D4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2"/>
            </w:tblGrid>
            <w:tr w:rsidR="00942D46" w:rsidRPr="008E5ADC" w:rsidTr="008E4226">
              <w:tc>
                <w:tcPr>
                  <w:tcW w:w="7382" w:type="dxa"/>
                  <w:vAlign w:val="bottom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 w:rsidRPr="00942D46">
                    <w:rPr>
                      <w:rFonts w:cs="Arial"/>
                      <w:szCs w:val="20"/>
                      <w:shd w:val="clear" w:color="auto" w:fill="C0C0C0"/>
                    </w:rPr>
                    <w:t>Подраздел "</w:t>
                  </w:r>
                  <w:proofErr w:type="spellStart"/>
                  <w:r w:rsidRPr="00942D46">
                    <w:rPr>
                      <w:rFonts w:cs="Arial"/>
                      <w:szCs w:val="20"/>
                      <w:shd w:val="clear" w:color="auto" w:fill="C0C0C0"/>
                    </w:rPr>
                    <w:t>Справочно</w:t>
                  </w:r>
                  <w:proofErr w:type="spellEnd"/>
                  <w:r w:rsidRPr="00942D46">
                    <w:rPr>
                      <w:rFonts w:cs="Arial"/>
                      <w:szCs w:val="20"/>
                      <w:shd w:val="clear" w:color="auto" w:fill="C0C0C0"/>
                    </w:rPr>
                    <w:t>"</w:t>
                  </w:r>
                  <w:r w:rsidRPr="008E5ADC">
                    <w:rPr>
                      <w:rFonts w:cs="Arial"/>
                      <w:szCs w:val="20"/>
                    </w:rPr>
                    <w:t xml:space="preserve"> к разделу 2</w:t>
                  </w:r>
                </w:p>
              </w:tc>
            </w:tr>
            <w:tr w:rsidR="00942D46" w:rsidRPr="008E5ADC" w:rsidTr="008E4226">
              <w:tc>
                <w:tcPr>
                  <w:tcW w:w="7382" w:type="dxa"/>
                  <w:vAlign w:val="bottom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1. За отчетный период по </w:t>
                  </w:r>
                  <w:r w:rsidRPr="003557D7">
                    <w:rPr>
                      <w:rFonts w:cs="Arial"/>
                      <w:szCs w:val="20"/>
                      <w:shd w:val="clear" w:color="auto" w:fill="C0C0C0"/>
                    </w:rPr>
                    <w:t>балансовым счетам</w:t>
                  </w:r>
                  <w:r w:rsidRPr="003557D7">
                    <w:rPr>
                      <w:rFonts w:cs="Arial"/>
                      <w:szCs w:val="20"/>
                    </w:rPr>
                    <w:t xml:space="preserve"> N </w:t>
                  </w:r>
                  <w:proofErr w:type="spellStart"/>
                  <w:r w:rsidRPr="003557D7">
                    <w:rPr>
                      <w:rFonts w:cs="Arial"/>
                      <w:szCs w:val="20"/>
                      <w:shd w:val="clear" w:color="auto" w:fill="C0C0C0"/>
                    </w:rPr>
                    <w:t>N</w:t>
                  </w:r>
                  <w:proofErr w:type="spellEnd"/>
                  <w:r w:rsidRPr="003557D7">
                    <w:rPr>
                      <w:rFonts w:cs="Arial"/>
                      <w:szCs w:val="20"/>
                      <w:shd w:val="clear" w:color="auto" w:fill="C0C0C0"/>
                    </w:rPr>
                    <w:t xml:space="preserve"> 320, 321 (в части операций по размещению драгоценных металлов в депозит в кредитных организациях, в том числе в банках-нерезидентах)</w:t>
                  </w:r>
                  <w:r w:rsidRPr="008E5ADC">
                    <w:rPr>
                      <w:rFonts w:cs="Arial"/>
                      <w:szCs w:val="20"/>
                    </w:rPr>
                    <w:t xml:space="preserve"> проведены исправительные обороты на сумму: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по дебету </w:t>
                  </w:r>
                  <w:r w:rsidRPr="003557D7">
                    <w:rPr>
                      <w:rFonts w:cs="Arial"/>
                      <w:szCs w:val="20"/>
                      <w:shd w:val="clear" w:color="auto" w:fill="C0C0C0"/>
                    </w:rPr>
                    <w:t>счетов</w:t>
                  </w:r>
                  <w:r w:rsidRPr="008E5ADC">
                    <w:rPr>
                      <w:rFonts w:cs="Arial"/>
                      <w:szCs w:val="20"/>
                    </w:rPr>
                    <w:t xml:space="preserve"> - __________ тыс. руб., по кредиту </w:t>
                  </w:r>
                  <w:r w:rsidRPr="003557D7">
                    <w:rPr>
                      <w:rFonts w:cs="Arial"/>
                      <w:szCs w:val="20"/>
                      <w:shd w:val="clear" w:color="auto" w:fill="C0C0C0"/>
                    </w:rPr>
                    <w:t>счетов</w:t>
                  </w:r>
                  <w:r w:rsidRPr="008E5ADC">
                    <w:rPr>
                      <w:rFonts w:cs="Arial"/>
                      <w:szCs w:val="20"/>
                    </w:rPr>
                    <w:t xml:space="preserve"> - ___________ тыс. руб.</w:t>
                  </w:r>
                </w:p>
              </w:tc>
            </w:tr>
            <w:tr w:rsidR="00942D46" w:rsidRPr="008E5ADC" w:rsidTr="008E4226">
              <w:tc>
                <w:tcPr>
                  <w:tcW w:w="7382" w:type="dxa"/>
                  <w:vAlign w:val="center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3557D7">
                    <w:rPr>
                      <w:rFonts w:cs="Arial"/>
                      <w:szCs w:val="20"/>
                      <w:shd w:val="clear" w:color="auto" w:fill="C0C0C0"/>
                    </w:rPr>
                    <w:t>2.</w:t>
                  </w:r>
                  <w:r w:rsidRPr="008E5ADC">
                    <w:rPr>
                      <w:rFonts w:cs="Arial"/>
                      <w:szCs w:val="20"/>
                    </w:rPr>
                    <w:t xml:space="preserve"> За отчетный период по балансовому счету N 30118 проведены исправительные обороты на сумму: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 дебету счета - ____________ тыс. руб., по кредиту счета - ____________ тыс. руб.</w:t>
                  </w:r>
                </w:p>
              </w:tc>
            </w:tr>
            <w:tr w:rsidR="00942D46" w:rsidRPr="008E5ADC" w:rsidTr="008E4226">
              <w:tc>
                <w:tcPr>
                  <w:tcW w:w="7382" w:type="dxa"/>
                  <w:vAlign w:val="center"/>
                </w:tcPr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3557D7">
                    <w:rPr>
                      <w:rFonts w:cs="Arial"/>
                      <w:szCs w:val="20"/>
                      <w:shd w:val="clear" w:color="auto" w:fill="C0C0C0"/>
                    </w:rPr>
                    <w:t>3.</w:t>
                  </w:r>
                  <w:r w:rsidRPr="008E5ADC">
                    <w:rPr>
                      <w:rFonts w:cs="Arial"/>
                      <w:szCs w:val="20"/>
                    </w:rPr>
                    <w:t xml:space="preserve"> За отчетный период по балансовому счету N 30119 проведены исправительные обороты на сумму:</w:t>
                  </w:r>
                </w:p>
                <w:p w:rsidR="00942D46" w:rsidRPr="008E5ADC" w:rsidRDefault="00942D46" w:rsidP="00942D46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 дебету счета - ____________ тыс. руб., по кредиту счета - ____________ тыс. руб.</w:t>
                  </w:r>
                </w:p>
              </w:tc>
            </w:tr>
          </w:tbl>
          <w:p w:rsidR="00942D46" w:rsidRDefault="00942D46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42D46" w:rsidTr="00337345">
        <w:tc>
          <w:tcPr>
            <w:tcW w:w="7597" w:type="dxa"/>
          </w:tcPr>
          <w:p w:rsidR="003557D7" w:rsidRPr="003557D7" w:rsidRDefault="003557D7" w:rsidP="003557D7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3557D7" w:rsidRPr="00083762" w:rsidRDefault="003557D7" w:rsidP="003557D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Раздел  3.  Движение драгоценных металлов по счетам в драгоценных металлах,</w:t>
            </w:r>
          </w:p>
          <w:p w:rsidR="00942D46" w:rsidRPr="003557D7" w:rsidRDefault="003557D7" w:rsidP="003373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открытым в кредитной организации</w:t>
            </w:r>
          </w:p>
        </w:tc>
        <w:tc>
          <w:tcPr>
            <w:tcW w:w="7597" w:type="dxa"/>
          </w:tcPr>
          <w:p w:rsidR="003557D7" w:rsidRPr="008E5ADC" w:rsidRDefault="003557D7" w:rsidP="003557D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291"/>
            </w:tblGrid>
            <w:tr w:rsidR="003557D7" w:rsidRPr="008E5ADC" w:rsidTr="008E4226">
              <w:tc>
                <w:tcPr>
                  <w:tcW w:w="1113" w:type="dxa"/>
                </w:tcPr>
                <w:p w:rsidR="003557D7" w:rsidRPr="008E5ADC" w:rsidRDefault="003557D7" w:rsidP="003557D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Раздел 3.</w:t>
                  </w:r>
                </w:p>
              </w:tc>
              <w:tc>
                <w:tcPr>
                  <w:tcW w:w="6291" w:type="dxa"/>
                </w:tcPr>
                <w:p w:rsidR="003557D7" w:rsidRPr="008E5ADC" w:rsidRDefault="003557D7" w:rsidP="003557D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Движение драгоценных металлов по счетам в драгоценных металлах, открытым в кредитной организации</w:t>
                  </w:r>
                </w:p>
              </w:tc>
            </w:tr>
          </w:tbl>
          <w:p w:rsidR="00942D46" w:rsidRDefault="00942D46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942D46" w:rsidTr="00337345">
        <w:tc>
          <w:tcPr>
            <w:tcW w:w="7597" w:type="dxa"/>
          </w:tcPr>
          <w:p w:rsidR="003557D7" w:rsidRPr="008E5ADC" w:rsidRDefault="003557D7" w:rsidP="00A4789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1985"/>
              <w:gridCol w:w="850"/>
              <w:gridCol w:w="567"/>
              <w:gridCol w:w="567"/>
              <w:gridCol w:w="567"/>
              <w:gridCol w:w="567"/>
              <w:gridCol w:w="567"/>
              <w:gridCol w:w="567"/>
              <w:gridCol w:w="535"/>
            </w:tblGrid>
            <w:tr w:rsidR="003557D7" w:rsidRPr="008E5ADC" w:rsidTr="008E4226"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Платина</w:t>
                  </w:r>
                </w:p>
              </w:tc>
              <w:tc>
                <w:tcPr>
                  <w:tcW w:w="11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  <w:tr w:rsidR="003557D7" w:rsidRPr="008E5ADC" w:rsidTr="008E4226"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химически чистая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на счетах в драгоценных металлах на начало отчетного периода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корреспондентские счета в драгоценных металлах кредитных организаций - резидентов и банков-нерезидентов,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реализации драгоценных металлов кредитным организациям - 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реализации драгоценных металлов иным лицам - 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реализации драгоценных металлов банкам-нерезидентам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реализации драгоценных металлов иным нерезидентам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выдаче займов в драгоценных металлах резидентам</w:t>
                  </w:r>
                </w:p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выдаче займов в драгоценных металлах нерезидентам</w:t>
                  </w:r>
                </w:p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возвращении займов и банковских вкладов в драгоценных металлах 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возвращении займов и банковских вкладов в драгоценных металлах нерезидентам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списании с банковских счетов в драгоценных металлах клиентов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получении драгоценных металлов в физической форме в целях подкрепления корреспондентского счета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зачислении процентов, форвардных премий, премий по свопам в драгоценных металлах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депозитные счета в драгоценных металлах кредитных организаций - резидентов и банков</w:t>
                  </w:r>
                  <w:r>
                    <w:rPr>
                      <w:rFonts w:cs="Arial"/>
                      <w:szCs w:val="20"/>
                    </w:rPr>
                    <w:t>-</w:t>
                  </w:r>
                  <w:r w:rsidRPr="008E5ADC">
                    <w:rPr>
                      <w:rFonts w:cs="Arial"/>
                      <w:szCs w:val="20"/>
                    </w:rPr>
                    <w:t>нерезидентов, всего, из них: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счета в драгоценных металлах клиентов (резидентов и нерезидентов), кроме кредитных организаций - резидентов и банков-нерезидентов,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реализации драгоценных металлов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выдаче займов в драгоценных металлах</w:t>
                  </w:r>
                </w:p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со счетов в драгоценных металлах, открытых в других кредитных организациях - резидентах и банках-нерезидентах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со счетов в драгоценных металлах, открытых в отчитывающейся кредитной организации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проценты, форвардные премии, премии по свопам в драгоценных металлах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 корреспондентских счетов в драгоценных металлах кредитных организаций - резидентов и банков-нерезидентов,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драгоценных металлов у кредитных организаций - 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драгоценных металлов у иных лиц - 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драгоценных металлов у банков-нерезидентов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драгоценных металлов у иных нерезидентов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банковских вкладов в драгоценных металлах от 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банковских вкладов в драгоценных металлах от нерезидентов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резидентами займов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нерезидентами займов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банковские счета в драгоценных металлах клиентов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с корреспондентского счета драгоценных металлов в физической форме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списании процентов, форвардных премий, премий по свопам в драгоценных металлах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5.12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 депозитных счетов в драгоценных металлах кредитных организаций - резидентов и банков-нерезидентов, всего, из них: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со счетов в драгоценных металлах клиентов (резидентов и нерезидентов), кроме кредитных организаций - резидентов и банков-нерезидентов,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приобретении драгоценных металлов</w:t>
                  </w:r>
                </w:p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получении драгоценных металлов в счет погашения займов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переводе на счета в драгоценных металлах, открытые в других кредитных организациях - резидентах и банках-нерезидентах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переводе на счета в драгоценных металлах, открытые в отчитывающейся кредитной организации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списании процентов, форвардных премий, премий по свопам в драгоценных металлах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на счетах в драгоценных металлах на конец отчетного периода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3557D7" w:rsidRPr="008E5ADC" w:rsidRDefault="003557D7" w:rsidP="00A4789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3557D7" w:rsidRPr="008E5ADC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</w:rPr>
              <w:t>СПРАВОЧНО</w:t>
            </w:r>
            <w:r w:rsidRPr="008E5ADC">
              <w:rPr>
                <w:rFonts w:ascii="Courier New" w:hAnsi="Courier New" w:cs="Courier New"/>
              </w:rPr>
              <w:t xml:space="preserve"> к разделу 3</w:t>
            </w:r>
            <w:r w:rsidRPr="003557D7">
              <w:rPr>
                <w:rFonts w:ascii="Courier New" w:hAnsi="Courier New" w:cs="Courier New"/>
                <w:strike/>
                <w:color w:val="FF0000"/>
              </w:rPr>
              <w:t>:</w:t>
            </w:r>
          </w:p>
          <w:p w:rsidR="003557D7" w:rsidRPr="008E5ADC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3557D7" w:rsidRPr="00083762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1. За отчетный период по </w:t>
            </w: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балансовому счету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20309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проведены исправительные</w:t>
            </w:r>
          </w:p>
          <w:p w:rsidR="003557D7" w:rsidRPr="00083762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обороты на сумму:</w:t>
            </w:r>
          </w:p>
          <w:p w:rsidR="003557D7" w:rsidRPr="00083762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по дебету </w:t>
            </w: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счета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- ______ тыс. руб., по кредиту </w:t>
            </w: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счета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- _____ тыс. руб.</w:t>
            </w:r>
          </w:p>
          <w:p w:rsidR="003557D7" w:rsidRPr="003557D7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2. За отчетный период по балансовому счету N 20310 проведены исправительные</w:t>
            </w:r>
          </w:p>
          <w:p w:rsidR="003557D7" w:rsidRPr="003557D7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обороты на сумму:</w:t>
            </w:r>
          </w:p>
          <w:p w:rsidR="003557D7" w:rsidRPr="003557D7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по дебету счета - ______ тыс. руб., по кредиту счета - _____ тыс. руб.</w:t>
            </w:r>
          </w:p>
          <w:p w:rsidR="003557D7" w:rsidRPr="003557D7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3. За отчетный период по балансовому счету N 20313 проведены исправительные</w:t>
            </w:r>
          </w:p>
          <w:p w:rsidR="003557D7" w:rsidRPr="003557D7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обороты на сумму:</w:t>
            </w:r>
          </w:p>
          <w:p w:rsidR="003557D7" w:rsidRPr="003557D7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по дебету счета - ______ тыс. руб., по кредиту счета - ______ тыс. руб.</w:t>
            </w:r>
          </w:p>
          <w:p w:rsidR="003557D7" w:rsidRPr="00083762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4. За отчетный период по балансовому счету N 20314 проведены исправительные</w:t>
            </w:r>
          </w:p>
          <w:p w:rsidR="003557D7" w:rsidRPr="003557D7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обороты на сумму:</w:t>
            </w:r>
          </w:p>
          <w:p w:rsidR="003557D7" w:rsidRPr="003557D7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по дебету счета - ______ тыс. руб., по кредиту счета - ______ тыс. руб.</w:t>
            </w:r>
          </w:p>
          <w:p w:rsidR="003557D7" w:rsidRPr="00083762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5.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За отчетный период по балансовому счету N 30116 проведены исправительные</w:t>
            </w:r>
          </w:p>
          <w:p w:rsidR="003557D7" w:rsidRPr="00083762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обороты на сумму:</w:t>
            </w:r>
          </w:p>
          <w:p w:rsidR="003557D7" w:rsidRPr="00083762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по дебету </w:t>
            </w:r>
            <w:r w:rsidRPr="00F604E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счета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- ______ тыс. руб., по кредиту </w:t>
            </w:r>
            <w:r w:rsidRPr="00F604E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счета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- ______ тыс. руб.</w:t>
            </w:r>
          </w:p>
          <w:p w:rsidR="003557D7" w:rsidRPr="00083762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6.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За отчетный период по балансовому счету N 30117 проведены исправительные</w:t>
            </w:r>
          </w:p>
          <w:p w:rsidR="003557D7" w:rsidRPr="00083762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обороты на сумму:</w:t>
            </w:r>
          </w:p>
          <w:p w:rsidR="00942D46" w:rsidRPr="003557D7" w:rsidRDefault="003557D7" w:rsidP="00A4789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по дебету </w:t>
            </w:r>
            <w:r w:rsidRPr="00F604E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счета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- ______ тыс. руб., по кредиту </w:t>
            </w:r>
            <w:r w:rsidRPr="00F604E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счета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- ______ тыс. руб.</w:t>
            </w:r>
          </w:p>
        </w:tc>
        <w:tc>
          <w:tcPr>
            <w:tcW w:w="7597" w:type="dxa"/>
          </w:tcPr>
          <w:p w:rsidR="003557D7" w:rsidRPr="008E5ADC" w:rsidRDefault="003557D7" w:rsidP="00A4789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1984"/>
              <w:gridCol w:w="851"/>
              <w:gridCol w:w="633"/>
              <w:gridCol w:w="561"/>
              <w:gridCol w:w="562"/>
              <w:gridCol w:w="561"/>
              <w:gridCol w:w="562"/>
              <w:gridCol w:w="561"/>
              <w:gridCol w:w="563"/>
            </w:tblGrid>
            <w:tr w:rsidR="003557D7" w:rsidRPr="008E5ADC" w:rsidTr="008E4226">
              <w:tc>
                <w:tcPr>
                  <w:tcW w:w="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Платина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  <w:tr w:rsidR="003557D7" w:rsidRPr="008E5ADC" w:rsidTr="008E4226">
              <w:tc>
                <w:tcPr>
                  <w:tcW w:w="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химически чистая масса, г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на счетах в драгоценных металлах на начало отчетного периода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корреспондентские счета в драгоценных металлах кредитных организаций - резидентов и банков-нерезидентов,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реализации драгоценных металлов кредитным организациям - 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реализации драгоценных металлов иным лицам - 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реализации драгоценных металлов банкам-нерезидентам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реализации драгоценных металлов иным 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выдаче займов в драгоценных металлах 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выдаче займов в драгоценных металлах 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возвращении займов и банковских вкладов в драгоценных металлах 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возвращении займов и банковских вкладов в драгоценных металлах 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списании с банковских счетов в драгоценных металлах клиентов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получении драгоценных металлов в физической форме в целях подкрепления корреспондентского счета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зачислении процентов, форвардных премий, премий по свопам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депозитные счета в драгоценных металлах кредитных организаций - резидентов и банков-нерезидентов,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счета в драгоценных металлах клиентов (резидентов и нерезидентов), кроме кредитных организаций - резидентов и банков-нерезидентов,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реализации драгоценных металлов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выдаче займов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со счетов в драгоценных металлах, открытых в других кредитных организациях - резидентах и банках-нерезидентах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со счетов в драгоценных металлах, открытых в отчитывающейся кредитной организации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проценты, форвардные премии, премии по свопам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 корреспондентских счетов в драгоценных металлах кредитных организаций - резидентов и банков-нерезидентов,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драгоценных металлов у кредитных организаций -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драгоценных металлов у иных лиц -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драгоценных металлов у банков-нерезидентов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приобретено драгоценных металлов у иных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банковских вкладов в драгоценных металлах от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займов и привлечено банковских вкладов в драгоценных металлах от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резидентами займов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получено в счет погашения нерезидентами займов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на банковские счета в драгоценных металлах клиентов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с корреспондентского счета драгоценных металлов в физической форме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списании процентов, форвардных премий, премий по свопам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5.12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 депозитных счетов в драгоценных металлах кредитных организаций - резидентов и банков-нерезидентов, всего, 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со счетов в драгоценных металлах клиентов (резидентов и нерезидентов), кроме кредитных организаций - резидентов и банков-нерезидентов,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приобретении драгоценных металлов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получении драгоценных металлов в счет погашения займов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переводе на счета в драгоценных металлах, открытые в других кредитных организациях - резидентах и банках-нерезидентах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переводе на счета в драгоценных металлах, открытые в отчитывающейся кредитной организации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 списании процентов, форвардных премий, премий по свопам в драгоценных металлах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7.6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3557D7" w:rsidRPr="008E5ADC" w:rsidTr="008E4226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на счетах в драгоценных металлах на конец отчетного периода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57D7" w:rsidRPr="008E5ADC" w:rsidRDefault="003557D7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3557D7" w:rsidRPr="008E5ADC" w:rsidRDefault="003557D7" w:rsidP="00A4789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7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7"/>
            </w:tblGrid>
            <w:tr w:rsidR="00A47895" w:rsidTr="00F604E2">
              <w:tc>
                <w:tcPr>
                  <w:tcW w:w="7377" w:type="dxa"/>
                </w:tcPr>
                <w:p w:rsidR="00A47895" w:rsidRDefault="00A47895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Подраздел "</w:t>
                  </w:r>
                  <w:proofErr w:type="spellStart"/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Справочно</w:t>
                  </w:r>
                  <w:proofErr w:type="spellEnd"/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"</w:t>
                  </w:r>
                  <w:r>
                    <w:rPr>
                      <w:rFonts w:cs="Arial"/>
                      <w:szCs w:val="20"/>
                    </w:rPr>
                    <w:t xml:space="preserve"> к разделу 3</w:t>
                  </w:r>
                </w:p>
              </w:tc>
            </w:tr>
            <w:tr w:rsidR="00A47895" w:rsidTr="00F604E2">
              <w:tc>
                <w:tcPr>
                  <w:tcW w:w="7377" w:type="dxa"/>
                </w:tcPr>
                <w:p w:rsidR="00A47895" w:rsidRDefault="00A47895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1. За отчетный период по </w:t>
                  </w: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балансовым счетам</w:t>
                  </w:r>
                  <w:r>
                    <w:rPr>
                      <w:rFonts w:cs="Arial"/>
                      <w:szCs w:val="20"/>
                    </w:rPr>
                    <w:t xml:space="preserve"> N </w:t>
                  </w:r>
                  <w:proofErr w:type="spellStart"/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N</w:t>
                  </w:r>
                  <w:proofErr w:type="spellEnd"/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 xml:space="preserve"> 313, 314 (в части операций по привлечению драгоценных металлов в депозит от кредитных организаций, в том числе банков-нерезидентов) в драгоценных металлах</w:t>
                  </w:r>
                  <w:r>
                    <w:rPr>
                      <w:rFonts w:cs="Arial"/>
                      <w:szCs w:val="20"/>
                    </w:rPr>
                    <w:t xml:space="preserve"> проведены исправительные обороты на сумму:</w:t>
                  </w:r>
                </w:p>
                <w:p w:rsidR="00A47895" w:rsidRDefault="00A47895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дебету </w:t>
                  </w: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счетов</w:t>
                  </w:r>
                  <w:r>
                    <w:rPr>
                      <w:rFonts w:cs="Arial"/>
                      <w:szCs w:val="20"/>
                    </w:rPr>
                    <w:t xml:space="preserve"> - _______ тыс. руб., по кредиту </w:t>
                  </w: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счетов</w:t>
                  </w:r>
                  <w:r>
                    <w:rPr>
                      <w:rFonts w:cs="Arial"/>
                      <w:szCs w:val="20"/>
                    </w:rPr>
                    <w:t xml:space="preserve"> - _______ тыс. руб.</w:t>
                  </w:r>
                </w:p>
              </w:tc>
            </w:tr>
            <w:tr w:rsidR="00A47895" w:rsidTr="00F604E2">
              <w:tc>
                <w:tcPr>
                  <w:tcW w:w="7377" w:type="dxa"/>
                </w:tcPr>
                <w:p w:rsidR="00A47895" w:rsidRDefault="00A47895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 xml:space="preserve">2. За отчетный период по балансовым счетам N </w:t>
                  </w:r>
                  <w:proofErr w:type="spellStart"/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N</w:t>
                  </w:r>
                  <w:proofErr w:type="spellEnd"/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 xml:space="preserve"> 40501 - 40503, 40601 - 40603, 40701 - 40703, 40802, 40807, 40817, 40820, 410 - 423, 425, 426 в драгоценных металлах проведены исправительные обороты на сумму:</w:t>
                  </w:r>
                </w:p>
                <w:p w:rsidR="00A47895" w:rsidRDefault="00A47895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по дебету счетов - _______ тыс. руб., по кредиту счетов - _______ тыс. руб.</w:t>
                  </w:r>
                </w:p>
              </w:tc>
            </w:tr>
            <w:tr w:rsidR="00A47895" w:rsidTr="00F604E2">
              <w:tc>
                <w:tcPr>
                  <w:tcW w:w="7377" w:type="dxa"/>
                </w:tcPr>
                <w:p w:rsidR="00A47895" w:rsidRDefault="00A47895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3.</w:t>
                  </w:r>
                  <w:r>
                    <w:rPr>
                      <w:rFonts w:cs="Arial"/>
                      <w:szCs w:val="20"/>
                    </w:rPr>
                    <w:t xml:space="preserve"> За отчетный период по балансовому счету N 30116 проведены исправительные обороты на сумму:</w:t>
                  </w:r>
                </w:p>
                <w:p w:rsidR="00A47895" w:rsidRDefault="00A47895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дебету </w:t>
                  </w: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счетов</w:t>
                  </w:r>
                  <w:r>
                    <w:rPr>
                      <w:rFonts w:cs="Arial"/>
                      <w:szCs w:val="20"/>
                    </w:rPr>
                    <w:t xml:space="preserve"> - _______ тыс. руб., по кредиту </w:t>
                  </w: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счетов</w:t>
                  </w:r>
                  <w:r>
                    <w:rPr>
                      <w:rFonts w:cs="Arial"/>
                      <w:szCs w:val="20"/>
                    </w:rPr>
                    <w:t xml:space="preserve"> - _______ тыс. руб.</w:t>
                  </w:r>
                </w:p>
              </w:tc>
            </w:tr>
            <w:tr w:rsidR="00A47895" w:rsidTr="00F604E2">
              <w:tc>
                <w:tcPr>
                  <w:tcW w:w="7377" w:type="dxa"/>
                </w:tcPr>
                <w:p w:rsidR="00A47895" w:rsidRDefault="00A47895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4.</w:t>
                  </w:r>
                  <w:r>
                    <w:rPr>
                      <w:rFonts w:cs="Arial"/>
                      <w:szCs w:val="20"/>
                    </w:rPr>
                    <w:t xml:space="preserve"> За отчетный период по балансовому счету N 30117 проведены исправительные обороты на сумму:</w:t>
                  </w:r>
                </w:p>
                <w:p w:rsidR="00A47895" w:rsidRDefault="00A47895" w:rsidP="00A47895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дебету </w:t>
                  </w: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счетов</w:t>
                  </w:r>
                  <w:r>
                    <w:rPr>
                      <w:rFonts w:cs="Arial"/>
                      <w:szCs w:val="20"/>
                    </w:rPr>
                    <w:t xml:space="preserve"> - _______ тыс. руб., по кредиту </w:t>
                  </w:r>
                  <w:r w:rsidRPr="00F604E2">
                    <w:rPr>
                      <w:rFonts w:cs="Arial"/>
                      <w:szCs w:val="20"/>
                      <w:shd w:val="clear" w:color="auto" w:fill="C0C0C0"/>
                    </w:rPr>
                    <w:t>счетов</w:t>
                  </w:r>
                  <w:r>
                    <w:rPr>
                      <w:rFonts w:cs="Arial"/>
                      <w:szCs w:val="20"/>
                    </w:rPr>
                    <w:t xml:space="preserve"> - _______ тыс. руб.</w:t>
                  </w:r>
                </w:p>
              </w:tc>
            </w:tr>
          </w:tbl>
          <w:p w:rsidR="00942D46" w:rsidRDefault="00942D46" w:rsidP="00A4789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557D7" w:rsidTr="00337345">
        <w:tc>
          <w:tcPr>
            <w:tcW w:w="7597" w:type="dxa"/>
          </w:tcPr>
          <w:p w:rsidR="003557D7" w:rsidRPr="003557D7" w:rsidRDefault="003557D7" w:rsidP="003557D7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3557D7" w:rsidRPr="00083762" w:rsidRDefault="003557D7" w:rsidP="003557D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Раздел   4.   Движение   </w:t>
            </w: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драгоценных   металлов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  по  </w:t>
            </w: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металлическим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 счетам</w:t>
            </w:r>
          </w:p>
          <w:p w:rsidR="003557D7" w:rsidRPr="003557D7" w:rsidRDefault="003557D7" w:rsidP="003373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3557D7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ответственного хранения, открытым</w:t>
            </w: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в кредитной организации</w:t>
            </w:r>
          </w:p>
        </w:tc>
        <w:tc>
          <w:tcPr>
            <w:tcW w:w="7597" w:type="dxa"/>
          </w:tcPr>
          <w:p w:rsidR="003557D7" w:rsidRPr="008E5ADC" w:rsidRDefault="003557D7" w:rsidP="003557D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6"/>
              <w:gridCol w:w="6265"/>
            </w:tblGrid>
            <w:tr w:rsidR="003557D7" w:rsidRPr="008E5ADC" w:rsidTr="008E4226">
              <w:tc>
                <w:tcPr>
                  <w:tcW w:w="1116" w:type="dxa"/>
                </w:tcPr>
                <w:p w:rsidR="003557D7" w:rsidRPr="008E5ADC" w:rsidRDefault="003557D7" w:rsidP="003557D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Раздел 4.</w:t>
                  </w:r>
                </w:p>
              </w:tc>
              <w:tc>
                <w:tcPr>
                  <w:tcW w:w="6265" w:type="dxa"/>
                </w:tcPr>
                <w:p w:rsidR="003557D7" w:rsidRPr="008E5ADC" w:rsidRDefault="003557D7" w:rsidP="003557D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Движение по счетам</w:t>
                  </w:r>
                  <w:r w:rsidRPr="003557D7">
                    <w:rPr>
                      <w:rFonts w:cs="Arial"/>
                      <w:szCs w:val="20"/>
                      <w:shd w:val="clear" w:color="auto" w:fill="C0C0C0"/>
                    </w:rPr>
                    <w:t>, на которых учитываются драгоценные металлы клиентов, находящиеся на хранении</w:t>
                  </w:r>
                  <w:r w:rsidRPr="008E5ADC">
                    <w:rPr>
                      <w:rFonts w:cs="Arial"/>
                      <w:szCs w:val="20"/>
                    </w:rPr>
                    <w:t xml:space="preserve"> в кредитной организации </w:t>
                  </w:r>
                  <w:r w:rsidRPr="003557D7">
                    <w:rPr>
                      <w:rFonts w:cs="Arial"/>
                      <w:szCs w:val="20"/>
                      <w:shd w:val="clear" w:color="auto" w:fill="C0C0C0"/>
                    </w:rPr>
                    <w:t>(далее - счета хранения)</w:t>
                  </w:r>
                </w:p>
              </w:tc>
            </w:tr>
          </w:tbl>
          <w:p w:rsidR="003557D7" w:rsidRDefault="003557D7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557D7" w:rsidTr="00337345">
        <w:tc>
          <w:tcPr>
            <w:tcW w:w="7597" w:type="dxa"/>
          </w:tcPr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1985"/>
              <w:gridCol w:w="850"/>
              <w:gridCol w:w="567"/>
              <w:gridCol w:w="567"/>
              <w:gridCol w:w="567"/>
              <w:gridCol w:w="567"/>
              <w:gridCol w:w="580"/>
              <w:gridCol w:w="554"/>
              <w:gridCol w:w="546"/>
            </w:tblGrid>
            <w:tr w:rsidR="00804453" w:rsidRPr="008E5ADC" w:rsidTr="008E4226"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Платина</w:t>
                  </w:r>
                </w:p>
              </w:tc>
              <w:tc>
                <w:tcPr>
                  <w:tcW w:w="1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  <w:tr w:rsidR="00804453" w:rsidRPr="008E5ADC" w:rsidTr="008E4226"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химически чистая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Остаток на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металлических</w:t>
                  </w:r>
                  <w:r w:rsidRPr="008E5ADC">
                    <w:rPr>
                      <w:rFonts w:cs="Arial"/>
                      <w:szCs w:val="20"/>
                    </w:rPr>
                    <w:t xml:space="preserve"> счетах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ответственного</w:t>
                  </w:r>
                  <w:r w:rsidRPr="008E5ADC">
                    <w:rPr>
                      <w:rFonts w:cs="Arial"/>
                      <w:szCs w:val="20"/>
                    </w:rPr>
                    <w:t xml:space="preserve"> хранения на начало отчетного периода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Зачислено на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металлические</w:t>
                  </w:r>
                  <w:r w:rsidRPr="008E5ADC">
                    <w:rPr>
                      <w:rFonts w:cs="Arial"/>
                      <w:szCs w:val="20"/>
                    </w:rPr>
                    <w:t xml:space="preserve"> счета ответственного хранения,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кредитных организаций - резидентов, всего, в том числе: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принято на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ответственное</w:t>
                  </w:r>
                  <w:r w:rsidRPr="008E5ADC">
                    <w:rPr>
                      <w:rFonts w:cs="Arial"/>
                      <w:szCs w:val="20"/>
                    </w:rPr>
                    <w:t xml:space="preserve"> хранение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по договорам комиссии на приобретение драгоценных металлов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по договорам купли-продажи драгоценных металлов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иных лиц - резидентов (за исключением кредитных организаций) и нерезидентов,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принято на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ответственное</w:t>
                  </w:r>
                  <w:r w:rsidRPr="008E5ADC">
                    <w:rPr>
                      <w:rFonts w:cs="Arial"/>
                      <w:szCs w:val="20"/>
                    </w:rPr>
                    <w:t xml:space="preserve"> хранение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по договорам комиссии на приобретение драгоценных металлов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по договорам купли-продажи драгоценных металлов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Списано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с металлических</w:t>
                  </w:r>
                  <w:r w:rsidRPr="008E5ADC">
                    <w:rPr>
                      <w:rFonts w:cs="Arial"/>
                      <w:szCs w:val="20"/>
                    </w:rPr>
                    <w:t xml:space="preserve"> счетов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ответственного</w:t>
                  </w:r>
                  <w:r w:rsidRPr="008E5ADC">
                    <w:rPr>
                      <w:rFonts w:cs="Arial"/>
                      <w:szCs w:val="20"/>
                    </w:rPr>
                    <w:t xml:space="preserve"> хранения,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кредитных организаций - резидентов, всего, в том числе: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выдано с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ответственного</w:t>
                  </w:r>
                  <w:r w:rsidRPr="008E5ADC">
                    <w:rPr>
                      <w:rFonts w:cs="Arial"/>
                      <w:szCs w:val="20"/>
                    </w:rPr>
                    <w:t xml:space="preserve"> хранения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по договорам комиссии на реализацию драгоценных металлов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по договорам купли-продажи драгоценных металлов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иных лиц - резидентов (за исключением кредитных организаций) и нерезидентов, всего, в том числе: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выдано с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ответственного</w:t>
                  </w:r>
                  <w:r w:rsidRPr="008E5ADC">
                    <w:rPr>
                      <w:rFonts w:cs="Arial"/>
                      <w:szCs w:val="20"/>
                    </w:rPr>
                    <w:t xml:space="preserve"> хранения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клиентов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по договорам комиссии на реализацию драгоценных металлов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по договорам купли-продажи драгоценных металлов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Остаток на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металлических</w:t>
                  </w:r>
                  <w:r w:rsidRPr="008E5ADC">
                    <w:rPr>
                      <w:rFonts w:cs="Arial"/>
                      <w:szCs w:val="20"/>
                    </w:rPr>
                    <w:t xml:space="preserve"> счетах </w:t>
                  </w: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ответственного</w:t>
                  </w:r>
                  <w:r w:rsidRPr="008E5ADC">
                    <w:rPr>
                      <w:rFonts w:cs="Arial"/>
                      <w:szCs w:val="20"/>
                    </w:rPr>
                    <w:t xml:space="preserve"> хранения на конец отчетного периода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804453" w:rsidRPr="008E5ADC" w:rsidRDefault="00804453" w:rsidP="0080445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804453">
              <w:rPr>
                <w:rFonts w:ascii="Courier New" w:hAnsi="Courier New" w:cs="Courier New"/>
                <w:strike/>
                <w:color w:val="FF0000"/>
              </w:rPr>
              <w:t>СПРАВОЧНО</w:t>
            </w:r>
            <w:r w:rsidRPr="008E5ADC">
              <w:rPr>
                <w:rFonts w:ascii="Courier New" w:hAnsi="Courier New" w:cs="Courier New"/>
              </w:rPr>
              <w:t xml:space="preserve"> к разделу 4</w:t>
            </w:r>
            <w:r w:rsidRPr="00804453">
              <w:rPr>
                <w:rFonts w:ascii="Courier New" w:hAnsi="Courier New" w:cs="Courier New"/>
                <w:strike/>
                <w:color w:val="FF0000"/>
              </w:rPr>
              <w:t>:</w:t>
            </w:r>
          </w:p>
          <w:p w:rsidR="00804453" w:rsidRPr="008E5ADC" w:rsidRDefault="00804453" w:rsidP="00804453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:rsidR="00804453" w:rsidRPr="00083762" w:rsidRDefault="00804453" w:rsidP="0080445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1.   За   отчетный   период   по  </w:t>
            </w:r>
            <w:proofErr w:type="spellStart"/>
            <w:r w:rsidRPr="00083762">
              <w:rPr>
                <w:rFonts w:ascii="Courier New" w:hAnsi="Courier New" w:cs="Courier New"/>
                <w:sz w:val="16"/>
                <w:szCs w:val="16"/>
              </w:rPr>
              <w:t>внебалансовому</w:t>
            </w:r>
            <w:proofErr w:type="spellEnd"/>
            <w:r w:rsidRPr="00083762">
              <w:rPr>
                <w:rFonts w:ascii="Courier New" w:hAnsi="Courier New" w:cs="Courier New"/>
                <w:sz w:val="16"/>
                <w:szCs w:val="16"/>
              </w:rPr>
              <w:t xml:space="preserve">  счету  N  91204 проведены</w:t>
            </w:r>
          </w:p>
          <w:p w:rsidR="00804453" w:rsidRPr="00083762" w:rsidRDefault="00804453" w:rsidP="0080445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исправительные обороты на сумму:</w:t>
            </w:r>
          </w:p>
          <w:p w:rsidR="00804453" w:rsidRPr="00083762" w:rsidRDefault="00804453" w:rsidP="00804453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по дебету счета - ____________ тыс. руб.,</w:t>
            </w:r>
          </w:p>
          <w:p w:rsidR="003557D7" w:rsidRPr="00804453" w:rsidRDefault="00804453" w:rsidP="00337345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083762">
              <w:rPr>
                <w:rFonts w:ascii="Courier New" w:hAnsi="Courier New" w:cs="Courier New"/>
                <w:sz w:val="16"/>
                <w:szCs w:val="16"/>
              </w:rPr>
              <w:t>по кредиту счета - ___________ тыс. руб.</w:t>
            </w:r>
          </w:p>
        </w:tc>
        <w:tc>
          <w:tcPr>
            <w:tcW w:w="7597" w:type="dxa"/>
          </w:tcPr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1984"/>
              <w:gridCol w:w="851"/>
              <w:gridCol w:w="621"/>
              <w:gridCol w:w="560"/>
              <w:gridCol w:w="560"/>
              <w:gridCol w:w="560"/>
              <w:gridCol w:w="560"/>
              <w:gridCol w:w="560"/>
              <w:gridCol w:w="561"/>
            </w:tblGrid>
            <w:tr w:rsidR="00804453" w:rsidRPr="008E5ADC" w:rsidTr="008E4226">
              <w:tc>
                <w:tcPr>
                  <w:tcW w:w="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Платина</w:t>
                  </w:r>
                </w:p>
              </w:tc>
              <w:tc>
                <w:tcPr>
                  <w:tcW w:w="1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Палладий</w:t>
                  </w:r>
                </w:p>
              </w:tc>
            </w:tr>
            <w:tr w:rsidR="00804453" w:rsidRPr="008E5ADC" w:rsidTr="008E4226">
              <w:tc>
                <w:tcPr>
                  <w:tcW w:w="5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химически чистая масса, г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лигатурная масса, г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Остаток </w:t>
                  </w: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драгоценных металлов</w:t>
                  </w:r>
                  <w:r w:rsidRPr="008E5ADC">
                    <w:rPr>
                      <w:rFonts w:cs="Arial"/>
                      <w:szCs w:val="20"/>
                    </w:rPr>
                    <w:t xml:space="preserve"> на счетах хранения на начало отчетного периода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Зачислено </w:t>
                  </w: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драгоценных металлов</w:t>
                  </w:r>
                  <w:r w:rsidRPr="008E5ADC">
                    <w:rPr>
                      <w:rFonts w:cs="Arial"/>
                      <w:szCs w:val="20"/>
                    </w:rPr>
                    <w:t xml:space="preserve"> на счета ответственного хранения,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на счета</w:t>
                  </w:r>
                  <w:r w:rsidRPr="008E5ADC">
                    <w:rPr>
                      <w:rFonts w:cs="Arial"/>
                      <w:szCs w:val="20"/>
                    </w:rPr>
                    <w:t xml:space="preserve"> кредитных организаций - 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принято на хранение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по договорам комиссии на приобретение драгоценных металлов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по договорам купли-продажи драгоценных металлов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на счета</w:t>
                  </w:r>
                  <w:r w:rsidRPr="008E5ADC">
                    <w:rPr>
                      <w:rFonts w:cs="Arial"/>
                      <w:szCs w:val="20"/>
                    </w:rPr>
                    <w:t xml:space="preserve"> иных лиц - резидентов (за исключением кредитных организаций) и нерезидентов,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принято на хранение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по договорам комиссии на приобретение драгоценных металлов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зачислено по договорам купли-продажи драгоценных металлов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Списано </w:t>
                  </w: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драгоценных металлов со</w:t>
                  </w:r>
                  <w:r w:rsidRPr="008E5ADC">
                    <w:rPr>
                      <w:rFonts w:cs="Arial"/>
                      <w:szCs w:val="20"/>
                    </w:rPr>
                    <w:t xml:space="preserve"> счетов хранения, всего, в том числе: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со счетов</w:t>
                  </w:r>
                  <w:r w:rsidRPr="008E5ADC">
                    <w:rPr>
                      <w:rFonts w:cs="Arial"/>
                      <w:szCs w:val="20"/>
                    </w:rPr>
                    <w:t xml:space="preserve"> кредитных организаций - 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выдано с хранения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по договорам комиссии на реализацию драгоценных металлов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по договорам купли-продажи драгоценных металлов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со счетов</w:t>
                  </w:r>
                  <w:r w:rsidRPr="008E5ADC">
                    <w:rPr>
                      <w:rFonts w:cs="Arial"/>
                      <w:szCs w:val="20"/>
                    </w:rPr>
                    <w:t xml:space="preserve"> иных лиц - резидентов (за исключением кредитных организаций) и нерезидентов, всего, 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выдано </w:t>
                  </w: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клиентам</w:t>
                  </w:r>
                  <w:r w:rsidRPr="008E5ADC">
                    <w:rPr>
                      <w:rFonts w:cs="Arial"/>
                      <w:szCs w:val="20"/>
                    </w:rPr>
                    <w:t xml:space="preserve"> с хранения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по договорам комиссии на реализацию драгоценных металлов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списано по договорам купли-продажи драгоценных металлов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Остаток </w:t>
                  </w: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драгоценных металлов</w:t>
                  </w:r>
                  <w:r w:rsidRPr="008E5ADC">
                    <w:rPr>
                      <w:rFonts w:cs="Arial"/>
                      <w:szCs w:val="20"/>
                    </w:rPr>
                    <w:t xml:space="preserve"> на счетах хранения на конец отчетного периода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61"/>
            </w:tblGrid>
            <w:tr w:rsidR="00804453" w:rsidRPr="008E5ADC" w:rsidTr="008E4226">
              <w:tc>
                <w:tcPr>
                  <w:tcW w:w="7361" w:type="dxa"/>
                  <w:vAlign w:val="bottom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Подраздел "</w:t>
                  </w:r>
                  <w:proofErr w:type="spellStart"/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Справочно</w:t>
                  </w:r>
                  <w:proofErr w:type="spellEnd"/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"</w:t>
                  </w:r>
                  <w:r w:rsidRPr="008E5ADC">
                    <w:rPr>
                      <w:rFonts w:cs="Arial"/>
                      <w:szCs w:val="20"/>
                    </w:rPr>
                    <w:t xml:space="preserve"> к разделу 4</w:t>
                  </w:r>
                </w:p>
              </w:tc>
            </w:tr>
            <w:tr w:rsidR="00804453" w:rsidRPr="008E5ADC" w:rsidTr="008E4226">
              <w:tc>
                <w:tcPr>
                  <w:tcW w:w="7361" w:type="dxa"/>
                  <w:vAlign w:val="bottom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 xml:space="preserve">1. За отчетный период по </w:t>
                  </w:r>
                  <w:proofErr w:type="spellStart"/>
                  <w:r w:rsidRPr="008E5ADC">
                    <w:rPr>
                      <w:rFonts w:cs="Arial"/>
                      <w:szCs w:val="20"/>
                    </w:rPr>
                    <w:t>внебалансовому</w:t>
                  </w:r>
                  <w:proofErr w:type="spellEnd"/>
                  <w:r w:rsidRPr="008E5ADC">
                    <w:rPr>
                      <w:rFonts w:cs="Arial"/>
                      <w:szCs w:val="20"/>
                    </w:rPr>
                    <w:t xml:space="preserve"> счету N 91204 проведены исправительные обороты на сумму: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 дебету счета - ____________ тыс. руб.,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 кредиту счета - ____________ тыс. руб.</w:t>
                  </w:r>
                </w:p>
              </w:tc>
            </w:tr>
          </w:tbl>
          <w:p w:rsidR="003557D7" w:rsidRDefault="003557D7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557D7" w:rsidTr="00337345">
        <w:tc>
          <w:tcPr>
            <w:tcW w:w="7597" w:type="dxa"/>
          </w:tcPr>
          <w:p w:rsidR="00804453" w:rsidRPr="00804453" w:rsidRDefault="00804453" w:rsidP="00804453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3557D7" w:rsidRPr="00804453" w:rsidRDefault="00804453" w:rsidP="00337345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8E5ADC">
              <w:rPr>
                <w:rFonts w:ascii="Courier New" w:hAnsi="Courier New" w:cs="Courier New"/>
              </w:rPr>
              <w:t>Раздел 5. Движение монет, содержащих драгоценные металлы</w:t>
            </w:r>
          </w:p>
        </w:tc>
        <w:tc>
          <w:tcPr>
            <w:tcW w:w="7597" w:type="dxa"/>
          </w:tcPr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81"/>
            </w:tblGrid>
            <w:tr w:rsidR="00804453" w:rsidRPr="008E5ADC" w:rsidTr="008E4226">
              <w:tc>
                <w:tcPr>
                  <w:tcW w:w="7381" w:type="dxa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Раздел 5. Движение монет, содержащих драгоценные металлы</w:t>
                  </w:r>
                </w:p>
              </w:tc>
            </w:tr>
          </w:tbl>
          <w:p w:rsidR="003557D7" w:rsidRDefault="003557D7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04453" w:rsidTr="00337345">
        <w:tc>
          <w:tcPr>
            <w:tcW w:w="7597" w:type="dxa"/>
          </w:tcPr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84"/>
              <w:gridCol w:w="3118"/>
              <w:gridCol w:w="1140"/>
              <w:gridCol w:w="1140"/>
              <w:gridCol w:w="1140"/>
            </w:tblGrid>
            <w:tr w:rsidR="00804453" w:rsidRPr="008E5ADC" w:rsidTr="008E4226">
              <w:tc>
                <w:tcPr>
                  <w:tcW w:w="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Другие металлы</w:t>
                  </w:r>
                </w:p>
              </w:tc>
            </w:tr>
            <w:tr w:rsidR="00804453" w:rsidRPr="008E5ADC" w:rsidTr="008E4226">
              <w:tc>
                <w:tcPr>
                  <w:tcW w:w="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монет, содержащих драгоценные металлы, на начало отчетного периода,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инвестиционных монет Банка России, содержащих драгоценные металлы, на начало отчетного периода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монет иностранных государств, содержащих драгоценные металлы, на начало отчетного периода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монет, содержащих драгоценные металлы,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инвестиционных монет Банка России, содержащих драгоценные металлы,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от резидентов,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Банка России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кредитных организаций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юридических лиц,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2.1.1.3.1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индивидуальных предпринимателей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2.1.1.4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от нерезидентов,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банков-нерезидентов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юридических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монет иностранных государств, содержащих драгоценные металлы,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от резидентов,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кредитных организаций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юридических лиц,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индивидуальных предпринимателей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от нерезидентов,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банков-нерезидентов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юридических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иных монет, содержащих драгоценные металлы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монет, содержащих драгоценные металлы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инвестиционных монет Банка России, содержащих драгоценные металлы,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резидентам,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кредитным организациям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юридическим лицам,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индивидуальным предпринимателям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нерезидентам,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банкам-нерезидентам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юридическим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04453">
                    <w:rPr>
                      <w:rFonts w:cs="Arial"/>
                      <w:strike/>
                      <w:color w:val="FF0000"/>
                      <w:szCs w:val="20"/>
                    </w:rPr>
                    <w:t>Выбыло</w:t>
                  </w:r>
                  <w:r w:rsidRPr="008E5ADC">
                    <w:rPr>
                      <w:rFonts w:cs="Arial"/>
                      <w:szCs w:val="20"/>
                    </w:rPr>
                    <w:t xml:space="preserve"> монет иностранных государств, содержащих драгоценные металлы,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резидентам,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кредитным организациям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юридическим лицам,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индивидуальным предпринимателям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нерезидентам,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банкам-нерезидентам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юридическим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иных монет, содержащих драгоценные металлы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монет, содержащих драгоценные металлы, на конец отчетного периода,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инвестиционных монет Банка России, содержащих драгоценные металлы, на конец отчетного периода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монет иностранных государств, содержащих драгоценные металлы, на конец отчетного периода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p w:rsidR="00804453" w:rsidRPr="00646D97" w:rsidRDefault="00804453" w:rsidP="00804453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46D97">
              <w:rPr>
                <w:rFonts w:ascii="Courier New" w:hAnsi="Courier New" w:cs="Courier New"/>
                <w:sz w:val="18"/>
                <w:szCs w:val="18"/>
              </w:rPr>
              <w:t>Должностное лицо, уполномоченное подписывать Отчет           (</w:t>
            </w:r>
            <w:r w:rsidRPr="00804453"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  <w:t>Ф.И.О.</w:t>
            </w:r>
            <w:r w:rsidRPr="00646D97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  <w:p w:rsidR="00804453" w:rsidRPr="00646D97" w:rsidRDefault="00804453" w:rsidP="00804453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46D97">
              <w:rPr>
                <w:rFonts w:ascii="Courier New" w:hAnsi="Courier New" w:cs="Courier New"/>
                <w:sz w:val="18"/>
                <w:szCs w:val="18"/>
              </w:rPr>
              <w:t>Исполнитель                                                  (</w:t>
            </w:r>
            <w:r w:rsidRPr="00804453"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  <w:t>Ф.И.О.</w:t>
            </w:r>
            <w:r w:rsidRPr="00646D97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  <w:p w:rsidR="00804453" w:rsidRPr="00646D97" w:rsidRDefault="00804453" w:rsidP="00804453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46D97">
              <w:rPr>
                <w:rFonts w:ascii="Courier New" w:hAnsi="Courier New" w:cs="Courier New"/>
                <w:sz w:val="18"/>
                <w:szCs w:val="18"/>
              </w:rPr>
              <w:t>Телефон:</w:t>
            </w:r>
          </w:p>
          <w:p w:rsidR="00804453" w:rsidRPr="00804453" w:rsidRDefault="00804453" w:rsidP="00337345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46D97">
              <w:rPr>
                <w:rFonts w:ascii="Courier New" w:hAnsi="Courier New" w:cs="Courier New"/>
                <w:sz w:val="18"/>
                <w:szCs w:val="18"/>
              </w:rPr>
              <w:t>"__" ___________ ____ г.</w:t>
            </w:r>
          </w:p>
        </w:tc>
        <w:tc>
          <w:tcPr>
            <w:tcW w:w="7597" w:type="dxa"/>
          </w:tcPr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84"/>
              <w:gridCol w:w="3118"/>
              <w:gridCol w:w="1140"/>
              <w:gridCol w:w="1140"/>
              <w:gridCol w:w="1140"/>
            </w:tblGrid>
            <w:tr w:rsidR="00804453" w:rsidRPr="008E5ADC" w:rsidTr="008E4226">
              <w:tc>
                <w:tcPr>
                  <w:tcW w:w="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Золото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Серебро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Другие металлы</w:t>
                  </w:r>
                </w:p>
              </w:tc>
            </w:tr>
            <w:tr w:rsidR="00804453" w:rsidRPr="008E5ADC" w:rsidTr="008E4226">
              <w:tc>
                <w:tcPr>
                  <w:tcW w:w="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стоимость, тыс. руб.</w:t>
                  </w: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монет, содержащих драгоценные металлы, на начало отчетного периода,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инвестиционных монет Банка России, содержащих драгоценные металлы, на начало отчетного периода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монет иностранных государств, содержащих драгоценные металлы, на начало отчетного периода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монет, содержащих драгоценные металлы,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инвестиционных монет Банка России, содержащих драгоценные металлы,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от резидентов,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Банка России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кредитных организаций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юридических лиц,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2.1.1.3.1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индивидуальных предпринимателей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2.1.1.4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от нерезидентов,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банков-нерезидентов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юридических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монет иностранных государств, содержащих драгоценные металлы,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от резидентов,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кредитных организаций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юридических лиц,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индивидуальных предпринимателей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от нерезидентов,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банков-нерезидентов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иных юридических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от физических лиц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поступило иных монет, содержащих драгоценные металлы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монет, содержащих драгоценные металлы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инвестиционных монет Банка России, содержащих драгоценные металлы,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резидентам,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кредитным организациям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юридическим лицам,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индивидуальным предпринимателям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3.1.2.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нерезидентам,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банкам-нерезидентам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юридическим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выбыло</w:t>
                  </w:r>
                  <w:r w:rsidRPr="008E5ADC">
                    <w:rPr>
                      <w:rFonts w:cs="Arial"/>
                      <w:szCs w:val="20"/>
                    </w:rPr>
                    <w:t xml:space="preserve"> монет иностранных государств, содержащих драгоценные металлы,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резидентам,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кредитным организациям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юридическим лицам,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68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индивидуальным предпринимателям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3.2.1.3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нерезидентам, всего, в том числе: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банкам-нерезидентам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иным юридическим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1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физическим лицам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3.2.3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34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прочее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выбыло иных монет, содержащих драгоценные металлы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монет, содержащих драгоценные металлы, на конец отчетного периода, из них: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инвестиционных монет Банка России, содержащих драгоценные металлы, на конец отчетного периода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170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остаток монет иностранных государств, содержащих драгоценные металлы, на конец отчетного периода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00"/>
              <w:gridCol w:w="284"/>
              <w:gridCol w:w="1134"/>
              <w:gridCol w:w="283"/>
              <w:gridCol w:w="2565"/>
            </w:tblGrid>
            <w:tr w:rsidR="00804453" w:rsidRPr="008E5ADC" w:rsidTr="008E4226">
              <w:tc>
                <w:tcPr>
                  <w:tcW w:w="3100" w:type="dxa"/>
                  <w:tcBorders>
                    <w:bottom w:val="single" w:sz="4" w:space="0" w:color="auto"/>
                  </w:tcBorders>
                  <w:vAlign w:val="bottom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84" w:type="dxa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bottom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3100" w:type="dxa"/>
                  <w:tcBorders>
                    <w:top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(</w:t>
                  </w: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8E5ADC"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320"/>
              <w:gridCol w:w="5501"/>
            </w:tblGrid>
            <w:tr w:rsidR="00804453" w:rsidRPr="008E5ADC" w:rsidTr="008E4226">
              <w:tc>
                <w:tcPr>
                  <w:tcW w:w="1557" w:type="dxa"/>
                  <w:vAlign w:val="bottom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Исполнитель</w:t>
                  </w: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bottom w:val="single" w:sz="4" w:space="0" w:color="auto"/>
                  </w:tcBorders>
                  <w:vAlign w:val="bottom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04453" w:rsidRPr="008E5ADC" w:rsidTr="008E4226">
              <w:tc>
                <w:tcPr>
                  <w:tcW w:w="1557" w:type="dxa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" w:type="dxa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auto"/>
                  </w:tcBorders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(</w:t>
                  </w:r>
                  <w:r w:rsidRPr="00804453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8E5ADC"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804453" w:rsidRPr="008E5ADC" w:rsidTr="008E4226">
              <w:tc>
                <w:tcPr>
                  <w:tcW w:w="7378" w:type="dxa"/>
                  <w:gridSpan w:val="3"/>
                </w:tcPr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Телефон:</w:t>
                  </w:r>
                </w:p>
                <w:p w:rsidR="00804453" w:rsidRPr="008E5ADC" w:rsidRDefault="00804453" w:rsidP="0080445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8E5ADC">
                    <w:rPr>
                      <w:rFonts w:cs="Arial"/>
                      <w:szCs w:val="20"/>
                    </w:rPr>
                    <w:t>"__" _____________ г.</w:t>
                  </w:r>
                </w:p>
              </w:tc>
            </w:tr>
          </w:tbl>
          <w:p w:rsidR="00804453" w:rsidRDefault="00804453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04453" w:rsidTr="00337345">
        <w:tc>
          <w:tcPr>
            <w:tcW w:w="7597" w:type="dxa"/>
          </w:tcPr>
          <w:p w:rsidR="00804453" w:rsidRDefault="00804453" w:rsidP="00337345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804453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804453" w:rsidRPr="008E5ADC" w:rsidRDefault="00804453" w:rsidP="0080445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804453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:rsidR="00804453" w:rsidRPr="00804453" w:rsidRDefault="00804453" w:rsidP="0080445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804453">
              <w:rPr>
                <w:rFonts w:cs="Arial"/>
                <w:szCs w:val="20"/>
                <w:shd w:val="clear" w:color="auto" w:fill="C0C0C0"/>
              </w:rPr>
              <w:t>&lt;</w:t>
            </w:r>
            <w:r w:rsidR="0070042F">
              <w:rPr>
                <w:rFonts w:cs="Arial"/>
                <w:szCs w:val="20"/>
                <w:shd w:val="clear" w:color="auto" w:fill="C0C0C0"/>
              </w:rPr>
              <w:t>2</w:t>
            </w:r>
            <w:r w:rsidRPr="00804453">
              <w:rPr>
                <w:rFonts w:cs="Arial"/>
                <w:szCs w:val="20"/>
                <w:shd w:val="clear" w:color="auto" w:fill="C0C0C0"/>
              </w:rPr>
              <w:t>&gt; Общероссийский классификатор управленческой документации.</w:t>
            </w:r>
          </w:p>
        </w:tc>
      </w:tr>
      <w:tr w:rsidR="00804453" w:rsidTr="00337345">
        <w:tc>
          <w:tcPr>
            <w:tcW w:w="7597" w:type="dxa"/>
          </w:tcPr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 w:rsidRPr="008E5ADC">
              <w:rPr>
                <w:rFonts w:cs="Arial"/>
                <w:szCs w:val="20"/>
              </w:rPr>
              <w:t>Порядок</w:t>
            </w:r>
          </w:p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8E5ADC">
              <w:rPr>
                <w:rFonts w:cs="Arial"/>
                <w:szCs w:val="20"/>
              </w:rPr>
              <w:t>составления и представления отчетности по форме 0409610</w:t>
            </w:r>
          </w:p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8E5ADC">
              <w:rPr>
                <w:rFonts w:cs="Arial"/>
                <w:szCs w:val="20"/>
              </w:rPr>
              <w:t>"Отчет об операциях с драгоценными металлами и монетами,</w:t>
            </w:r>
          </w:p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8E5ADC">
              <w:rPr>
                <w:rFonts w:cs="Arial"/>
                <w:szCs w:val="20"/>
              </w:rPr>
              <w:t>содержащими драгоценные металлы"</w:t>
            </w:r>
          </w:p>
          <w:p w:rsidR="00804453" w:rsidRDefault="00804453" w:rsidP="00804453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804453" w:rsidRPr="008E5ADC" w:rsidRDefault="00804453" w:rsidP="00804453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1. Отчетность по форме 0409610 "Отчет об операциях с драгоценными металлами и монетами, содержащими драгоценные металлы (далее - Отчет) формируется </w:t>
            </w:r>
            <w:r>
              <w:rPr>
                <w:rFonts w:cs="Arial"/>
                <w:strike/>
                <w:color w:val="FF0000"/>
              </w:rPr>
              <w:t>в целом</w:t>
            </w:r>
            <w:r>
              <w:rPr>
                <w:rFonts w:cs="Arial"/>
              </w:rPr>
              <w:t xml:space="preserve"> по кредитной организации и содержит информацию об объеме и структуре операций кредитных организаций с драгоценными металлами в физической форме (золото, серебро, платина, палладий), операций, отраженных на банковских счетах в драгоценных металлах и счетах по банковским вкладам (депозитам) в драгоценных металлах (далее при совместном упоминании - счета в драгоценных металлах), счетах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хранения, а также операций с монетами, содержащими драгоценные металлы.</w:t>
            </w:r>
          </w:p>
        </w:tc>
        <w:tc>
          <w:tcPr>
            <w:tcW w:w="7597" w:type="dxa"/>
          </w:tcPr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 w:rsidRPr="008E5ADC">
              <w:rPr>
                <w:rFonts w:cs="Arial"/>
                <w:szCs w:val="20"/>
              </w:rPr>
              <w:t>Порядок</w:t>
            </w:r>
          </w:p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8E5ADC">
              <w:rPr>
                <w:rFonts w:cs="Arial"/>
                <w:szCs w:val="20"/>
              </w:rPr>
              <w:t>составления и представления отчетности по форме 0409610</w:t>
            </w:r>
          </w:p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8E5ADC">
              <w:rPr>
                <w:rFonts w:cs="Arial"/>
                <w:szCs w:val="20"/>
              </w:rPr>
              <w:t>"Отчет об операциях с драгоценными металлами и монетами,</w:t>
            </w:r>
          </w:p>
          <w:p w:rsidR="00804453" w:rsidRPr="008E5ADC" w:rsidRDefault="00804453" w:rsidP="0080445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8E5ADC">
              <w:rPr>
                <w:rFonts w:cs="Arial"/>
                <w:szCs w:val="20"/>
              </w:rPr>
              <w:t>содержащими драгоценные металлы"</w:t>
            </w:r>
          </w:p>
          <w:p w:rsidR="00804453" w:rsidRDefault="00804453" w:rsidP="00804453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804453" w:rsidRPr="008E5ADC" w:rsidRDefault="00804453" w:rsidP="00804453">
            <w:pPr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>1. Отчетность по форме 0409610 "Отчет об операциях с драгоценными металлами и монетами, содержащими драгоценные металлы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(далее - Отчет) формируется по кредитной организации </w:t>
            </w:r>
            <w:r>
              <w:rPr>
                <w:rFonts w:cs="Arial"/>
                <w:shd w:val="clear" w:color="auto" w:fill="C0C0C0"/>
              </w:rPr>
              <w:t>в целом</w:t>
            </w:r>
            <w:r>
              <w:rPr>
                <w:rFonts w:cs="Arial"/>
              </w:rPr>
              <w:t xml:space="preserve"> и содержит информацию об объеме и структуре операций кредитных организаций с драгоценными металлами в физической форме (золото, серебро, платина, палладий), операций, отраженных на банковских счетах в драгоценных металлах и счетах по банковским вкладам (депозитам) в драгоценных металлах (далее при совместном упоминании - счета в драгоценных металлах), счетах хранения, а также операций с монетами, содержащими драгоценные металлы.</w:t>
            </w:r>
          </w:p>
        </w:tc>
      </w:tr>
      <w:tr w:rsidR="00337345" w:rsidTr="00337345">
        <w:tc>
          <w:tcPr>
            <w:tcW w:w="7597" w:type="dxa"/>
          </w:tcPr>
          <w:p w:rsidR="00804453" w:rsidRDefault="00804453" w:rsidP="0080445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Отчет составляется ежемесячно кредитными организациями (включая небанковские кредитные организации,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операций) (далее - отчитывающиеся кредитные организации).</w:t>
            </w:r>
          </w:p>
          <w:p w:rsidR="00337345" w:rsidRDefault="00804453" w:rsidP="0080445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 Отчет представляется отчитывающимися кредитными организациями в Банк России не позднее </w:t>
            </w:r>
            <w:r>
              <w:rPr>
                <w:rFonts w:cs="Arial"/>
                <w:strike/>
                <w:color w:val="FF0000"/>
              </w:rPr>
              <w:t>14-го</w:t>
            </w:r>
            <w:r>
              <w:rPr>
                <w:rFonts w:cs="Arial"/>
              </w:rPr>
              <w:t xml:space="preserve"> рабочего дня месяца, следующего за отчетным.</w:t>
            </w:r>
          </w:p>
        </w:tc>
        <w:tc>
          <w:tcPr>
            <w:tcW w:w="7597" w:type="dxa"/>
          </w:tcPr>
          <w:p w:rsidR="00804453" w:rsidRDefault="00804453" w:rsidP="0080445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Отчет составляется ежемесячно кредитными организациями (включая небанковские кредитные организации,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операций) (далее - отчитывающиеся кредитные организации).</w:t>
            </w:r>
          </w:p>
          <w:p w:rsidR="00337345" w:rsidRDefault="00804453" w:rsidP="0080445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 Отчет представляется отчитывающимися кредитными организациями в Банк России не позднее </w:t>
            </w:r>
            <w:r>
              <w:rPr>
                <w:rFonts w:cs="Arial"/>
                <w:shd w:val="clear" w:color="auto" w:fill="C0C0C0"/>
              </w:rPr>
              <w:t>четырнадцатого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>
              <w:rPr>
                <w:rFonts w:cs="Arial"/>
              </w:rPr>
              <w:t>.</w:t>
            </w:r>
          </w:p>
        </w:tc>
      </w:tr>
      <w:tr w:rsidR="00337345" w:rsidTr="00337345">
        <w:tc>
          <w:tcPr>
            <w:tcW w:w="7597" w:type="dxa"/>
          </w:tcPr>
          <w:p w:rsidR="00804453" w:rsidRPr="00804453" w:rsidRDefault="00804453" w:rsidP="0080445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804453">
              <w:rPr>
                <w:rFonts w:cs="Arial"/>
              </w:rPr>
              <w:t>В случае отсутствия данных по всем показателям всех разделов Отчета заполняется только поле "Признак Отчета с нулевыми показателями", в котором проставляется "0" (ноль). В указанном случае иные строки (графы) Отчета не заполняются.</w:t>
            </w:r>
          </w:p>
          <w:p w:rsidR="00804453" w:rsidRDefault="00804453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804453">
              <w:rPr>
                <w:rFonts w:cs="Arial"/>
              </w:rPr>
              <w:t>В случае отсутствия данных по отдельным показателям Отчета соответствующие строки (графы) Отчета не заполняются.</w:t>
            </w:r>
          </w:p>
        </w:tc>
        <w:tc>
          <w:tcPr>
            <w:tcW w:w="7597" w:type="dxa"/>
          </w:tcPr>
          <w:p w:rsidR="00804453" w:rsidRPr="00804453" w:rsidRDefault="00804453" w:rsidP="0080445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804453">
              <w:rPr>
                <w:rFonts w:cs="Arial"/>
              </w:rPr>
              <w:t>В случае отсутствия данных по всем показателям всех разделов Отчета заполняется только поле "Признак Отчета с нулевыми показателями", в котором проставляется "0" (ноль). В указанном случае иные строки (графы) Отчета не заполняются.</w:t>
            </w:r>
          </w:p>
          <w:p w:rsidR="00804453" w:rsidRDefault="00804453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804453">
              <w:rPr>
                <w:rFonts w:cs="Arial"/>
              </w:rPr>
              <w:t>В случае отсутствия данных по отдельным показателям Отчета соответствующие строки (графы) Отчета не заполняются.</w:t>
            </w:r>
          </w:p>
        </w:tc>
      </w:tr>
      <w:tr w:rsidR="00337345" w:rsidTr="00337345">
        <w:tc>
          <w:tcPr>
            <w:tcW w:w="7597" w:type="dxa"/>
          </w:tcPr>
          <w:p w:rsidR="00337345" w:rsidRDefault="00337345" w:rsidP="00D770A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70042F" w:rsidRDefault="0070042F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70042F">
              <w:rPr>
                <w:rFonts w:cs="Arial"/>
                <w:shd w:val="clear" w:color="auto" w:fill="C0C0C0"/>
              </w:rPr>
              <w:t>Отчет об операциях реорганизованной кредитной организации за отчетный период, в течение которого она осуществляла свою деятельность, при завершении реорганизации до наступления срока представления Отчета представляется правопреемником в виде отдельного электронного документа с реквизитами реорганизованной кредитной организации в установленные для представления Отчета сроки.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 w:rsidRPr="00D770AB">
              <w:rPr>
                <w:rFonts w:cs="Arial"/>
                <w:shd w:val="clear" w:color="auto" w:fill="C0C0C0"/>
              </w:rPr>
              <w:t xml:space="preserve">4. </w:t>
            </w:r>
            <w:r>
              <w:rPr>
                <w:rFonts w:cs="Arial"/>
                <w:shd w:val="clear" w:color="auto" w:fill="C0C0C0"/>
              </w:rPr>
              <w:t>В случае выявления неверных (искаженных) значений показателей в Отчете за любой период в течение 12 месяцев, предшествующих отчетному месяцу, повторное представление в Банк России Отчета, содержащего исправленные значения показателей, осуществляется одновременно с Отчетом за отчетный месяц, в котором отчитывающейся кредитной организацией был выявлен факт представления Отчета, содержащего неверные (искаженные) значения показателей.</w:t>
            </w:r>
          </w:p>
          <w:p w:rsidR="00337345" w:rsidRP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Представление Отчета, содержащего исправленные значения показателей, сопровождается пояснениями отчитывающейся кредитной организации.</w:t>
            </w:r>
          </w:p>
        </w:tc>
      </w:tr>
      <w:tr w:rsidR="00D770AB" w:rsidTr="00337345">
        <w:tc>
          <w:tcPr>
            <w:tcW w:w="7597" w:type="dxa"/>
          </w:tcPr>
          <w:p w:rsidR="00D770AB" w:rsidRP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 w:rsidRPr="00D770AB">
              <w:rPr>
                <w:rFonts w:cs="Arial"/>
                <w:strike/>
                <w:color w:val="FF0000"/>
              </w:rPr>
              <w:t>4.</w:t>
            </w:r>
            <w:r>
              <w:rPr>
                <w:rFonts w:cs="Arial"/>
              </w:rPr>
              <w:t xml:space="preserve"> Отчет составляется на основании данных бухгалтерского учета драгоценных металлов, монет, содержащих драгоценные металлы.</w:t>
            </w:r>
          </w:p>
        </w:tc>
        <w:tc>
          <w:tcPr>
            <w:tcW w:w="7597" w:type="dxa"/>
          </w:tcPr>
          <w:p w:rsidR="00D770AB" w:rsidRPr="008E5ADC" w:rsidRDefault="00D770AB" w:rsidP="00804453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hd w:val="clear" w:color="auto" w:fill="C0C0C0"/>
              </w:rPr>
              <w:t>5.</w:t>
            </w:r>
            <w:r>
              <w:rPr>
                <w:rFonts w:cs="Arial"/>
              </w:rPr>
              <w:t xml:space="preserve"> Отчет составляется на основании данных бухгалтерского учета драгоценных металлов, монет, содержащих драгоценные металлы.</w:t>
            </w:r>
          </w:p>
        </w:tc>
      </w:tr>
      <w:tr w:rsidR="00D770AB" w:rsidTr="00337345">
        <w:tc>
          <w:tcPr>
            <w:tcW w:w="7597" w:type="dxa"/>
          </w:tcPr>
          <w:p w:rsidR="00D770AB" w:rsidRPr="008E5ADC" w:rsidRDefault="00D770AB" w:rsidP="00804453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trike/>
                <w:color w:val="FF0000"/>
              </w:rPr>
              <w:t>Стоимостные значения показателей разделов 1 - 4 Отчета должны соответствовать остаткам и оборотам счетов по учету драгоценных металлов в отчетности по форме 0409101 "Оборотная ведомость по счетам бухгалтерского учета кредитной организации", составленной на аналогичную отчетную дату.</w:t>
            </w:r>
          </w:p>
        </w:tc>
        <w:tc>
          <w:tcPr>
            <w:tcW w:w="7597" w:type="dxa"/>
          </w:tcPr>
          <w:p w:rsidR="00D770AB" w:rsidRPr="008E5ADC" w:rsidRDefault="00D770AB" w:rsidP="00D770A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D770AB" w:rsidTr="00337345">
        <w:tc>
          <w:tcPr>
            <w:tcW w:w="7597" w:type="dxa"/>
          </w:tcPr>
          <w:p w:rsidR="00D770AB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770AB">
              <w:rPr>
                <w:rFonts w:cs="Arial"/>
                <w:szCs w:val="20"/>
              </w:rPr>
              <w:t>Во всех разделах Отчета при переносе значений показателей из строк на конец отчетного периода в строки на начало следующего отчетного периода должно соблюдаться равенство их числовых значений.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5.</w:t>
            </w:r>
            <w:r>
              <w:rPr>
                <w:rFonts w:cs="Arial"/>
              </w:rPr>
              <w:t xml:space="preserve"> Отчет составляется в целых числах. При применении округления </w:t>
            </w:r>
            <w:r>
              <w:rPr>
                <w:rFonts w:cs="Arial"/>
                <w:strike/>
                <w:color w:val="FF0000"/>
              </w:rPr>
              <w:t>используется математический метод</w:t>
            </w:r>
            <w:r>
              <w:rPr>
                <w:rFonts w:cs="Arial"/>
              </w:rPr>
              <w:t xml:space="preserve"> округления.</w:t>
            </w:r>
          </w:p>
          <w:p w:rsidR="00D770AB" w:rsidRPr="008E5ADC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>Стоимость драгоценных металлов в разделах 1 - 4 Отчета указывается в соответствии с учетными ценами на аффинированные драгоценные металлы.</w:t>
            </w:r>
          </w:p>
        </w:tc>
        <w:tc>
          <w:tcPr>
            <w:tcW w:w="7597" w:type="dxa"/>
          </w:tcPr>
          <w:p w:rsidR="00D770AB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770AB">
              <w:rPr>
                <w:rFonts w:cs="Arial"/>
                <w:szCs w:val="20"/>
              </w:rPr>
              <w:t>Во всех разделах Отчета при переносе значений показателей из строк на конец отчетного периода в строки на начало следующего отчетного периода должно соблюдаться равенство их числовых значений.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</w:t>
            </w:r>
            <w:r>
              <w:rPr>
                <w:rFonts w:cs="Arial"/>
              </w:rPr>
              <w:t xml:space="preserve"> Отчет составляется в целых числах. При применении округления </w:t>
            </w:r>
            <w:r>
              <w:rPr>
                <w:rFonts w:cs="Arial"/>
                <w:shd w:val="clear" w:color="auto" w:fill="C0C0C0"/>
              </w:rPr>
              <w:t>используются правила математического</w:t>
            </w:r>
            <w:r>
              <w:rPr>
                <w:rFonts w:cs="Arial"/>
              </w:rPr>
              <w:t xml:space="preserve"> округления.</w:t>
            </w:r>
          </w:p>
          <w:p w:rsidR="00D770AB" w:rsidRPr="008E5ADC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t>Стоимость драгоценных металлов в разделах 1 - 4 Отчета указывается в соответствии с учетными ценами на аффинированные драгоценные металлы</w:t>
            </w:r>
            <w:r>
              <w:rPr>
                <w:rFonts w:cs="Arial"/>
                <w:shd w:val="clear" w:color="auto" w:fill="C0C0C0"/>
              </w:rPr>
              <w:t>, установленными Банком России в соответствии с пунктами 1 и 2 Указания Банка России от 28 мая 2003 года N 1283-У "О порядке установления Банком России учетных цен на аффинированные драгоценные металлы" &lt;1&gt; (далее - учетные цены на аффинированные драгоценные металлы)</w:t>
            </w:r>
            <w:r>
              <w:rPr>
                <w:rFonts w:cs="Arial"/>
              </w:rPr>
              <w:t>.</w:t>
            </w:r>
          </w:p>
        </w:tc>
      </w:tr>
      <w:tr w:rsidR="00337345" w:rsidTr="00337345">
        <w:tc>
          <w:tcPr>
            <w:tcW w:w="7597" w:type="dxa"/>
          </w:tcPr>
          <w:p w:rsidR="00337345" w:rsidRPr="008E5ADC" w:rsidRDefault="00337345" w:rsidP="00D770A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:rsidR="00337345" w:rsidRPr="008E5ADC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 19 июня 2003 года, регистрационный N 4759, с изменениями, внесенными Указаниями Банка России от 9 апреля 2008 года N 1993-У (зарегистрировано Минюстом России 22 апреля 2008 года, регистрационный N 11567), от 27 декабря 2011 года N 2765-У (зарегистрировано Минюстом России 17 января 2012 года, регистрационный N 22926).</w:t>
            </w:r>
          </w:p>
        </w:tc>
      </w:tr>
      <w:tr w:rsidR="00337345" w:rsidTr="00337345">
        <w:tc>
          <w:tcPr>
            <w:tcW w:w="7597" w:type="dxa"/>
          </w:tcPr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t>В разделах 1 - 4 Отчета остатки на начало отчетного периода указываются по учетным ценам на аффинированные драгоценные металлы, действовавшим на конец предшествующего отчетного периода.</w:t>
            </w:r>
          </w:p>
          <w:p w:rsidR="00337345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t>В разделах 1 - 4 Отчета остатки на конец отчетного периода указываются по учетным ценам на аффинированные драгоценные металлы, действовавшим на конец отчетного периода.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6.</w:t>
            </w:r>
            <w:r>
              <w:rPr>
                <w:rFonts w:cs="Arial"/>
              </w:rPr>
              <w:t xml:space="preserve"> Понятия "резидент" и "нерезидент" используются для составления Отчета в </w:t>
            </w:r>
            <w:r>
              <w:rPr>
                <w:rFonts w:cs="Arial"/>
                <w:strike/>
                <w:color w:val="FF0000"/>
              </w:rPr>
              <w:t>соответствии с Федеральным законом</w:t>
            </w:r>
            <w:r>
              <w:rPr>
                <w:rFonts w:cs="Arial"/>
              </w:rPr>
              <w:t xml:space="preserve"> от 10 декабря 2003 года N 173-ФЗ "О валютном регулировании и валютном контроле"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50, ст. 4859; 2004, N 27, ст. 2711; 2005, N 30, ст. 3101; 2006, N 31, ст. 3430; 2007, N 1, ст. 30; N 22, ст. 2563; N 29, ст. 3480; N 45, ст. 5419; 2008, N 30, ст. 3606; 2010, N 47, ст. 6028; 2011, N 7, ст. 905; N 27, ст. 3873; N 29, ст. 4291; N 30, ст. 4584; N 48, ст. 6728; N 50, ст. 7348, ст. 7351; 2013, N 11, ст. 1076; N 19, ст. 2329; N 27, ст. 3447; N 30, ст. 4084; 2014, N 11, ст. 1098; N 19, ст. 2317; N 30, ст. 4219; N 45, ст. 6154; 2015, N 27, ст. 3972, ст. 4001; N 48, ст. 6716; 2016, N 1, ст. 50; N 27, ст. 4218; 2017, N 30, ст. 4456; N 47, ст. 6851; 2018, N 1, ст. 11, ст. 54; N 11, ст. 1579; N 15, ст. 2035; N 22, ст. 3041; N 31, ст. 4835, ст. 4836, ст. 4837; N 32, ст. 5086)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D770AB" w:rsidRDefault="00D770AB" w:rsidP="00D770AB">
            <w:pPr>
              <w:spacing w:after="1" w:line="200" w:lineRule="atLeast"/>
              <w:ind w:firstLine="539"/>
              <w:jc w:val="both"/>
            </w:pPr>
          </w:p>
          <w:p w:rsidR="00D770AB" w:rsidRDefault="00D770AB" w:rsidP="00D770AB">
            <w:pPr>
              <w:spacing w:after="1" w:line="200" w:lineRule="atLeast"/>
              <w:ind w:firstLine="539"/>
              <w:jc w:val="both"/>
            </w:pPr>
            <w:r>
              <w:t>В разделах 1 - 4 Отчета остатки на начало отчетного периода указываются по учетным ценам на аффинированные драгоценные металлы, действовавшим на конец предшествующего отчетного периода.</w:t>
            </w:r>
          </w:p>
          <w:p w:rsidR="00337345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t>В разделах 1 - 4 Отчета остатки на конец отчетного периода указываются по учетным ценам на аффинированные драгоценные металлы, действовавшим на конец отчетного периода.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7.</w:t>
            </w:r>
            <w:r>
              <w:rPr>
                <w:rFonts w:cs="Arial"/>
              </w:rPr>
              <w:t xml:space="preserve"> Понятия "резидент" и "нерезидент" используются для составления Отчета в </w:t>
            </w:r>
            <w:r>
              <w:rPr>
                <w:rFonts w:cs="Arial"/>
                <w:shd w:val="clear" w:color="auto" w:fill="C0C0C0"/>
              </w:rPr>
              <w:t>значениях, установленных соответственно пунктами 6 и 7 части 1 статьи 1 Федерального закона</w:t>
            </w:r>
            <w:r>
              <w:rPr>
                <w:rFonts w:cs="Arial"/>
              </w:rPr>
              <w:t xml:space="preserve"> от 10 декабря 2003 года N 173-ФЗ "О валютном регулировании и валютном контроле".</w:t>
            </w:r>
          </w:p>
        </w:tc>
      </w:tr>
      <w:tr w:rsidR="00337345" w:rsidTr="00337345">
        <w:tc>
          <w:tcPr>
            <w:tcW w:w="7597" w:type="dxa"/>
          </w:tcPr>
          <w:p w:rsidR="00337345" w:rsidRDefault="00D770AB" w:rsidP="00D770AB">
            <w:pPr>
              <w:spacing w:before="200" w:after="1" w:line="200" w:lineRule="atLeast"/>
              <w:ind w:firstLine="539"/>
              <w:jc w:val="both"/>
            </w:pPr>
            <w:r w:rsidRPr="00D770AB">
              <w:t>Операции с индивидуальными предпринимателями в целях составления Отчета, если не выделено особо, классифицируются как операции с юридическими лицами.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7.</w:t>
            </w:r>
            <w:r>
              <w:rPr>
                <w:rFonts w:cs="Arial"/>
              </w:rPr>
              <w:t xml:space="preserve"> В разделах 1 - 4 Отчета данные приводятся без учета исправительных бухгалтерских записей. Информация об исправительных оборотах приводится в подразделах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 разделов 1 - 4 Отчета.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 w:rsidRPr="00D770AB">
              <w:t>Данные по операциям с монетами, содержащими драгоценные металлы, находящимися в пути, учет которых осуществляется на балансовом счете N 20305, отражаются в подразделе "</w:t>
            </w:r>
            <w:proofErr w:type="spellStart"/>
            <w:r w:rsidRPr="00D770AB">
              <w:t>Справочно</w:t>
            </w:r>
            <w:proofErr w:type="spellEnd"/>
            <w:r w:rsidRPr="00D770AB">
              <w:t>" раздела 1 Отчета.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8.</w:t>
            </w:r>
            <w:r>
              <w:rPr>
                <w:rFonts w:cs="Arial"/>
              </w:rPr>
              <w:t xml:space="preserve"> Результаты переоценки драгоценных металлов в разделах 1 - 4 Отчета отражаются по строкам "прочее".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9.</w:t>
            </w:r>
            <w:r>
              <w:rPr>
                <w:rFonts w:cs="Arial"/>
              </w:rPr>
              <w:t xml:space="preserve"> Раздел 1 Отчета формируется по операциям с драгоценными металлами в физической форме путем группировки данных по договорам купли-продажи, договорам займа, договорам банковского счета в драгоценных металлах и привлечения драгоценных металлов во вклады в разрезе резидентов (</w:t>
            </w:r>
            <w:r>
              <w:rPr>
                <w:rFonts w:cs="Arial"/>
                <w:strike/>
                <w:color w:val="FF0000"/>
              </w:rPr>
              <w:t>Банка</w:t>
            </w:r>
            <w:r>
              <w:rPr>
                <w:rFonts w:cs="Arial"/>
              </w:rPr>
              <w:t xml:space="preserve"> России, </w:t>
            </w:r>
            <w:r>
              <w:rPr>
                <w:rFonts w:cs="Arial"/>
                <w:strike/>
                <w:color w:val="FF0000"/>
              </w:rPr>
              <w:t>кредитных организаций</w:t>
            </w:r>
            <w:r w:rsidRPr="00D770AB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физических лиц</w:t>
            </w:r>
            <w:r w:rsidRPr="00D770AB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юридических лиц</w:t>
            </w:r>
            <w:r w:rsidRPr="00D770AB">
              <w:rPr>
                <w:rFonts w:cs="Arial"/>
              </w:rPr>
              <w:t xml:space="preserve"> и </w:t>
            </w:r>
            <w:r>
              <w:rPr>
                <w:rFonts w:cs="Arial"/>
                <w:strike/>
                <w:color w:val="FF0000"/>
              </w:rPr>
              <w:t>индивидуальных предпринимателей</w:t>
            </w:r>
            <w:r w:rsidRPr="00D770AB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состоящих</w:t>
            </w:r>
            <w:r>
              <w:rPr>
                <w:rFonts w:cs="Arial"/>
              </w:rPr>
              <w:t xml:space="preserve"> на специальном учете в Федеральной пробирной палате, включая производителей ювелирных изделий, а также </w:t>
            </w:r>
            <w:r>
              <w:rPr>
                <w:rFonts w:cs="Arial"/>
                <w:strike/>
                <w:color w:val="FF0000"/>
              </w:rPr>
              <w:t>иных лиц</w:t>
            </w:r>
            <w:r>
              <w:rPr>
                <w:rFonts w:cs="Arial"/>
              </w:rPr>
              <w:t>) и нерезидентов.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Реестр юридических лиц и индивидуальных предпринимателей, осуществляющих операции с драгоценными металлами и драгоценными камнями, </w:t>
            </w:r>
            <w:r>
              <w:rPr>
                <w:rFonts w:cs="Arial"/>
                <w:strike/>
                <w:color w:val="FF0000"/>
              </w:rPr>
              <w:t xml:space="preserve">состоящих на специальном учете в Федеральной пробирной палате, и реестр </w:t>
            </w:r>
            <w:proofErr w:type="spellStart"/>
            <w:r>
              <w:rPr>
                <w:rFonts w:cs="Arial"/>
                <w:strike/>
                <w:color w:val="FF0000"/>
              </w:rPr>
              <w:t>именников</w:t>
            </w:r>
            <w:proofErr w:type="spellEnd"/>
            <w:r>
              <w:rPr>
                <w:rFonts w:cs="Arial"/>
                <w:strike/>
                <w:color w:val="FF0000"/>
              </w:rPr>
              <w:t xml:space="preserve"> юридических лиц и индивидуальных предпринимателей, осуществляющих производство (ремонт) ювелирных и других изделий из драгоценных металлов, размещаются</w:t>
            </w:r>
            <w:r>
              <w:rPr>
                <w:rFonts w:cs="Arial"/>
              </w:rPr>
              <w:t xml:space="preserve"> на официальном сайте Федеральной пробирной палаты в информационно-телекоммуникационной сети "Интернет"</w:t>
            </w:r>
            <w:r w:rsidRPr="00D770AB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337345" w:rsidRDefault="00D770AB" w:rsidP="00D770AB">
            <w:pPr>
              <w:spacing w:before="200" w:after="1" w:line="200" w:lineRule="atLeast"/>
              <w:ind w:firstLine="539"/>
              <w:jc w:val="both"/>
            </w:pPr>
            <w:r w:rsidRPr="00D770AB">
              <w:t>Операции с индивидуальными предпринимателями в целях составления Отчета, если не выделено особо, классифицируются как операции с юридическими лицами.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8.</w:t>
            </w:r>
            <w:r>
              <w:rPr>
                <w:rFonts w:cs="Arial"/>
              </w:rPr>
              <w:t xml:space="preserve"> В разделах 1 - 4 Отчета данные приводятся без учета исправительных бухгалтерских записей. Информация об исправительных оборотах приводится в подразделах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 разделов 1 - 4 Отчета.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 w:rsidRPr="00D770AB">
              <w:t>Данные по операциям с монетами, содержащими драгоценные металлы, находящимися в пути, учет которых осуществляется на балансовом счете N 20305, отражаются в подразделе "</w:t>
            </w:r>
            <w:proofErr w:type="spellStart"/>
            <w:r w:rsidRPr="00D770AB">
              <w:t>Справочно</w:t>
            </w:r>
            <w:proofErr w:type="spellEnd"/>
            <w:r w:rsidRPr="00D770AB">
              <w:t>" раздела 1 Отчета.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9.</w:t>
            </w:r>
            <w:r>
              <w:rPr>
                <w:rFonts w:cs="Arial"/>
              </w:rPr>
              <w:t xml:space="preserve"> Результаты переоценки драгоценных металлов в разделах 1 - 4 Отчета отражаются по строкам "прочее".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10.</w:t>
            </w:r>
            <w:r>
              <w:rPr>
                <w:rFonts w:cs="Arial"/>
              </w:rPr>
              <w:t xml:space="preserve"> Раздел 1 Отчета формируется по операциям с драгоценными металлами в физической форме путем группировки данных по договорам купли-продажи, договорам займа, договорам банковского счета в драгоценных металлах и привлечения драгоценных металлов во вклады в разрезе резидентов (</w:t>
            </w:r>
            <w:r>
              <w:rPr>
                <w:rFonts w:cs="Arial"/>
                <w:shd w:val="clear" w:color="auto" w:fill="C0C0C0"/>
              </w:rPr>
              <w:t>Банк</w:t>
            </w:r>
            <w:r>
              <w:rPr>
                <w:rFonts w:cs="Arial"/>
              </w:rPr>
              <w:t xml:space="preserve"> России, </w:t>
            </w:r>
            <w:r>
              <w:rPr>
                <w:rFonts w:cs="Arial"/>
                <w:shd w:val="clear" w:color="auto" w:fill="C0C0C0"/>
              </w:rPr>
              <w:t>кредитные организации</w:t>
            </w:r>
            <w:r w:rsidRPr="00D770AB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физические лица</w:t>
            </w:r>
            <w:r w:rsidRPr="00D770AB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юридические лица</w:t>
            </w:r>
            <w:r w:rsidRPr="00D770AB">
              <w:rPr>
                <w:rFonts w:cs="Arial"/>
              </w:rPr>
              <w:t xml:space="preserve"> и </w:t>
            </w:r>
            <w:r>
              <w:rPr>
                <w:rFonts w:cs="Arial"/>
                <w:shd w:val="clear" w:color="auto" w:fill="C0C0C0"/>
              </w:rPr>
              <w:t>индивидуальные предприниматели</w:t>
            </w:r>
            <w:r w:rsidRPr="00D770AB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состоящие</w:t>
            </w:r>
            <w:r>
              <w:rPr>
                <w:rFonts w:cs="Arial"/>
              </w:rPr>
              <w:t xml:space="preserve"> на специальном учете в Федеральной пробирной палате, включая производителей ювелирных изделий, а также </w:t>
            </w:r>
            <w:r>
              <w:rPr>
                <w:rFonts w:cs="Arial"/>
                <w:shd w:val="clear" w:color="auto" w:fill="C0C0C0"/>
              </w:rPr>
              <w:t>иные лица</w:t>
            </w:r>
            <w:r>
              <w:rPr>
                <w:rFonts w:cs="Arial"/>
              </w:rPr>
              <w:t>) и нерезидентов.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Реестр </w:t>
            </w:r>
            <w:r>
              <w:rPr>
                <w:rFonts w:cs="Arial"/>
                <w:shd w:val="clear" w:color="auto" w:fill="C0C0C0"/>
              </w:rPr>
              <w:t>специального учета</w:t>
            </w:r>
            <w:r>
              <w:rPr>
                <w:rFonts w:cs="Arial"/>
              </w:rPr>
              <w:t xml:space="preserve"> юридических лиц и индивидуальных предпринимателей, осуществляющих операции с драгоценными металлами и драгоценными камнями, </w:t>
            </w:r>
            <w:r>
              <w:rPr>
                <w:rFonts w:cs="Arial"/>
                <w:shd w:val="clear" w:color="auto" w:fill="C0C0C0"/>
              </w:rPr>
              <w:t>размещается</w:t>
            </w:r>
            <w:r>
              <w:rPr>
                <w:rFonts w:cs="Arial"/>
              </w:rPr>
              <w:t xml:space="preserve"> на официальном сайте Федеральной пробирной палаты в информационно-телекоммуникационной сети "Интернет" </w:t>
            </w:r>
            <w:r>
              <w:rPr>
                <w:rFonts w:cs="Arial"/>
                <w:shd w:val="clear" w:color="auto" w:fill="C0C0C0"/>
              </w:rPr>
              <w:t>&lt;1&gt;</w:t>
            </w:r>
            <w:r w:rsidRPr="00D770AB">
              <w:rPr>
                <w:rFonts w:cs="Arial"/>
              </w:rPr>
              <w:t>.</w:t>
            </w:r>
          </w:p>
        </w:tc>
      </w:tr>
      <w:tr w:rsidR="00337345" w:rsidTr="00337345">
        <w:tc>
          <w:tcPr>
            <w:tcW w:w="7597" w:type="dxa"/>
          </w:tcPr>
          <w:p w:rsidR="00337345" w:rsidRDefault="00337345" w:rsidP="00D770AB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:rsidR="00337345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Абзац второй пункта 3 Правил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камнями, утвержденных постановлением Правительства Российской Федерации от 1 октября 2015 года N 1052 "О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камнями".</w:t>
            </w:r>
          </w:p>
        </w:tc>
      </w:tr>
      <w:tr w:rsidR="00D770AB" w:rsidTr="00337345">
        <w:tc>
          <w:tcPr>
            <w:tcW w:w="7597" w:type="dxa"/>
          </w:tcPr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наличии расхождений </w:t>
            </w:r>
            <w:r>
              <w:rPr>
                <w:rFonts w:cs="Arial"/>
                <w:strike/>
                <w:color w:val="FF0000"/>
              </w:rPr>
              <w:t>данных, содержащихся</w:t>
            </w:r>
            <w:r>
              <w:rPr>
                <w:rFonts w:cs="Arial"/>
              </w:rPr>
              <w:t xml:space="preserve"> в досье клиентов отчитывающейся кредитной организации, </w:t>
            </w:r>
            <w:r>
              <w:rPr>
                <w:rFonts w:cs="Arial"/>
                <w:strike/>
                <w:color w:val="FF0000"/>
              </w:rPr>
              <w:t>с</w:t>
            </w:r>
            <w:r>
              <w:rPr>
                <w:rFonts w:cs="Arial"/>
              </w:rPr>
              <w:t xml:space="preserve"> данными реестра юридических лиц и индивидуальных предпринимателей, осуществляющих операции с драгоценными металлами и драгоценными камнями, </w:t>
            </w:r>
            <w:r>
              <w:rPr>
                <w:rFonts w:cs="Arial"/>
                <w:strike/>
                <w:color w:val="FF0000"/>
              </w:rPr>
              <w:t xml:space="preserve">состоящих на специальном учете в Федеральной пробирной палате, и реестра </w:t>
            </w:r>
            <w:proofErr w:type="spellStart"/>
            <w:r>
              <w:rPr>
                <w:rFonts w:cs="Arial"/>
                <w:strike/>
                <w:color w:val="FF0000"/>
              </w:rPr>
              <w:t>именников</w:t>
            </w:r>
            <w:proofErr w:type="spellEnd"/>
            <w:r>
              <w:rPr>
                <w:rFonts w:cs="Arial"/>
                <w:strike/>
                <w:color w:val="FF0000"/>
              </w:rPr>
              <w:t xml:space="preserve"> юридических лиц и индивидуальных предпринимателей, осуществляющих производство (ремонт) ювелирных и других изделий из драгоценных металлов,</w:t>
            </w:r>
            <w:r>
              <w:rPr>
                <w:rFonts w:cs="Arial"/>
              </w:rPr>
              <w:t xml:space="preserve"> отчитывающаяся кредитная организация может использовать находящиеся в ее распоряжении документы, подтверждающие постановку юридических лиц и индивидуальных предпринимателей на специальный учет в Федеральной пробирной палате.</w:t>
            </w:r>
          </w:p>
        </w:tc>
        <w:tc>
          <w:tcPr>
            <w:tcW w:w="7597" w:type="dxa"/>
          </w:tcPr>
          <w:p w:rsidR="00D770AB" w:rsidRDefault="00D770AB" w:rsidP="00D770AB">
            <w:pPr>
              <w:spacing w:after="1" w:line="200" w:lineRule="atLeast"/>
              <w:ind w:firstLine="539"/>
              <w:jc w:val="both"/>
            </w:pPr>
          </w:p>
          <w:p w:rsidR="00D770AB" w:rsidRDefault="00D770AB" w:rsidP="00D770AB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наличии расхождений </w:t>
            </w:r>
            <w:r>
              <w:rPr>
                <w:rFonts w:cs="Arial"/>
                <w:shd w:val="clear" w:color="auto" w:fill="C0C0C0"/>
              </w:rPr>
              <w:t>между данными, содержащимися</w:t>
            </w:r>
            <w:r>
              <w:rPr>
                <w:rFonts w:cs="Arial"/>
              </w:rPr>
              <w:t xml:space="preserve"> в досье клиентов отчитывающейся кредитной организации,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данными реестра </w:t>
            </w:r>
            <w:r>
              <w:rPr>
                <w:rFonts w:cs="Arial"/>
                <w:shd w:val="clear" w:color="auto" w:fill="C0C0C0"/>
              </w:rPr>
              <w:t>специального учета</w:t>
            </w:r>
            <w:r>
              <w:rPr>
                <w:rFonts w:cs="Arial"/>
              </w:rPr>
              <w:t xml:space="preserve"> юридических лиц и индивидуальных предпринимателей, осуществляющих операции с драгоценными металлами и драгоценными камнями, отчитывающаяся кредитная организация может использовать находящиеся в ее распоряжении документы, подтверждающие постановку юридических лиц и индивидуальных предпринимателей на специальный учет в Федеральной пробирной палате.</w:t>
            </w:r>
          </w:p>
        </w:tc>
      </w:tr>
      <w:tr w:rsidR="00D770AB" w:rsidTr="00337345">
        <w:tc>
          <w:tcPr>
            <w:tcW w:w="7597" w:type="dxa"/>
          </w:tcPr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разделе 1 Отчета показатели в драгоценных металлах в физической форме должны соответствовать остаткам и оборотам по балансовым счетам учета драгоценных металлов в хранилищах и в пути (балансовые счета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20302, 20303, 20305).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По строкам 1 и 5 раздела 1 Отчета отражаются драгоценные металлы в физической форме, находящиеся в собственных хранилищах отчитывающейся кредитной организации, а также переданные ею на хранение в организации-резиденты, расположенные на территории Российской Федерации.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 w:rsidRPr="00D770AB">
              <w:t>По строкам 2 и 6 раздела 1 Отчета отражаются драгоценные металлы в физической форме, находящиеся в хранилищах организаций-нерезидентов, расположенных за пределами территории Российской Федерации.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строкам 1</w:t>
            </w:r>
            <w:r>
              <w:rPr>
                <w:rFonts w:cs="Arial"/>
                <w:strike/>
                <w:color w:val="FF0000"/>
              </w:rPr>
              <w:t>, 2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5,</w:t>
            </w:r>
            <w:r>
              <w:rPr>
                <w:rFonts w:cs="Arial"/>
              </w:rPr>
              <w:t xml:space="preserve"> 6 раздела 1 Отчета также отражаются драгоценные металлы в физической форме, находящиеся в пути, </w:t>
            </w:r>
            <w:r>
              <w:rPr>
                <w:rFonts w:cs="Arial"/>
                <w:strike/>
                <w:color w:val="FF0000"/>
              </w:rPr>
              <w:t>соответственно</w:t>
            </w:r>
            <w:r>
              <w:rPr>
                <w:rFonts w:cs="Arial"/>
              </w:rPr>
              <w:t xml:space="preserve"> на территории Российской Федерации или за ее пределами.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По соответствующим подстрокам строки 3.1 раздела 1 Отчета отражаются данные </w:t>
            </w:r>
            <w:r>
              <w:rPr>
                <w:rFonts w:cs="Arial"/>
                <w:strike/>
                <w:color w:val="FF0000"/>
              </w:rPr>
              <w:t>по поступлению и приему</w:t>
            </w:r>
            <w:r>
              <w:rPr>
                <w:rFonts w:cs="Arial"/>
              </w:rPr>
              <w:t xml:space="preserve"> драгоценных металлов в физической форме в хранилище ценностей кредитной организации или хранилище сторонней организации при совершении операций (сделок) с контрагентами по покупке драгоценных металлов.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По соответствующим подстрокам строки 3.2 раздела 1 Отчета отражаются драгоценные металлы в физической форме, полученные отчитывающейся кредитной организацией при погашении займов, выданных в драгоценных металлах, а также драгоценные металлы, являвшиеся предметом залога, в случаях, когда отчитывающаяся кредитная организация оставляет предмет залога за собой.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По соответствующим подстрокам строки 3.3 раздела 1 Отчета отражаются привлеченные драгоценные металлы при их физической поставке в соответствии с условиями договоров займа, договоров банковского вклада в драгоценных металлах.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По соответствующим подстрокам строки 3.4 раздела 1 Отчета отражаются принятые драгоценные металлы в физической форме для зачисления на банковские счета в драгоценных металлах клиентов.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По строке 3.5 раздела 1 Отчета отражается возврат отчитывающейся кредитной организацией драгоценных металлов в физической форме со своих корреспондентских счетов, открытых в кредитных организациях - резидентах и банках-нерезидентах.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По строке 3.6 раздела 1 Отчета наряду с результатами переоценки приводится информация по отраженным в бухгалтерском учете</w:t>
            </w:r>
            <w:r>
              <w:rPr>
                <w:rFonts w:cs="Arial"/>
                <w:strike/>
                <w:color w:val="FF0000"/>
              </w:rPr>
              <w:t>:</w:t>
            </w:r>
            <w:r>
              <w:rPr>
                <w:rFonts w:cs="Arial"/>
              </w:rPr>
              <w:t xml:space="preserve"> перевозкам (перераспределению) драгоценных металлов между хранилищами отчитывающейся кредитной организации; операциям с драгоценными металлами при проведении их экспертизы; весовым расхождениям массы драгоценных металлов; корректировкам в связи с различным применением коэффициента пересчета унций в граммы; другим операциям, не отраженным по строкам 3.1 - 3.5 раздела 1 Отчета.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 w:rsidRPr="00D770AB">
              <w:t>По строке 3.6 раздела 1 Отчета также отражаются данные по непоставленным драгоценным металлам, переход прав собственности на которые и отражение которых по счету N 20305 осуществлены в отчитывающейся кредитной организации в отчетном периоде.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.9.</w:t>
            </w:r>
            <w:r>
              <w:rPr>
                <w:rFonts w:cs="Arial"/>
              </w:rPr>
              <w:t xml:space="preserve"> По соответствующим подстрокам строки 4.1 раздела 1 Отчета отражаются данные отчитывающейся кредитной организации по операциям (сделкам) с контрагентами по продаже драгоценных металлов.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.10.</w:t>
            </w:r>
            <w:r>
              <w:rPr>
                <w:rFonts w:cs="Arial"/>
              </w:rPr>
              <w:t xml:space="preserve"> По соответствующим подстрокам строки 4.2 раздела 1 Отчета отражаются размещенные отчитывающейся кредитной организацией драгоценные металлы при их физической поставке в соответствии с условиями договоров займа.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.11.</w:t>
            </w:r>
            <w:r>
              <w:rPr>
                <w:rFonts w:cs="Arial"/>
              </w:rPr>
              <w:t xml:space="preserve"> По соответствующим подстрокам строки 4.3 раздела 1 Отчета отражаются возвращенные отчитывающейся кредитной организацией драгоценные металлы при их физической поставке в соответствии с условиями договоров займа, договоров банковского вклада в драгоценных металлах.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.12.</w:t>
            </w:r>
            <w:r>
              <w:rPr>
                <w:rFonts w:cs="Arial"/>
              </w:rPr>
              <w:t xml:space="preserve"> По соответствующим подстрокам строки 4.4 раздела 1 Отчета отражается выдача драгоценных металлов в физической форме с банковских счетов в драгоценных металлах клиентов.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.13.</w:t>
            </w:r>
            <w:r>
              <w:rPr>
                <w:rFonts w:cs="Arial"/>
              </w:rPr>
              <w:t xml:space="preserve"> По строке 4.5 раздела 1 Отчета отражаются драгоценные металлы в физической форме, внесенные отчитывающейся кредитной организацией на свои корреспондентские счета, открытые в кредитных организациях - резидентах и банках-нерезидентах.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</w:t>
            </w:r>
            <w:r w:rsidRPr="00D770AB">
              <w:rPr>
                <w:rFonts w:cs="Arial"/>
              </w:rPr>
              <w:t>.14.</w:t>
            </w:r>
            <w:r>
              <w:rPr>
                <w:rFonts w:cs="Arial"/>
              </w:rPr>
              <w:t xml:space="preserve"> По строке 4.6 раздела 1 Отчета наряду с результатами переоценки приводится информация по отраженным в бухгалтерском учете</w:t>
            </w:r>
            <w:r>
              <w:rPr>
                <w:rFonts w:cs="Arial"/>
                <w:strike/>
                <w:color w:val="FF0000"/>
              </w:rPr>
              <w:t>:</w:t>
            </w:r>
            <w:r>
              <w:rPr>
                <w:rFonts w:cs="Arial"/>
              </w:rPr>
              <w:t xml:space="preserve"> перевозкам (перераспределению) драгоценных металлов между хранилищами отчитывающейся кредитной организации; операциям с драгоценными металлами при проведении их экспертизы; весовым расхождениям массы драгоценных металлов; корректировкам в связи с различным применением коэффициента пересчета унций в граммы; другим операциям, не отраженным по строкам 4.1 - 4.5 раздела 1 Отчета.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10.</w:t>
            </w:r>
            <w:r>
              <w:rPr>
                <w:rFonts w:cs="Arial"/>
              </w:rPr>
              <w:t xml:space="preserve"> В подразделе 1.1 раздела 1 Отчета стоимость ввозимых и вывозимых драгоценных металлов указывается в соответствии с декларацией на товары, оформляемой при их ввозе в Российскую Федерацию или вывозе из Российской Федерации.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Данные в подраздел 1.1 раздела 1 Отчета включаются на основании таможенных документов, подтверждающих проведение </w:t>
            </w:r>
            <w:r>
              <w:rPr>
                <w:rFonts w:cs="Arial"/>
                <w:strike/>
                <w:color w:val="FF0000"/>
              </w:rPr>
              <w:t>экспортно-импортных операций</w:t>
            </w:r>
            <w:r>
              <w:rPr>
                <w:rFonts w:cs="Arial"/>
              </w:rPr>
              <w:t xml:space="preserve"> отчитывающейся кредитной организацией с драгоценными металлами.</w:t>
            </w:r>
          </w:p>
          <w:p w:rsidR="000D2CC5" w:rsidRDefault="00D770AB" w:rsidP="0070042F">
            <w:pPr>
              <w:spacing w:before="200" w:after="1" w:line="200" w:lineRule="atLeast"/>
              <w:ind w:firstLine="539"/>
              <w:jc w:val="both"/>
            </w:pPr>
            <w:r w:rsidRPr="00D770AB">
              <w:t>В случае если указанные операции были совершены в течение отчетного периода, а документы, их подтверждающие, были представлены в отчитывающуюся кредитную организацию в период, следующий за отчетным периодом, данные о таких операциях включаются в тот отчетный период, в который были представлены подтверждающие документы.</w:t>
            </w:r>
          </w:p>
        </w:tc>
        <w:tc>
          <w:tcPr>
            <w:tcW w:w="7597" w:type="dxa"/>
          </w:tcPr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разделе 1 Отчета показатели в драгоценных металлах в физической форме должны соответствовать остаткам и оборотам по балансовым счетам учета драгоценных металлов в хранилищах и в пути (балансовые счета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20302, 20303, 20305).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По строкам 1 и 5 раздела 1 Отчета отражаются драгоценные металлы в физической форме, находящиеся в собственных хранилищах отчитывающейся кредитной организации, а также переданные ею на хранение в организации-резиденты, расположенные на территории Российской Федерации.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 w:rsidRPr="00D770AB">
              <w:t>По строкам 2 и 6 раздела 1 Отчета отражаются драгоценные металлы в физической форме, находящиеся в хранилищах организаций-нерезидентов, расположенных за пределами территории Российской Федерации.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строкам 1 </w:t>
            </w:r>
            <w:r>
              <w:rPr>
                <w:rFonts w:cs="Arial"/>
                <w:shd w:val="clear" w:color="auto" w:fill="C0C0C0"/>
              </w:rPr>
              <w:t>и 5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2 и</w:t>
            </w:r>
            <w:r>
              <w:rPr>
                <w:rFonts w:cs="Arial"/>
              </w:rPr>
              <w:t xml:space="preserve"> 6 раздела 1 Отчета также отражаются драгоценные металлы в физической форме, находящиеся в пути, на территории Российской Федерации или за ее пределами </w:t>
            </w:r>
            <w:r>
              <w:rPr>
                <w:rFonts w:cs="Arial"/>
                <w:shd w:val="clear" w:color="auto" w:fill="C0C0C0"/>
              </w:rPr>
              <w:t>соответственно</w:t>
            </w:r>
            <w:r>
              <w:rPr>
                <w:rFonts w:cs="Arial"/>
              </w:rPr>
              <w:t>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По соответствующим подстрокам строки 3.1 раздела 1 Отчета отражаются данные </w:t>
            </w:r>
            <w:r>
              <w:rPr>
                <w:rFonts w:cs="Arial"/>
                <w:shd w:val="clear" w:color="auto" w:fill="C0C0C0"/>
              </w:rPr>
              <w:t>о поступлении и приеме</w:t>
            </w:r>
            <w:r>
              <w:rPr>
                <w:rFonts w:cs="Arial"/>
              </w:rPr>
              <w:t xml:space="preserve"> драгоценных металлов в физической форме в хранилище ценностей </w:t>
            </w:r>
            <w:r>
              <w:rPr>
                <w:rFonts w:cs="Arial"/>
                <w:shd w:val="clear" w:color="auto" w:fill="C0C0C0"/>
              </w:rPr>
              <w:t>отчитывающейся</w:t>
            </w:r>
            <w:r>
              <w:rPr>
                <w:rFonts w:cs="Arial"/>
              </w:rPr>
              <w:t xml:space="preserve"> кредитной организации или хранилище сторонней организации при совершении операций (сделок) с контрагентами по покупке драгоценных металлов.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По соответствующим подстрокам строки 3.2 раздела 1 Отчета отражаются драгоценные металлы в физической форме, полученные отчитывающейся кредитной организацией при погашении займов, выданных в драгоценных металлах, а также драгоценные металлы, являвшиеся предметом залога, в случаях, когда отчитывающаяся кредитная организация оставляет предмет залога за собой.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По соответствующим подстрокам строки 3.3 раздела 1 Отчета отражаются привлеченные драгоценные металлы при их физической поставке в соответствии с условиями договоров займа, договоров банковского вклада в драгоценных металлах.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По соответствующим подстрокам строки 3.4 раздела 1 Отчета отражаются принятые драгоценные металлы в физической форме для зачисления на банковские счета в драгоценных металлах клиентов.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По строке 3.5 раздела 1 Отчета отражается возврат отчитывающейся кредитной организацией драгоценных металлов в физической форме со своих корреспондентских счетов, открытых в кредитных организациях - резидентах и банках-нерезидентах.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По строке 3.6 раздела 1 Отчета наряду с результатами переоценки приводится информация по отраженным в бухгалтерском учете перевозкам (перераспределению) драгоценных металлов между хранилищами отчитывающейся кредитной организации; операциям с драгоценными металлами при проведении их экспертизы; весовым расхождениям массы драгоценных металлов; корректировкам в связи с различным применением коэффициента пересчета унций в граммы; другим операциям, не отраженным по строкам 3.1 - 3.5 раздела 1 Отчета.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 w:rsidRPr="00D770AB">
              <w:t>По строке 3.6 раздела 1 Отчета также отражаются данные по непоставленным драгоценным металлам, переход прав собственности на которые и отражение которых по счету N 20305 осуществлены в отчитывающейся кредитной организации в отчетном периоде.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.9.</w:t>
            </w:r>
            <w:r>
              <w:rPr>
                <w:rFonts w:cs="Arial"/>
              </w:rPr>
              <w:t xml:space="preserve"> По соответствующим подстрокам строки 4.1 раздела 1 Отчета отражаются данные отчитывающейся кредитной организации по операциям (сделкам) с контрагентами по продаже драгоценных металлов.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.10.</w:t>
            </w:r>
            <w:r>
              <w:rPr>
                <w:rFonts w:cs="Arial"/>
              </w:rPr>
              <w:t xml:space="preserve"> По соответствующим подстрокам строки 4.2 раздела 1 Отчета отражаются размещенные отчитывающейся кредитной организацией драгоценные металлы при их физической поставке в соответствии с условиями договоров займа.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.11.</w:t>
            </w:r>
            <w:r>
              <w:rPr>
                <w:rFonts w:cs="Arial"/>
              </w:rPr>
              <w:t xml:space="preserve"> По соответствующим подстрокам строки 4.3 раздела 1 Отчета отражаются возвращенные отчитывающейся кредитной организацией драгоценные металлы при их физической поставке в соответствии с условиями договоров займа, договоров банковского вклада в драгоценных металлах.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.12.</w:t>
            </w:r>
            <w:r>
              <w:rPr>
                <w:rFonts w:cs="Arial"/>
              </w:rPr>
              <w:t xml:space="preserve"> По соответствующим подстрокам строки 4.4 раздела 1 Отчета отражается выдача драгоценных металлов в физической форме с банковских счетов в драгоценных металлах клиентов.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.13.</w:t>
            </w:r>
            <w:r>
              <w:rPr>
                <w:rFonts w:cs="Arial"/>
              </w:rPr>
              <w:t xml:space="preserve"> По строке 4.5 раздела 1 Отчета отражаются драгоценные металлы в физической форме, внесенные отчитывающейся кредитной организацией на свои корреспондентские счета, открытые в кредитных организациях - резидентах и банках-нерезидентах.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</w:t>
            </w:r>
            <w:r w:rsidRPr="00D770AB">
              <w:rPr>
                <w:rFonts w:cs="Arial"/>
              </w:rPr>
              <w:t>.14.</w:t>
            </w:r>
            <w:r>
              <w:rPr>
                <w:rFonts w:cs="Arial"/>
              </w:rPr>
              <w:t xml:space="preserve"> По строке 4.6 раздела 1 Отчета наряду с результатами переоценки приводится информация по отраженным в бухгалтерском учете перевозкам (перераспределению) драгоценных металлов между хранилищами отчитывающейся кредитной организации; операциям с драгоценными металлами при проведении их экспертизы; весовым расхождениям массы драгоценных металлов; корректировкам в связи с различным применением коэффициента пересчета унций в граммы; другим операциям, не отраженным по строкам 4.1 - 4.5 раздела 1 Отчета.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11.</w:t>
            </w:r>
            <w:r>
              <w:rPr>
                <w:rFonts w:cs="Arial"/>
              </w:rPr>
              <w:t xml:space="preserve"> В подразделе 1.1 раздела 1 Отчета стоимость ввозимых и вывозимых драгоценных металлов указывается в соответствии с декларацией на товары, оформляемой при их ввозе в Российскую Федерацию или вывозе из Российской Федерации.</w:t>
            </w:r>
          </w:p>
          <w:p w:rsidR="00D770AB" w:rsidRDefault="00D770AB" w:rsidP="00D770A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Данные в подраздел 1.1 раздела 1 Отчета включаются на основании таможенных документов, подтверждающих проведение отчитывающейся кредитной организацией </w:t>
            </w:r>
            <w:r>
              <w:rPr>
                <w:rFonts w:cs="Arial"/>
                <w:shd w:val="clear" w:color="auto" w:fill="C0C0C0"/>
              </w:rPr>
              <w:t>экспортно-импортных операций</w:t>
            </w:r>
            <w:r>
              <w:rPr>
                <w:rFonts w:cs="Arial"/>
              </w:rPr>
              <w:t xml:space="preserve"> с драгоценными металлами.</w:t>
            </w:r>
          </w:p>
          <w:p w:rsidR="000D2CC5" w:rsidRDefault="00D770AB" w:rsidP="0070042F">
            <w:pPr>
              <w:spacing w:before="200" w:after="1" w:line="200" w:lineRule="atLeast"/>
              <w:ind w:firstLine="539"/>
              <w:jc w:val="both"/>
            </w:pPr>
            <w:r w:rsidRPr="00D770AB">
              <w:t>В случае если указанные операции были совершены в течение отчетного периода, а документы, их подтверждающие, были представлены в отчитывающуюся кредитную организацию в период, следующий за отчетным периодом, данные о таких операциях включаются в тот отчетный период, в который были представлены подтверждающие документы.</w:t>
            </w:r>
          </w:p>
        </w:tc>
      </w:tr>
      <w:tr w:rsidR="0070042F" w:rsidTr="00337345">
        <w:tc>
          <w:tcPr>
            <w:tcW w:w="7597" w:type="dxa"/>
          </w:tcPr>
          <w:p w:rsidR="0070042F" w:rsidRPr="0070042F" w:rsidRDefault="0070042F" w:rsidP="002249D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12. В подразделе 1.2 раздела 1 Отчета отражается информация об объемах реализации физическим лицам золота в слитках, указанных по строкам 4.1.1.3 и 4.1.2.1 раздела 1 Отчета.</w:t>
            </w:r>
          </w:p>
          <w:p w:rsid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12.1. В графе 2 подраздела 1.2 раздела 1 Отчета указывается дата совершения операции по реализации золота в слитках физическому лицу в формате "</w:t>
            </w:r>
            <w:proofErr w:type="spellStart"/>
            <w:r w:rsidRPr="002249DB">
              <w:rPr>
                <w:rFonts w:cs="Arial"/>
                <w:szCs w:val="20"/>
                <w:shd w:val="clear" w:color="auto" w:fill="C0C0C0"/>
              </w:rPr>
              <w:t>дд.мм.гггг</w:t>
            </w:r>
            <w:proofErr w:type="spellEnd"/>
            <w:r w:rsidRPr="002249DB">
              <w:rPr>
                <w:rFonts w:cs="Arial"/>
                <w:szCs w:val="20"/>
                <w:shd w:val="clear" w:color="auto" w:fill="C0C0C0"/>
              </w:rPr>
              <w:t>", где "</w:t>
            </w:r>
            <w:proofErr w:type="spellStart"/>
            <w:r w:rsidRPr="002249DB">
              <w:rPr>
                <w:rFonts w:cs="Arial"/>
                <w:szCs w:val="20"/>
                <w:shd w:val="clear" w:color="auto" w:fill="C0C0C0"/>
              </w:rPr>
              <w:t>дд</w:t>
            </w:r>
            <w:proofErr w:type="spellEnd"/>
            <w:r w:rsidRPr="002249DB">
              <w:rPr>
                <w:rFonts w:cs="Arial"/>
                <w:szCs w:val="20"/>
                <w:shd w:val="clear" w:color="auto" w:fill="C0C0C0"/>
              </w:rPr>
              <w:t>" - день, "мм" - месяц, "</w:t>
            </w:r>
            <w:proofErr w:type="spellStart"/>
            <w:r w:rsidRPr="002249DB">
              <w:rPr>
                <w:rFonts w:cs="Arial"/>
                <w:szCs w:val="20"/>
                <w:shd w:val="clear" w:color="auto" w:fill="C0C0C0"/>
              </w:rPr>
              <w:t>гггг</w:t>
            </w:r>
            <w:proofErr w:type="spellEnd"/>
            <w:r w:rsidRPr="002249DB">
              <w:rPr>
                <w:rFonts w:cs="Arial"/>
                <w:szCs w:val="20"/>
                <w:shd w:val="clear" w:color="auto" w:fill="C0C0C0"/>
              </w:rPr>
              <w:t>" - год.</w:t>
            </w:r>
          </w:p>
          <w:p w:rsid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12.2. В графе 3 подраздела 1.2 раздела 1 Отчета указываются фамилия, имя, отчество (при наличии) физического лица.</w:t>
            </w:r>
          </w:p>
          <w:p w:rsid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12.3. В графе 4 подраздела 1.2 раздела 1 Отчета указывается, является ли физическое лицо резидентом или нерезидентом, с использованием следующих кодов:</w:t>
            </w:r>
          </w:p>
          <w:p w:rsid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1 - в случае если физическое лицо является резидентом;</w:t>
            </w:r>
          </w:p>
          <w:p w:rsid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0 - в случае если физическое лицо является нерезидентом.</w:t>
            </w:r>
          </w:p>
          <w:p w:rsid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12.4. В графе 5 подраздела 1.2 раздела 1 Отчета указывается трехзначный цифровой код страны, гражданином (подданным) которой является физическое лицо, в соответствии с Общероссийским классификатором стран мира (ОКСМ). Для лица без гражданства показатель принимает значение "000".</w:t>
            </w:r>
          </w:p>
          <w:p w:rsid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12.5. В графе 6 подраздела 1.2 раздела 1 Отчета указывается идентификационный номер налогоплательщика (ИНН) (при наличии).</w:t>
            </w:r>
          </w:p>
          <w:p w:rsid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12.6. В целях составления Отчета в графе 7 подраздела 1.2 раздела 1 Отчета указывается вид документа, идентифицирующего физическое лицо, с использованием следующих кодов:</w:t>
            </w:r>
          </w:p>
          <w:p w:rsidR="002249DB" w:rsidRDefault="002249DB" w:rsidP="002249DB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5"/>
              <w:gridCol w:w="6736"/>
            </w:tblGrid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2249DB" w:rsidTr="002249DB">
              <w:tc>
                <w:tcPr>
                  <w:tcW w:w="7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Для граждан Российской Федерации: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01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Паспорт гражданина Российской Федерации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02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03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04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</w:t>
                  </w:r>
                </w:p>
              </w:tc>
            </w:tr>
            <w:tr w:rsidR="002249DB" w:rsidTr="002249DB">
              <w:tc>
                <w:tcPr>
                  <w:tcW w:w="7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Для иностранных граждан: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11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Паспорт иностранного гражданина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12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      </w:r>
                </w:p>
              </w:tc>
            </w:tr>
            <w:tr w:rsidR="002249DB" w:rsidTr="002249DB">
              <w:tc>
                <w:tcPr>
                  <w:tcW w:w="7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Для лиц без гражданства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21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22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Вид на жительство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23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Разрешение на временное проживание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24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Иные документы, признаваемые документами,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25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Свидетельство о рассмотрении ходатайства о признании лица без гражданства беженцем на территории Российской Федерации по существу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26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Удостоверение беженца</w:t>
                  </w:r>
                </w:p>
              </w:tc>
            </w:tr>
            <w:tr w:rsidR="002249DB" w:rsidTr="002249DB"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27</w:t>
                  </w:r>
                </w:p>
              </w:tc>
              <w:tc>
                <w:tcPr>
                  <w:tcW w:w="6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49DB" w:rsidRPr="002249DB" w:rsidRDefault="002249DB" w:rsidP="002249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2249DB">
                    <w:rPr>
                      <w:rFonts w:cs="Arial"/>
                      <w:szCs w:val="20"/>
                      <w:shd w:val="clear" w:color="auto" w:fill="C0C0C0"/>
                    </w:rPr>
      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</w:t>
                  </w:r>
                </w:p>
              </w:tc>
            </w:tr>
          </w:tbl>
          <w:p w:rsidR="002249DB" w:rsidRDefault="002249DB" w:rsidP="002249D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2249DB" w:rsidRDefault="002249DB" w:rsidP="002249D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12.7. В графе 8 подраздела 1.2 раздела 1 Отчета указываются реквизиты документа, идентифицирующего физическое лицо: серия (при наличии), номер (при наличии), дата выдачи документа.</w:t>
            </w:r>
          </w:p>
          <w:p w:rsidR="002249DB" w:rsidRP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Дата выдачи документа указывается в формате "</w:t>
            </w:r>
            <w:proofErr w:type="spellStart"/>
            <w:r w:rsidRPr="002249DB">
              <w:rPr>
                <w:rFonts w:cs="Arial"/>
                <w:szCs w:val="20"/>
                <w:shd w:val="clear" w:color="auto" w:fill="C0C0C0"/>
              </w:rPr>
              <w:t>дд.мм.гггг</w:t>
            </w:r>
            <w:proofErr w:type="spellEnd"/>
            <w:r w:rsidRPr="002249DB">
              <w:rPr>
                <w:rFonts w:cs="Arial"/>
                <w:szCs w:val="20"/>
                <w:shd w:val="clear" w:color="auto" w:fill="C0C0C0"/>
              </w:rPr>
              <w:t>", где "</w:t>
            </w:r>
            <w:proofErr w:type="spellStart"/>
            <w:r w:rsidRPr="002249DB">
              <w:rPr>
                <w:rFonts w:cs="Arial"/>
                <w:szCs w:val="20"/>
                <w:shd w:val="clear" w:color="auto" w:fill="C0C0C0"/>
              </w:rPr>
              <w:t>дд</w:t>
            </w:r>
            <w:proofErr w:type="spellEnd"/>
            <w:r w:rsidRPr="002249DB">
              <w:rPr>
                <w:rFonts w:cs="Arial"/>
                <w:szCs w:val="20"/>
                <w:shd w:val="clear" w:color="auto" w:fill="C0C0C0"/>
              </w:rPr>
              <w:t>" - день, "мм" - месяц, "</w:t>
            </w:r>
            <w:proofErr w:type="spellStart"/>
            <w:r w:rsidRPr="002249DB">
              <w:rPr>
                <w:rFonts w:cs="Arial"/>
                <w:szCs w:val="20"/>
                <w:shd w:val="clear" w:color="auto" w:fill="C0C0C0"/>
              </w:rPr>
              <w:t>гггг</w:t>
            </w:r>
            <w:proofErr w:type="spellEnd"/>
            <w:r w:rsidRPr="002249DB">
              <w:rPr>
                <w:rFonts w:cs="Arial"/>
                <w:szCs w:val="20"/>
                <w:shd w:val="clear" w:color="auto" w:fill="C0C0C0"/>
              </w:rPr>
              <w:t>" - год.</w:t>
            </w:r>
          </w:p>
          <w:p w:rsidR="002249DB" w:rsidRP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12.8. В графе 9 подраздела 1.2 раздела 1 Отчета указывается химически чистая масса золота в граммах.</w:t>
            </w:r>
          </w:p>
          <w:p w:rsidR="0070042F" w:rsidRPr="002249DB" w:rsidRDefault="002249DB" w:rsidP="002249D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2249DB">
              <w:rPr>
                <w:rFonts w:cs="Arial"/>
                <w:szCs w:val="20"/>
                <w:shd w:val="clear" w:color="auto" w:fill="C0C0C0"/>
              </w:rPr>
              <w:t>12.9. В графе 10 подраздела 1.2 раздела 1 Отчета указывается стоимость золота в слитках в соответствии с абзацами первым и вторым пункта 6 настоящего Порядка.</w:t>
            </w:r>
          </w:p>
        </w:tc>
      </w:tr>
      <w:tr w:rsidR="0070042F" w:rsidTr="00337345">
        <w:tc>
          <w:tcPr>
            <w:tcW w:w="7597" w:type="dxa"/>
          </w:tcPr>
          <w:p w:rsidR="0070042F" w:rsidRDefault="0070042F" w:rsidP="0070042F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11.</w:t>
            </w:r>
            <w:r>
              <w:rPr>
                <w:rFonts w:cs="Arial"/>
              </w:rPr>
              <w:t xml:space="preserve"> Раздел 2 Отчета формируется путем группировки данных по драгоценным металлам на счетах в драгоценных металлах отчитывающейся кредитной организации, открытых в кредитных организациях - резидентах и банках-нерезидентах.</w:t>
            </w:r>
          </w:p>
          <w:p w:rsidR="0070042F" w:rsidRPr="0070042F" w:rsidRDefault="0070042F" w:rsidP="0070042F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разделе 2 Отчета показатели в драгоценных металлах должны соответствовать остаткам и оборотам по счетам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20315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20316</w:t>
            </w:r>
            <w:r>
              <w:rPr>
                <w:rFonts w:cs="Arial"/>
              </w:rPr>
              <w:t>, 30118, 30119.</w:t>
            </w:r>
          </w:p>
        </w:tc>
        <w:tc>
          <w:tcPr>
            <w:tcW w:w="7597" w:type="dxa"/>
          </w:tcPr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13.</w:t>
            </w:r>
            <w:r w:rsidRPr="002249DB">
              <w:rPr>
                <w:rFonts w:cs="Arial"/>
              </w:rPr>
              <w:t xml:space="preserve"> Раздел 2 Отчета формируется путем группировки данных по драгоценным металлам на счетах в драгоценных металлах отчитывающейся кредитной организации, открытых в кредитных организациях - резидентах и банках-нерезидентах.</w:t>
            </w:r>
          </w:p>
          <w:p w:rsidR="0070042F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 xml:space="preserve">.1. В разделе 2 Отчета показатели в драгоценных металлах должны соответствовать остаткам и оборотам по счетам N </w:t>
            </w:r>
            <w:proofErr w:type="spellStart"/>
            <w:r w:rsidRPr="002249DB">
              <w:rPr>
                <w:rFonts w:cs="Arial"/>
              </w:rPr>
              <w:t>N</w:t>
            </w:r>
            <w:proofErr w:type="spellEnd"/>
            <w:r w:rsidRPr="002249DB">
              <w:rPr>
                <w:rFonts w:cs="Arial"/>
              </w:rPr>
              <w:t xml:space="preserve"> </w:t>
            </w:r>
            <w:r w:rsidRPr="002249DB">
              <w:rPr>
                <w:rFonts w:cs="Arial"/>
                <w:shd w:val="clear" w:color="auto" w:fill="C0C0C0"/>
              </w:rPr>
              <w:t>320</w:t>
            </w:r>
            <w:r w:rsidRPr="002249DB">
              <w:rPr>
                <w:rFonts w:cs="Arial"/>
              </w:rPr>
              <w:t xml:space="preserve">, </w:t>
            </w:r>
            <w:r w:rsidRPr="002249DB">
              <w:rPr>
                <w:rFonts w:cs="Arial"/>
                <w:shd w:val="clear" w:color="auto" w:fill="C0C0C0"/>
              </w:rPr>
              <w:t>321 (в части операций по размещению драгоценных металлов в депозит в кредитных организациях, в том числе в банках-нерезидентах)</w:t>
            </w:r>
            <w:r w:rsidRPr="002249DB">
              <w:rPr>
                <w:rFonts w:cs="Arial"/>
              </w:rPr>
              <w:t>, 30118, 30119.</w:t>
            </w:r>
          </w:p>
        </w:tc>
      </w:tr>
      <w:tr w:rsidR="00D770AB" w:rsidTr="00337345">
        <w:tc>
          <w:tcPr>
            <w:tcW w:w="7597" w:type="dxa"/>
          </w:tcPr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По строкам 2.1 - 2.4 раздела 2 Отчета отражаются операции по покупке драгоценных металлов без передачи их в физической форме (далее - обезличенная форма) </w:t>
            </w:r>
            <w:r>
              <w:rPr>
                <w:rFonts w:cs="Arial"/>
                <w:strike/>
                <w:color w:val="FF0000"/>
              </w:rPr>
              <w:t>у контрагентов</w:t>
            </w:r>
            <w:r>
              <w:rPr>
                <w:rFonts w:cs="Arial"/>
              </w:rPr>
              <w:t>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По строкам 2.5 и 2.6 раздела 2 Отчета отражаются привлеченные драгоценные металлы в обезличенной форме в соответствии с условиями договоров займа, договоров банковского вклада в драгоценных металлах.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По строкам 2.7 и 2.8 раздела 2 Отчета отражаются драгоценные металлы, полученные при погашении займов, выданных в физической или обезличенной форме.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По строке 2.9 раздела 2 Отчета отражаются драгоценные металлы в обезличенной форме, поступившие для зачисления на банковские счета в драгоценных металлах клиентов отчитывающейся кредитной организации.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По строке 2.10 раздела 2 Отчета отражаются драгоценные металлы в физической форме, внесенные отчитывающейся кредитной организацией на свои корреспондентские счета, открытые в кредитных организациях - резидентах и банках-нерезидентах.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По строке 2.11 раздела 2 Отчета отражаются драгоценные металлы в виде процентов, форвардных премий, премий по свопам и прочим вознаграждениям, если условиями договоров (сделок) предусмотрена их выплата в драгоценных металлах.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По строкам 2.12, 3.1, 4.12, 5.1 раздела 2 Отчета наряду с результатами переоценки отражаются</w:t>
            </w:r>
            <w:r>
              <w:rPr>
                <w:rFonts w:cs="Arial"/>
                <w:strike/>
                <w:color w:val="FF0000"/>
              </w:rPr>
              <w:t>:</w:t>
            </w:r>
            <w:r>
              <w:rPr>
                <w:rFonts w:cs="Arial"/>
              </w:rPr>
              <w:t xml:space="preserve"> весовые расхождения от массы драгоценных металлов; корректировки в связи с различным применением коэффициента пересчета унций в граммы; иные операции, не отраженные по соответствующим строкам раздела 2 Отчета. По строке 2.12 раздела 2 Отчета также отражаются драгоценные металлы в обезличенной форме, возвращенные отчитывающейся кредитной организации по окончании срока депозитного договора. По строке 4.12 раздела 2 Отчета отражаются драгоценные металлы в обезличенной форме, размещенные отчитывающейся кредитной организацией по депозитным договорам.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.9.</w:t>
            </w:r>
            <w:r>
              <w:rPr>
                <w:rFonts w:cs="Arial"/>
              </w:rPr>
              <w:t xml:space="preserve"> По строке 3 раздела 2 Отчета отражаются драгоценные металлы, размещенные отчитывающейся кредитной организацией в депозиты в физической и обезличенной формах. По этой же строке отражаются в соответствии с условиями депозитного договора причисленные к основному депозиту проценты в драгоценных металлах.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.10.</w:t>
            </w:r>
            <w:r>
              <w:rPr>
                <w:rFonts w:cs="Arial"/>
              </w:rPr>
              <w:t xml:space="preserve"> По строкам 4.1 - 4.4 раздела 2 Отчета отражаются операции по продаже драгоценных металлов в обезличенной форме </w:t>
            </w:r>
            <w:r>
              <w:rPr>
                <w:rFonts w:cs="Arial"/>
                <w:strike/>
                <w:color w:val="FF0000"/>
              </w:rPr>
              <w:t>контрагентам</w:t>
            </w:r>
            <w:r>
              <w:rPr>
                <w:rFonts w:cs="Arial"/>
              </w:rPr>
              <w:t>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.11.</w:t>
            </w:r>
            <w:r>
              <w:rPr>
                <w:rFonts w:cs="Arial"/>
              </w:rPr>
              <w:t xml:space="preserve"> По строкам 4.5 и 4.6 раздела 2 Отчета отражается возврат привлеченных ранее драгоценных металлов в физической или в обезличенной форме в соответствии с условиями договоров займа, договоров банковского вклада в драгоценных металлах.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.12.</w:t>
            </w:r>
            <w:r>
              <w:rPr>
                <w:rFonts w:cs="Arial"/>
              </w:rPr>
              <w:t xml:space="preserve"> По строкам 4.7 и 4.8 раздела 2 Отчета отражаются размещенные драгоценные металлы в обезличенной форме в соответствии с условиями договоров займа.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.13.</w:t>
            </w:r>
            <w:r>
              <w:rPr>
                <w:rFonts w:cs="Arial"/>
              </w:rPr>
              <w:t xml:space="preserve"> По строке 4.9 раздела 2 Отчета отражаются драгоценные металлы в обезличенной форме, списанные со счетов клиентов отчитывающейся кредитной организации.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.14.</w:t>
            </w:r>
            <w:r>
              <w:rPr>
                <w:rFonts w:cs="Arial"/>
              </w:rPr>
              <w:t xml:space="preserve"> По строке 4.10 раздела 2 Отчета отражается возврат драгоценных металлов в физической форме с корреспондентских счетов отчитывающейся кредитной организации, открытых в кредитных организациях - резидентах и банках-нерезидентах.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.15.</w:t>
            </w:r>
            <w:r>
              <w:rPr>
                <w:rFonts w:cs="Arial"/>
              </w:rPr>
              <w:t xml:space="preserve"> По строке 4.11 раздела 2 Отчета отражаются драгоценные металлы в виде процентов, форвардных премий, премий по свопам и прочим вознаграждениям, если условиями договоров (сделок) предусмотрена их выплата в драгоценных металлах.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</w:t>
            </w:r>
            <w:r w:rsidRPr="00273D1D">
              <w:rPr>
                <w:rFonts w:cs="Arial"/>
              </w:rPr>
              <w:t>.16.</w:t>
            </w:r>
            <w:r>
              <w:rPr>
                <w:rFonts w:cs="Arial"/>
              </w:rPr>
              <w:t xml:space="preserve"> По строке 5 раздела 2 Отчета отражаются драгоценные металлы отчитывающейся кредитной организации в физической или обезличенной форме, возвращенные с депозитных счетов, открытых в кредитных организациях - резидентах и банках-нерезидентах.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12.</w:t>
            </w:r>
            <w:r>
              <w:rPr>
                <w:rFonts w:cs="Arial"/>
              </w:rPr>
              <w:t xml:space="preserve"> Раздел 3 Отчета формируется путем группировки данных по драгоценным металлам на счетах в драгоценных металлах, открытых кредитным организациям - резидентам, банкам-нерезидентам, другим клиентам в отчитывающейся кредитной организации.</w:t>
            </w:r>
          </w:p>
          <w:p w:rsidR="00D770AB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разделе 3 Отчета показатели в драгоценных металлах должны соответствовать остаткам и оборотам по счетам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strike/>
                <w:color w:val="FF0000"/>
              </w:rPr>
              <w:t>20309</w:t>
            </w:r>
            <w:r w:rsidRPr="00273D1D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20310</w:t>
            </w:r>
            <w:r w:rsidRPr="00273D1D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20313</w:t>
            </w:r>
            <w:r w:rsidRPr="00273D1D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20314</w:t>
            </w:r>
            <w:r>
              <w:rPr>
                <w:rFonts w:cs="Arial"/>
              </w:rPr>
              <w:t>, 30116, 30117.</w:t>
            </w:r>
          </w:p>
        </w:tc>
        <w:tc>
          <w:tcPr>
            <w:tcW w:w="7597" w:type="dxa"/>
          </w:tcPr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 xml:space="preserve">.2. По строкам 2.1 - 2.4 раздела 2 Отчета отражаются операции по покупке </w:t>
            </w:r>
            <w:r w:rsidRPr="002249DB">
              <w:rPr>
                <w:rFonts w:cs="Arial"/>
                <w:shd w:val="clear" w:color="auto" w:fill="C0C0C0"/>
              </w:rPr>
              <w:t>у контрагентов</w:t>
            </w:r>
            <w:r w:rsidRPr="002249DB">
              <w:rPr>
                <w:rFonts w:cs="Arial"/>
              </w:rPr>
              <w:t xml:space="preserve"> драгоценных металлов без передачи их в физической форме (далее - обезличенная форма).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.3. По строкам 2.5 и 2.6 раздела 2 Отчета отражаются привлеченные драгоценные металлы в обезличенной форме в соответствии с условиями договоров займа, договоров банковского вклада в драгоценных металлах.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.4. По строкам 2.7 и 2.8 раздела 2 Отчета отражаются драгоценные металлы, полученные при погашении займов, выданных в физической или обезличенной форме.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.5. По строке 2.9 раздела 2 Отчета отражаются драгоценные металлы в обезличенной форме, поступившие для зачисления на банковские счета в драгоценных металлах клиентов отчитывающейся кредитной организации.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.6. По строке 2.10 раздела 2 Отчета отражаются драгоценные металлы в физической форме, внесенные отчитывающейся кредитной организацией на свои корреспондентские счета, открытые в кредитных организациях - резидентах и банках-нерезидентах.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.7. По строке 2.11 раздела 2 Отчета отражаются драгоценные металлы в виде процентов, форвардных премий, премий по свопам и прочим вознаграждениям, если условиями договоров (сделок) предусмотрена их выплата в драгоценных металлах.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.8. По строкам 2.12, 3.1, 4.12, 5.1 раздела 2 Отчета наряду с результатами переоценки отражаются весовые расхождения от массы драгоценных металлов; корректировки в связи с различным применением коэффициента пересчета унций в граммы; иные операции, не отраженные по соответствующим строкам раздела 2 Отчета. По строке 2.12 раздела 2 Отчета также отражаются драгоценные металлы в обезличенной форме, возвращенные отчитывающейся кредитной организации по окончании срока депозитного договора. По строке 4.12 раздела 2 Отчета также отражаются драгоценные металлы в обезличенной форме, размещенные отчитывающейся кредитной организацией по депозитным договорам.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.9. По строке 3 раздела 2 Отчета отражаются драгоценные металлы, размещенные отчитывающейся кредитной организацией в депозиты в физической и обезличенной формах. По этой же строке отражаются в соответствии с условиями депозитного договора причисленные к основному депозиту проценты в драгоценных металлах.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 xml:space="preserve">.10. По строкам 4.1 - 4.4 раздела 2 Отчета отражаются операции по продаже </w:t>
            </w:r>
            <w:r w:rsidRPr="002249DB">
              <w:rPr>
                <w:rFonts w:cs="Arial"/>
                <w:shd w:val="clear" w:color="auto" w:fill="C0C0C0"/>
              </w:rPr>
              <w:t>контрагентам</w:t>
            </w:r>
            <w:r w:rsidRPr="002249DB">
              <w:rPr>
                <w:rFonts w:cs="Arial"/>
              </w:rPr>
              <w:t xml:space="preserve"> драгоценных металлов в обезличенной форме.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.11. По строкам 4.5 и 4.6 раздела 2 Отчета отражается возврат привлеченных ранее драгоценных металлов в физической или в обезличенной форме в соответствии с условиями договоров займа, договоров банковского вклада в драгоценных металлах.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.12. По строкам 4.7 и 4.8 раздела 2 Отчета отражаются размещенные драгоценные металлы в обезличенной форме в соответствии с условиями договоров займа.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.13. По строке 4.9 раздела 2 Отчета отражаются драгоценные металлы в обезличенной форме, списанные со счетов клиентов отчитывающейся кредитной организации.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.14. По строке 4.10 раздела 2 Отчета отражается возврат драгоценных металлов в физической форме с корреспондентских счетов отчитывающейся кредитной организации, открытых в кредитных организациях - резидентах и банках-нерезидентах.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.15. По строке 4.11 раздела 2 Отчета отражаются драгоценные металлы в виде процентов, форвардных премий, премий по свопам и прочим вознаграждениям, если условиями договоров (сделок) предусмотрена их выплата в драгоценных металлах.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13</w:t>
            </w:r>
            <w:r w:rsidRPr="002249DB">
              <w:rPr>
                <w:rFonts w:cs="Arial"/>
              </w:rPr>
              <w:t>.16. По строке 5 раздела 2 Отчета отражаются драгоценные металлы отчитывающейся кредитной организации в физической или обезличенной форме, возвращенные с депозитных счетов, открытых в кредитных организациях - резидентах и банках-нерезидентах.</w:t>
            </w:r>
          </w:p>
          <w:p w:rsidR="002249DB" w:rsidRPr="002249DB" w:rsidRDefault="002249DB" w:rsidP="002249DB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249DB">
              <w:rPr>
                <w:rFonts w:cs="Arial"/>
                <w:shd w:val="clear" w:color="auto" w:fill="C0C0C0"/>
              </w:rPr>
              <w:t>14.</w:t>
            </w:r>
            <w:r w:rsidRPr="002249DB">
              <w:rPr>
                <w:rFonts w:cs="Arial"/>
              </w:rPr>
              <w:t xml:space="preserve"> Раздел 3 Отчета формируется путем группировки данных по драгоценным металлам на счетах в драгоценных металлах, открытых кредитным организациям - резидентам, банкам-нерезидентам, другим клиентам в отчитывающейся кредитной организации.</w:t>
            </w:r>
          </w:p>
          <w:p w:rsidR="00D770AB" w:rsidRDefault="002249DB" w:rsidP="002249DB">
            <w:pPr>
              <w:spacing w:before="200" w:after="1" w:line="200" w:lineRule="atLeast"/>
              <w:ind w:firstLine="539"/>
              <w:jc w:val="both"/>
            </w:pPr>
            <w:r w:rsidRPr="002249DB">
              <w:rPr>
                <w:rFonts w:cs="Arial"/>
                <w:shd w:val="clear" w:color="auto" w:fill="C0C0C0"/>
              </w:rPr>
              <w:t>14</w:t>
            </w:r>
            <w:r w:rsidRPr="002249DB">
              <w:rPr>
                <w:rFonts w:cs="Arial"/>
              </w:rPr>
              <w:t xml:space="preserve">.1. В разделе 3 Отчета показатели в драгоценных металлах должны соответствовать остаткам и оборотам по счетам N </w:t>
            </w:r>
            <w:proofErr w:type="spellStart"/>
            <w:r w:rsidRPr="002249DB">
              <w:rPr>
                <w:rFonts w:cs="Arial"/>
              </w:rPr>
              <w:t>N</w:t>
            </w:r>
            <w:proofErr w:type="spellEnd"/>
            <w:r w:rsidRPr="002249DB">
              <w:rPr>
                <w:rFonts w:cs="Arial"/>
              </w:rPr>
              <w:t xml:space="preserve"> </w:t>
            </w:r>
            <w:r w:rsidRPr="002249DB">
              <w:rPr>
                <w:rFonts w:cs="Arial"/>
                <w:shd w:val="clear" w:color="auto" w:fill="C0C0C0"/>
              </w:rPr>
              <w:t>313</w:t>
            </w:r>
            <w:r w:rsidRPr="002249DB">
              <w:rPr>
                <w:rFonts w:cs="Arial"/>
              </w:rPr>
              <w:t xml:space="preserve">, </w:t>
            </w:r>
            <w:r w:rsidRPr="002249DB">
              <w:rPr>
                <w:rFonts w:cs="Arial"/>
                <w:shd w:val="clear" w:color="auto" w:fill="C0C0C0"/>
              </w:rPr>
              <w:t>314 (в части операций по привлечению драгоценных металлов в депозит от кредитных организаций, в том числе от банков-нерезидентов)</w:t>
            </w:r>
            <w:r w:rsidRPr="002249DB">
              <w:rPr>
                <w:rFonts w:cs="Arial"/>
              </w:rPr>
              <w:t xml:space="preserve">, </w:t>
            </w:r>
            <w:r w:rsidRPr="007D14C6">
              <w:rPr>
                <w:rFonts w:cs="Arial"/>
                <w:shd w:val="clear" w:color="auto" w:fill="C0C0C0"/>
              </w:rPr>
              <w:t>40501 - 40503, 40601 - 40603, 40701 - 40703, 40802, 40807, 40817, 40820, 410 - 423, 425</w:t>
            </w:r>
            <w:r w:rsidRPr="002249DB">
              <w:rPr>
                <w:rFonts w:cs="Arial"/>
              </w:rPr>
              <w:t xml:space="preserve">, </w:t>
            </w:r>
            <w:r w:rsidRPr="007D14C6">
              <w:rPr>
                <w:rFonts w:cs="Arial"/>
                <w:shd w:val="clear" w:color="auto" w:fill="C0C0C0"/>
              </w:rPr>
              <w:t>426 в драгоценных металлах</w:t>
            </w:r>
            <w:r w:rsidRPr="002249DB">
              <w:rPr>
                <w:rFonts w:cs="Arial"/>
              </w:rPr>
              <w:t>, 30116, 30117.</w:t>
            </w:r>
          </w:p>
        </w:tc>
      </w:tr>
      <w:tr w:rsidR="00273D1D" w:rsidTr="00337345">
        <w:tc>
          <w:tcPr>
            <w:tcW w:w="7597" w:type="dxa"/>
          </w:tcPr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По строкам 2.1 - 2.8 раздела 3 Отчета отчитывающаяся кредитная организация отражает драгоценные металлы, зачисленные на корреспондентские счета кредитных организаций - резидентов и банков-нерезидентов по совершаемым операциям реализации, размещения и возврата драгоценных металлов в физической и обезличенной формах.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По строке 2.9 раздела 3 Отчета отражаются переводы драгоценных металлов с банковских счетов в драгоценных металлах клиентов, открытых в отчитывающейся кредитной организации, на корреспондентские счета в драгоценных металлах кредитных организаций - резидентов и банков-нерезидентов.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По строке 2.10 раздела 3 Отчета отражаются драгоценные металлы в физической форме, полученные от кредитных организаций - резидентов и банков-нерезидентов в целях подкрепления их корреспондентских счетов.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По строкам 2.11 и 4.5 раздела 3 Отчета отражаются проценты, форвардные премии, премии по свопам, другие вознаграждения по сделкам с драгоценными металлами, если условиями договоров (сделок) предусмотрена их выплата в драгоценных металлах.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По строкам 2.12, 3.1, 4.6, 5.12, 6.1, 7.6 раздела 3 Отчета наряду с результатами переоценки отражаются</w:t>
            </w:r>
            <w:r>
              <w:rPr>
                <w:rFonts w:cs="Arial"/>
                <w:strike/>
                <w:color w:val="FF0000"/>
              </w:rPr>
              <w:t>:</w:t>
            </w:r>
            <w:r>
              <w:rPr>
                <w:rFonts w:cs="Arial"/>
              </w:rPr>
              <w:t xml:space="preserve"> весовые расхождения от массы драгоценных металлов; корректировки в связи с различным применением коэффициента пересчета унций в граммы; иные операции, не отраженные по соответствующим строкам раздела 3 Отчета.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 w:rsidRPr="00273D1D">
              <w:t>По строке 2.12 раздела 3 Отчета также отражаются драгоценные металлы в обезличенной форме, возвращенные кредитной организации - резиденту, банку-нерезиденту по окончании срока депозитного договора.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По строке 5.12 раздела 3 Отчета отражаются драгоценные металлы в обезличенной форме, размещенные кредитной организацией - резидентом, банком-нерезидентом по депозитным договорам.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По строке 3 раздела 3 Отчета отражаются драгоценные металлы, зачисленные на депозитные счета кредитных организаций - резидентов и банков-нерезидентов.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По строке 4.1 раздела 3 Отчета отражаются операции по продаже отчитывающейся кредитной организацией драгоценных металлов в обезличенной форме резидентам и нерезидентам (кроме кредитных организаций - резидентов и банков-нерезидентов), счета которым открыты в отчитывающейся кредитной организации.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.9.</w:t>
            </w:r>
            <w:r>
              <w:rPr>
                <w:rFonts w:cs="Arial"/>
              </w:rPr>
              <w:t xml:space="preserve"> По строке 4.2 раздела 3 Отчета отражаются драгоценные металлы, выданные по договорам займа драгоценных металлов в обезличенной форме резидентам и нерезидентам (кроме кредитных организаций - резидентов и банков-нерезидентов), счета которым открыты в отчитывающейся кредитной организации.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.10.</w:t>
            </w:r>
            <w:r>
              <w:rPr>
                <w:rFonts w:cs="Arial"/>
              </w:rPr>
              <w:t xml:space="preserve"> По строкам 4.3 и 4.4 раздела 3 Отчета отражаются зачисленные на счета в драгоценных металлах клиентов (кроме кредитных организаций - резидентов и банков-нерезидентов) отчитывающейся кредитной организации драгоценные металлы, переведенные с других счетов в драгоценных металлах, открытых в отчитывающейся кредитной организации или других кредитных организациях - резидентах и банках-нерезидентах.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строкам 4.3 и 4.4 раздела 3 Отчета отражаются </w:t>
            </w:r>
            <w:r>
              <w:rPr>
                <w:rFonts w:cs="Arial"/>
                <w:strike/>
                <w:color w:val="FF0000"/>
              </w:rPr>
              <w:t>также</w:t>
            </w:r>
            <w:r>
              <w:rPr>
                <w:rFonts w:cs="Arial"/>
              </w:rPr>
              <w:t xml:space="preserve"> переводы клиентами (кроме кредитных организаций - резидентов и банков-нерезидентов) драгоценных металлов с одного своего счета в драгоценных металлах, открытого в отчитывающейся кредитной организации или других кредитных организациях - резидентах и банках-нерезидентах, на другой свой счет в драгоценных металлах в отчитывающейся кредитной организации.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.11.</w:t>
            </w:r>
            <w:r>
              <w:rPr>
                <w:rFonts w:cs="Arial"/>
              </w:rPr>
              <w:t xml:space="preserve"> По строкам 5.1 - 5.8 раздела 3 Отчета </w:t>
            </w:r>
            <w:r>
              <w:rPr>
                <w:rFonts w:cs="Arial"/>
                <w:strike/>
                <w:color w:val="FF0000"/>
              </w:rPr>
              <w:t>отчитывающаяся кредитная организация отражает</w:t>
            </w:r>
            <w:r>
              <w:rPr>
                <w:rFonts w:cs="Arial"/>
              </w:rPr>
              <w:t xml:space="preserve"> драгоценные металлы, списанные с корреспондентских счетов кредитных организаций - резидентов и банков-нерезидентов по совершаемым операциям приобретения драгоценных металлов, привлечения и возврата резидентами и нерезидентами займов драгоценных металлов в физической и обезличенной формах.</w:t>
            </w:r>
          </w:p>
        </w:tc>
        <w:tc>
          <w:tcPr>
            <w:tcW w:w="7597" w:type="dxa"/>
          </w:tcPr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.2. По строкам 2.1 - 2.8 раздела 3 Отчета отчитывающаяся кредитная организация отражает драгоценные металлы, зачисленные на корреспондентские счета кредитных организаций - резидентов и банков-нерезидентов по совершаемым операциям реализации, размещения и возврата драгоценных металлов в физической и обезличенной формах.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.3. По строке 2.9 раздела 3 Отчета отражаются переводы драгоценных металлов с банковских счетов в драгоценных металлах клиентов, открытых в отчитывающейся кредитной организации, на корреспондентские счета в драгоценных металлах кредитных организаций - резидентов и банков-нерезидентов.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.4. По строке 2.10 раздела 3 Отчета отражаются драгоценные металлы в физической форме, полученные от кредитных организаций - резидентов и банков-нерезидентов в целях подкрепления их корреспондентских счетов.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.5. По строкам 2.11 и 4.5 раздела 3 Отчета отражаются проценты, форвардные премии, премии по свопам, другие вознаграждения по сделкам с драгоценными металлами, если условиями договоров (сделок) предусмотрена их выплата в драгоценных металлах.</w:t>
            </w:r>
          </w:p>
          <w:p w:rsidR="00273D1D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.6. По строкам 2.12, 3.1, 4.6, 5.12, 6.1, 7.6 раздела 3 Отчета наряду с результатами переоценки отражаются весовые расхождения от массы драгоценных металлов; корректировки в связи с различным применением коэффициента пересчета унций в граммы; иные операции, не отраженные по соответствующим строкам раздела 3 Отчета.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 w:rsidRPr="00273D1D">
              <w:t>По строке 2.12 раздела 3 Отчета также отражаются драгоценные металлы в обезличенной форме, возвращенные кредитной организации - резиденту, банку-нерезиденту по окончании срока депозитного договора.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5.12 раздела 3 Отчета </w:t>
            </w:r>
            <w:r>
              <w:rPr>
                <w:rFonts w:cs="Arial"/>
                <w:shd w:val="clear" w:color="auto" w:fill="C0C0C0"/>
              </w:rPr>
              <w:t>также</w:t>
            </w:r>
            <w:r>
              <w:rPr>
                <w:rFonts w:cs="Arial"/>
              </w:rPr>
              <w:t xml:space="preserve"> отражаются драгоценные металлы в обезличенной форме, размещенные кредитной организацией - резидентом, банком-нерезидентом по депозитным договорам.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.7. По строке 3 раздела 3 Отчета отражаются драгоценные металлы, зачисленные на депозитные счета кредитных организаций - резидентов и банков-нерезидентов.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.8. По строке 4.1 раздела 3 Отчета отражаются операции по продаже отчитывающейся кредитной организацией драгоценных металлов в обезличенной форме резидентам и нерезидентам (кроме кредитных организаций - резидентов и банков-нерезидентов), счета которым открыты в отчитывающейся кредитной организации.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.9. По строке 4.2 раздела 3 Отчета отражаются драгоценные металлы, выданные по договорам займа драгоценных металлов в обезличенной форме резидентам и нерезидентам (кроме кредитных организаций - резидентов и банков-нерезидентов), счета которым открыты в отчитывающейся кредитной организации.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.10. По строкам 4.3 и 4.4 раздела 3 Отчета отражаются зачисленные на счета в драгоценных металлах клиентов (кроме кредитных организаций - резидентов и банков-нерезидентов) отчитывающейся кредитной организации драгоценные металлы, переведенные с других счетов в драгоценных металлах, открытых в отчитывающейся кредитной организации или других кредитных организациях - резидентах и банках-нерезидентах.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строкам 4.3 и 4.4 раздела 3 Отчета </w:t>
            </w:r>
            <w:r>
              <w:rPr>
                <w:rFonts w:cs="Arial"/>
                <w:shd w:val="clear" w:color="auto" w:fill="C0C0C0"/>
              </w:rPr>
              <w:t>также</w:t>
            </w:r>
            <w:r>
              <w:rPr>
                <w:rFonts w:cs="Arial"/>
              </w:rPr>
              <w:t xml:space="preserve"> отражаются переводы клиентами (кроме кредитных организаций - резидентов и банков-нерезидентов) драгоценных металлов с одного своего счета в драгоценных металлах, открытого в отчитывающейся кредитной организации или других кредитных организациях - резидентах и банках-нерезидентах, на другой свой счет в драгоценных металлах в отчитывающейся кредитной организации.</w:t>
            </w:r>
          </w:p>
          <w:p w:rsidR="00273D1D" w:rsidRDefault="007D14C6" w:rsidP="00273D1D">
            <w:pPr>
              <w:spacing w:before="200" w:after="1" w:line="200" w:lineRule="atLeast"/>
              <w:ind w:firstLine="539"/>
              <w:jc w:val="both"/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 xml:space="preserve">.11. По строкам 5.1 - 5.8 раздела 3 Отчета </w:t>
            </w:r>
            <w:r w:rsidRPr="007D14C6">
              <w:rPr>
                <w:rFonts w:cs="Arial"/>
                <w:shd w:val="clear" w:color="auto" w:fill="C0C0C0"/>
              </w:rPr>
              <w:t>отражаются</w:t>
            </w:r>
            <w:r w:rsidRPr="007D14C6">
              <w:rPr>
                <w:rFonts w:cs="Arial"/>
              </w:rPr>
              <w:t xml:space="preserve"> драгоценные металлы, списанные с корреспондентских счетов кредитных организаций - резидентов и банков-нерезидентов по совершаемым операциям приобретения драгоценных металлов, привлечения и возврата резидентами и нерезидентами займов драгоценных металлов в физической и обезличенной формах.</w:t>
            </w:r>
          </w:p>
        </w:tc>
      </w:tr>
      <w:tr w:rsidR="00273D1D" w:rsidTr="00337345">
        <w:tc>
          <w:tcPr>
            <w:tcW w:w="7597" w:type="dxa"/>
          </w:tcPr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.12.</w:t>
            </w:r>
            <w:r>
              <w:rPr>
                <w:rFonts w:cs="Arial"/>
              </w:rPr>
              <w:t xml:space="preserve"> По строке 5.9 раздела 3 Отчета отражаются переводы драгоценных металлов с корреспондентских счетов кредитных организаций - резидентов и банков-нерезидентов на счета в драгоценных металлах клиентов, открытые в отчитывающейся кредитной организации.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.13.</w:t>
            </w:r>
            <w:r>
              <w:rPr>
                <w:rFonts w:cs="Arial"/>
              </w:rPr>
              <w:t xml:space="preserve"> По строке 5.10 раздела 3 Отчета отражаются выданные с корреспондентских счетов кредитных организаций - резидентов и банков-нерезидентов драгоценные металлы в физической форме.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.14.</w:t>
            </w:r>
            <w:r>
              <w:rPr>
                <w:rFonts w:cs="Arial"/>
              </w:rPr>
              <w:t xml:space="preserve"> По строкам 5.11 и 7.5 раздела 3 Отчета отражаются проценты, форвардные премии, премии по свопам, другие вознаграждения по сделкам с драгоценными металлами, если условиями договоров (сделок) предусмотрена их выплата в драгоценных металлах.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.15.</w:t>
            </w:r>
            <w:r>
              <w:rPr>
                <w:rFonts w:cs="Arial"/>
              </w:rPr>
              <w:t xml:space="preserve"> По строке 7.1 раздела 3 Отчета отражаются операции по покупке отчитывающейся кредитной организацией драгоценных металлов в обезличенной форме у резидентов и нерезидентов (кроме кредитных организаций - резидентов и банков-нерезидентов).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.16.</w:t>
            </w:r>
            <w:r>
              <w:rPr>
                <w:rFonts w:cs="Arial"/>
              </w:rPr>
              <w:t xml:space="preserve"> По строке 7.2 раздела 3 Отчета отражается возврат клиентами (резидентами и нерезидентами (кроме кредитных организаций - резидентов и банков-нерезидентов) драгоценных металлов по операциям размещения отчитывающейся кредитной организацией драгоценных металлов.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12</w:t>
            </w:r>
            <w:r w:rsidRPr="00273D1D">
              <w:rPr>
                <w:rFonts w:cs="Arial"/>
              </w:rPr>
              <w:t>.17.</w:t>
            </w:r>
            <w:r>
              <w:rPr>
                <w:rFonts w:cs="Arial"/>
              </w:rPr>
              <w:t xml:space="preserve"> По строкам 7.3 и 7.4 раздела 3 Отчета отражаются списанные со счетов в драгоценных металлах клиентов отчитывающейся кредитной организации драгоценные металлы, переведенные на другие счета в драгоценных металлах, открытые в отчитывающейся кредитной организации или других кредитных организациях - резидентах и банках-нерезидентах.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 w:rsidRPr="00273D1D">
              <w:t>По строкам 7.3 и 7.4 раздела 3 Отчета также отражаются переводы клиентами драгоценных металлов с одного своего счета в драгоценных металлах в отчитывающейся кредитной организации на другой свой счет в драгоценных металлах в отчитывающейся кредитной организации или других кредитных организациях - резидентах и банках-нерезидентах.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13.</w:t>
            </w:r>
            <w:r>
              <w:rPr>
                <w:rFonts w:cs="Arial"/>
              </w:rPr>
              <w:t xml:space="preserve"> Раздел 4 Отчета формируется путем группировки данных по драгоценным металлам, находящимся на хранении в </w:t>
            </w:r>
            <w:r w:rsidRPr="0061726C">
              <w:rPr>
                <w:rFonts w:cs="Arial"/>
                <w:strike/>
                <w:color w:val="FF0000"/>
              </w:rPr>
              <w:t>сертифицированном</w:t>
            </w:r>
            <w:r>
              <w:rPr>
                <w:rFonts w:cs="Arial"/>
              </w:rPr>
              <w:t xml:space="preserve"> хранилище ценностей отчитывающейся кредитной организации, в разрезе кредитных организаций и других клиентов.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273D1D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В разделе 4 Отчета показатели в драгоценных металлах должны соответствовать остаткам и оборотам по </w:t>
            </w:r>
            <w:proofErr w:type="spellStart"/>
            <w:r>
              <w:rPr>
                <w:rFonts w:cs="Arial"/>
              </w:rPr>
              <w:t>внебалансовому</w:t>
            </w:r>
            <w:proofErr w:type="spellEnd"/>
            <w:r>
              <w:rPr>
                <w:rFonts w:cs="Arial"/>
              </w:rPr>
              <w:t xml:space="preserve"> счету N 91204.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273D1D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По строке 2 раздела 4 Отчета отражаются принятые в отчетном периоде на </w:t>
            </w:r>
            <w:r>
              <w:rPr>
                <w:rFonts w:cs="Arial"/>
                <w:strike/>
                <w:color w:val="FF0000"/>
              </w:rPr>
              <w:t>ответственное</w:t>
            </w:r>
            <w:r>
              <w:rPr>
                <w:rFonts w:cs="Arial"/>
              </w:rPr>
              <w:t xml:space="preserve"> хранение драгоценные металлы в физической форме (в виде слитков и монет, содержащих драгоценные металлы) с зачислением их на </w:t>
            </w:r>
            <w:r>
              <w:rPr>
                <w:rFonts w:cs="Arial"/>
                <w:strike/>
                <w:color w:val="FF0000"/>
              </w:rPr>
              <w:t>металлические</w:t>
            </w:r>
            <w:r>
              <w:rPr>
                <w:rFonts w:cs="Arial"/>
              </w:rPr>
              <w:t xml:space="preserve"> счета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разделе 4 Отчета указываются монеты, содержащие драгоценные металлы, перечисленные в абзаце втором пункта </w:t>
            </w:r>
            <w:r>
              <w:rPr>
                <w:rFonts w:cs="Arial"/>
                <w:strike/>
                <w:color w:val="FF0000"/>
              </w:rPr>
              <w:t>14</w:t>
            </w:r>
            <w:r>
              <w:rPr>
                <w:rFonts w:cs="Arial"/>
              </w:rPr>
              <w:t xml:space="preserve"> настоящего Порядка, учтенные на </w:t>
            </w:r>
            <w:proofErr w:type="spellStart"/>
            <w:r>
              <w:rPr>
                <w:rFonts w:cs="Arial"/>
              </w:rPr>
              <w:t>внебалансовом</w:t>
            </w:r>
            <w:proofErr w:type="spellEnd"/>
            <w:r>
              <w:rPr>
                <w:rFonts w:cs="Arial"/>
              </w:rPr>
              <w:t xml:space="preserve"> счете N 91204.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По строке 2.1 раздела 4 Отчета отражаются принятые от кредитных организаций - резидентов на </w:t>
            </w:r>
            <w:r>
              <w:rPr>
                <w:rFonts w:cs="Arial"/>
                <w:strike/>
                <w:color w:val="FF0000"/>
              </w:rPr>
              <w:t>ответственное</w:t>
            </w:r>
            <w:r>
              <w:rPr>
                <w:rFonts w:cs="Arial"/>
              </w:rPr>
              <w:t xml:space="preserve"> хранение драгоценные металлы (в виде слитков и монет, содержащих драгоценные металлы).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2.2 раздела 4 Отчета отражаются принятые </w:t>
            </w:r>
            <w:r>
              <w:rPr>
                <w:rFonts w:cs="Arial"/>
                <w:strike/>
                <w:color w:val="FF0000"/>
              </w:rPr>
              <w:t>на ответственное хранение</w:t>
            </w:r>
            <w:r>
              <w:rPr>
                <w:rFonts w:cs="Arial"/>
              </w:rPr>
              <w:t xml:space="preserve"> от иных лиц - резидентов, не являющихся кредитными организациями, и нерезидентов драгоценные металлы (в виде слитков и монет, содержащих драгоценные металлы).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По строкам 2.1.1 и 2.2.1 раздела 4 Отчета отражаются драгоценные металлы (кроме монет, содержащих драгоценные металлы), принятые на </w:t>
            </w:r>
            <w:r>
              <w:rPr>
                <w:rFonts w:cs="Arial"/>
                <w:strike/>
                <w:color w:val="FF0000"/>
              </w:rPr>
              <w:t>ответственное</w:t>
            </w:r>
            <w:r>
              <w:rPr>
                <w:rFonts w:cs="Arial"/>
              </w:rPr>
              <w:t xml:space="preserve"> хранение по договорам хранения драгоценных металлов.</w:t>
            </w:r>
          </w:p>
          <w:p w:rsidR="00273D1D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По строкам 2.1.2 и 2.2.2 раздела 4 Отчета отражаются драгоценные металлы (кроме монет, содержащих драгоценные металлы), зачисленные на </w:t>
            </w:r>
            <w:r>
              <w:rPr>
                <w:rFonts w:cs="Arial"/>
                <w:strike/>
                <w:color w:val="FF0000"/>
              </w:rPr>
              <w:t>металлические</w:t>
            </w:r>
            <w:r>
              <w:rPr>
                <w:rFonts w:cs="Arial"/>
              </w:rPr>
              <w:t xml:space="preserve"> счета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 кредитных организаций - резидентов и иных лиц по договорам комиссии на приобретение драгоценных металлов по их поручению и за их счет.</w:t>
            </w:r>
          </w:p>
        </w:tc>
        <w:tc>
          <w:tcPr>
            <w:tcW w:w="7597" w:type="dxa"/>
          </w:tcPr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.12. По строке 5.9 раздела 3 Отчета отражаются переводы драгоценных мет</w:t>
            </w:r>
            <w:r>
              <w:rPr>
                <w:rFonts w:cs="Arial"/>
              </w:rPr>
              <w:t>ал</w:t>
            </w:r>
            <w:r w:rsidRPr="007D14C6">
              <w:rPr>
                <w:rFonts w:cs="Arial"/>
              </w:rPr>
              <w:t>лов с корреспондентских счетов кредитных организаций - резидентов и банков-нерезидентов на счета в драгоценных металлах клиентов, открытые в отчитывающейся кредитной организации.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.13. По строке 5.10 раздела 3 Отчета отражаются выданные с корреспондентских счетов кредитных организаций - резидентов и банков-нерезидентов драгоценные металлы в физической форме.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.14. По строкам 5.11 и 7.5 раздела 3 Отчета отражаются проценты, форвардные премии, премии по свопам, другие вознаграждения по сделкам с драгоценными металлами, если условиями договоров (сделок) предусмотрена их выплата в драгоценных металлах.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.15. По строке 7.1 раздела 3 Отчета отражаются операции по покупке отчитывающейся кредитной организацией драгоценных металлов в обезличенной форме у резидентов и нерезидентов (кроме кредитных организаций - резидентов и банков-нерезидентов).</w:t>
            </w:r>
          </w:p>
          <w:p w:rsidR="007D14C6" w:rsidRPr="007D14C6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.16. По строке 7.2 раздела 3 Отчета отражается возврат клиентами (резидентами и нерезидентами (кроме кредитных организаций - резидентов и банков-нерезидентов) драгоценных металлов по операциям размещения отчитывающейся кредитной организацией драгоценных металлов.</w:t>
            </w:r>
          </w:p>
          <w:p w:rsidR="00273D1D" w:rsidRDefault="007D14C6" w:rsidP="007D14C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4C6">
              <w:rPr>
                <w:rFonts w:cs="Arial"/>
                <w:shd w:val="clear" w:color="auto" w:fill="C0C0C0"/>
              </w:rPr>
              <w:t>14</w:t>
            </w:r>
            <w:r w:rsidRPr="007D14C6">
              <w:rPr>
                <w:rFonts w:cs="Arial"/>
              </w:rPr>
              <w:t>.17. По строкам 7.3 и 7.4 раздела 3 Отчета отражаются списанные со счетов в драгоценных металлах клиентов отчитывающейся кредитной организации драгоценные металлы, переведенные на другие счета в драгоценных металлах, открытые в отчитывающейся кредитной организации или других кредитных организациях - резидентах и банках-нерезидентах.</w:t>
            </w:r>
          </w:p>
          <w:p w:rsidR="00273D1D" w:rsidRDefault="00273D1D" w:rsidP="00273D1D">
            <w:pPr>
              <w:spacing w:before="200" w:after="1" w:line="200" w:lineRule="atLeast"/>
              <w:ind w:firstLine="539"/>
              <w:jc w:val="both"/>
            </w:pPr>
            <w:r w:rsidRPr="00273D1D">
              <w:t>По строкам 7.3 и 7.4 раздела 3 Отчета также отражаются переводы клиентами драгоценных металлов с одного своего счета в драгоценных металлах в отчитывающейся кредитной организации на другой свой счет в драгоценных металлах в отчитывающейся кредитной организации или других кредитных организациях - резидентах и банках-нерезидентах.</w:t>
            </w:r>
          </w:p>
          <w:p w:rsidR="0061726C" w:rsidRDefault="0061726C" w:rsidP="0061726C">
            <w:pPr>
              <w:spacing w:before="200" w:after="1" w:line="200" w:lineRule="atLeast"/>
              <w:ind w:firstLine="539"/>
              <w:jc w:val="both"/>
            </w:pPr>
            <w:r w:rsidRPr="0061726C">
              <w:rPr>
                <w:rFonts w:cs="Arial"/>
                <w:shd w:val="clear" w:color="auto" w:fill="C0C0C0"/>
              </w:rPr>
              <w:t>15.</w:t>
            </w:r>
            <w:r>
              <w:t xml:space="preserve"> Раздел 4 Отчета формируется путем группировки данных по драгоценным металлам, находящимся на хранении в хранилище ценностей отчитывающейся кредитной организации, в разрезе кредитных организаций и других клиентов.</w:t>
            </w:r>
          </w:p>
          <w:p w:rsidR="0061726C" w:rsidRDefault="0061726C" w:rsidP="0061726C">
            <w:pPr>
              <w:spacing w:before="200" w:after="1" w:line="200" w:lineRule="atLeast"/>
              <w:ind w:firstLine="539"/>
              <w:jc w:val="both"/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>
              <w:t xml:space="preserve">.1. В разделе 4 Отчета показатели в драгоценных металлах должны соответствовать остаткам и оборотам по </w:t>
            </w:r>
            <w:proofErr w:type="spellStart"/>
            <w:r>
              <w:t>внебалансовому</w:t>
            </w:r>
            <w:proofErr w:type="spellEnd"/>
            <w:r>
              <w:t xml:space="preserve"> счету N 91204.</w:t>
            </w:r>
          </w:p>
          <w:p w:rsidR="0061726C" w:rsidRDefault="0061726C" w:rsidP="0061726C">
            <w:pPr>
              <w:spacing w:before="200" w:after="1" w:line="200" w:lineRule="atLeast"/>
              <w:ind w:firstLine="539"/>
              <w:jc w:val="both"/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>
              <w:t>.2. По строке 2 раздела 4 Отчета отражаются принятые в отчетном периоде на хранение драгоценные металлы в физической форме (в виде слитков и монет, содержащих драгоценные металлы) с зачислением их на счета хранения.</w:t>
            </w:r>
          </w:p>
          <w:p w:rsidR="0061726C" w:rsidRDefault="0061726C" w:rsidP="0061726C">
            <w:pPr>
              <w:spacing w:before="200" w:after="1" w:line="200" w:lineRule="atLeast"/>
              <w:ind w:firstLine="539"/>
              <w:jc w:val="both"/>
            </w:pPr>
            <w:r>
              <w:t xml:space="preserve">В разделе 4 Отчета указываются монеты, содержащие драгоценные металлы, перечисленные в абзаце втором пункта </w:t>
            </w:r>
            <w:r w:rsidRPr="0061726C">
              <w:rPr>
                <w:rFonts w:cs="Arial"/>
                <w:shd w:val="clear" w:color="auto" w:fill="C0C0C0"/>
              </w:rPr>
              <w:t>16</w:t>
            </w:r>
            <w:r>
              <w:t xml:space="preserve"> настоящего Порядка, учтенные на </w:t>
            </w:r>
            <w:proofErr w:type="spellStart"/>
            <w:r>
              <w:t>внебалансовом</w:t>
            </w:r>
            <w:proofErr w:type="spellEnd"/>
            <w:r>
              <w:t xml:space="preserve"> счете N 91204.</w:t>
            </w:r>
          </w:p>
          <w:p w:rsidR="00370663" w:rsidRDefault="0061726C" w:rsidP="0061726C">
            <w:pPr>
              <w:spacing w:before="200" w:after="1" w:line="200" w:lineRule="atLeast"/>
              <w:ind w:firstLine="539"/>
              <w:jc w:val="both"/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>
              <w:t>.3. По строке 2.1 раздела 4 Отчета отражаются принятые от кредитных организаций - резидентов на хранение драгоценные металлы (в виде слитков и монет, содержащих драгоценные металлы).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По строке 2.2 раздела 4 Отчета отражаются принятые от иных лиц - резидентов, не являющихся кредитными организациями, и нерезидентов </w:t>
            </w:r>
            <w:r>
              <w:rPr>
                <w:rFonts w:cs="Arial"/>
                <w:shd w:val="clear" w:color="auto" w:fill="C0C0C0"/>
              </w:rPr>
              <w:t>на хранение</w:t>
            </w:r>
            <w:r>
              <w:rPr>
                <w:rFonts w:cs="Arial"/>
              </w:rPr>
              <w:t xml:space="preserve"> драгоценные металлы (в виде слитков и монет, содержащих драгоценные металлы).</w:t>
            </w:r>
          </w:p>
          <w:p w:rsidR="0061726C" w:rsidRPr="0061726C" w:rsidRDefault="0061726C" w:rsidP="006172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 w:rsidRPr="0061726C">
              <w:rPr>
                <w:rFonts w:cs="Arial"/>
              </w:rPr>
              <w:t>.4. По строкам 2.1.1 и 2.2.1 раздела 4 Отчета отражаются драгоценные металлы (кроме монет, содержащих драгоценные металлы), принятые на хранение по договорам хранения драгоценных металлов.</w:t>
            </w:r>
          </w:p>
          <w:p w:rsidR="00273D1D" w:rsidRDefault="0061726C" w:rsidP="0061726C">
            <w:pPr>
              <w:spacing w:before="200" w:after="1" w:line="200" w:lineRule="atLeast"/>
              <w:ind w:firstLine="539"/>
              <w:jc w:val="both"/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 w:rsidRPr="0061726C">
              <w:rPr>
                <w:rFonts w:cs="Arial"/>
              </w:rPr>
              <w:t>.5. По строкам 2.1.2 и 2.2.2 раздела 4 Отчета отражаются драгоценные металлы (кроме монет, содержащих драгоценные металлы), зачисленные на счета хранения кредитных организаций - резидентов и иных лиц по договорам комиссии на приобретение драгоценных металлов по их поручению и за их счет.</w:t>
            </w:r>
          </w:p>
        </w:tc>
      </w:tr>
      <w:tr w:rsidR="00337345" w:rsidTr="00337345">
        <w:tc>
          <w:tcPr>
            <w:tcW w:w="7597" w:type="dxa"/>
          </w:tcPr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По строкам 2.1.3 и 2.2.3 раздела 4 Отчета отражаются драгоценные металлы (кроме монет, содержащих драгоценные металлы), зачисленные на </w:t>
            </w:r>
            <w:r>
              <w:rPr>
                <w:rFonts w:cs="Arial"/>
                <w:strike/>
                <w:color w:val="FF0000"/>
              </w:rPr>
              <w:t>металлические</w:t>
            </w:r>
            <w:r>
              <w:rPr>
                <w:rFonts w:cs="Arial"/>
              </w:rPr>
              <w:t xml:space="preserve"> счета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 кредитных организаций - резидентов и иных лиц по договорам купли-продажи драгоценных металлов.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По строкам 2.1.4 и 2.2.4 раздела 4 Отчета наряду с результатами переоценки отражаются монеты, содержащие драгоценные металлы, а также драгоценные металлы, принятые на </w:t>
            </w:r>
            <w:r>
              <w:rPr>
                <w:rFonts w:cs="Arial"/>
                <w:strike/>
                <w:color w:val="FF0000"/>
              </w:rPr>
              <w:t>ответственное</w:t>
            </w:r>
            <w:r>
              <w:rPr>
                <w:rFonts w:cs="Arial"/>
              </w:rPr>
              <w:t xml:space="preserve"> хранение по договорам, отличным от договоров, указанных в строках 2.1.1 - 2.1.3 и 2.2.1 - 2.2.3 раздела 4 Отчета. При отражении результатов переоценки и монет, содержащих драгоценные металлы, графы 3, 5, 7, 9 раздела 4 Отчета не заполняются.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По строке 3 раздела 4 Отчета отражаются возвращенные в отчетном периоде с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 драгоценные металлы в физической форме (в виде слитков и монет, содержащих драгоценные металлы) при списании их </w:t>
            </w:r>
            <w:r>
              <w:rPr>
                <w:rFonts w:cs="Arial"/>
                <w:strike/>
                <w:color w:val="FF0000"/>
              </w:rPr>
              <w:t>с металлических</w:t>
            </w:r>
            <w:r>
              <w:rPr>
                <w:rFonts w:cs="Arial"/>
              </w:rPr>
              <w:t xml:space="preserve"> счетов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хранения.</w:t>
            </w:r>
          </w:p>
          <w:p w:rsidR="00337345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.9.</w:t>
            </w:r>
            <w:r>
              <w:rPr>
                <w:rFonts w:cs="Arial"/>
              </w:rPr>
              <w:t xml:space="preserve"> По соответствующим подстрокам строк 3.1 и 3.2 раздела 4 Отчета отражаются драгоценные металлы (в виде слитков и монет, содержащих драгоценные металлы), списанные (выданные) </w:t>
            </w:r>
            <w:r>
              <w:rPr>
                <w:rFonts w:cs="Arial"/>
                <w:strike/>
                <w:color w:val="FF0000"/>
              </w:rPr>
              <w:t>с металлических</w:t>
            </w:r>
            <w:r>
              <w:rPr>
                <w:rFonts w:cs="Arial"/>
              </w:rPr>
              <w:t xml:space="preserve"> счетов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хранения.</w:t>
            </w:r>
          </w:p>
        </w:tc>
        <w:tc>
          <w:tcPr>
            <w:tcW w:w="7597" w:type="dxa"/>
          </w:tcPr>
          <w:p w:rsidR="0061726C" w:rsidRPr="0061726C" w:rsidRDefault="0061726C" w:rsidP="006172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 w:rsidRPr="0061726C">
              <w:rPr>
                <w:rFonts w:cs="Arial"/>
              </w:rPr>
              <w:t>.6. По строкам 2.1.3 и 2.2.3 раздела 4 Отчета отражаются драгоценные металлы (кроме монет, содержащих драгоценные металлы), зачисленные на счета хранения кредитных организаций - резидентов и иных лиц по договорам купли-продажи драгоценных металлов.</w:t>
            </w:r>
          </w:p>
          <w:p w:rsidR="0061726C" w:rsidRPr="0061726C" w:rsidRDefault="0061726C" w:rsidP="006172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 w:rsidRPr="0061726C">
              <w:rPr>
                <w:rFonts w:cs="Arial"/>
              </w:rPr>
              <w:t>.7. По строкам 2.1.4 и 2.2.4 раздела 4 Отчета наряду с результатами переоценки отражаются монеты, содержащие драгоценные металлы, а также драгоценные металлы, принятые на хранение по договорам, отличным от договоров, указанных в строках 2.1.1 - 2.1.3 и 2.2.1 - 2.2.3 раздела 4 Отчета. При отражении результатов переоценки и монет, содержащих драгоценные металлы, графы 3, 5, 7, 9 раздела 4 Отчета не заполняются.</w:t>
            </w:r>
          </w:p>
          <w:p w:rsidR="0061726C" w:rsidRPr="0061726C" w:rsidRDefault="0061726C" w:rsidP="006172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 w:rsidRPr="0061726C">
              <w:rPr>
                <w:rFonts w:cs="Arial"/>
              </w:rPr>
              <w:t xml:space="preserve">.8. По строке 3 раздела 4 Отчета отражаются возвращенные в отчетном периоде с хранения драгоценные металлы в физической форме (в виде слитков и монет, содержащих драгоценные металлы) при списании их </w:t>
            </w:r>
            <w:r w:rsidRPr="0061726C">
              <w:rPr>
                <w:rFonts w:cs="Arial"/>
                <w:shd w:val="clear" w:color="auto" w:fill="C0C0C0"/>
              </w:rPr>
              <w:t>со</w:t>
            </w:r>
            <w:r w:rsidRPr="0061726C">
              <w:rPr>
                <w:rFonts w:cs="Arial"/>
              </w:rPr>
              <w:t xml:space="preserve"> счетов хранения.</w:t>
            </w:r>
          </w:p>
          <w:p w:rsidR="00337345" w:rsidRDefault="0061726C" w:rsidP="0061726C">
            <w:pPr>
              <w:spacing w:before="200" w:after="1" w:line="200" w:lineRule="atLeast"/>
              <w:ind w:firstLine="539"/>
              <w:jc w:val="both"/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 w:rsidRPr="0061726C">
              <w:rPr>
                <w:rFonts w:cs="Arial"/>
              </w:rPr>
              <w:t xml:space="preserve">.9. По соответствующим подстрокам строк 3.1 и 3.2 раздела 4 Отчета отражаются драгоценные металлы (в виде слитков и монет, содержащих драгоценные металлы), списанные (выданные) </w:t>
            </w:r>
            <w:r w:rsidRPr="0061726C">
              <w:rPr>
                <w:rFonts w:cs="Arial"/>
                <w:shd w:val="clear" w:color="auto" w:fill="C0C0C0"/>
              </w:rPr>
              <w:t>со</w:t>
            </w:r>
            <w:r w:rsidRPr="0061726C">
              <w:rPr>
                <w:rFonts w:cs="Arial"/>
              </w:rPr>
              <w:t xml:space="preserve"> счетов хранения.</w:t>
            </w:r>
          </w:p>
        </w:tc>
      </w:tr>
      <w:tr w:rsidR="00337345" w:rsidTr="00337345">
        <w:tc>
          <w:tcPr>
            <w:tcW w:w="7597" w:type="dxa"/>
          </w:tcPr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.10.</w:t>
            </w:r>
            <w:r>
              <w:rPr>
                <w:rFonts w:cs="Arial"/>
              </w:rPr>
              <w:t xml:space="preserve"> По строкам 3.1.1 и 3.2.1 раздела 4 Отчета отражаются драгоценные металлы (кроме монет, содержащих драгоценные металлы), возвращенные с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 в соответствии с условиями договоров хранения драгоценных металлов.</w:t>
            </w:r>
          </w:p>
          <w:p w:rsidR="00337345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.11.</w:t>
            </w:r>
            <w:r>
              <w:rPr>
                <w:rFonts w:cs="Arial"/>
              </w:rPr>
              <w:t xml:space="preserve"> По строкам 3.1.2 и 3.2.2 раздела 4 Отчета отражаются драгоценные металлы (кроме монет, содержащих драгоценные металлы), списанные </w:t>
            </w:r>
            <w:r>
              <w:rPr>
                <w:rFonts w:cs="Arial"/>
                <w:strike/>
                <w:color w:val="FF0000"/>
              </w:rPr>
              <w:t>с металлических</w:t>
            </w:r>
            <w:r>
              <w:rPr>
                <w:rFonts w:cs="Arial"/>
              </w:rPr>
              <w:t xml:space="preserve"> счетов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 кредитных организаций - резидентов и иных лиц по договорам комиссии на реализацию драгоценных металлов по их поручению.</w:t>
            </w:r>
          </w:p>
        </w:tc>
        <w:tc>
          <w:tcPr>
            <w:tcW w:w="7597" w:type="dxa"/>
          </w:tcPr>
          <w:p w:rsidR="0061726C" w:rsidRPr="0061726C" w:rsidRDefault="0061726C" w:rsidP="006172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 w:rsidRPr="0061726C">
              <w:rPr>
                <w:rFonts w:cs="Arial"/>
              </w:rPr>
              <w:t>.10. По строкам 3.1.1 и 3.2.1 раздела 4 Отчета отражаются драгоценные металлы (кроме монет, содержащих драгоценные металлы), возвращенные с хранения в соответствии с условиями договоров хранения драгоценных металлов.</w:t>
            </w:r>
          </w:p>
          <w:p w:rsidR="00337345" w:rsidRDefault="0061726C" w:rsidP="0061726C">
            <w:pPr>
              <w:spacing w:before="200" w:after="1" w:line="200" w:lineRule="atLeast"/>
              <w:ind w:firstLine="539"/>
              <w:jc w:val="both"/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 w:rsidRPr="0061726C">
              <w:rPr>
                <w:rFonts w:cs="Arial"/>
              </w:rPr>
              <w:t xml:space="preserve">.11. По строкам 3.1.2 и 3.2.2 раздела 4 Отчета отражаются драгоценные металлы (кроме монет, содержащих драгоценные металлы), списанные </w:t>
            </w:r>
            <w:r w:rsidRPr="0061726C">
              <w:rPr>
                <w:rFonts w:cs="Arial"/>
                <w:shd w:val="clear" w:color="auto" w:fill="C0C0C0"/>
              </w:rPr>
              <w:t>со</w:t>
            </w:r>
            <w:r w:rsidRPr="0061726C">
              <w:rPr>
                <w:rFonts w:cs="Arial"/>
              </w:rPr>
              <w:t xml:space="preserve"> счетов хранения кредитных организаций - резидентов и иных лиц по договорам комиссии на реализацию драгоценных металлов по их поручению.</w:t>
            </w:r>
          </w:p>
        </w:tc>
      </w:tr>
      <w:tr w:rsidR="00337345" w:rsidTr="00337345">
        <w:tc>
          <w:tcPr>
            <w:tcW w:w="7597" w:type="dxa"/>
          </w:tcPr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.12.</w:t>
            </w:r>
            <w:r>
              <w:rPr>
                <w:rFonts w:cs="Arial"/>
              </w:rPr>
              <w:t xml:space="preserve"> По строкам 3.1.3 и 3.2.3 раздела 4 Отчета отражаются драгоценные металлы (кроме монет, содержащих драгоценные металлы), списанные </w:t>
            </w:r>
            <w:r>
              <w:rPr>
                <w:rFonts w:cs="Arial"/>
                <w:strike/>
                <w:color w:val="FF0000"/>
              </w:rPr>
              <w:t>с металлических</w:t>
            </w:r>
            <w:r>
              <w:rPr>
                <w:rFonts w:cs="Arial"/>
              </w:rPr>
              <w:t xml:space="preserve"> счетов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 кредитных организаций - резидентов и иных лиц по договорам купли-продажи драгоценных металлов.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</w:t>
            </w:r>
            <w:r w:rsidRPr="00370663">
              <w:rPr>
                <w:rFonts w:cs="Arial"/>
              </w:rPr>
              <w:t>.13.</w:t>
            </w:r>
            <w:r>
              <w:rPr>
                <w:rFonts w:cs="Arial"/>
              </w:rPr>
              <w:t xml:space="preserve"> По строкам 3.1.4 и 3.2.4 раздела 4 Отчета наряду с результатами переоценки драгоценных металлов отражаются монеты, содержащие драгоценные металлы, а также драгоценные металлы, списанные (выданные) </w:t>
            </w:r>
            <w:r>
              <w:rPr>
                <w:rFonts w:cs="Arial"/>
                <w:strike/>
                <w:color w:val="FF0000"/>
              </w:rPr>
              <w:t>с металлических</w:t>
            </w:r>
            <w:r>
              <w:rPr>
                <w:rFonts w:cs="Arial"/>
              </w:rPr>
              <w:t xml:space="preserve"> счетов </w:t>
            </w:r>
            <w:r>
              <w:rPr>
                <w:rFonts w:cs="Arial"/>
                <w:strike/>
                <w:color w:val="FF0000"/>
              </w:rPr>
              <w:t>ответственного</w:t>
            </w:r>
            <w:r>
              <w:rPr>
                <w:rFonts w:cs="Arial"/>
              </w:rPr>
              <w:t xml:space="preserve"> хранения по договорам, отличным от договоров, указанных в строках 3.1.1 - 3.1.3 и 3.2.1 - 3.2.3 раздела 4 Отчета. При отражении результатов переоценки и монет, содержащих драгоценные металлы, графы 3, 5, 7, 9 раздела 4 Отчета не заполняются.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14.</w:t>
            </w:r>
            <w:r>
              <w:rPr>
                <w:rFonts w:cs="Arial"/>
              </w:rPr>
              <w:t xml:space="preserve"> В разделе 5 Отчета отражается информация о монетах, содержащих драгоценные металлы, имеющихся в наличии в хранилище (хранилищах) ценностей, демонстрационных витринах отчитывающейся кредитной организации.</w:t>
            </w:r>
          </w:p>
          <w:p w:rsidR="00337345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К</w:t>
            </w:r>
            <w:r>
              <w:rPr>
                <w:rFonts w:cs="Arial"/>
              </w:rPr>
              <w:t xml:space="preserve"> монетам, содержащим драгоценные металлы, относятся</w:t>
            </w:r>
            <w:r>
              <w:rPr>
                <w:rFonts w:cs="Arial"/>
                <w:strike/>
                <w:color w:val="FF0000"/>
              </w:rPr>
              <w:t>:</w:t>
            </w:r>
            <w:r>
              <w:rPr>
                <w:rFonts w:cs="Arial"/>
              </w:rPr>
              <w:t xml:space="preserve"> памятные и инвестиционные монеты, содержащие драгоценные металлы, обращающиеся на территории Российской Федерации в качестве законного средства наличного платежа; драгоценные металлы в монетах, не являющихся законным средством наличного платежа на территории Российской Федерации; монеты, содержащие драгоценные металлы, эмитированные иностранными государствами, являющиеся и не являющиеся законным средством наличного платежа на территории своего происхождения (далее - монеты иностранных государств, содержащие драгоценные металлы).</w:t>
            </w:r>
          </w:p>
        </w:tc>
        <w:tc>
          <w:tcPr>
            <w:tcW w:w="7597" w:type="dxa"/>
          </w:tcPr>
          <w:p w:rsidR="0061726C" w:rsidRPr="0061726C" w:rsidRDefault="0061726C" w:rsidP="006172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 w:rsidRPr="0061726C">
              <w:rPr>
                <w:rFonts w:cs="Arial"/>
              </w:rPr>
              <w:t xml:space="preserve">.12. По строкам 3.1.3 и 3.2.3 раздела 4 Отчета отражаются драгоценные металлы (кроме монет, содержащих драгоценные металлы), списанные </w:t>
            </w:r>
            <w:r w:rsidRPr="0061726C">
              <w:rPr>
                <w:rFonts w:cs="Arial"/>
                <w:shd w:val="clear" w:color="auto" w:fill="C0C0C0"/>
              </w:rPr>
              <w:t>со</w:t>
            </w:r>
            <w:r w:rsidRPr="0061726C">
              <w:rPr>
                <w:rFonts w:cs="Arial"/>
              </w:rPr>
              <w:t xml:space="preserve"> счетов хранения кредитных организаций - резидентов и иных лиц по договорам купли-продажи драгоценных металлов.</w:t>
            </w:r>
          </w:p>
          <w:p w:rsidR="0061726C" w:rsidRPr="0061726C" w:rsidRDefault="0061726C" w:rsidP="006172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1726C">
              <w:rPr>
                <w:rFonts w:cs="Arial"/>
                <w:shd w:val="clear" w:color="auto" w:fill="C0C0C0"/>
              </w:rPr>
              <w:t>15</w:t>
            </w:r>
            <w:r w:rsidRPr="0061726C">
              <w:rPr>
                <w:rFonts w:cs="Arial"/>
              </w:rPr>
              <w:t xml:space="preserve">.13. По строкам 3.1.4 и 3.2.4 раздела 4 Отчета наряду с результатами переоценки драгоценных металлов отражаются монеты, содержащие драгоценные металлы, а также драгоценные металлы, списанные (выданные) </w:t>
            </w:r>
            <w:r w:rsidRPr="0061726C">
              <w:rPr>
                <w:rFonts w:cs="Arial"/>
                <w:shd w:val="clear" w:color="auto" w:fill="C0C0C0"/>
              </w:rPr>
              <w:t>со</w:t>
            </w:r>
            <w:r w:rsidRPr="0061726C">
              <w:rPr>
                <w:rFonts w:cs="Arial"/>
              </w:rPr>
              <w:t xml:space="preserve"> счетов хранения по договорам, отличным от договоров, указанных в строках 3.1.1 - 3.1.3 и 3.2.1 - 3.2.3 раздела 4 Отчета. При отражении результатов переоценки и монет, содержащих драгоценные металлы, графы 3, 5, 7, 9 раздела 4 Отчета не заполняются.</w:t>
            </w:r>
          </w:p>
          <w:p w:rsidR="00370663" w:rsidRPr="0061726C" w:rsidRDefault="0061726C" w:rsidP="006172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1726C">
              <w:rPr>
                <w:rFonts w:cs="Arial"/>
                <w:shd w:val="clear" w:color="auto" w:fill="C0C0C0"/>
              </w:rPr>
              <w:t>16.</w:t>
            </w:r>
            <w:r w:rsidRPr="0061726C">
              <w:rPr>
                <w:rFonts w:cs="Arial"/>
              </w:rPr>
              <w:t xml:space="preserve"> В разделе 5 Отчета отражается информация о монетах, содержащих драгоценные металлы, имеющихся в наличии в хранилище (хранилищах) ценностей, демонстрационных витринах отчитывающейся кредитной организации.</w:t>
            </w:r>
          </w:p>
          <w:p w:rsidR="00337345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целях составления Отчета к</w:t>
            </w:r>
            <w:r>
              <w:rPr>
                <w:rFonts w:cs="Arial"/>
              </w:rPr>
              <w:t xml:space="preserve"> монетам, содержащим драгоценные металлы, относятся памятные и инвестиционные монеты, содержащие драгоценные металлы, обращающиеся на территории Российской Федерации в качестве законного средства наличного платежа; драгоценные металлы в монетах, не являющихся законным средством наличного платежа на территории Российской Федерации; монеты, содержащие драгоценные металлы, эмитированные иностранными государствами, являющиеся и не являющиеся законным средством наличного платежа на территории своего происхождения (далее - монеты иностранных государств, содержащие драгоценные металлы).</w:t>
            </w:r>
          </w:p>
        </w:tc>
      </w:tr>
      <w:tr w:rsidR="00370663" w:rsidTr="00337345">
        <w:tc>
          <w:tcPr>
            <w:tcW w:w="7597" w:type="dxa"/>
          </w:tcPr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 w:rsidRPr="0061726C">
              <w:rPr>
                <w:rFonts w:cs="Arial"/>
                <w:strike/>
                <w:color w:val="FF0000"/>
              </w:rPr>
              <w:t>Определение "инвестиционные монеты Банка России, содержащие драгоценные металлы, являющиеся законным средством наличного платежа на территории Российской Федерации" (далее - инвестиционные монеты Банка России) используется для составления Отчета в соответствии с Указанием Банка России от 21 июня 2013 года N 3020-У "О порядке передачи Банком России памятных и инвестиционных монет из драгоценных металлов российским кредитным организациям и организации, изготавливающей банкноты и монету Банка России"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 w:rsidRPr="0061726C">
              <w:rPr>
                <w:rFonts w:cs="Arial"/>
                <w:strike/>
                <w:color w:val="FF0000"/>
              </w:rPr>
              <w:t xml:space="preserve"> 30 августа 2013 года N 29863, 25 августа 2015 года N 38674, 1 ноября 2017 года N 48761.</w:t>
            </w:r>
          </w:p>
        </w:tc>
        <w:tc>
          <w:tcPr>
            <w:tcW w:w="7597" w:type="dxa"/>
          </w:tcPr>
          <w:p w:rsidR="00370663" w:rsidRDefault="00370663" w:rsidP="0061726C">
            <w:pPr>
              <w:spacing w:after="1" w:line="200" w:lineRule="atLeast"/>
              <w:jc w:val="both"/>
            </w:pPr>
          </w:p>
        </w:tc>
      </w:tr>
      <w:tr w:rsidR="00370663" w:rsidTr="00337345">
        <w:tc>
          <w:tcPr>
            <w:tcW w:w="7597" w:type="dxa"/>
          </w:tcPr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.1.</w:t>
            </w:r>
            <w:r>
              <w:rPr>
                <w:rFonts w:cs="Arial"/>
              </w:rPr>
              <w:t xml:space="preserve"> Пересчет в рубли сумм операций, совершенных в иностранной валюте, осуществляется по официальному курсу иностранной валюты по отношению к рублю, установленному Банком России в соответствии с пунктом 15 статьи 4 Федерального закона "О Центральном банке Российской Федерации (Банке России)", на дату поступления (выбытия) монет, содержащих драгоценные металлы.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.2.</w:t>
            </w:r>
            <w:r>
              <w:rPr>
                <w:rFonts w:cs="Arial"/>
              </w:rPr>
              <w:t xml:space="preserve"> При невозможности на основании имеющейся информации идентифицировать клиента - контрагента отчитывающейся кредитной организации при приобретении (поступлении) или реализации (выбытии) монет, содержащих драгоценные металлы, в качестве индивидуального предпринимателя, данные указываются по строке "физические лица" раздела 5 Отчета.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.3.</w:t>
            </w:r>
            <w:r>
              <w:rPr>
                <w:rFonts w:cs="Arial"/>
              </w:rPr>
              <w:t xml:space="preserve"> В графах 3 - 5 раздела 5 Отчета </w:t>
            </w:r>
            <w:r w:rsidRPr="00116D34">
              <w:rPr>
                <w:rFonts w:cs="Arial"/>
                <w:strike/>
                <w:color w:val="FF0000"/>
              </w:rPr>
              <w:t>указывается стоимость приобретения</w:t>
            </w:r>
            <w:r>
              <w:rPr>
                <w:rFonts w:cs="Arial"/>
              </w:rPr>
              <w:t xml:space="preserve"> (</w:t>
            </w:r>
            <w:r w:rsidRPr="00116D34">
              <w:rPr>
                <w:rFonts w:cs="Arial"/>
                <w:strike/>
                <w:color w:val="FF0000"/>
              </w:rPr>
              <w:t>поступления</w:t>
            </w:r>
            <w:r>
              <w:rPr>
                <w:rFonts w:cs="Arial"/>
              </w:rPr>
              <w:t>), реализации (</w:t>
            </w:r>
            <w:r w:rsidRPr="00116D34">
              <w:rPr>
                <w:rFonts w:cs="Arial"/>
                <w:strike/>
                <w:color w:val="FF0000"/>
              </w:rPr>
              <w:t>выбытия</w:t>
            </w:r>
            <w:r>
              <w:rPr>
                <w:rFonts w:cs="Arial"/>
              </w:rPr>
              <w:t>) монет, содержащих драгоценные металлы, по которой они отражены в бухгалтерском учете отчитывающейся кредитной организации</w:t>
            </w:r>
            <w:r w:rsidRPr="00116D34">
              <w:rPr>
                <w:rFonts w:cs="Arial"/>
                <w:strike/>
                <w:color w:val="FF0000"/>
              </w:rPr>
              <w:t>, без учета налога на добавленную стоимость</w:t>
            </w:r>
            <w:r>
              <w:rPr>
                <w:rFonts w:cs="Arial"/>
              </w:rPr>
              <w:t>.</w:t>
            </w:r>
          </w:p>
          <w:p w:rsidR="00370663" w:rsidRDefault="00370663" w:rsidP="0037066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Стоимость монет, изготовленных из золота, указывается по соответствующим строкам графы 3 раздела 5 Отчета, стоимость монет, изготовленных из серебра, - по соответствующим строкам графы 4 раздела 5 Отчета, стоимость монет, изготовленных из иных драгоценных металлов, а также стоимость комбинированных монет - по соответствующим строкам графы 5 раздела 5 Отчета.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.4.</w:t>
            </w:r>
            <w:r>
              <w:rPr>
                <w:rFonts w:cs="Arial"/>
              </w:rPr>
              <w:t xml:space="preserve"> По строке 1 раздела 5 Отчета отражается информация об имеющихся в наличии на начало отчетного периода монетах, содержащих драгоценные металлы, перечисленных в абзаце втором пункта </w:t>
            </w:r>
            <w:r>
              <w:rPr>
                <w:rFonts w:cs="Arial"/>
                <w:strike/>
                <w:color w:val="FF0000"/>
              </w:rPr>
              <w:t>14</w:t>
            </w:r>
            <w:r>
              <w:rPr>
                <w:rFonts w:cs="Arial"/>
              </w:rPr>
              <w:t xml:space="preserve"> настоящего Порядка, в хранилище (хранилищах) ценностей, демонстрационных витринах отчитывающейся кредитной организации.</w:t>
            </w:r>
          </w:p>
          <w:p w:rsidR="00370663" w:rsidRDefault="00370663" w:rsidP="00370663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.5.</w:t>
            </w:r>
            <w:r>
              <w:rPr>
                <w:rFonts w:cs="Arial"/>
              </w:rPr>
              <w:t xml:space="preserve"> По строкам 1.1, 2.1, 3.1, 4.1 раздела 5 Отчета отражается информация об инвестиционных монетах </w:t>
            </w:r>
            <w:r w:rsidRPr="00116D34">
              <w:rPr>
                <w:rFonts w:cs="Arial"/>
                <w:strike/>
                <w:color w:val="FF0000"/>
              </w:rPr>
              <w:t>Банка России</w:t>
            </w:r>
            <w:r w:rsidRPr="00116D34">
              <w:rPr>
                <w:rFonts w:cs="Arial"/>
              </w:rPr>
              <w:t>, содержащих драгоценные металлы</w:t>
            </w:r>
            <w:r w:rsidRPr="00370663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61726C" w:rsidRPr="0061726C" w:rsidRDefault="0061726C" w:rsidP="0061726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1726C">
              <w:rPr>
                <w:rFonts w:cs="Arial"/>
                <w:shd w:val="clear" w:color="auto" w:fill="C0C0C0"/>
              </w:rPr>
              <w:t>16</w:t>
            </w:r>
            <w:r w:rsidRPr="0061726C">
              <w:rPr>
                <w:rFonts w:cs="Arial"/>
                <w:szCs w:val="20"/>
              </w:rPr>
              <w:t xml:space="preserve">.1. Пересчет в рубли сумм операций, совершенных в иностранной валюте, осуществляется по официальному курсу иностранной валюты по отношению к рублю, установленному Банком России в соответствии с пунктом 15 статьи 4 Федерального закона </w:t>
            </w:r>
            <w:r w:rsidRPr="0061726C">
              <w:rPr>
                <w:rFonts w:cs="Arial"/>
                <w:szCs w:val="20"/>
                <w:shd w:val="clear" w:color="auto" w:fill="C0C0C0"/>
              </w:rPr>
              <w:t>от 10 июля 2002 года N 86-ФЗ</w:t>
            </w:r>
            <w:r w:rsidRPr="0061726C">
              <w:rPr>
                <w:rFonts w:cs="Arial"/>
                <w:szCs w:val="20"/>
              </w:rPr>
              <w:t xml:space="preserve"> "О Центральном банке Российской Федерации (Банке России)", на дату поступления (выбытия) монет, содержащих драгоценные металлы.</w:t>
            </w:r>
          </w:p>
          <w:p w:rsidR="0061726C" w:rsidRPr="0061726C" w:rsidRDefault="0061726C" w:rsidP="0061726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1726C">
              <w:rPr>
                <w:rFonts w:cs="Arial"/>
                <w:shd w:val="clear" w:color="auto" w:fill="C0C0C0"/>
              </w:rPr>
              <w:t>16</w:t>
            </w:r>
            <w:r w:rsidRPr="0061726C">
              <w:rPr>
                <w:rFonts w:cs="Arial"/>
                <w:szCs w:val="20"/>
              </w:rPr>
              <w:t>.2. При невозможности на основании имеющейся информации идентифицировать клиента-контрагента отчитывающейся кредитной организации при приобретении (поступлении) или реализации (выбытии) монет, содержащих драгоценные металлы, в качестве индивидуального предпринимателя, данные указываются по строке "физические лица" раздела 5 Отчета.</w:t>
            </w:r>
          </w:p>
          <w:p w:rsidR="0061726C" w:rsidRPr="0061726C" w:rsidRDefault="0061726C" w:rsidP="0061726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1726C">
              <w:rPr>
                <w:rFonts w:cs="Arial"/>
                <w:shd w:val="clear" w:color="auto" w:fill="C0C0C0"/>
              </w:rPr>
              <w:t>16</w:t>
            </w:r>
            <w:r w:rsidRPr="0061726C">
              <w:rPr>
                <w:rFonts w:cs="Arial"/>
                <w:szCs w:val="20"/>
              </w:rPr>
              <w:t xml:space="preserve">.3. В графах 3 - 5 раздела 5 Отчета </w:t>
            </w:r>
            <w:r w:rsidRPr="00116D34">
              <w:rPr>
                <w:rFonts w:cs="Arial"/>
                <w:szCs w:val="20"/>
                <w:shd w:val="clear" w:color="auto" w:fill="C0C0C0"/>
              </w:rPr>
              <w:t>информация о приобретении</w:t>
            </w:r>
            <w:r w:rsidRPr="0061726C">
              <w:rPr>
                <w:rFonts w:cs="Arial"/>
                <w:szCs w:val="20"/>
              </w:rPr>
              <w:t xml:space="preserve"> (</w:t>
            </w:r>
            <w:r w:rsidRPr="00116D34">
              <w:rPr>
                <w:rFonts w:cs="Arial"/>
                <w:szCs w:val="20"/>
                <w:shd w:val="clear" w:color="auto" w:fill="C0C0C0"/>
              </w:rPr>
              <w:t>поступлении</w:t>
            </w:r>
            <w:r w:rsidRPr="0061726C">
              <w:rPr>
                <w:rFonts w:cs="Arial"/>
                <w:szCs w:val="20"/>
              </w:rPr>
              <w:t>), реализации (</w:t>
            </w:r>
            <w:r w:rsidRPr="00116D34">
              <w:rPr>
                <w:rFonts w:cs="Arial"/>
                <w:szCs w:val="20"/>
                <w:shd w:val="clear" w:color="auto" w:fill="C0C0C0"/>
              </w:rPr>
              <w:t>выбытии</w:t>
            </w:r>
            <w:r w:rsidRPr="0061726C">
              <w:rPr>
                <w:rFonts w:cs="Arial"/>
                <w:szCs w:val="20"/>
              </w:rPr>
              <w:t xml:space="preserve">) монет, содержащих драгоценные металлы, </w:t>
            </w:r>
            <w:r w:rsidRPr="00116D34">
              <w:rPr>
                <w:rFonts w:cs="Arial"/>
                <w:szCs w:val="20"/>
                <w:shd w:val="clear" w:color="auto" w:fill="C0C0C0"/>
              </w:rPr>
              <w:t>отражается по стоимости,</w:t>
            </w:r>
            <w:r w:rsidRPr="0061726C">
              <w:rPr>
                <w:rFonts w:cs="Arial"/>
                <w:szCs w:val="20"/>
              </w:rPr>
              <w:t xml:space="preserve"> по которой они отражены в бухгалтерском учете отчитывающейся кредитной организации </w:t>
            </w:r>
            <w:r w:rsidRPr="00116D34">
              <w:rPr>
                <w:rFonts w:cs="Arial"/>
                <w:szCs w:val="20"/>
                <w:shd w:val="clear" w:color="auto" w:fill="C0C0C0"/>
              </w:rPr>
              <w:t>(по цене приобретения (по отпускной цене)</w:t>
            </w:r>
            <w:r w:rsidRPr="0061726C">
              <w:rPr>
                <w:rFonts w:cs="Arial"/>
                <w:szCs w:val="20"/>
              </w:rPr>
              <w:t>.</w:t>
            </w:r>
          </w:p>
          <w:p w:rsidR="00370663" w:rsidRDefault="00370663" w:rsidP="0037066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Стоимость монет, изготовленных из золота, указывается по соответствующим строкам графы 3 раздела 5 Отчета, стоимость монет, изготовленных из серебра, - по соответствующим строкам графы 4 раздела 5 Отчета, стоимость монет, изготовленных из иных драгоценных металлов, а также стоимость комбинированных монет - по соответствующим строкам графы 5 раздела 5 Отчета.</w:t>
            </w:r>
          </w:p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  <w:szCs w:val="20"/>
              </w:rPr>
              <w:t xml:space="preserve">.4. По строке 1 раздела 5 Отчета отражается информация об имеющихся в наличии на начало отчетного периода монетах, содержащих драгоценные металлы, перечисленных в абзаце втором пункта </w:t>
            </w: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  <w:szCs w:val="20"/>
              </w:rPr>
              <w:t xml:space="preserve"> настоящего Порядка, в хранилище (хранилищах) ценностей, демонстрационных витринах отчитывающейся кредитной организации.</w:t>
            </w:r>
          </w:p>
          <w:p w:rsidR="00370663" w:rsidRDefault="00116D34" w:rsidP="00116D34">
            <w:pPr>
              <w:spacing w:before="200" w:after="1" w:line="200" w:lineRule="atLeast"/>
              <w:ind w:firstLine="539"/>
              <w:jc w:val="both"/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  <w:szCs w:val="20"/>
              </w:rPr>
              <w:t>.5. По строкам 1.1, 2.1, 3.1, 4.1 раздела 5 Отчета отражается информация об инвестиционных монетах, содержащих драгоценные металлы</w:t>
            </w:r>
            <w:r w:rsidRPr="00116D34">
              <w:rPr>
                <w:rFonts w:cs="Arial"/>
                <w:szCs w:val="20"/>
                <w:shd w:val="clear" w:color="auto" w:fill="C0C0C0"/>
              </w:rPr>
              <w:t>, обращающихся на территории Российской Федерации в качестве законного средства наличного платежа (далее - инвестиционные монеты Банка России)</w:t>
            </w:r>
            <w:r w:rsidRPr="00116D34">
              <w:rPr>
                <w:rFonts w:cs="Arial"/>
                <w:szCs w:val="20"/>
              </w:rPr>
              <w:t>.</w:t>
            </w:r>
          </w:p>
        </w:tc>
      </w:tr>
      <w:tr w:rsidR="00337345" w:rsidTr="00337345">
        <w:tc>
          <w:tcPr>
            <w:tcW w:w="7597" w:type="dxa"/>
          </w:tcPr>
          <w:p w:rsidR="00337345" w:rsidRDefault="00337345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.6.</w:t>
            </w:r>
            <w:r>
              <w:rPr>
                <w:rFonts w:cs="Arial"/>
              </w:rPr>
              <w:t xml:space="preserve"> По строкам 1.2, 2.2, 3.2, 4.2 раздела 5 Отчета отражается информация о монетах иностранных государств, содержащих драгоценные металлы.</w:t>
            </w:r>
          </w:p>
          <w:p w:rsidR="00337345" w:rsidRDefault="00337345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.7.</w:t>
            </w:r>
            <w:r>
              <w:rPr>
                <w:rFonts w:cs="Arial"/>
              </w:rPr>
              <w:t xml:space="preserve"> Перераспределение в отчетном периоде монет, содержащих драгоценные металлы, между хранилищами ценностей отчитывающейся кредитной организации по строкам 2 и 3 раздела 5 Отчета не отражается.</w:t>
            </w:r>
          </w:p>
          <w:p w:rsidR="00337345" w:rsidRDefault="00337345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.8.</w:t>
            </w:r>
            <w:r>
              <w:rPr>
                <w:rFonts w:cs="Arial"/>
              </w:rPr>
              <w:t xml:space="preserve"> По соответствующим подстрокам строки 2.1 раздела 5 Отчета отражается приобретение (поступление) инвестиционных монет Банка России от контрагентов.</w:t>
            </w:r>
          </w:p>
          <w:p w:rsidR="00337345" w:rsidRDefault="00337345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.9.</w:t>
            </w:r>
            <w:r>
              <w:rPr>
                <w:rFonts w:cs="Arial"/>
              </w:rPr>
              <w:t xml:space="preserve"> По соответствующим подстрокам строки 2.2 раздела 5 Отчета отражается поступление монет иностранных государств, содержащих драгоценные металлы, от контрагентов.</w:t>
            </w:r>
          </w:p>
          <w:p w:rsidR="00337345" w:rsidRDefault="00337345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.10.</w:t>
            </w:r>
            <w:r>
              <w:rPr>
                <w:rFonts w:cs="Arial"/>
              </w:rPr>
              <w:t xml:space="preserve"> По строкам 2.1.3 и 2.2.3 отражается также информация о выявленных излишках монет, содержащих драгоценные металлы, при проведении ревизии кассы (хранилища ценностей) отчитывающейся кредитной организации.</w:t>
            </w:r>
          </w:p>
          <w:p w:rsidR="00337345" w:rsidRDefault="00337345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.11.</w:t>
            </w:r>
            <w:r>
              <w:rPr>
                <w:rFonts w:cs="Arial"/>
              </w:rPr>
              <w:t xml:space="preserve"> По строке 2.3 отражаются монеты, содержащие драгоценные металлы, за исключением инвестиционных монет Банка России и монет иностранных государств, содержащих драгоценные металлы.</w:t>
            </w:r>
          </w:p>
          <w:p w:rsidR="00337345" w:rsidRDefault="00337345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.12.</w:t>
            </w:r>
            <w:r>
              <w:rPr>
                <w:rFonts w:cs="Arial"/>
              </w:rPr>
              <w:t xml:space="preserve"> По соответствующим подстрокам строки 3.1 раздела 5 Отчета отражаются инвестиционные монеты Банка России, реализованные контрагентам (выбывшие).</w:t>
            </w:r>
          </w:p>
          <w:p w:rsidR="00337345" w:rsidRDefault="00337345" w:rsidP="00D770AB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.13.</w:t>
            </w:r>
            <w:r>
              <w:rPr>
                <w:rFonts w:cs="Arial"/>
              </w:rPr>
              <w:t xml:space="preserve"> По соответствующим подстрокам строки 3.2 раздела 5 Отчета отражаются монеты иностранных государств, содержащие драгоценные металлы, реализованные контрагентам (выбывшие).</w:t>
            </w:r>
          </w:p>
          <w:p w:rsidR="00337345" w:rsidRDefault="00337345" w:rsidP="00116D3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.14.</w:t>
            </w:r>
            <w:r>
              <w:rPr>
                <w:rFonts w:cs="Arial"/>
              </w:rPr>
              <w:t xml:space="preserve"> По строкам 3.1.3 и 3.2.3 отражается также информация о списании монет, содержащих драгоценные металлы, при их утрате (повреждении) или хищении, а также информация о списании монет несоответствующего качества.</w:t>
            </w:r>
          </w:p>
        </w:tc>
        <w:tc>
          <w:tcPr>
            <w:tcW w:w="7597" w:type="dxa"/>
          </w:tcPr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>.6. По строкам 1.2, 2.2, 3.2, 4.2 раздела 5 Отчета отражается информация о монетах иностранных государств, содержащих драгоценные металлы.</w:t>
            </w:r>
          </w:p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>.7. Перераспределение в отчетном периоде монет, содержащих драгоценные металлы, между хранилищами ценностей отчитывающейся кредитной организации по строкам 2 и 3 раздела 5 Отчета не отражается.</w:t>
            </w:r>
          </w:p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>.8. По соответствующим подстрокам строки 2.1 раздела 5 Отчета отражается приобретение (поступление) инвестиционных монет Банка России от контрагентов.</w:t>
            </w:r>
          </w:p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>.9. По соответствующим подстрокам строки 2.2 раздела 5 Отчета отражается поступление монет иностранных государств, содержащих драгоценные металлы, от контрагентов.</w:t>
            </w:r>
          </w:p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 xml:space="preserve">.10. По строкам 2.1.3 и 2.2.3 </w:t>
            </w:r>
            <w:r w:rsidRPr="00116D34">
              <w:rPr>
                <w:rFonts w:cs="Arial"/>
                <w:shd w:val="clear" w:color="auto" w:fill="C0C0C0"/>
              </w:rPr>
              <w:t>раздела 5 Отчета</w:t>
            </w:r>
            <w:r w:rsidRPr="00116D34">
              <w:rPr>
                <w:rFonts w:cs="Arial"/>
              </w:rPr>
              <w:t xml:space="preserve"> отражается также информация о выявленных излишках монет, содержащих драгоценные металлы, при проведении ревизии кассы (хранилища ценностей) отчитывающейся кредитной организации.</w:t>
            </w:r>
          </w:p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 xml:space="preserve">.11. По строке 2.3 </w:t>
            </w:r>
            <w:r w:rsidRPr="00116D34">
              <w:rPr>
                <w:rFonts w:cs="Arial"/>
                <w:shd w:val="clear" w:color="auto" w:fill="C0C0C0"/>
              </w:rPr>
              <w:t>раздела 5 Отчета</w:t>
            </w:r>
            <w:r w:rsidRPr="00116D34">
              <w:rPr>
                <w:rFonts w:cs="Arial"/>
              </w:rPr>
              <w:t xml:space="preserve"> отражаются монеты, содержащие драгоценные металлы, за исключением инвестиционных монет Банка России и монет иностранных государств, содержащих драгоценные металлы.</w:t>
            </w:r>
          </w:p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>.12. По соответствующим подстрокам строки 3.1 раздела 5 Отчета отражаются инвестиционные монеты Банка России, реализованные контрагентам (выбывшие).</w:t>
            </w:r>
          </w:p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>.13. По соответствующим подстрокам строки 3.2 раздела 5 Отчета отражаются монеты иностранных государств, содержащие драгоценные металлы, реализованные контрагентам (выбывшие).</w:t>
            </w:r>
          </w:p>
          <w:p w:rsidR="00337345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 xml:space="preserve">.14. По строкам 3.1.3 и 3.2.3 </w:t>
            </w:r>
            <w:r w:rsidRPr="00116D34">
              <w:rPr>
                <w:rFonts w:cs="Arial"/>
                <w:shd w:val="clear" w:color="auto" w:fill="C0C0C0"/>
              </w:rPr>
              <w:t>раздела 5 Отчета</w:t>
            </w:r>
            <w:r w:rsidRPr="00116D34">
              <w:rPr>
                <w:rFonts w:cs="Arial"/>
              </w:rPr>
              <w:t xml:space="preserve"> отражается также информация о списании монет, содержащих драгоценные металлы, при их утрате (повреждении) или хищении, а также информация о списании монет несоответствующего качества.</w:t>
            </w:r>
          </w:p>
        </w:tc>
      </w:tr>
      <w:tr w:rsidR="00116D34" w:rsidTr="00337345">
        <w:tc>
          <w:tcPr>
            <w:tcW w:w="7597" w:type="dxa"/>
          </w:tcPr>
          <w:p w:rsidR="00116D34" w:rsidRDefault="00116D34" w:rsidP="00116D3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.15.</w:t>
            </w:r>
            <w:r>
              <w:rPr>
                <w:rFonts w:cs="Arial"/>
              </w:rPr>
              <w:t xml:space="preserve"> По строке 3.3 раздела 5 Отчета отражаются монеты, содержащие драгоценные металлы, за исключением инвестиционных монет Банка России и монет иностранных государств, содержащих драгоценные металлы.</w:t>
            </w:r>
          </w:p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  <w:strike/>
              </w:rPr>
            </w:pPr>
            <w:r>
              <w:rPr>
                <w:rFonts w:cs="Arial"/>
                <w:strike/>
                <w:color w:val="FF0000"/>
              </w:rPr>
              <w:t>14</w:t>
            </w:r>
            <w:r w:rsidRPr="00370663">
              <w:rPr>
                <w:rFonts w:cs="Arial"/>
              </w:rPr>
              <w:t>.16.</w:t>
            </w:r>
            <w:r>
              <w:rPr>
                <w:rFonts w:cs="Arial"/>
              </w:rPr>
              <w:t xml:space="preserve"> По строке 4 раздела 5 Отчета отражается информация об имеющихся в наличии на конец отчетного периода монетах, содержащих драгоценные металлы, перечисленных в абзаце втором пункта </w:t>
            </w:r>
            <w:r>
              <w:rPr>
                <w:rFonts w:cs="Arial"/>
                <w:strike/>
                <w:color w:val="FF0000"/>
              </w:rPr>
              <w:t>14</w:t>
            </w:r>
            <w:r>
              <w:rPr>
                <w:rFonts w:cs="Arial"/>
              </w:rPr>
              <w:t xml:space="preserve"> настоящего Порядка, в хранилище (хранилищах) ценностей, демонстрационных витринах отчитывающейся кредитной организации.</w:t>
            </w:r>
          </w:p>
        </w:tc>
        <w:tc>
          <w:tcPr>
            <w:tcW w:w="7597" w:type="dxa"/>
          </w:tcPr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>.15. По строке 3.3 раздела 5 Отчета отражаются монеты, содержащие драгоценные металлы, за исключением инвестиционных монет Банка России и монет иностранных государств, содержащих драгоценные металлы.</w:t>
            </w:r>
          </w:p>
          <w:p w:rsidR="00116D34" w:rsidRPr="00116D34" w:rsidRDefault="00116D34" w:rsidP="00116D34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116D34">
              <w:rPr>
                <w:rFonts w:cs="Arial"/>
                <w:szCs w:val="20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 xml:space="preserve">.16. По строке 4 раздела 5 Отчета отражается информация об имеющихся в наличии на конец отчетного периода монетах, содержащих драгоценные металлы, перечисленных в абзаце втором пункта </w:t>
            </w:r>
            <w:r w:rsidRPr="00116D34">
              <w:rPr>
                <w:rFonts w:cs="Arial"/>
                <w:shd w:val="clear" w:color="auto" w:fill="C0C0C0"/>
              </w:rPr>
              <w:t>16</w:t>
            </w:r>
            <w:r w:rsidRPr="00116D34">
              <w:rPr>
                <w:rFonts w:cs="Arial"/>
              </w:rPr>
              <w:t xml:space="preserve"> настоящего Порядка, в хранилище (хранилищах) ценностей, демонстрационных витринах отчитывающейся кредитной организации.</w:t>
            </w:r>
          </w:p>
        </w:tc>
      </w:tr>
    </w:tbl>
    <w:p w:rsidR="00A94FFF" w:rsidRDefault="00A94FFF" w:rsidP="00337345">
      <w:pPr>
        <w:spacing w:after="1" w:line="200" w:lineRule="atLeast"/>
        <w:jc w:val="both"/>
      </w:pPr>
    </w:p>
    <w:sectPr w:rsidR="00A94FFF" w:rsidSect="00A94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45"/>
    <w:rsid w:val="00083762"/>
    <w:rsid w:val="000D2CC5"/>
    <w:rsid w:val="00116D34"/>
    <w:rsid w:val="001334C3"/>
    <w:rsid w:val="001E1DDF"/>
    <w:rsid w:val="002249DB"/>
    <w:rsid w:val="002272AF"/>
    <w:rsid w:val="00252FA0"/>
    <w:rsid w:val="00273D1D"/>
    <w:rsid w:val="00337345"/>
    <w:rsid w:val="003557D7"/>
    <w:rsid w:val="00370663"/>
    <w:rsid w:val="0039141E"/>
    <w:rsid w:val="0046337C"/>
    <w:rsid w:val="006066D3"/>
    <w:rsid w:val="0061726C"/>
    <w:rsid w:val="00646D97"/>
    <w:rsid w:val="0070042F"/>
    <w:rsid w:val="00775317"/>
    <w:rsid w:val="007D14C6"/>
    <w:rsid w:val="00804453"/>
    <w:rsid w:val="00897109"/>
    <w:rsid w:val="008E4226"/>
    <w:rsid w:val="008E5ADC"/>
    <w:rsid w:val="00942D46"/>
    <w:rsid w:val="00995BD1"/>
    <w:rsid w:val="009F7EFA"/>
    <w:rsid w:val="00A47895"/>
    <w:rsid w:val="00A94FFF"/>
    <w:rsid w:val="00D770AB"/>
    <w:rsid w:val="00E95B82"/>
    <w:rsid w:val="00F37A37"/>
    <w:rsid w:val="00F6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3D32C-3163-4F5F-94DE-798C7D77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3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734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E1DDF"/>
    <w:rPr>
      <w:color w:val="954F72" w:themeColor="followedHyperlink"/>
      <w:u w:val="single"/>
    </w:rPr>
  </w:style>
  <w:style w:type="paragraph" w:styleId="a5">
    <w:name w:val="Revision"/>
    <w:hidden/>
    <w:uiPriority w:val="99"/>
    <w:semiHidden/>
    <w:rsid w:val="001E1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9C88FEDBFC85FD7D1DBFC617E72ED0E2D3ED1C6455CBF1BEEC4FF63FC10D5C310D83C3AEF4A10805BA35B392C5DB0D1B418F3BA9D97299lCM9P" TargetMode="External"/><Relationship Id="rId5" Type="http://schemas.openxmlformats.org/officeDocument/2006/relationships/hyperlink" Target="consultantplus://offline/ref=8CA5B9C0588C94E0A983E577EFB2421DE8FB0CC55B5DCFEA76E902131A034BAC45B7D7A2AE397D971D9BA2CAEC59BC0DD62252506DCC95C3Y0x6L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21</Pages>
  <Words>16961</Words>
  <Characters>96678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13</cp:revision>
  <dcterms:created xsi:type="dcterms:W3CDTF">2023-12-26T11:43:00Z</dcterms:created>
  <dcterms:modified xsi:type="dcterms:W3CDTF">2024-06-17T08:25:00Z</dcterms:modified>
</cp:coreProperties>
</file>