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AC7E" w14:textId="77777777" w:rsidR="00827483" w:rsidRDefault="002F2596" w:rsidP="008B1045">
      <w:pPr>
        <w:spacing w:after="120"/>
        <w:ind w:left="6663"/>
        <w:jc w:val="right"/>
      </w:pPr>
      <w:r>
        <w:t xml:space="preserve">Приложение № </w:t>
      </w:r>
      <w:r w:rsidR="00827483">
        <w:t>1</w:t>
      </w:r>
    </w:p>
    <w:p w14:paraId="7D6E2F5E" w14:textId="77777777" w:rsidR="008B1045" w:rsidRPr="008B1045" w:rsidRDefault="008B1045" w:rsidP="007645F1">
      <w:pPr>
        <w:spacing w:after="240"/>
        <w:ind w:left="5942"/>
        <w:jc w:val="right"/>
        <w:rPr>
          <w:sz w:val="18"/>
          <w:szCs w:val="18"/>
        </w:rPr>
      </w:pPr>
      <w:r w:rsidRPr="0081469A">
        <w:rPr>
          <w:sz w:val="18"/>
          <w:szCs w:val="18"/>
        </w:rPr>
        <w:t xml:space="preserve">(в ред. Приказа Минпросвещения России </w:t>
      </w:r>
      <w:r w:rsidR="007645F1" w:rsidRPr="0081469A">
        <w:rPr>
          <w:sz w:val="18"/>
          <w:szCs w:val="18"/>
        </w:rPr>
        <w:br/>
      </w:r>
      <w:r w:rsidRPr="0081469A">
        <w:rPr>
          <w:sz w:val="18"/>
          <w:szCs w:val="18"/>
        </w:rPr>
        <w:t>от 06.11.2024 № 775)</w:t>
      </w:r>
    </w:p>
    <w:p w14:paraId="071C21F0" w14:textId="77777777" w:rsidR="002F2596" w:rsidRPr="00936510" w:rsidRDefault="00827483" w:rsidP="00936510">
      <w:pPr>
        <w:spacing w:after="240"/>
        <w:ind w:left="5940"/>
        <w:jc w:val="center"/>
        <w:rPr>
          <w:sz w:val="24"/>
          <w:szCs w:val="24"/>
        </w:rPr>
      </w:pPr>
      <w:r w:rsidRPr="00936510">
        <w:rPr>
          <w:sz w:val="24"/>
          <w:szCs w:val="24"/>
        </w:rPr>
        <w:t>УТВЕРЖДЕНА</w:t>
      </w:r>
      <w:r w:rsidRPr="00936510">
        <w:rPr>
          <w:sz w:val="24"/>
          <w:szCs w:val="24"/>
        </w:rPr>
        <w:br/>
      </w:r>
      <w:r w:rsidR="002F2596" w:rsidRPr="00936510">
        <w:rPr>
          <w:sz w:val="24"/>
          <w:szCs w:val="24"/>
        </w:rPr>
        <w:t>приказом Министерства просвещения Российской Федерации</w:t>
      </w:r>
      <w:r w:rsidR="002F2596" w:rsidRPr="00936510">
        <w:rPr>
          <w:sz w:val="24"/>
          <w:szCs w:val="24"/>
        </w:rPr>
        <w:br/>
      </w:r>
      <w:r w:rsidRPr="00936510">
        <w:rPr>
          <w:sz w:val="24"/>
          <w:szCs w:val="24"/>
        </w:rPr>
        <w:t>от 31</w:t>
      </w:r>
      <w:r w:rsidR="002F2596" w:rsidRPr="00936510">
        <w:rPr>
          <w:sz w:val="24"/>
          <w:szCs w:val="24"/>
        </w:rPr>
        <w:t xml:space="preserve"> </w:t>
      </w:r>
      <w:r w:rsidRPr="00936510">
        <w:rPr>
          <w:sz w:val="24"/>
          <w:szCs w:val="24"/>
        </w:rPr>
        <w:t>марта</w:t>
      </w:r>
      <w:r w:rsidR="002F2596" w:rsidRPr="00936510">
        <w:rPr>
          <w:sz w:val="24"/>
          <w:szCs w:val="24"/>
        </w:rPr>
        <w:t xml:space="preserve"> 202</w:t>
      </w:r>
      <w:r w:rsidRPr="00936510">
        <w:rPr>
          <w:sz w:val="24"/>
          <w:szCs w:val="24"/>
        </w:rPr>
        <w:t>3</w:t>
      </w:r>
      <w:r w:rsidR="002F2596" w:rsidRPr="00936510">
        <w:rPr>
          <w:sz w:val="24"/>
          <w:szCs w:val="24"/>
        </w:rPr>
        <w:t xml:space="preserve"> г. № </w:t>
      </w:r>
      <w:r w:rsidRPr="00936510">
        <w:rPr>
          <w:sz w:val="24"/>
          <w:szCs w:val="24"/>
        </w:rPr>
        <w:t>220</w:t>
      </w:r>
    </w:p>
    <w:p w14:paraId="5D4EA02B" w14:textId="77777777" w:rsidR="002F2596" w:rsidRDefault="00827483" w:rsidP="00651217">
      <w:pPr>
        <w:spacing w:after="360"/>
        <w:jc w:val="right"/>
        <w:rPr>
          <w:sz w:val="24"/>
          <w:szCs w:val="24"/>
        </w:rPr>
      </w:pPr>
      <w:r>
        <w:rPr>
          <w:sz w:val="24"/>
          <w:szCs w:val="24"/>
        </w:rPr>
        <w:t>Форма</w:t>
      </w:r>
    </w:p>
    <w:p w14:paraId="2C63835D" w14:textId="77777777" w:rsidR="002F2596" w:rsidRPr="00651217" w:rsidRDefault="00125463" w:rsidP="00A6269F">
      <w:pPr>
        <w:spacing w:after="480"/>
        <w:jc w:val="center"/>
        <w:rPr>
          <w:b/>
          <w:sz w:val="26"/>
          <w:szCs w:val="26"/>
        </w:rPr>
      </w:pPr>
      <w:r w:rsidRPr="00651217">
        <w:rPr>
          <w:b/>
          <w:sz w:val="26"/>
          <w:szCs w:val="26"/>
        </w:rPr>
        <w:t>Обращение</w:t>
      </w:r>
      <w:r w:rsidRPr="00651217">
        <w:rPr>
          <w:b/>
          <w:sz w:val="26"/>
          <w:szCs w:val="26"/>
        </w:rPr>
        <w:br/>
      </w:r>
      <w:r w:rsidR="002F2596" w:rsidRPr="00651217">
        <w:rPr>
          <w:b/>
          <w:sz w:val="26"/>
          <w:szCs w:val="26"/>
        </w:rPr>
        <w:t>о фактах распространения при осуществлении просветительской деятельности информации с нарушением законодательства Российской Федерации</w:t>
      </w:r>
      <w:r w:rsidRPr="00651217">
        <w:rPr>
          <w:b/>
          <w:sz w:val="26"/>
          <w:szCs w:val="26"/>
        </w:rPr>
        <w:br/>
      </w:r>
      <w:r w:rsidR="002F2596" w:rsidRPr="00651217">
        <w:rPr>
          <w:b/>
          <w:sz w:val="26"/>
          <w:szCs w:val="26"/>
        </w:rPr>
        <w:t>и (или) Правил осуществления просветительской деятельности,</w:t>
      </w:r>
      <w:r w:rsidRPr="00651217">
        <w:rPr>
          <w:b/>
          <w:sz w:val="26"/>
          <w:szCs w:val="26"/>
        </w:rPr>
        <w:br/>
      </w:r>
      <w:r w:rsidR="002F2596" w:rsidRPr="00651217">
        <w:rPr>
          <w:b/>
          <w:sz w:val="26"/>
          <w:szCs w:val="26"/>
        </w:rPr>
        <w:t>утвержденных постановлением Правительства Российской Федерации</w:t>
      </w:r>
      <w:r w:rsidRPr="00651217">
        <w:rPr>
          <w:b/>
          <w:sz w:val="26"/>
          <w:szCs w:val="26"/>
        </w:rPr>
        <w:t xml:space="preserve"> </w:t>
      </w:r>
      <w:r w:rsidRPr="00651217">
        <w:rPr>
          <w:b/>
          <w:sz w:val="26"/>
          <w:szCs w:val="26"/>
        </w:rPr>
        <w:br/>
        <w:t>от 1 июля 2022 г. № 1195</w:t>
      </w:r>
    </w:p>
    <w:tbl>
      <w:tblPr>
        <w:tblStyle w:val="a9"/>
        <w:tblW w:w="9979" w:type="dxa"/>
        <w:jc w:val="center"/>
        <w:tblLayout w:type="fixed"/>
        <w:tblCellMar>
          <w:left w:w="28" w:type="dxa"/>
          <w:right w:w="28" w:type="dxa"/>
        </w:tblCellMar>
        <w:tblLook w:val="01E0" w:firstRow="1" w:lastRow="1" w:firstColumn="1" w:lastColumn="1" w:noHBand="0" w:noVBand="0"/>
      </w:tblPr>
      <w:tblGrid>
        <w:gridCol w:w="5103"/>
        <w:gridCol w:w="4876"/>
      </w:tblGrid>
      <w:tr w:rsidR="00143D31" w:rsidRPr="00C93F92" w14:paraId="7B01FDA4" w14:textId="77777777" w:rsidTr="00D032DB">
        <w:trPr>
          <w:cantSplit/>
          <w:jc w:val="center"/>
        </w:trPr>
        <w:tc>
          <w:tcPr>
            <w:tcW w:w="9979" w:type="dxa"/>
            <w:gridSpan w:val="2"/>
            <w:tcMar>
              <w:left w:w="0" w:type="dxa"/>
            </w:tcMar>
          </w:tcPr>
          <w:p w14:paraId="00B3564A" w14:textId="77777777" w:rsidR="00143D31" w:rsidRPr="00C93F92" w:rsidRDefault="00143D31" w:rsidP="00143D31">
            <w:pPr>
              <w:ind w:left="57" w:right="57"/>
              <w:jc w:val="both"/>
              <w:rPr>
                <w:sz w:val="24"/>
                <w:szCs w:val="24"/>
              </w:rPr>
            </w:pPr>
            <w:r>
              <w:rPr>
                <w:sz w:val="24"/>
                <w:szCs w:val="24"/>
              </w:rPr>
              <w:t>1. </w:t>
            </w:r>
            <w:r w:rsidRPr="00A84909">
              <w:rPr>
                <w:sz w:val="24"/>
                <w:szCs w:val="24"/>
              </w:rPr>
              <w:t>Сведения о заявителе:</w:t>
            </w:r>
          </w:p>
        </w:tc>
      </w:tr>
      <w:tr w:rsidR="002F2596" w:rsidRPr="00C93F92" w14:paraId="31B0045B" w14:textId="77777777" w:rsidTr="00D032DB">
        <w:trPr>
          <w:cantSplit/>
          <w:jc w:val="center"/>
        </w:trPr>
        <w:tc>
          <w:tcPr>
            <w:tcW w:w="5103" w:type="dxa"/>
            <w:tcMar>
              <w:left w:w="0" w:type="dxa"/>
            </w:tcMar>
          </w:tcPr>
          <w:p w14:paraId="166C7597" w14:textId="77777777" w:rsidR="002F2596" w:rsidRPr="00A84909" w:rsidRDefault="002F2596" w:rsidP="00D4384D">
            <w:pPr>
              <w:ind w:left="57" w:right="57"/>
              <w:jc w:val="both"/>
              <w:rPr>
                <w:sz w:val="24"/>
                <w:szCs w:val="24"/>
              </w:rPr>
            </w:pPr>
            <w:r>
              <w:rPr>
                <w:sz w:val="24"/>
                <w:szCs w:val="24"/>
              </w:rPr>
              <w:t>1.1. </w:t>
            </w:r>
            <w:r w:rsidRPr="00A84909">
              <w:rPr>
                <w:sz w:val="24"/>
                <w:szCs w:val="24"/>
              </w:rPr>
              <w:t>Полное наименование, адрес (адреса) места (мест) нахождения государственного органа, органа местного самоуправления, почтовый адрес или адрес электронной поч</w:t>
            </w:r>
            <w:r>
              <w:rPr>
                <w:sz w:val="24"/>
                <w:szCs w:val="24"/>
              </w:rPr>
              <w:t xml:space="preserve">ты, </w:t>
            </w:r>
            <w:r w:rsidR="0020446A">
              <w:rPr>
                <w:sz w:val="24"/>
                <w:szCs w:val="24"/>
              </w:rPr>
              <w:br/>
            </w:r>
            <w:r>
              <w:rPr>
                <w:sz w:val="24"/>
                <w:szCs w:val="24"/>
              </w:rPr>
              <w:t>по которому должен быть напр</w:t>
            </w:r>
            <w:r w:rsidRPr="00A84909">
              <w:rPr>
                <w:sz w:val="24"/>
                <w:szCs w:val="24"/>
              </w:rPr>
              <w:t>авлен ответ</w:t>
            </w:r>
          </w:p>
        </w:tc>
        <w:tc>
          <w:tcPr>
            <w:tcW w:w="4876" w:type="dxa"/>
          </w:tcPr>
          <w:p w14:paraId="59E7EE5B" w14:textId="77777777" w:rsidR="002F2596" w:rsidRPr="00C93F92" w:rsidRDefault="002F2596" w:rsidP="007301B1">
            <w:pPr>
              <w:ind w:left="57" w:right="57"/>
              <w:jc w:val="both"/>
              <w:rPr>
                <w:sz w:val="24"/>
                <w:szCs w:val="24"/>
              </w:rPr>
            </w:pPr>
          </w:p>
        </w:tc>
      </w:tr>
      <w:tr w:rsidR="002F2596" w:rsidRPr="00C93F92" w14:paraId="4067A956" w14:textId="77777777" w:rsidTr="00D032DB">
        <w:trPr>
          <w:cantSplit/>
          <w:jc w:val="center"/>
        </w:trPr>
        <w:tc>
          <w:tcPr>
            <w:tcW w:w="5103" w:type="dxa"/>
            <w:tcMar>
              <w:left w:w="0" w:type="dxa"/>
            </w:tcMar>
          </w:tcPr>
          <w:p w14:paraId="48A3F518" w14:textId="77777777" w:rsidR="002F2596" w:rsidRPr="00A84909" w:rsidRDefault="002F2596" w:rsidP="00D4384D">
            <w:pPr>
              <w:ind w:left="57" w:right="57"/>
              <w:jc w:val="both"/>
              <w:rPr>
                <w:sz w:val="24"/>
                <w:szCs w:val="24"/>
              </w:rPr>
            </w:pPr>
            <w:r>
              <w:rPr>
                <w:sz w:val="24"/>
                <w:szCs w:val="24"/>
              </w:rPr>
              <w:t>1.2. </w:t>
            </w:r>
            <w:r w:rsidRPr="00A84909">
              <w:rPr>
                <w:sz w:val="24"/>
                <w:szCs w:val="24"/>
              </w:rPr>
              <w:t>Полное наименование и организационно-правовая форма юридического лица, почтовый адрес или адрес электронной поч</w:t>
            </w:r>
            <w:r>
              <w:rPr>
                <w:sz w:val="24"/>
                <w:szCs w:val="24"/>
              </w:rPr>
              <w:t>ты, по которому должен быть напр</w:t>
            </w:r>
            <w:r w:rsidRPr="00A84909">
              <w:rPr>
                <w:sz w:val="24"/>
                <w:szCs w:val="24"/>
              </w:rPr>
              <w:t>авлен ответ</w:t>
            </w:r>
          </w:p>
        </w:tc>
        <w:tc>
          <w:tcPr>
            <w:tcW w:w="4876" w:type="dxa"/>
          </w:tcPr>
          <w:p w14:paraId="54FE71FC" w14:textId="77777777" w:rsidR="002F2596" w:rsidRPr="00C93F92" w:rsidRDefault="002F2596" w:rsidP="007301B1">
            <w:pPr>
              <w:ind w:left="57" w:right="57"/>
              <w:jc w:val="both"/>
              <w:rPr>
                <w:sz w:val="24"/>
                <w:szCs w:val="24"/>
              </w:rPr>
            </w:pPr>
          </w:p>
        </w:tc>
      </w:tr>
      <w:tr w:rsidR="002F2596" w:rsidRPr="00C93F92" w14:paraId="7ABD84B1" w14:textId="77777777" w:rsidTr="00D032DB">
        <w:trPr>
          <w:cantSplit/>
          <w:jc w:val="center"/>
        </w:trPr>
        <w:tc>
          <w:tcPr>
            <w:tcW w:w="5103" w:type="dxa"/>
            <w:tcMar>
              <w:left w:w="0" w:type="dxa"/>
            </w:tcMar>
          </w:tcPr>
          <w:p w14:paraId="63D82B72" w14:textId="77777777" w:rsidR="002F2596" w:rsidRPr="00A84909" w:rsidRDefault="002F2596" w:rsidP="00D4384D">
            <w:pPr>
              <w:ind w:left="57" w:right="57"/>
              <w:jc w:val="both"/>
              <w:rPr>
                <w:sz w:val="24"/>
                <w:szCs w:val="24"/>
              </w:rPr>
            </w:pPr>
            <w:r>
              <w:rPr>
                <w:sz w:val="24"/>
                <w:szCs w:val="24"/>
              </w:rPr>
              <w:t>1.3. </w:t>
            </w:r>
            <w:r w:rsidRPr="00A84909">
              <w:rPr>
                <w:sz w:val="24"/>
                <w:szCs w:val="24"/>
              </w:rPr>
              <w:t>Фамилия, имя, отчество (последнее</w:t>
            </w:r>
            <w:r w:rsidR="00A6269F">
              <w:rPr>
                <w:sz w:val="24"/>
                <w:szCs w:val="24"/>
              </w:rPr>
              <w:t xml:space="preserve"> – </w:t>
            </w:r>
            <w:r w:rsidR="0020446A">
              <w:rPr>
                <w:sz w:val="24"/>
                <w:szCs w:val="24"/>
              </w:rPr>
              <w:br/>
            </w:r>
            <w:r w:rsidRPr="00A84909">
              <w:rPr>
                <w:sz w:val="24"/>
                <w:szCs w:val="24"/>
              </w:rPr>
              <w:t xml:space="preserve">при наличии) физических лиц </w:t>
            </w:r>
            <w:r w:rsidR="0020446A">
              <w:rPr>
                <w:sz w:val="24"/>
                <w:szCs w:val="24"/>
              </w:rPr>
              <w:br/>
            </w:r>
            <w:r w:rsidRPr="00A84909">
              <w:rPr>
                <w:sz w:val="24"/>
                <w:szCs w:val="24"/>
              </w:rPr>
              <w:t>и индивидуальных предпринимателей, почтовый адрес или адрес электронной поч</w:t>
            </w:r>
            <w:r>
              <w:rPr>
                <w:sz w:val="24"/>
                <w:szCs w:val="24"/>
              </w:rPr>
              <w:t>ты, по которому должен быть напр</w:t>
            </w:r>
            <w:r w:rsidRPr="00A84909">
              <w:rPr>
                <w:sz w:val="24"/>
                <w:szCs w:val="24"/>
              </w:rPr>
              <w:t>авлен ответ</w:t>
            </w:r>
          </w:p>
        </w:tc>
        <w:tc>
          <w:tcPr>
            <w:tcW w:w="4876" w:type="dxa"/>
          </w:tcPr>
          <w:p w14:paraId="7707A122" w14:textId="77777777" w:rsidR="002F2596" w:rsidRPr="00C93F92" w:rsidRDefault="002F2596" w:rsidP="007301B1">
            <w:pPr>
              <w:ind w:left="57" w:right="57"/>
              <w:jc w:val="both"/>
              <w:rPr>
                <w:sz w:val="24"/>
                <w:szCs w:val="24"/>
              </w:rPr>
            </w:pPr>
          </w:p>
        </w:tc>
      </w:tr>
      <w:tr w:rsidR="00143D31" w:rsidRPr="00C93F92" w14:paraId="1B2D7DC9" w14:textId="77777777" w:rsidTr="00D032DB">
        <w:trPr>
          <w:cantSplit/>
          <w:jc w:val="center"/>
        </w:trPr>
        <w:tc>
          <w:tcPr>
            <w:tcW w:w="9979" w:type="dxa"/>
            <w:gridSpan w:val="2"/>
            <w:tcMar>
              <w:left w:w="0" w:type="dxa"/>
            </w:tcMar>
          </w:tcPr>
          <w:p w14:paraId="53987781" w14:textId="77777777" w:rsidR="00143D31" w:rsidRPr="00C93F92" w:rsidRDefault="00143D31" w:rsidP="00143D31">
            <w:pPr>
              <w:ind w:left="57" w:right="57"/>
              <w:jc w:val="both"/>
              <w:rPr>
                <w:sz w:val="24"/>
                <w:szCs w:val="24"/>
              </w:rPr>
            </w:pPr>
            <w:r>
              <w:rPr>
                <w:sz w:val="24"/>
                <w:szCs w:val="24"/>
              </w:rPr>
              <w:t>2. Сведения об организатор</w:t>
            </w:r>
            <w:r w:rsidRPr="00A84909">
              <w:rPr>
                <w:sz w:val="24"/>
                <w:szCs w:val="24"/>
              </w:rPr>
              <w:t xml:space="preserve">е </w:t>
            </w:r>
            <w:r>
              <w:rPr>
                <w:sz w:val="24"/>
                <w:szCs w:val="24"/>
              </w:rPr>
              <w:t>пр</w:t>
            </w:r>
            <w:r w:rsidRPr="00A84909">
              <w:rPr>
                <w:sz w:val="24"/>
                <w:szCs w:val="24"/>
              </w:rPr>
              <w:t>осветительской деятельности:</w:t>
            </w:r>
          </w:p>
        </w:tc>
      </w:tr>
      <w:tr w:rsidR="002F2596" w:rsidRPr="00C93F92" w14:paraId="5BE4E275" w14:textId="77777777" w:rsidTr="00D032DB">
        <w:trPr>
          <w:cantSplit/>
          <w:jc w:val="center"/>
        </w:trPr>
        <w:tc>
          <w:tcPr>
            <w:tcW w:w="5103" w:type="dxa"/>
            <w:tcMar>
              <w:left w:w="0" w:type="dxa"/>
            </w:tcMar>
          </w:tcPr>
          <w:p w14:paraId="3B3F4D67" w14:textId="77777777" w:rsidR="002F2596" w:rsidRPr="00A84909" w:rsidRDefault="002F2596" w:rsidP="00D4384D">
            <w:pPr>
              <w:ind w:left="57" w:right="57"/>
              <w:jc w:val="both"/>
              <w:rPr>
                <w:sz w:val="24"/>
                <w:szCs w:val="24"/>
              </w:rPr>
            </w:pPr>
            <w:r>
              <w:rPr>
                <w:sz w:val="24"/>
                <w:szCs w:val="24"/>
              </w:rPr>
              <w:t>2.1. </w:t>
            </w:r>
            <w:r w:rsidRPr="00A84909">
              <w:rPr>
                <w:sz w:val="24"/>
                <w:szCs w:val="24"/>
              </w:rPr>
              <w:t>Полное наименование, адрес (адреса) места (мест) нахождения государственно</w:t>
            </w:r>
            <w:r>
              <w:rPr>
                <w:sz w:val="24"/>
                <w:szCs w:val="24"/>
              </w:rPr>
              <w:t>го органа, органа местного самоуправления, юр</w:t>
            </w:r>
            <w:r w:rsidRPr="00A84909">
              <w:rPr>
                <w:sz w:val="24"/>
                <w:szCs w:val="24"/>
              </w:rPr>
              <w:t>идического лица</w:t>
            </w:r>
          </w:p>
        </w:tc>
        <w:tc>
          <w:tcPr>
            <w:tcW w:w="4876" w:type="dxa"/>
          </w:tcPr>
          <w:p w14:paraId="068949E7" w14:textId="77777777" w:rsidR="002F2596" w:rsidRPr="00C93F92" w:rsidRDefault="002F2596" w:rsidP="007301B1">
            <w:pPr>
              <w:ind w:left="57" w:right="57"/>
              <w:jc w:val="both"/>
              <w:rPr>
                <w:sz w:val="24"/>
                <w:szCs w:val="24"/>
              </w:rPr>
            </w:pPr>
          </w:p>
        </w:tc>
      </w:tr>
      <w:tr w:rsidR="002F2596" w:rsidRPr="00C93F92" w14:paraId="6D61C45E" w14:textId="77777777" w:rsidTr="00D032DB">
        <w:trPr>
          <w:cantSplit/>
          <w:jc w:val="center"/>
        </w:trPr>
        <w:tc>
          <w:tcPr>
            <w:tcW w:w="5103" w:type="dxa"/>
            <w:tcMar>
              <w:left w:w="0" w:type="dxa"/>
            </w:tcMar>
          </w:tcPr>
          <w:p w14:paraId="76D07D8A" w14:textId="77777777" w:rsidR="002F2596" w:rsidRPr="00A84909" w:rsidRDefault="002F2596" w:rsidP="00D4384D">
            <w:pPr>
              <w:ind w:left="57" w:right="57"/>
              <w:jc w:val="both"/>
              <w:rPr>
                <w:sz w:val="24"/>
                <w:szCs w:val="24"/>
              </w:rPr>
            </w:pPr>
            <w:r>
              <w:rPr>
                <w:sz w:val="24"/>
                <w:szCs w:val="24"/>
              </w:rPr>
              <w:t>2.2. </w:t>
            </w:r>
            <w:r w:rsidRPr="00A84909">
              <w:rPr>
                <w:sz w:val="24"/>
                <w:szCs w:val="24"/>
              </w:rPr>
              <w:t xml:space="preserve">Фамилия, имя, отчество </w:t>
            </w:r>
            <w:r>
              <w:rPr>
                <w:sz w:val="24"/>
                <w:szCs w:val="24"/>
              </w:rPr>
              <w:t>(последнее</w:t>
            </w:r>
            <w:r w:rsidR="00A6269F">
              <w:rPr>
                <w:sz w:val="24"/>
                <w:szCs w:val="24"/>
              </w:rPr>
              <w:t xml:space="preserve"> – </w:t>
            </w:r>
            <w:r w:rsidR="0020446A">
              <w:rPr>
                <w:sz w:val="24"/>
                <w:szCs w:val="24"/>
              </w:rPr>
              <w:br/>
            </w:r>
            <w:r w:rsidRPr="00A84909">
              <w:rPr>
                <w:sz w:val="24"/>
                <w:szCs w:val="24"/>
              </w:rPr>
              <w:t xml:space="preserve">при наличии), адрес места жительства и (или) фактического </w:t>
            </w:r>
            <w:r>
              <w:rPr>
                <w:sz w:val="24"/>
                <w:szCs w:val="24"/>
              </w:rPr>
              <w:t>проживания ф</w:t>
            </w:r>
            <w:r w:rsidRPr="00A84909">
              <w:rPr>
                <w:sz w:val="24"/>
                <w:szCs w:val="24"/>
              </w:rPr>
              <w:t>изического лица</w:t>
            </w:r>
          </w:p>
        </w:tc>
        <w:tc>
          <w:tcPr>
            <w:tcW w:w="4876" w:type="dxa"/>
          </w:tcPr>
          <w:p w14:paraId="376D0B92" w14:textId="77777777" w:rsidR="002F2596" w:rsidRPr="00C93F92" w:rsidRDefault="002F2596" w:rsidP="007301B1">
            <w:pPr>
              <w:ind w:left="57" w:right="57"/>
              <w:jc w:val="both"/>
              <w:rPr>
                <w:sz w:val="24"/>
                <w:szCs w:val="24"/>
              </w:rPr>
            </w:pPr>
          </w:p>
        </w:tc>
      </w:tr>
      <w:tr w:rsidR="002F2596" w:rsidRPr="00C93F92" w14:paraId="6082411F" w14:textId="77777777" w:rsidTr="00D032DB">
        <w:trPr>
          <w:cantSplit/>
          <w:jc w:val="center"/>
        </w:trPr>
        <w:tc>
          <w:tcPr>
            <w:tcW w:w="5103" w:type="dxa"/>
            <w:tcMar>
              <w:left w:w="0" w:type="dxa"/>
            </w:tcMar>
          </w:tcPr>
          <w:p w14:paraId="5AB72C4E" w14:textId="77777777" w:rsidR="002F2596" w:rsidRPr="00C25DE9" w:rsidRDefault="002F2596" w:rsidP="00D4384D">
            <w:pPr>
              <w:ind w:left="57" w:right="57"/>
              <w:jc w:val="both"/>
              <w:rPr>
                <w:sz w:val="24"/>
                <w:szCs w:val="24"/>
              </w:rPr>
            </w:pPr>
            <w:r>
              <w:rPr>
                <w:sz w:val="24"/>
                <w:szCs w:val="24"/>
              </w:rPr>
              <w:t>2.3. </w:t>
            </w:r>
            <w:r w:rsidRPr="00C25DE9">
              <w:rPr>
                <w:sz w:val="24"/>
                <w:szCs w:val="24"/>
              </w:rPr>
              <w:t xml:space="preserve">Фамилия, имя, отчество </w:t>
            </w:r>
            <w:r>
              <w:rPr>
                <w:sz w:val="24"/>
                <w:szCs w:val="24"/>
              </w:rPr>
              <w:t>(</w:t>
            </w:r>
            <w:r w:rsidRPr="00C25DE9">
              <w:rPr>
                <w:sz w:val="24"/>
                <w:szCs w:val="24"/>
              </w:rPr>
              <w:t>последнее</w:t>
            </w:r>
            <w:r w:rsidR="00A6269F">
              <w:rPr>
                <w:sz w:val="24"/>
                <w:szCs w:val="24"/>
              </w:rPr>
              <w:t xml:space="preserve"> – </w:t>
            </w:r>
            <w:r w:rsidR="0020446A">
              <w:br/>
            </w:r>
            <w:r w:rsidRPr="00C25DE9">
              <w:rPr>
                <w:sz w:val="24"/>
                <w:szCs w:val="24"/>
              </w:rPr>
              <w:t>при нал</w:t>
            </w:r>
            <w:r>
              <w:rPr>
                <w:sz w:val="24"/>
                <w:szCs w:val="24"/>
              </w:rPr>
              <w:t>ичии), адрес регистрации индивиду</w:t>
            </w:r>
            <w:r w:rsidRPr="00C25DE9">
              <w:rPr>
                <w:sz w:val="24"/>
                <w:szCs w:val="24"/>
              </w:rPr>
              <w:t xml:space="preserve">ального </w:t>
            </w:r>
            <w:r>
              <w:rPr>
                <w:sz w:val="24"/>
                <w:szCs w:val="24"/>
              </w:rPr>
              <w:t>пр</w:t>
            </w:r>
            <w:r w:rsidRPr="00C25DE9">
              <w:rPr>
                <w:sz w:val="24"/>
                <w:szCs w:val="24"/>
              </w:rPr>
              <w:t>е</w:t>
            </w:r>
            <w:r>
              <w:rPr>
                <w:sz w:val="24"/>
                <w:szCs w:val="24"/>
              </w:rPr>
              <w:t>дпр</w:t>
            </w:r>
            <w:r w:rsidRPr="00C25DE9">
              <w:rPr>
                <w:sz w:val="24"/>
                <w:szCs w:val="24"/>
              </w:rPr>
              <w:t>инимателя</w:t>
            </w:r>
          </w:p>
        </w:tc>
        <w:tc>
          <w:tcPr>
            <w:tcW w:w="4876" w:type="dxa"/>
          </w:tcPr>
          <w:p w14:paraId="402B8461" w14:textId="77777777" w:rsidR="002F2596" w:rsidRPr="00C93F92" w:rsidRDefault="002F2596" w:rsidP="007301B1">
            <w:pPr>
              <w:ind w:left="57" w:right="57"/>
              <w:jc w:val="both"/>
              <w:rPr>
                <w:sz w:val="24"/>
                <w:szCs w:val="24"/>
              </w:rPr>
            </w:pPr>
          </w:p>
        </w:tc>
      </w:tr>
      <w:tr w:rsidR="002F2596" w:rsidRPr="00C93F92" w14:paraId="7BE4C394" w14:textId="77777777" w:rsidTr="00D032DB">
        <w:trPr>
          <w:cantSplit/>
          <w:jc w:val="center"/>
        </w:trPr>
        <w:tc>
          <w:tcPr>
            <w:tcW w:w="5103" w:type="dxa"/>
            <w:tcMar>
              <w:left w:w="0" w:type="dxa"/>
            </w:tcMar>
          </w:tcPr>
          <w:p w14:paraId="000931D6" w14:textId="77777777" w:rsidR="002F2596" w:rsidRPr="00C25DE9" w:rsidRDefault="002F2596" w:rsidP="00D4384D">
            <w:pPr>
              <w:ind w:left="57" w:right="57"/>
              <w:jc w:val="both"/>
              <w:rPr>
                <w:sz w:val="24"/>
                <w:szCs w:val="24"/>
              </w:rPr>
            </w:pPr>
            <w:r>
              <w:rPr>
                <w:sz w:val="24"/>
                <w:szCs w:val="24"/>
              </w:rPr>
              <w:t>3. Дата и время осуществления пр</w:t>
            </w:r>
            <w:r w:rsidRPr="00C25DE9">
              <w:rPr>
                <w:sz w:val="24"/>
                <w:szCs w:val="24"/>
              </w:rPr>
              <w:t>осветительской деятельности</w:t>
            </w:r>
          </w:p>
        </w:tc>
        <w:tc>
          <w:tcPr>
            <w:tcW w:w="4876" w:type="dxa"/>
          </w:tcPr>
          <w:p w14:paraId="7BC97D9C" w14:textId="77777777" w:rsidR="002F2596" w:rsidRPr="00C93F92" w:rsidRDefault="002F2596" w:rsidP="007301B1">
            <w:pPr>
              <w:ind w:left="57" w:right="57"/>
              <w:jc w:val="both"/>
              <w:rPr>
                <w:sz w:val="24"/>
                <w:szCs w:val="24"/>
              </w:rPr>
            </w:pPr>
          </w:p>
        </w:tc>
      </w:tr>
      <w:tr w:rsidR="00143D31" w:rsidRPr="00C93F92" w14:paraId="5694B757" w14:textId="77777777" w:rsidTr="000844F3">
        <w:trPr>
          <w:cantSplit/>
          <w:jc w:val="center"/>
        </w:trPr>
        <w:tc>
          <w:tcPr>
            <w:tcW w:w="9979" w:type="dxa"/>
            <w:gridSpan w:val="2"/>
            <w:tcMar>
              <w:left w:w="0" w:type="dxa"/>
            </w:tcMar>
          </w:tcPr>
          <w:p w14:paraId="123000A0" w14:textId="77777777" w:rsidR="00143D31" w:rsidRPr="00C93F92" w:rsidRDefault="00143D31" w:rsidP="00143D31">
            <w:pPr>
              <w:ind w:left="57" w:right="57"/>
              <w:jc w:val="both"/>
              <w:rPr>
                <w:sz w:val="24"/>
                <w:szCs w:val="24"/>
              </w:rPr>
            </w:pPr>
            <w:r>
              <w:rPr>
                <w:sz w:val="24"/>
                <w:szCs w:val="24"/>
              </w:rPr>
              <w:t>4. Место осуществления пр</w:t>
            </w:r>
            <w:r w:rsidRPr="00C25DE9">
              <w:rPr>
                <w:sz w:val="24"/>
                <w:szCs w:val="24"/>
              </w:rPr>
              <w:t>осветительской деятельности:</w:t>
            </w:r>
          </w:p>
        </w:tc>
      </w:tr>
      <w:tr w:rsidR="002F2596" w:rsidRPr="00C93F92" w14:paraId="2963A9F8" w14:textId="77777777" w:rsidTr="000844F3">
        <w:trPr>
          <w:cantSplit/>
          <w:jc w:val="center"/>
        </w:trPr>
        <w:tc>
          <w:tcPr>
            <w:tcW w:w="5103" w:type="dxa"/>
            <w:tcMar>
              <w:left w:w="0" w:type="dxa"/>
            </w:tcMar>
          </w:tcPr>
          <w:p w14:paraId="224A6DCF" w14:textId="77777777" w:rsidR="002F2596" w:rsidRPr="00C25DE9" w:rsidRDefault="002F2596" w:rsidP="00D4384D">
            <w:pPr>
              <w:ind w:left="57" w:right="57"/>
              <w:jc w:val="both"/>
              <w:rPr>
                <w:sz w:val="24"/>
                <w:szCs w:val="24"/>
              </w:rPr>
            </w:pPr>
            <w:r>
              <w:rPr>
                <w:sz w:val="24"/>
                <w:szCs w:val="24"/>
              </w:rPr>
              <w:t>4.1. </w:t>
            </w:r>
            <w:r w:rsidRPr="00C25DE9">
              <w:rPr>
                <w:sz w:val="24"/>
                <w:szCs w:val="24"/>
              </w:rPr>
              <w:t>Адрес места проведения просветительской деятельности, позволяющий точно определить конкретное место проведения</w:t>
            </w:r>
            <w:r>
              <w:rPr>
                <w:sz w:val="24"/>
                <w:szCs w:val="24"/>
              </w:rPr>
              <w:t xml:space="preserve"> пр</w:t>
            </w:r>
            <w:r w:rsidRPr="00C25DE9">
              <w:rPr>
                <w:sz w:val="24"/>
                <w:szCs w:val="24"/>
              </w:rPr>
              <w:t>осветительской деятельности</w:t>
            </w:r>
          </w:p>
        </w:tc>
        <w:tc>
          <w:tcPr>
            <w:tcW w:w="4876" w:type="dxa"/>
          </w:tcPr>
          <w:p w14:paraId="1C635294" w14:textId="77777777" w:rsidR="002F2596" w:rsidRPr="00C93F92" w:rsidRDefault="002F2596" w:rsidP="007301B1">
            <w:pPr>
              <w:ind w:left="57" w:right="57"/>
              <w:jc w:val="both"/>
              <w:rPr>
                <w:sz w:val="24"/>
                <w:szCs w:val="24"/>
              </w:rPr>
            </w:pPr>
          </w:p>
        </w:tc>
      </w:tr>
      <w:tr w:rsidR="002F2596" w:rsidRPr="00C93F92" w14:paraId="56F0B05D" w14:textId="77777777" w:rsidTr="000844F3">
        <w:trPr>
          <w:cantSplit/>
          <w:jc w:val="center"/>
        </w:trPr>
        <w:tc>
          <w:tcPr>
            <w:tcW w:w="5103" w:type="dxa"/>
            <w:tcMar>
              <w:left w:w="0" w:type="dxa"/>
            </w:tcMar>
          </w:tcPr>
          <w:p w14:paraId="6F7C5D64" w14:textId="77777777" w:rsidR="002F2596" w:rsidRPr="00C25DE9" w:rsidRDefault="002F2596" w:rsidP="001B7B7D">
            <w:pPr>
              <w:keepLines/>
              <w:ind w:left="57" w:right="57"/>
              <w:jc w:val="both"/>
              <w:rPr>
                <w:sz w:val="24"/>
                <w:szCs w:val="24"/>
              </w:rPr>
            </w:pPr>
            <w:r>
              <w:rPr>
                <w:sz w:val="24"/>
                <w:szCs w:val="24"/>
              </w:rPr>
              <w:lastRenderedPageBreak/>
              <w:t>4.2. </w:t>
            </w:r>
            <w:r w:rsidRPr="00C25DE9">
              <w:rPr>
                <w:sz w:val="24"/>
                <w:szCs w:val="24"/>
              </w:rPr>
              <w:t>Адрес сайта и (или) страницы сайта, страницы социальной сети, персональной страницы социальной сети в информационно</w:t>
            </w:r>
            <w:r>
              <w:rPr>
                <w:sz w:val="24"/>
                <w:szCs w:val="24"/>
              </w:rPr>
              <w:t>-</w:t>
            </w:r>
            <w:r w:rsidRPr="00C25DE9">
              <w:rPr>
                <w:sz w:val="24"/>
                <w:szCs w:val="24"/>
              </w:rPr>
              <w:t xml:space="preserve">телекоммуникационной сети «Интернет», </w:t>
            </w:r>
            <w:r w:rsidR="0020446A">
              <w:rPr>
                <w:sz w:val="24"/>
                <w:szCs w:val="24"/>
              </w:rPr>
              <w:br/>
            </w:r>
            <w:r w:rsidRPr="00C25DE9">
              <w:rPr>
                <w:sz w:val="24"/>
                <w:szCs w:val="24"/>
              </w:rPr>
              <w:t>на которой выявлена</w:t>
            </w:r>
            <w:r w:rsidR="00F1464D">
              <w:rPr>
                <w:sz w:val="24"/>
                <w:szCs w:val="24"/>
              </w:rPr>
              <w:t xml:space="preserve"> </w:t>
            </w:r>
            <w:r w:rsidRPr="00C25DE9">
              <w:rPr>
                <w:sz w:val="24"/>
                <w:szCs w:val="24"/>
              </w:rPr>
              <w:t xml:space="preserve">распространяемая </w:t>
            </w:r>
            <w:r w:rsidR="00C577B3">
              <w:rPr>
                <w:sz w:val="24"/>
                <w:szCs w:val="24"/>
              </w:rPr>
              <w:br/>
            </w:r>
            <w:r w:rsidRPr="00C25DE9">
              <w:rPr>
                <w:sz w:val="24"/>
                <w:szCs w:val="24"/>
              </w:rPr>
              <w:t xml:space="preserve">с нарушением законодательства Российской Федерации и (или) Правил осуществления просветительской деятельности, утвержденных постановлением Правительства Российской Федерации от 1 июля 2022 </w:t>
            </w:r>
            <w:r>
              <w:rPr>
                <w:sz w:val="24"/>
                <w:szCs w:val="24"/>
              </w:rPr>
              <w:t>г</w:t>
            </w:r>
            <w:r w:rsidRPr="00C25DE9">
              <w:rPr>
                <w:sz w:val="24"/>
                <w:szCs w:val="24"/>
              </w:rPr>
              <w:t xml:space="preserve">. </w:t>
            </w:r>
            <w:r>
              <w:rPr>
                <w:sz w:val="24"/>
                <w:szCs w:val="24"/>
              </w:rPr>
              <w:t xml:space="preserve">№ </w:t>
            </w:r>
            <w:r w:rsidRPr="00C25DE9">
              <w:rPr>
                <w:sz w:val="24"/>
                <w:szCs w:val="24"/>
              </w:rPr>
              <w:t>1195 (далее</w:t>
            </w:r>
            <w:r w:rsidR="00A6269F">
              <w:rPr>
                <w:sz w:val="24"/>
                <w:szCs w:val="24"/>
              </w:rPr>
              <w:t xml:space="preserve"> – </w:t>
            </w:r>
            <w:r w:rsidRPr="00C25DE9">
              <w:rPr>
                <w:sz w:val="24"/>
                <w:szCs w:val="24"/>
              </w:rPr>
              <w:t>Правила), информация при осуществлении просветительской деятельности</w:t>
            </w:r>
          </w:p>
        </w:tc>
        <w:tc>
          <w:tcPr>
            <w:tcW w:w="4876" w:type="dxa"/>
          </w:tcPr>
          <w:p w14:paraId="1117BE6A" w14:textId="77777777" w:rsidR="002F2596" w:rsidRPr="00C93F92" w:rsidRDefault="002F2596" w:rsidP="007301B1">
            <w:pPr>
              <w:ind w:left="57" w:right="57"/>
              <w:jc w:val="both"/>
              <w:rPr>
                <w:sz w:val="24"/>
                <w:szCs w:val="24"/>
              </w:rPr>
            </w:pPr>
          </w:p>
        </w:tc>
      </w:tr>
      <w:tr w:rsidR="002F2596" w:rsidRPr="00C93F92" w14:paraId="64865EAC" w14:textId="77777777" w:rsidTr="000844F3">
        <w:trPr>
          <w:cantSplit/>
          <w:jc w:val="center"/>
        </w:trPr>
        <w:tc>
          <w:tcPr>
            <w:tcW w:w="5103" w:type="dxa"/>
            <w:tcMar>
              <w:left w:w="0" w:type="dxa"/>
            </w:tcMar>
          </w:tcPr>
          <w:p w14:paraId="6AAAC10A" w14:textId="77777777" w:rsidR="002F2596" w:rsidRPr="00C25DE9" w:rsidRDefault="002F2596" w:rsidP="00D4384D">
            <w:pPr>
              <w:ind w:left="57" w:right="57"/>
              <w:jc w:val="both"/>
              <w:rPr>
                <w:sz w:val="24"/>
                <w:szCs w:val="24"/>
              </w:rPr>
            </w:pPr>
            <w:r>
              <w:rPr>
                <w:sz w:val="24"/>
                <w:szCs w:val="24"/>
              </w:rPr>
              <w:t>5.</w:t>
            </w:r>
            <w:r>
              <w:t> </w:t>
            </w:r>
            <w:r w:rsidRPr="00C25DE9">
              <w:rPr>
                <w:sz w:val="24"/>
                <w:szCs w:val="24"/>
              </w:rPr>
              <w:t>Форма осуществляемой просветительской деятельности (лекция, презента</w:t>
            </w:r>
            <w:r>
              <w:rPr>
                <w:sz w:val="24"/>
                <w:szCs w:val="24"/>
              </w:rPr>
              <w:t>ция, семинар, мастер-класс, круглый стол, диску</w:t>
            </w:r>
            <w:r w:rsidRPr="00C25DE9">
              <w:rPr>
                <w:sz w:val="24"/>
                <w:szCs w:val="24"/>
              </w:rPr>
              <w:t xml:space="preserve">ссия, иная </w:t>
            </w:r>
            <w:r>
              <w:rPr>
                <w:sz w:val="24"/>
                <w:szCs w:val="24"/>
              </w:rPr>
              <w:t>ф</w:t>
            </w:r>
            <w:r w:rsidRPr="00C25DE9">
              <w:rPr>
                <w:sz w:val="24"/>
                <w:szCs w:val="24"/>
              </w:rPr>
              <w:t>о</w:t>
            </w:r>
            <w:r>
              <w:rPr>
                <w:sz w:val="24"/>
                <w:szCs w:val="24"/>
              </w:rPr>
              <w:t>р</w:t>
            </w:r>
            <w:r w:rsidRPr="00C25DE9">
              <w:rPr>
                <w:sz w:val="24"/>
                <w:szCs w:val="24"/>
              </w:rPr>
              <w:t>ма</w:t>
            </w:r>
            <w:r>
              <w:rPr>
                <w:sz w:val="24"/>
                <w:szCs w:val="24"/>
              </w:rPr>
              <w:t>)</w:t>
            </w:r>
          </w:p>
        </w:tc>
        <w:tc>
          <w:tcPr>
            <w:tcW w:w="4876" w:type="dxa"/>
          </w:tcPr>
          <w:p w14:paraId="33BC93FF" w14:textId="77777777" w:rsidR="002F2596" w:rsidRPr="00C93F92" w:rsidRDefault="002F2596" w:rsidP="007301B1">
            <w:pPr>
              <w:ind w:left="57" w:right="57"/>
              <w:jc w:val="both"/>
              <w:rPr>
                <w:sz w:val="24"/>
                <w:szCs w:val="24"/>
              </w:rPr>
            </w:pPr>
          </w:p>
        </w:tc>
      </w:tr>
      <w:tr w:rsidR="00143D31" w:rsidRPr="00C93F92" w14:paraId="7A9883DA" w14:textId="77777777" w:rsidTr="000844F3">
        <w:trPr>
          <w:cantSplit/>
          <w:jc w:val="center"/>
        </w:trPr>
        <w:tc>
          <w:tcPr>
            <w:tcW w:w="9979" w:type="dxa"/>
            <w:gridSpan w:val="2"/>
            <w:tcMar>
              <w:left w:w="0" w:type="dxa"/>
            </w:tcMar>
          </w:tcPr>
          <w:p w14:paraId="11EADFCD" w14:textId="77777777" w:rsidR="00143D31" w:rsidRPr="00C93F92" w:rsidRDefault="00143D31" w:rsidP="00143D31">
            <w:pPr>
              <w:ind w:left="57" w:right="57"/>
              <w:jc w:val="both"/>
              <w:rPr>
                <w:sz w:val="24"/>
                <w:szCs w:val="24"/>
              </w:rPr>
            </w:pPr>
            <w:r>
              <w:rPr>
                <w:sz w:val="24"/>
                <w:szCs w:val="24"/>
              </w:rPr>
              <w:t>6. </w:t>
            </w:r>
            <w:r w:rsidRPr="00C25DE9">
              <w:rPr>
                <w:sz w:val="24"/>
                <w:szCs w:val="24"/>
              </w:rPr>
              <w:t xml:space="preserve">Вид информации, распространяемой с нарушением законодательства </w:t>
            </w:r>
            <w:r w:rsidR="003F3EEC">
              <w:rPr>
                <w:sz w:val="24"/>
                <w:szCs w:val="24"/>
              </w:rPr>
              <w:br/>
            </w:r>
            <w:r w:rsidR="008B1045">
              <w:rPr>
                <w:sz w:val="24"/>
                <w:szCs w:val="24"/>
              </w:rPr>
              <w:t>Российской Федерации</w:t>
            </w:r>
            <w:r w:rsidRPr="00C25DE9">
              <w:rPr>
                <w:sz w:val="24"/>
                <w:szCs w:val="24"/>
              </w:rPr>
              <w:t xml:space="preserve"> и </w:t>
            </w:r>
            <w:r>
              <w:rPr>
                <w:sz w:val="24"/>
                <w:szCs w:val="24"/>
              </w:rPr>
              <w:t>(</w:t>
            </w:r>
            <w:r w:rsidRPr="00C25DE9">
              <w:rPr>
                <w:sz w:val="24"/>
                <w:szCs w:val="24"/>
              </w:rPr>
              <w:t>или</w:t>
            </w:r>
            <w:r>
              <w:rPr>
                <w:sz w:val="24"/>
                <w:szCs w:val="24"/>
              </w:rPr>
              <w:t>) Пр</w:t>
            </w:r>
            <w:r w:rsidRPr="00C25DE9">
              <w:rPr>
                <w:sz w:val="24"/>
                <w:szCs w:val="24"/>
              </w:rPr>
              <w:t>авил:</w:t>
            </w:r>
          </w:p>
        </w:tc>
      </w:tr>
      <w:tr w:rsidR="002F2596" w:rsidRPr="00C93F92" w14:paraId="404C86CA" w14:textId="77777777" w:rsidTr="000844F3">
        <w:trPr>
          <w:cantSplit/>
          <w:jc w:val="center"/>
        </w:trPr>
        <w:tc>
          <w:tcPr>
            <w:tcW w:w="5103" w:type="dxa"/>
            <w:tcMar>
              <w:left w:w="0" w:type="dxa"/>
            </w:tcMar>
          </w:tcPr>
          <w:p w14:paraId="48072DDE" w14:textId="77777777" w:rsidR="002F2596" w:rsidRPr="00C25DE9" w:rsidRDefault="002F2596" w:rsidP="00D4384D">
            <w:pPr>
              <w:ind w:left="57" w:right="57"/>
              <w:jc w:val="both"/>
              <w:rPr>
                <w:sz w:val="24"/>
                <w:szCs w:val="24"/>
              </w:rPr>
            </w:pPr>
            <w:r>
              <w:rPr>
                <w:sz w:val="24"/>
                <w:szCs w:val="24"/>
              </w:rPr>
              <w:t>6.1. </w:t>
            </w:r>
            <w:r w:rsidRPr="00C25DE9">
              <w:rPr>
                <w:sz w:val="24"/>
                <w:szCs w:val="24"/>
              </w:rPr>
              <w:t>Разжигание социальной, расовой, национальной или религиозной розни, агитация, пропагандирующая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w:t>
            </w:r>
            <w:r>
              <w:rPr>
                <w:sz w:val="24"/>
                <w:szCs w:val="24"/>
              </w:rPr>
              <w:t xml:space="preserve">рных сведений </w:t>
            </w:r>
            <w:r w:rsidR="0020446A">
              <w:rPr>
                <w:sz w:val="24"/>
                <w:szCs w:val="24"/>
              </w:rPr>
              <w:br/>
            </w:r>
            <w:r>
              <w:rPr>
                <w:sz w:val="24"/>
                <w:szCs w:val="24"/>
              </w:rPr>
              <w:t>об исторических, о</w:t>
            </w:r>
            <w:r w:rsidRPr="00C25DE9">
              <w:rPr>
                <w:sz w:val="24"/>
                <w:szCs w:val="24"/>
              </w:rPr>
              <w:t xml:space="preserve"> национальных, религиозных и </w:t>
            </w:r>
            <w:r>
              <w:rPr>
                <w:sz w:val="24"/>
                <w:szCs w:val="24"/>
              </w:rPr>
              <w:t>ку</w:t>
            </w:r>
            <w:r w:rsidRPr="00C25DE9">
              <w:rPr>
                <w:sz w:val="24"/>
                <w:szCs w:val="24"/>
              </w:rPr>
              <w:t>л</w:t>
            </w:r>
            <w:r>
              <w:rPr>
                <w:sz w:val="24"/>
                <w:szCs w:val="24"/>
              </w:rPr>
              <w:t>ьтур</w:t>
            </w:r>
            <w:r w:rsidRPr="00C25DE9">
              <w:rPr>
                <w:sz w:val="24"/>
                <w:szCs w:val="24"/>
              </w:rPr>
              <w:t xml:space="preserve">ных </w:t>
            </w:r>
            <w:r>
              <w:rPr>
                <w:sz w:val="24"/>
                <w:szCs w:val="24"/>
              </w:rPr>
              <w:t>традициях наро</w:t>
            </w:r>
            <w:r w:rsidRPr="00C25DE9">
              <w:rPr>
                <w:sz w:val="24"/>
                <w:szCs w:val="24"/>
              </w:rPr>
              <w:t>дов</w:t>
            </w:r>
          </w:p>
        </w:tc>
        <w:tc>
          <w:tcPr>
            <w:tcW w:w="4876" w:type="dxa"/>
          </w:tcPr>
          <w:p w14:paraId="5677783C" w14:textId="77777777" w:rsidR="002F2596" w:rsidRPr="00C93F92" w:rsidRDefault="002F2596" w:rsidP="007301B1">
            <w:pPr>
              <w:ind w:left="57" w:right="57"/>
              <w:jc w:val="both"/>
              <w:rPr>
                <w:sz w:val="24"/>
                <w:szCs w:val="24"/>
              </w:rPr>
            </w:pPr>
          </w:p>
        </w:tc>
      </w:tr>
      <w:tr w:rsidR="002F2596" w:rsidRPr="00C93F92" w14:paraId="71589070" w14:textId="77777777" w:rsidTr="000844F3">
        <w:trPr>
          <w:cantSplit/>
          <w:jc w:val="center"/>
        </w:trPr>
        <w:tc>
          <w:tcPr>
            <w:tcW w:w="5103" w:type="dxa"/>
            <w:tcMar>
              <w:left w:w="0" w:type="dxa"/>
            </w:tcMar>
          </w:tcPr>
          <w:p w14:paraId="52DBC9ED" w14:textId="77777777" w:rsidR="002F2596" w:rsidRPr="00C25DE9" w:rsidRDefault="002F2596" w:rsidP="00D4384D">
            <w:pPr>
              <w:ind w:left="57" w:right="57"/>
              <w:jc w:val="both"/>
              <w:rPr>
                <w:sz w:val="24"/>
                <w:szCs w:val="24"/>
              </w:rPr>
            </w:pPr>
            <w:r>
              <w:rPr>
                <w:sz w:val="24"/>
                <w:szCs w:val="24"/>
              </w:rPr>
              <w:t>6.2. Побуждение к действиям, противоречащим Конституции Российской Федер</w:t>
            </w:r>
            <w:r w:rsidRPr="00C25DE9">
              <w:rPr>
                <w:sz w:val="24"/>
                <w:szCs w:val="24"/>
              </w:rPr>
              <w:t>ации</w:t>
            </w:r>
          </w:p>
        </w:tc>
        <w:tc>
          <w:tcPr>
            <w:tcW w:w="4876" w:type="dxa"/>
          </w:tcPr>
          <w:p w14:paraId="54DE5B11" w14:textId="77777777" w:rsidR="002F2596" w:rsidRPr="00C93F92" w:rsidRDefault="002F2596" w:rsidP="007301B1">
            <w:pPr>
              <w:ind w:left="57" w:right="57"/>
              <w:jc w:val="both"/>
              <w:rPr>
                <w:sz w:val="24"/>
                <w:szCs w:val="24"/>
              </w:rPr>
            </w:pPr>
          </w:p>
        </w:tc>
      </w:tr>
      <w:tr w:rsidR="002F2596" w:rsidRPr="00C93F92" w14:paraId="01B94EF8" w14:textId="77777777" w:rsidTr="000844F3">
        <w:trPr>
          <w:cantSplit/>
          <w:jc w:val="center"/>
        </w:trPr>
        <w:tc>
          <w:tcPr>
            <w:tcW w:w="5103" w:type="dxa"/>
            <w:tcMar>
              <w:left w:w="0" w:type="dxa"/>
            </w:tcMar>
          </w:tcPr>
          <w:p w14:paraId="6DA9FCCA" w14:textId="77777777" w:rsidR="002F2596" w:rsidRPr="00C25DE9" w:rsidRDefault="002F2596" w:rsidP="00D4384D">
            <w:pPr>
              <w:ind w:left="57" w:right="57"/>
              <w:jc w:val="both"/>
              <w:rPr>
                <w:sz w:val="24"/>
                <w:szCs w:val="24"/>
              </w:rPr>
            </w:pPr>
            <w:r>
              <w:rPr>
                <w:sz w:val="24"/>
                <w:szCs w:val="24"/>
              </w:rPr>
              <w:t>6.3. </w:t>
            </w:r>
            <w:r w:rsidRPr="00C25DE9">
              <w:rPr>
                <w:sz w:val="24"/>
                <w:szCs w:val="24"/>
              </w:rPr>
              <w:t xml:space="preserve">Распространение материалов </w:t>
            </w:r>
            <w:r w:rsidR="00C577B3">
              <w:rPr>
                <w:sz w:val="24"/>
                <w:szCs w:val="24"/>
              </w:rPr>
              <w:br/>
            </w:r>
            <w:r w:rsidRPr="00C25DE9">
              <w:rPr>
                <w:sz w:val="24"/>
                <w:szCs w:val="24"/>
              </w:rPr>
              <w:t xml:space="preserve">с порнографическими изображениями несовершеннолетних и (или) объявлений </w:t>
            </w:r>
            <w:r w:rsidR="00C577B3">
              <w:rPr>
                <w:sz w:val="24"/>
                <w:szCs w:val="24"/>
              </w:rPr>
              <w:br/>
            </w:r>
            <w:r w:rsidRPr="00C25DE9">
              <w:rPr>
                <w:sz w:val="24"/>
                <w:szCs w:val="24"/>
              </w:rPr>
              <w:t>о привлечении несовершеннолетних в качестве исполнителей для участия в зрелищных мероприятиях по</w:t>
            </w:r>
            <w:r>
              <w:rPr>
                <w:sz w:val="24"/>
                <w:szCs w:val="24"/>
              </w:rPr>
              <w:t>рногр</w:t>
            </w:r>
            <w:r w:rsidRPr="00C25DE9">
              <w:rPr>
                <w:sz w:val="24"/>
                <w:szCs w:val="24"/>
              </w:rPr>
              <w:t>а</w:t>
            </w:r>
            <w:r>
              <w:rPr>
                <w:sz w:val="24"/>
                <w:szCs w:val="24"/>
              </w:rPr>
              <w:t>фического хар</w:t>
            </w:r>
            <w:r w:rsidRPr="00C25DE9">
              <w:rPr>
                <w:sz w:val="24"/>
                <w:szCs w:val="24"/>
              </w:rPr>
              <w:t>акте</w:t>
            </w:r>
            <w:r>
              <w:rPr>
                <w:sz w:val="24"/>
                <w:szCs w:val="24"/>
              </w:rPr>
              <w:t>р</w:t>
            </w:r>
            <w:r w:rsidRPr="00C25DE9">
              <w:rPr>
                <w:sz w:val="24"/>
                <w:szCs w:val="24"/>
              </w:rPr>
              <w:t>а</w:t>
            </w:r>
          </w:p>
        </w:tc>
        <w:tc>
          <w:tcPr>
            <w:tcW w:w="4876" w:type="dxa"/>
          </w:tcPr>
          <w:p w14:paraId="2D53C500" w14:textId="77777777" w:rsidR="002F2596" w:rsidRPr="00C93F92" w:rsidRDefault="002F2596" w:rsidP="007301B1">
            <w:pPr>
              <w:ind w:left="57" w:right="57"/>
              <w:jc w:val="both"/>
              <w:rPr>
                <w:sz w:val="24"/>
                <w:szCs w:val="24"/>
              </w:rPr>
            </w:pPr>
          </w:p>
        </w:tc>
      </w:tr>
      <w:tr w:rsidR="002F2596" w:rsidRPr="00C93F92" w14:paraId="1294D560" w14:textId="77777777" w:rsidTr="000844F3">
        <w:trPr>
          <w:cantSplit/>
          <w:jc w:val="center"/>
        </w:trPr>
        <w:tc>
          <w:tcPr>
            <w:tcW w:w="5103" w:type="dxa"/>
            <w:tcMar>
              <w:left w:w="0" w:type="dxa"/>
            </w:tcMar>
          </w:tcPr>
          <w:p w14:paraId="3D173BE3" w14:textId="77777777" w:rsidR="002F2596" w:rsidRPr="00C25DE9" w:rsidRDefault="002F2596" w:rsidP="00D4384D">
            <w:pPr>
              <w:ind w:left="57" w:right="57"/>
              <w:jc w:val="both"/>
              <w:rPr>
                <w:sz w:val="24"/>
                <w:szCs w:val="24"/>
              </w:rPr>
            </w:pPr>
            <w:r w:rsidRPr="00C25DE9">
              <w:rPr>
                <w:sz w:val="24"/>
                <w:szCs w:val="24"/>
              </w:rPr>
              <w:t>6.</w:t>
            </w:r>
            <w:r>
              <w:rPr>
                <w:sz w:val="24"/>
                <w:szCs w:val="24"/>
              </w:rPr>
              <w:t>4. </w:t>
            </w:r>
            <w:r w:rsidRPr="00C25DE9">
              <w:rPr>
                <w:sz w:val="24"/>
                <w:szCs w:val="24"/>
              </w:rPr>
              <w:t xml:space="preserve">Распространение информации о способах, методах разработки, изготовления </w:t>
            </w:r>
            <w:r w:rsidR="00C577B3">
              <w:rPr>
                <w:sz w:val="24"/>
                <w:szCs w:val="24"/>
              </w:rPr>
              <w:br/>
            </w:r>
            <w:r w:rsidRPr="00C25DE9">
              <w:rPr>
                <w:sz w:val="24"/>
                <w:szCs w:val="24"/>
              </w:rPr>
              <w:t xml:space="preserve">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w:t>
            </w:r>
            <w:r w:rsidR="00C577B3">
              <w:rPr>
                <w:sz w:val="24"/>
                <w:szCs w:val="24"/>
              </w:rPr>
              <w:br/>
            </w:r>
            <w:r w:rsidRPr="00C25DE9">
              <w:rPr>
                <w:sz w:val="24"/>
                <w:szCs w:val="24"/>
              </w:rPr>
              <w:t>и местах культивиров</w:t>
            </w:r>
            <w:r>
              <w:rPr>
                <w:sz w:val="24"/>
                <w:szCs w:val="24"/>
              </w:rPr>
              <w:t>ания наркосодер</w:t>
            </w:r>
            <w:r w:rsidRPr="00C25DE9">
              <w:rPr>
                <w:sz w:val="24"/>
                <w:szCs w:val="24"/>
              </w:rPr>
              <w:t xml:space="preserve">жащих </w:t>
            </w:r>
            <w:r>
              <w:rPr>
                <w:sz w:val="24"/>
                <w:szCs w:val="24"/>
              </w:rPr>
              <w:t>р</w:t>
            </w:r>
            <w:r w:rsidRPr="00C25DE9">
              <w:rPr>
                <w:sz w:val="24"/>
                <w:szCs w:val="24"/>
              </w:rPr>
              <w:t>астений</w:t>
            </w:r>
          </w:p>
        </w:tc>
        <w:tc>
          <w:tcPr>
            <w:tcW w:w="4876" w:type="dxa"/>
          </w:tcPr>
          <w:p w14:paraId="3F614B5C" w14:textId="77777777" w:rsidR="002F2596" w:rsidRPr="00C93F92" w:rsidRDefault="002F2596" w:rsidP="007301B1">
            <w:pPr>
              <w:ind w:left="57" w:right="57"/>
              <w:jc w:val="both"/>
              <w:rPr>
                <w:sz w:val="24"/>
                <w:szCs w:val="24"/>
              </w:rPr>
            </w:pPr>
          </w:p>
        </w:tc>
      </w:tr>
      <w:tr w:rsidR="002F2596" w:rsidRPr="00C93F92" w14:paraId="6DCD1C1B" w14:textId="77777777" w:rsidTr="000844F3">
        <w:trPr>
          <w:cantSplit/>
          <w:jc w:val="center"/>
        </w:trPr>
        <w:tc>
          <w:tcPr>
            <w:tcW w:w="5103" w:type="dxa"/>
            <w:tcMar>
              <w:left w:w="0" w:type="dxa"/>
            </w:tcMar>
          </w:tcPr>
          <w:p w14:paraId="72CA8C41" w14:textId="77777777" w:rsidR="002F2596" w:rsidRPr="00C25DE9" w:rsidRDefault="002F2596" w:rsidP="00D4384D">
            <w:pPr>
              <w:ind w:left="57" w:right="57"/>
              <w:jc w:val="both"/>
              <w:rPr>
                <w:sz w:val="24"/>
                <w:szCs w:val="24"/>
              </w:rPr>
            </w:pPr>
            <w:r>
              <w:rPr>
                <w:sz w:val="24"/>
                <w:szCs w:val="24"/>
              </w:rPr>
              <w:t>6.5. </w:t>
            </w:r>
            <w:r w:rsidRPr="00C25DE9">
              <w:rPr>
                <w:sz w:val="24"/>
                <w:szCs w:val="24"/>
              </w:rPr>
              <w:t>Распространение информации о спо</w:t>
            </w:r>
            <w:r>
              <w:rPr>
                <w:sz w:val="24"/>
                <w:szCs w:val="24"/>
              </w:rPr>
              <w:t xml:space="preserve">собах совершения самоубийства, </w:t>
            </w:r>
            <w:r w:rsidRPr="00C25DE9">
              <w:rPr>
                <w:sz w:val="24"/>
                <w:szCs w:val="24"/>
              </w:rPr>
              <w:t>а т</w:t>
            </w:r>
            <w:r>
              <w:rPr>
                <w:sz w:val="24"/>
                <w:szCs w:val="24"/>
              </w:rPr>
              <w:t xml:space="preserve">акже призывов </w:t>
            </w:r>
            <w:r w:rsidR="00C577B3">
              <w:rPr>
                <w:sz w:val="24"/>
                <w:szCs w:val="24"/>
              </w:rPr>
              <w:br/>
            </w:r>
            <w:r>
              <w:rPr>
                <w:sz w:val="24"/>
                <w:szCs w:val="24"/>
              </w:rPr>
              <w:t>к совершению самоу</w:t>
            </w:r>
            <w:r w:rsidRPr="00C25DE9">
              <w:rPr>
                <w:sz w:val="24"/>
                <w:szCs w:val="24"/>
              </w:rPr>
              <w:t>бийства</w:t>
            </w:r>
          </w:p>
        </w:tc>
        <w:tc>
          <w:tcPr>
            <w:tcW w:w="4876" w:type="dxa"/>
          </w:tcPr>
          <w:p w14:paraId="5F738549" w14:textId="77777777" w:rsidR="002F2596" w:rsidRPr="00C93F92" w:rsidRDefault="002F2596" w:rsidP="007301B1">
            <w:pPr>
              <w:ind w:left="57" w:right="57"/>
              <w:jc w:val="both"/>
              <w:rPr>
                <w:sz w:val="24"/>
                <w:szCs w:val="24"/>
              </w:rPr>
            </w:pPr>
          </w:p>
        </w:tc>
      </w:tr>
      <w:tr w:rsidR="002F2596" w:rsidRPr="00C93F92" w14:paraId="365DC680" w14:textId="77777777" w:rsidTr="000844F3">
        <w:trPr>
          <w:cantSplit/>
          <w:jc w:val="center"/>
        </w:trPr>
        <w:tc>
          <w:tcPr>
            <w:tcW w:w="5103" w:type="dxa"/>
            <w:tcMar>
              <w:left w:w="0" w:type="dxa"/>
            </w:tcMar>
          </w:tcPr>
          <w:p w14:paraId="70BC28CC" w14:textId="77777777" w:rsidR="002F2596" w:rsidRPr="00C25DE9" w:rsidRDefault="002F2596" w:rsidP="00D4384D">
            <w:pPr>
              <w:ind w:left="57" w:right="57"/>
              <w:jc w:val="both"/>
              <w:rPr>
                <w:sz w:val="24"/>
                <w:szCs w:val="24"/>
              </w:rPr>
            </w:pPr>
            <w:r>
              <w:rPr>
                <w:sz w:val="24"/>
                <w:szCs w:val="24"/>
              </w:rPr>
              <w:lastRenderedPageBreak/>
              <w:t>6.6. </w:t>
            </w:r>
            <w:r w:rsidRPr="00C25DE9">
              <w:rPr>
                <w:sz w:val="24"/>
                <w:szCs w:val="24"/>
              </w:rPr>
              <w:t xml:space="preserve">Распространение информации, нарушающей требования Федерального закона от 29 декабря 2006 г. </w:t>
            </w:r>
            <w:r>
              <w:rPr>
                <w:sz w:val="24"/>
                <w:szCs w:val="24"/>
              </w:rPr>
              <w:t>№</w:t>
            </w:r>
            <w:r w:rsidRPr="00C25DE9">
              <w:rPr>
                <w:sz w:val="24"/>
                <w:szCs w:val="24"/>
              </w:rPr>
              <w:t xml:space="preserve"> 244-ФЗ </w:t>
            </w:r>
            <w:r w:rsidR="00895CBF">
              <w:rPr>
                <w:sz w:val="24"/>
                <w:szCs w:val="24"/>
              </w:rPr>
              <w:br/>
            </w:r>
            <w:r w:rsidRPr="00C25DE9">
              <w:rPr>
                <w:sz w:val="24"/>
                <w:szCs w:val="24"/>
              </w:rPr>
              <w:t xml:space="preserve">«О государственном регулировании деятельности по организации и проведению азартных игр и о внесении изменений </w:t>
            </w:r>
            <w:r w:rsidR="00895CBF">
              <w:rPr>
                <w:sz w:val="24"/>
                <w:szCs w:val="24"/>
              </w:rPr>
              <w:br/>
            </w:r>
            <w:r w:rsidRPr="00C25DE9">
              <w:rPr>
                <w:sz w:val="24"/>
                <w:szCs w:val="24"/>
              </w:rPr>
              <w:t xml:space="preserve">в некоторые законодательные акты Российской Федерации» и Федерального закона </w:t>
            </w:r>
            <w:r w:rsidR="00895CBF">
              <w:rPr>
                <w:sz w:val="24"/>
                <w:szCs w:val="24"/>
              </w:rPr>
              <w:br/>
            </w:r>
            <w:r w:rsidRPr="00C25DE9">
              <w:rPr>
                <w:sz w:val="24"/>
                <w:szCs w:val="24"/>
              </w:rPr>
              <w:t xml:space="preserve">от 11 ноября 2003 г. </w:t>
            </w:r>
            <w:r>
              <w:rPr>
                <w:sz w:val="24"/>
                <w:szCs w:val="24"/>
              </w:rPr>
              <w:t>№</w:t>
            </w:r>
            <w:r w:rsidRPr="00C25DE9">
              <w:rPr>
                <w:sz w:val="24"/>
                <w:szCs w:val="24"/>
              </w:rPr>
              <w:t xml:space="preserve"> 138-ФЗ «О лотереях» </w:t>
            </w:r>
            <w:r w:rsidR="00895CBF">
              <w:rPr>
                <w:sz w:val="24"/>
                <w:szCs w:val="24"/>
              </w:rPr>
              <w:br/>
            </w:r>
            <w:r w:rsidRPr="00C25DE9">
              <w:rPr>
                <w:sz w:val="24"/>
                <w:szCs w:val="24"/>
              </w:rPr>
              <w:t xml:space="preserve">о запрете деятельности по организации </w:t>
            </w:r>
            <w:r w:rsidR="00895CBF">
              <w:rPr>
                <w:sz w:val="24"/>
                <w:szCs w:val="24"/>
              </w:rPr>
              <w:br/>
            </w:r>
            <w:r w:rsidRPr="00C25DE9">
              <w:rPr>
                <w:sz w:val="24"/>
                <w:szCs w:val="24"/>
              </w:rPr>
              <w:t xml:space="preserve">и проведению азартных игр и лотерей </w:t>
            </w:r>
            <w:r w:rsidR="00895CBF">
              <w:rPr>
                <w:sz w:val="24"/>
                <w:szCs w:val="24"/>
              </w:rPr>
              <w:br/>
            </w:r>
            <w:r w:rsidRPr="00C25DE9">
              <w:rPr>
                <w:sz w:val="24"/>
                <w:szCs w:val="24"/>
              </w:rPr>
              <w:t>с использованием информационно</w:t>
            </w:r>
            <w:r>
              <w:rPr>
                <w:sz w:val="24"/>
                <w:szCs w:val="24"/>
              </w:rPr>
              <w:t>-</w:t>
            </w:r>
            <w:r w:rsidRPr="00C25DE9">
              <w:rPr>
                <w:sz w:val="24"/>
                <w:szCs w:val="24"/>
              </w:rPr>
              <w:t xml:space="preserve">телекоммуникационной сети «Интернет» </w:t>
            </w:r>
            <w:r w:rsidR="00895CBF">
              <w:rPr>
                <w:sz w:val="24"/>
                <w:szCs w:val="24"/>
              </w:rPr>
              <w:br/>
            </w:r>
            <w:r w:rsidRPr="00C25DE9">
              <w:rPr>
                <w:sz w:val="24"/>
                <w:szCs w:val="24"/>
              </w:rPr>
              <w:t>и иных с</w:t>
            </w:r>
            <w:r>
              <w:rPr>
                <w:sz w:val="24"/>
                <w:szCs w:val="24"/>
              </w:rPr>
              <w:t>р</w:t>
            </w:r>
            <w:r w:rsidRPr="00C25DE9">
              <w:rPr>
                <w:sz w:val="24"/>
                <w:szCs w:val="24"/>
              </w:rPr>
              <w:t>едств связи</w:t>
            </w:r>
          </w:p>
        </w:tc>
        <w:tc>
          <w:tcPr>
            <w:tcW w:w="4876" w:type="dxa"/>
          </w:tcPr>
          <w:p w14:paraId="7D761703" w14:textId="77777777" w:rsidR="002F2596" w:rsidRPr="00C93F92" w:rsidRDefault="002F2596" w:rsidP="007301B1">
            <w:pPr>
              <w:ind w:left="57" w:right="57"/>
              <w:jc w:val="both"/>
              <w:rPr>
                <w:sz w:val="24"/>
                <w:szCs w:val="24"/>
              </w:rPr>
            </w:pPr>
          </w:p>
        </w:tc>
      </w:tr>
      <w:tr w:rsidR="002F2596" w:rsidRPr="00C93F92" w14:paraId="5243AFDE" w14:textId="77777777" w:rsidTr="000844F3">
        <w:trPr>
          <w:cantSplit/>
          <w:jc w:val="center"/>
        </w:trPr>
        <w:tc>
          <w:tcPr>
            <w:tcW w:w="5103" w:type="dxa"/>
            <w:tcMar>
              <w:left w:w="0" w:type="dxa"/>
            </w:tcMar>
          </w:tcPr>
          <w:p w14:paraId="4694F271" w14:textId="77777777" w:rsidR="002F2596" w:rsidRPr="00C25DE9" w:rsidRDefault="002F2596" w:rsidP="00D4384D">
            <w:pPr>
              <w:ind w:left="57" w:right="57"/>
              <w:jc w:val="both"/>
              <w:rPr>
                <w:sz w:val="24"/>
                <w:szCs w:val="24"/>
              </w:rPr>
            </w:pPr>
            <w:r>
              <w:rPr>
                <w:sz w:val="24"/>
                <w:szCs w:val="24"/>
              </w:rPr>
              <w:t>6.7. </w:t>
            </w:r>
            <w:r w:rsidRPr="00C25DE9">
              <w:rPr>
                <w:sz w:val="24"/>
                <w:szCs w:val="24"/>
              </w:rPr>
              <w:t>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w:t>
            </w:r>
            <w:r w:rsidR="00F1464D">
              <w:rPr>
                <w:sz w:val="24"/>
                <w:szCs w:val="24"/>
              </w:rPr>
              <w:t xml:space="preserve"> </w:t>
            </w:r>
            <w:r w:rsidRPr="00C25DE9">
              <w:rPr>
                <w:sz w:val="24"/>
                <w:szCs w:val="24"/>
              </w:rPr>
              <w:t xml:space="preserve">спиртосодержащей непищевой продукции, розничная продажа которой ограничена или </w:t>
            </w:r>
            <w:r>
              <w:rPr>
                <w:sz w:val="24"/>
                <w:szCs w:val="24"/>
              </w:rPr>
              <w:t>запр</w:t>
            </w:r>
            <w:r w:rsidRPr="00C25DE9">
              <w:rPr>
                <w:sz w:val="24"/>
                <w:szCs w:val="24"/>
              </w:rPr>
              <w:t xml:space="preserve">ещена законодательством </w:t>
            </w:r>
            <w:r>
              <w:rPr>
                <w:sz w:val="24"/>
                <w:szCs w:val="24"/>
              </w:rPr>
              <w:t>о</w:t>
            </w:r>
            <w:r w:rsidRPr="00C25DE9">
              <w:rPr>
                <w:sz w:val="24"/>
                <w:szCs w:val="24"/>
              </w:rPr>
              <w:t xml:space="preserve"> государственном регулировании производства и оборота этилового спирта, алкогольной и спиртосодержащей продукции </w:t>
            </w:r>
            <w:r w:rsidR="00895CBF">
              <w:rPr>
                <w:sz w:val="24"/>
                <w:szCs w:val="24"/>
              </w:rPr>
              <w:br/>
            </w:r>
            <w:r w:rsidRPr="00C25DE9">
              <w:rPr>
                <w:sz w:val="24"/>
                <w:szCs w:val="24"/>
              </w:rPr>
              <w:t xml:space="preserve">и об ограничении потребления </w:t>
            </w:r>
            <w:r>
              <w:rPr>
                <w:sz w:val="24"/>
                <w:szCs w:val="24"/>
              </w:rPr>
              <w:t>(р</w:t>
            </w:r>
            <w:r w:rsidRPr="00C25DE9">
              <w:rPr>
                <w:sz w:val="24"/>
                <w:szCs w:val="24"/>
              </w:rPr>
              <w:t>аспития</w:t>
            </w:r>
            <w:r>
              <w:rPr>
                <w:sz w:val="24"/>
                <w:szCs w:val="24"/>
              </w:rPr>
              <w:t>)</w:t>
            </w:r>
            <w:r w:rsidRPr="00C25DE9">
              <w:rPr>
                <w:sz w:val="24"/>
                <w:szCs w:val="24"/>
              </w:rPr>
              <w:t xml:space="preserve"> алко</w:t>
            </w:r>
            <w:r>
              <w:rPr>
                <w:sz w:val="24"/>
                <w:szCs w:val="24"/>
              </w:rPr>
              <w:t>гольной пр</w:t>
            </w:r>
            <w:r w:rsidRPr="00C25DE9">
              <w:rPr>
                <w:sz w:val="24"/>
                <w:szCs w:val="24"/>
              </w:rPr>
              <w:t>о</w:t>
            </w:r>
            <w:r>
              <w:rPr>
                <w:sz w:val="24"/>
                <w:szCs w:val="24"/>
              </w:rPr>
              <w:t>дукции</w:t>
            </w:r>
          </w:p>
        </w:tc>
        <w:tc>
          <w:tcPr>
            <w:tcW w:w="4876" w:type="dxa"/>
          </w:tcPr>
          <w:p w14:paraId="5B25C000" w14:textId="77777777" w:rsidR="002F2596" w:rsidRPr="00C93F92" w:rsidRDefault="002F2596" w:rsidP="007301B1">
            <w:pPr>
              <w:ind w:left="57" w:right="57"/>
              <w:jc w:val="both"/>
              <w:rPr>
                <w:sz w:val="24"/>
                <w:szCs w:val="24"/>
              </w:rPr>
            </w:pPr>
          </w:p>
        </w:tc>
      </w:tr>
      <w:tr w:rsidR="002F2596" w:rsidRPr="00C93F92" w14:paraId="6B885069" w14:textId="77777777" w:rsidTr="000844F3">
        <w:trPr>
          <w:cantSplit/>
          <w:jc w:val="center"/>
        </w:trPr>
        <w:tc>
          <w:tcPr>
            <w:tcW w:w="5103" w:type="dxa"/>
            <w:tcMar>
              <w:left w:w="0" w:type="dxa"/>
            </w:tcMar>
          </w:tcPr>
          <w:p w14:paraId="09BEB8C2" w14:textId="77777777" w:rsidR="002F2596" w:rsidRPr="00C25DE9" w:rsidRDefault="002F2596" w:rsidP="00D4384D">
            <w:pPr>
              <w:ind w:left="57" w:right="57"/>
              <w:jc w:val="both"/>
              <w:rPr>
                <w:sz w:val="24"/>
                <w:szCs w:val="24"/>
              </w:rPr>
            </w:pPr>
            <w:r>
              <w:rPr>
                <w:sz w:val="24"/>
                <w:szCs w:val="24"/>
              </w:rPr>
              <w:t>6.8. </w:t>
            </w:r>
            <w:r w:rsidRPr="00C25DE9">
              <w:rPr>
                <w:sz w:val="24"/>
                <w:szCs w:val="24"/>
              </w:rPr>
              <w:t>Распространение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w:t>
            </w:r>
            <w:r>
              <w:rPr>
                <w:sz w:val="24"/>
                <w:szCs w:val="24"/>
              </w:rPr>
              <w:t>овья либо для жизни и (или) здор</w:t>
            </w:r>
            <w:r w:rsidRPr="00C25DE9">
              <w:rPr>
                <w:sz w:val="24"/>
                <w:szCs w:val="24"/>
              </w:rPr>
              <w:t>овья иных лиц</w:t>
            </w:r>
          </w:p>
        </w:tc>
        <w:tc>
          <w:tcPr>
            <w:tcW w:w="4876" w:type="dxa"/>
          </w:tcPr>
          <w:p w14:paraId="74C2AD89" w14:textId="77777777" w:rsidR="002F2596" w:rsidRPr="00C93F92" w:rsidRDefault="002F2596" w:rsidP="007301B1">
            <w:pPr>
              <w:ind w:left="57" w:right="57"/>
              <w:jc w:val="both"/>
              <w:rPr>
                <w:sz w:val="24"/>
                <w:szCs w:val="24"/>
              </w:rPr>
            </w:pPr>
          </w:p>
        </w:tc>
      </w:tr>
      <w:tr w:rsidR="002F2596" w:rsidRPr="00C93F92" w14:paraId="18831F4F" w14:textId="77777777" w:rsidTr="000844F3">
        <w:trPr>
          <w:cantSplit/>
          <w:jc w:val="center"/>
        </w:trPr>
        <w:tc>
          <w:tcPr>
            <w:tcW w:w="5103" w:type="dxa"/>
            <w:tcMar>
              <w:left w:w="0" w:type="dxa"/>
            </w:tcMar>
          </w:tcPr>
          <w:p w14:paraId="6781BEDC" w14:textId="77777777" w:rsidR="002F2596" w:rsidRPr="00C25DE9" w:rsidRDefault="002F2596" w:rsidP="00D4384D">
            <w:pPr>
              <w:ind w:left="57" w:right="57"/>
              <w:jc w:val="both"/>
              <w:rPr>
                <w:sz w:val="24"/>
                <w:szCs w:val="24"/>
              </w:rPr>
            </w:pPr>
            <w:r>
              <w:rPr>
                <w:sz w:val="24"/>
                <w:szCs w:val="24"/>
              </w:rPr>
              <w:t>6.9. </w:t>
            </w:r>
            <w:r w:rsidRPr="00C25DE9">
              <w:rPr>
                <w:sz w:val="24"/>
                <w:szCs w:val="24"/>
              </w:rPr>
              <w:t xml:space="preserve">Распространение информации, выражающей в неприличной форме, которая оскорбляет человеческое достоинство </w:t>
            </w:r>
            <w:r w:rsidR="00895CBF">
              <w:rPr>
                <w:sz w:val="24"/>
                <w:szCs w:val="24"/>
              </w:rPr>
              <w:br/>
            </w:r>
            <w:r w:rsidRPr="00C25DE9">
              <w:rPr>
                <w:sz w:val="24"/>
                <w:szCs w:val="24"/>
              </w:rPr>
              <w:t>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w:t>
            </w:r>
            <w:r>
              <w:rPr>
                <w:sz w:val="24"/>
                <w:szCs w:val="24"/>
              </w:rPr>
              <w:t xml:space="preserve">венную власть </w:t>
            </w:r>
            <w:r w:rsidR="00895CBF">
              <w:rPr>
                <w:sz w:val="24"/>
                <w:szCs w:val="24"/>
              </w:rPr>
              <w:br/>
            </w:r>
            <w:r>
              <w:rPr>
                <w:sz w:val="24"/>
                <w:szCs w:val="24"/>
              </w:rPr>
              <w:t>в Российской Федер</w:t>
            </w:r>
            <w:r w:rsidRPr="00C25DE9">
              <w:rPr>
                <w:sz w:val="24"/>
                <w:szCs w:val="24"/>
              </w:rPr>
              <w:t>ации</w:t>
            </w:r>
          </w:p>
        </w:tc>
        <w:tc>
          <w:tcPr>
            <w:tcW w:w="4876" w:type="dxa"/>
          </w:tcPr>
          <w:p w14:paraId="7783DB5B" w14:textId="77777777" w:rsidR="002F2596" w:rsidRPr="00C93F92" w:rsidRDefault="002F2596" w:rsidP="007301B1">
            <w:pPr>
              <w:ind w:left="57" w:right="57"/>
              <w:jc w:val="both"/>
              <w:rPr>
                <w:sz w:val="24"/>
                <w:szCs w:val="24"/>
              </w:rPr>
            </w:pPr>
          </w:p>
        </w:tc>
      </w:tr>
      <w:tr w:rsidR="002F2596" w:rsidRPr="00C93F92" w14:paraId="7B5C1F89" w14:textId="77777777" w:rsidTr="000844F3">
        <w:trPr>
          <w:cantSplit/>
          <w:jc w:val="center"/>
        </w:trPr>
        <w:tc>
          <w:tcPr>
            <w:tcW w:w="5103" w:type="dxa"/>
            <w:tcMar>
              <w:left w:w="0" w:type="dxa"/>
            </w:tcMar>
          </w:tcPr>
          <w:p w14:paraId="7954C6E1" w14:textId="77777777" w:rsidR="002F2596" w:rsidRPr="0081469A" w:rsidRDefault="002F2596" w:rsidP="00D4384D">
            <w:pPr>
              <w:ind w:left="57" w:right="57"/>
              <w:jc w:val="both"/>
              <w:rPr>
                <w:sz w:val="24"/>
                <w:szCs w:val="24"/>
              </w:rPr>
            </w:pPr>
            <w:r w:rsidRPr="0081469A">
              <w:rPr>
                <w:sz w:val="24"/>
                <w:szCs w:val="24"/>
              </w:rPr>
              <w:lastRenderedPageBreak/>
              <w:t xml:space="preserve">6.10. Распространение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организации, деятельность которой признана нежелательной на территории Российской Федерации в соответствии с Федеральным законом от 28 декабря 2012 г. № 272-ФЗ </w:t>
            </w:r>
            <w:r w:rsidR="00386052" w:rsidRPr="0081469A">
              <w:rPr>
                <w:sz w:val="24"/>
                <w:szCs w:val="24"/>
              </w:rPr>
              <w:br/>
            </w:r>
            <w:r w:rsidRPr="0081469A">
              <w:rPr>
                <w:sz w:val="24"/>
                <w:szCs w:val="24"/>
              </w:rPr>
              <w:t xml:space="preserve">«О мерах воздействия на лиц, причастных </w:t>
            </w:r>
            <w:r w:rsidR="0020446A" w:rsidRPr="0081469A">
              <w:rPr>
                <w:sz w:val="24"/>
                <w:szCs w:val="24"/>
              </w:rPr>
              <w:br/>
            </w:r>
            <w:r w:rsidRPr="0081469A">
              <w:rPr>
                <w:sz w:val="24"/>
                <w:szCs w:val="24"/>
              </w:rPr>
              <w:t xml:space="preserve">к нарушениям основополагающих прав </w:t>
            </w:r>
            <w:r w:rsidR="0020446A" w:rsidRPr="0081469A">
              <w:rPr>
                <w:sz w:val="24"/>
                <w:szCs w:val="24"/>
              </w:rPr>
              <w:br/>
            </w:r>
            <w:r w:rsidRPr="0081469A">
              <w:rPr>
                <w:sz w:val="24"/>
                <w:szCs w:val="24"/>
              </w:rPr>
              <w:t xml:space="preserve">и свобод человека, прав и свобод граждан Российской Федерации», сведений, позволяющих получить доступ к </w:t>
            </w:r>
            <w:r w:rsidR="003622D9" w:rsidRPr="0081469A">
              <w:rPr>
                <w:sz w:val="24"/>
                <w:szCs w:val="24"/>
              </w:rPr>
              <w:t>у</w:t>
            </w:r>
            <w:r w:rsidRPr="0081469A">
              <w:rPr>
                <w:sz w:val="24"/>
                <w:szCs w:val="24"/>
              </w:rPr>
              <w:t>казанным информации или материалам</w:t>
            </w:r>
          </w:p>
        </w:tc>
        <w:tc>
          <w:tcPr>
            <w:tcW w:w="4876" w:type="dxa"/>
          </w:tcPr>
          <w:p w14:paraId="445E93E2" w14:textId="77777777" w:rsidR="002F2596" w:rsidRPr="00C93F92" w:rsidRDefault="002F2596" w:rsidP="007301B1">
            <w:pPr>
              <w:ind w:left="57" w:right="57"/>
              <w:jc w:val="both"/>
              <w:rPr>
                <w:sz w:val="24"/>
                <w:szCs w:val="24"/>
              </w:rPr>
            </w:pPr>
          </w:p>
        </w:tc>
      </w:tr>
      <w:tr w:rsidR="002F2596" w:rsidRPr="00C93F92" w14:paraId="1E315FAC" w14:textId="77777777" w:rsidTr="000844F3">
        <w:trPr>
          <w:cantSplit/>
          <w:jc w:val="center"/>
        </w:trPr>
        <w:tc>
          <w:tcPr>
            <w:tcW w:w="5103" w:type="dxa"/>
            <w:tcMar>
              <w:left w:w="0" w:type="dxa"/>
            </w:tcMar>
          </w:tcPr>
          <w:p w14:paraId="1832D431" w14:textId="77777777" w:rsidR="002F2596" w:rsidRPr="00C25DE9" w:rsidRDefault="002F2596" w:rsidP="00D4384D">
            <w:pPr>
              <w:ind w:left="57" w:right="57"/>
              <w:jc w:val="both"/>
              <w:rPr>
                <w:sz w:val="24"/>
                <w:szCs w:val="24"/>
              </w:rPr>
            </w:pPr>
            <w:r>
              <w:rPr>
                <w:sz w:val="24"/>
                <w:szCs w:val="24"/>
              </w:rPr>
              <w:t>6.11. </w:t>
            </w:r>
            <w:r w:rsidRPr="00C25DE9">
              <w:rPr>
                <w:sz w:val="24"/>
                <w:szCs w:val="24"/>
              </w:rPr>
              <w:t xml:space="preserve">Иные нарушения законодательства Российской Федерации и (или) Правил </w:t>
            </w:r>
            <w:r w:rsidR="00895CBF">
              <w:rPr>
                <w:sz w:val="24"/>
                <w:szCs w:val="24"/>
              </w:rPr>
              <w:br/>
            </w:r>
            <w:r w:rsidRPr="00C25DE9">
              <w:rPr>
                <w:sz w:val="24"/>
                <w:szCs w:val="24"/>
              </w:rPr>
              <w:t>(с указанием ссылки на норму нормативног</w:t>
            </w:r>
            <w:r>
              <w:rPr>
                <w:sz w:val="24"/>
                <w:szCs w:val="24"/>
              </w:rPr>
              <w:t>о правового акта Российской Федера</w:t>
            </w:r>
            <w:r w:rsidRPr="00C25DE9">
              <w:rPr>
                <w:sz w:val="24"/>
                <w:szCs w:val="24"/>
              </w:rPr>
              <w:t>ции</w:t>
            </w:r>
            <w:r>
              <w:rPr>
                <w:sz w:val="24"/>
                <w:szCs w:val="24"/>
              </w:rPr>
              <w:t>)</w:t>
            </w:r>
          </w:p>
        </w:tc>
        <w:tc>
          <w:tcPr>
            <w:tcW w:w="4876" w:type="dxa"/>
          </w:tcPr>
          <w:p w14:paraId="7103145E" w14:textId="77777777" w:rsidR="002F2596" w:rsidRPr="00C93F92" w:rsidRDefault="002F2596" w:rsidP="007301B1">
            <w:pPr>
              <w:ind w:left="57" w:right="57"/>
              <w:jc w:val="both"/>
              <w:rPr>
                <w:sz w:val="24"/>
                <w:szCs w:val="24"/>
              </w:rPr>
            </w:pPr>
          </w:p>
        </w:tc>
      </w:tr>
    </w:tbl>
    <w:p w14:paraId="67301755" w14:textId="77777777" w:rsidR="002F2596" w:rsidRDefault="00C76965" w:rsidP="00C76965">
      <w:pPr>
        <w:spacing w:before="240"/>
        <w:rPr>
          <w:sz w:val="24"/>
          <w:szCs w:val="24"/>
        </w:rPr>
      </w:pPr>
      <w:r>
        <w:rPr>
          <w:sz w:val="24"/>
          <w:szCs w:val="24"/>
        </w:rPr>
        <w:t xml:space="preserve">Приложение:  </w:t>
      </w:r>
    </w:p>
    <w:p w14:paraId="3AFC0D84" w14:textId="77777777" w:rsidR="00C76965" w:rsidRDefault="00C76965" w:rsidP="00726923">
      <w:pPr>
        <w:pBdr>
          <w:top w:val="single" w:sz="4" w:space="1" w:color="auto"/>
        </w:pBdr>
        <w:spacing w:after="360"/>
        <w:ind w:left="1474"/>
        <w:jc w:val="center"/>
      </w:pPr>
      <w:r w:rsidRPr="00C76965">
        <w:t>(указываются документы, прилагаемые к обращению)</w:t>
      </w:r>
    </w:p>
    <w:tbl>
      <w:tblPr>
        <w:tblStyle w:val="a9"/>
        <w:tblW w:w="99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6860"/>
        <w:gridCol w:w="567"/>
        <w:gridCol w:w="2552"/>
      </w:tblGrid>
      <w:tr w:rsidR="001D1170" w14:paraId="145DCBD1" w14:textId="77777777" w:rsidTr="00364A83">
        <w:trPr>
          <w:jc w:val="center"/>
        </w:trPr>
        <w:tc>
          <w:tcPr>
            <w:tcW w:w="6861" w:type="dxa"/>
            <w:tcBorders>
              <w:bottom w:val="single" w:sz="4" w:space="0" w:color="auto"/>
            </w:tcBorders>
            <w:vAlign w:val="bottom"/>
          </w:tcPr>
          <w:p w14:paraId="729F6188" w14:textId="77777777" w:rsidR="001D1170" w:rsidRDefault="001D1170" w:rsidP="002B7F3E">
            <w:pPr>
              <w:jc w:val="center"/>
              <w:rPr>
                <w:sz w:val="24"/>
                <w:szCs w:val="24"/>
              </w:rPr>
            </w:pPr>
          </w:p>
        </w:tc>
        <w:tc>
          <w:tcPr>
            <w:tcW w:w="567" w:type="dxa"/>
            <w:vAlign w:val="bottom"/>
          </w:tcPr>
          <w:p w14:paraId="676DA3C7" w14:textId="77777777" w:rsidR="001D1170" w:rsidRDefault="001D1170" w:rsidP="002B7F3E">
            <w:pPr>
              <w:rPr>
                <w:sz w:val="24"/>
                <w:szCs w:val="24"/>
              </w:rPr>
            </w:pPr>
          </w:p>
        </w:tc>
        <w:tc>
          <w:tcPr>
            <w:tcW w:w="2552" w:type="dxa"/>
            <w:tcBorders>
              <w:bottom w:val="single" w:sz="4" w:space="0" w:color="auto"/>
            </w:tcBorders>
            <w:vAlign w:val="bottom"/>
          </w:tcPr>
          <w:p w14:paraId="7430EF6B" w14:textId="77777777" w:rsidR="001D1170" w:rsidRDefault="001D1170" w:rsidP="002B7F3E">
            <w:pPr>
              <w:jc w:val="center"/>
              <w:rPr>
                <w:sz w:val="24"/>
                <w:szCs w:val="24"/>
              </w:rPr>
            </w:pPr>
          </w:p>
        </w:tc>
      </w:tr>
      <w:tr w:rsidR="001D1170" w:rsidRPr="00E83811" w14:paraId="40A87049" w14:textId="77777777" w:rsidTr="00364A83">
        <w:trPr>
          <w:jc w:val="center"/>
        </w:trPr>
        <w:tc>
          <w:tcPr>
            <w:tcW w:w="6861" w:type="dxa"/>
            <w:tcBorders>
              <w:top w:val="single" w:sz="4" w:space="0" w:color="auto"/>
            </w:tcBorders>
          </w:tcPr>
          <w:p w14:paraId="6D60D2C9" w14:textId="77777777" w:rsidR="001D1170" w:rsidRPr="001D1170" w:rsidRDefault="001D1170" w:rsidP="00B3007E">
            <w:r>
              <w:t xml:space="preserve">(фамилия, имя, отчество (при наличии), </w:t>
            </w:r>
            <w:r w:rsidRPr="001D1170">
              <w:t>должность</w:t>
            </w:r>
            <w:r w:rsidR="00B3007E">
              <w:t xml:space="preserve"> (при наличии</w:t>
            </w:r>
            <w:r w:rsidRPr="001D1170">
              <w:t>)</w:t>
            </w:r>
            <w:r w:rsidR="00B3007E">
              <w:t xml:space="preserve"> заявителя)</w:t>
            </w:r>
          </w:p>
        </w:tc>
        <w:tc>
          <w:tcPr>
            <w:tcW w:w="567" w:type="dxa"/>
          </w:tcPr>
          <w:p w14:paraId="36835C43" w14:textId="77777777" w:rsidR="001D1170" w:rsidRPr="001D1170" w:rsidRDefault="001D1170" w:rsidP="002B7F3E"/>
        </w:tc>
        <w:tc>
          <w:tcPr>
            <w:tcW w:w="2552" w:type="dxa"/>
            <w:tcBorders>
              <w:top w:val="single" w:sz="4" w:space="0" w:color="auto"/>
            </w:tcBorders>
          </w:tcPr>
          <w:p w14:paraId="687737E6" w14:textId="77777777" w:rsidR="001D1170" w:rsidRPr="001D1170" w:rsidRDefault="001D1170" w:rsidP="002B7F3E">
            <w:pPr>
              <w:jc w:val="center"/>
            </w:pPr>
            <w:r w:rsidRPr="001D1170">
              <w:t>(подпись заявителя)</w:t>
            </w:r>
          </w:p>
        </w:tc>
      </w:tr>
    </w:tbl>
    <w:p w14:paraId="18E8726B" w14:textId="77777777" w:rsidR="00C76965" w:rsidRDefault="00C83867" w:rsidP="004F0AAC">
      <w:pPr>
        <w:spacing w:before="120" w:after="120"/>
        <w:ind w:left="6634"/>
        <w:rPr>
          <w:sz w:val="24"/>
          <w:szCs w:val="24"/>
        </w:rPr>
      </w:pPr>
      <w:r>
        <w:rPr>
          <w:sz w:val="24"/>
          <w:szCs w:val="24"/>
        </w:rPr>
        <w:t>М.П.</w:t>
      </w:r>
      <w:r w:rsidR="00631C67">
        <w:rPr>
          <w:rStyle w:val="aa"/>
          <w:sz w:val="24"/>
          <w:szCs w:val="24"/>
        </w:rPr>
        <w:footnoteReference w:customMarkFollows="1" w:id="1"/>
        <w:t>1</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98"/>
        <w:gridCol w:w="397"/>
        <w:gridCol w:w="255"/>
        <w:gridCol w:w="1701"/>
        <w:gridCol w:w="397"/>
        <w:gridCol w:w="397"/>
        <w:gridCol w:w="284"/>
      </w:tblGrid>
      <w:tr w:rsidR="00C83867" w14:paraId="6443E073" w14:textId="77777777" w:rsidTr="006557B7">
        <w:tc>
          <w:tcPr>
            <w:tcW w:w="198" w:type="dxa"/>
            <w:vAlign w:val="bottom"/>
          </w:tcPr>
          <w:p w14:paraId="287A3ACE" w14:textId="77777777" w:rsidR="00C83867" w:rsidRDefault="00C83867" w:rsidP="002B7F3E">
            <w:pPr>
              <w:jc w:val="right"/>
              <w:rPr>
                <w:sz w:val="24"/>
                <w:szCs w:val="24"/>
              </w:rPr>
            </w:pPr>
            <w:r>
              <w:rPr>
                <w:sz w:val="24"/>
                <w:szCs w:val="24"/>
              </w:rPr>
              <w:t>«</w:t>
            </w:r>
          </w:p>
        </w:tc>
        <w:tc>
          <w:tcPr>
            <w:tcW w:w="397" w:type="dxa"/>
            <w:tcBorders>
              <w:bottom w:val="single" w:sz="4" w:space="0" w:color="auto"/>
            </w:tcBorders>
            <w:vAlign w:val="bottom"/>
          </w:tcPr>
          <w:p w14:paraId="742EB2B2" w14:textId="77777777" w:rsidR="00C83867" w:rsidRDefault="00C83867" w:rsidP="002B7F3E">
            <w:pPr>
              <w:jc w:val="center"/>
              <w:rPr>
                <w:sz w:val="24"/>
                <w:szCs w:val="24"/>
              </w:rPr>
            </w:pPr>
          </w:p>
        </w:tc>
        <w:tc>
          <w:tcPr>
            <w:tcW w:w="255" w:type="dxa"/>
            <w:vAlign w:val="bottom"/>
          </w:tcPr>
          <w:p w14:paraId="3E8A49E7" w14:textId="77777777" w:rsidR="00C83867" w:rsidRDefault="00C83867" w:rsidP="002B7F3E">
            <w:pPr>
              <w:rPr>
                <w:sz w:val="24"/>
                <w:szCs w:val="24"/>
              </w:rPr>
            </w:pPr>
            <w:r>
              <w:rPr>
                <w:sz w:val="24"/>
                <w:szCs w:val="24"/>
              </w:rPr>
              <w:t>»</w:t>
            </w:r>
          </w:p>
        </w:tc>
        <w:tc>
          <w:tcPr>
            <w:tcW w:w="1701" w:type="dxa"/>
            <w:tcBorders>
              <w:bottom w:val="single" w:sz="4" w:space="0" w:color="auto"/>
            </w:tcBorders>
            <w:vAlign w:val="bottom"/>
          </w:tcPr>
          <w:p w14:paraId="5A420AD8" w14:textId="77777777" w:rsidR="00C83867" w:rsidRDefault="00C83867" w:rsidP="002B7F3E">
            <w:pPr>
              <w:jc w:val="center"/>
              <w:rPr>
                <w:sz w:val="24"/>
                <w:szCs w:val="24"/>
              </w:rPr>
            </w:pPr>
          </w:p>
        </w:tc>
        <w:tc>
          <w:tcPr>
            <w:tcW w:w="397" w:type="dxa"/>
            <w:vAlign w:val="bottom"/>
          </w:tcPr>
          <w:p w14:paraId="32A6D7D6" w14:textId="77777777" w:rsidR="00C83867" w:rsidRDefault="00C83867" w:rsidP="002B7F3E">
            <w:pPr>
              <w:jc w:val="right"/>
              <w:rPr>
                <w:sz w:val="24"/>
                <w:szCs w:val="24"/>
              </w:rPr>
            </w:pPr>
            <w:r>
              <w:rPr>
                <w:sz w:val="24"/>
                <w:szCs w:val="24"/>
              </w:rPr>
              <w:t>20</w:t>
            </w:r>
          </w:p>
        </w:tc>
        <w:tc>
          <w:tcPr>
            <w:tcW w:w="397" w:type="dxa"/>
            <w:tcBorders>
              <w:bottom w:val="single" w:sz="4" w:space="0" w:color="auto"/>
            </w:tcBorders>
            <w:vAlign w:val="bottom"/>
          </w:tcPr>
          <w:p w14:paraId="45B2FEA4" w14:textId="77777777" w:rsidR="00C83867" w:rsidRDefault="00C83867" w:rsidP="002B7F3E">
            <w:pPr>
              <w:rPr>
                <w:sz w:val="24"/>
                <w:szCs w:val="24"/>
              </w:rPr>
            </w:pPr>
          </w:p>
        </w:tc>
        <w:tc>
          <w:tcPr>
            <w:tcW w:w="284" w:type="dxa"/>
            <w:vAlign w:val="bottom"/>
          </w:tcPr>
          <w:p w14:paraId="7EDFA181" w14:textId="77777777" w:rsidR="00C83867" w:rsidRDefault="00C83867" w:rsidP="002B7F3E">
            <w:pPr>
              <w:ind w:left="57"/>
              <w:rPr>
                <w:sz w:val="24"/>
                <w:szCs w:val="24"/>
              </w:rPr>
            </w:pPr>
            <w:r>
              <w:rPr>
                <w:sz w:val="24"/>
                <w:szCs w:val="24"/>
              </w:rPr>
              <w:t>г.</w:t>
            </w:r>
          </w:p>
        </w:tc>
      </w:tr>
    </w:tbl>
    <w:p w14:paraId="1B068F18" w14:textId="77777777" w:rsidR="00C83867" w:rsidRPr="00C76965" w:rsidRDefault="00C83867" w:rsidP="00C83867">
      <w:pPr>
        <w:spacing w:after="360"/>
        <w:rPr>
          <w:sz w:val="24"/>
          <w:szCs w:val="24"/>
        </w:rPr>
      </w:pPr>
    </w:p>
    <w:sectPr w:rsidR="00C83867" w:rsidRPr="00C76965" w:rsidSect="005056C4">
      <w:headerReference w:type="default" r:id="rId7"/>
      <w:endnotePr>
        <w:numFmt w:val="decimal"/>
      </w:endnotePr>
      <w:pgSz w:w="11906" w:h="16838" w:code="9"/>
      <w:pgMar w:top="851" w:right="851" w:bottom="567" w:left="1134"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DCD92" w14:textId="77777777" w:rsidR="008E02DC" w:rsidRDefault="008E02DC">
      <w:r>
        <w:separator/>
      </w:r>
    </w:p>
  </w:endnote>
  <w:endnote w:type="continuationSeparator" w:id="0">
    <w:p w14:paraId="6DFCAF0B" w14:textId="77777777" w:rsidR="008E02DC" w:rsidRDefault="008E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747D8" w14:textId="77777777" w:rsidR="008E02DC" w:rsidRDefault="008E02DC">
      <w:r>
        <w:separator/>
      </w:r>
    </w:p>
  </w:footnote>
  <w:footnote w:type="continuationSeparator" w:id="0">
    <w:p w14:paraId="5BE2E3E1" w14:textId="77777777" w:rsidR="008E02DC" w:rsidRDefault="008E02DC">
      <w:r>
        <w:continuationSeparator/>
      </w:r>
    </w:p>
  </w:footnote>
  <w:footnote w:id="1">
    <w:p w14:paraId="485AEB18" w14:textId="77777777" w:rsidR="00631C67" w:rsidRDefault="00631C67">
      <w:pPr>
        <w:pStyle w:val="a7"/>
      </w:pPr>
      <w:r>
        <w:rPr>
          <w:rStyle w:val="aa"/>
        </w:rPr>
        <w:t>1</w:t>
      </w:r>
      <w:r>
        <w:t> При наличии печати.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2477" w14:textId="77777777" w:rsidR="002A5CFC" w:rsidRPr="002A51DB" w:rsidRDefault="002A5CFC" w:rsidP="00C61367">
    <w:pPr>
      <w:pStyle w:val="a3"/>
      <w:tabs>
        <w:tab w:val="clear" w:pos="4677"/>
        <w:tab w:val="clear" w:pos="9355"/>
      </w:tabs>
      <w:jc w:val="right"/>
      <w:rPr>
        <w:sz w:val="14"/>
        <w:szCs w:val="14"/>
      </w:rPr>
    </w:pPr>
    <w:r>
      <w:rPr>
        <w:sz w:val="14"/>
        <w:szCs w:val="14"/>
      </w:rPr>
      <w:t xml:space="preserve">Подготовлено с использованием системы </w:t>
    </w:r>
    <w:r w:rsidRPr="002A51DB">
      <w:rPr>
        <w:b/>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E0"/>
    <w:rsid w:val="000844F3"/>
    <w:rsid w:val="000A30F7"/>
    <w:rsid w:val="000D4E9E"/>
    <w:rsid w:val="000F5538"/>
    <w:rsid w:val="00125463"/>
    <w:rsid w:val="001342FA"/>
    <w:rsid w:val="00143D31"/>
    <w:rsid w:val="001654CC"/>
    <w:rsid w:val="001B33D5"/>
    <w:rsid w:val="001B7B7D"/>
    <w:rsid w:val="001D07D3"/>
    <w:rsid w:val="001D1170"/>
    <w:rsid w:val="001E1BAA"/>
    <w:rsid w:val="002039F8"/>
    <w:rsid w:val="0020446A"/>
    <w:rsid w:val="00226140"/>
    <w:rsid w:val="00241291"/>
    <w:rsid w:val="00243C3A"/>
    <w:rsid w:val="002939AE"/>
    <w:rsid w:val="002A51DB"/>
    <w:rsid w:val="002A5CFC"/>
    <w:rsid w:val="002B7F3E"/>
    <w:rsid w:val="002F2596"/>
    <w:rsid w:val="003032AA"/>
    <w:rsid w:val="003622D9"/>
    <w:rsid w:val="00364A83"/>
    <w:rsid w:val="0037665E"/>
    <w:rsid w:val="00386052"/>
    <w:rsid w:val="003F3EEC"/>
    <w:rsid w:val="003F4151"/>
    <w:rsid w:val="0044222C"/>
    <w:rsid w:val="0045091A"/>
    <w:rsid w:val="00495808"/>
    <w:rsid w:val="004F0AAC"/>
    <w:rsid w:val="005056C4"/>
    <w:rsid w:val="005743CF"/>
    <w:rsid w:val="0059205C"/>
    <w:rsid w:val="005D1121"/>
    <w:rsid w:val="00631C67"/>
    <w:rsid w:val="00645F5D"/>
    <w:rsid w:val="00651217"/>
    <w:rsid w:val="006557B7"/>
    <w:rsid w:val="00721A36"/>
    <w:rsid w:val="00726923"/>
    <w:rsid w:val="007301B1"/>
    <w:rsid w:val="007360CD"/>
    <w:rsid w:val="007564A8"/>
    <w:rsid w:val="007645F1"/>
    <w:rsid w:val="0077341B"/>
    <w:rsid w:val="007C3B65"/>
    <w:rsid w:val="007C47F3"/>
    <w:rsid w:val="00802DEC"/>
    <w:rsid w:val="0081469A"/>
    <w:rsid w:val="00827483"/>
    <w:rsid w:val="00840F0D"/>
    <w:rsid w:val="00845A0F"/>
    <w:rsid w:val="008670E0"/>
    <w:rsid w:val="00895CBF"/>
    <w:rsid w:val="008B1045"/>
    <w:rsid w:val="008E02DC"/>
    <w:rsid w:val="00936510"/>
    <w:rsid w:val="009A2547"/>
    <w:rsid w:val="009D43DE"/>
    <w:rsid w:val="00A00B52"/>
    <w:rsid w:val="00A6269F"/>
    <w:rsid w:val="00A84909"/>
    <w:rsid w:val="00AB750C"/>
    <w:rsid w:val="00B3007E"/>
    <w:rsid w:val="00C04D9D"/>
    <w:rsid w:val="00C05928"/>
    <w:rsid w:val="00C25DE9"/>
    <w:rsid w:val="00C577B3"/>
    <w:rsid w:val="00C61367"/>
    <w:rsid w:val="00C76965"/>
    <w:rsid w:val="00C83867"/>
    <w:rsid w:val="00C93F92"/>
    <w:rsid w:val="00CE616B"/>
    <w:rsid w:val="00D032DB"/>
    <w:rsid w:val="00D24980"/>
    <w:rsid w:val="00D4384D"/>
    <w:rsid w:val="00D82E19"/>
    <w:rsid w:val="00DC79B8"/>
    <w:rsid w:val="00DE6CD1"/>
    <w:rsid w:val="00E81D2F"/>
    <w:rsid w:val="00E83811"/>
    <w:rsid w:val="00E90C2A"/>
    <w:rsid w:val="00EA5430"/>
    <w:rsid w:val="00F1464D"/>
    <w:rsid w:val="00F30633"/>
    <w:rsid w:val="00FA650F"/>
    <w:rsid w:val="00FD4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9DB395"/>
  <w15:docId w15:val="{3368EB52-9912-4D18-9B91-8334DE1C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596"/>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51DB"/>
    <w:pPr>
      <w:tabs>
        <w:tab w:val="center" w:pos="4677"/>
        <w:tab w:val="right" w:pos="9355"/>
      </w:tabs>
      <w:autoSpaceDE/>
      <w:autoSpaceDN/>
    </w:pPr>
    <w:rPr>
      <w:sz w:val="24"/>
      <w:szCs w:val="24"/>
    </w:rPr>
  </w:style>
  <w:style w:type="character" w:customStyle="1" w:styleId="a4">
    <w:name w:val="Верхний колонтитул Знак"/>
    <w:basedOn w:val="a0"/>
    <w:link w:val="a3"/>
    <w:uiPriority w:val="99"/>
    <w:semiHidden/>
    <w:rsid w:val="00243C3A"/>
    <w:rPr>
      <w:sz w:val="20"/>
      <w:szCs w:val="20"/>
    </w:rPr>
  </w:style>
  <w:style w:type="paragraph" w:styleId="a5">
    <w:name w:val="footer"/>
    <w:basedOn w:val="a"/>
    <w:link w:val="a6"/>
    <w:uiPriority w:val="99"/>
    <w:rsid w:val="002A51DB"/>
    <w:pPr>
      <w:tabs>
        <w:tab w:val="center" w:pos="4677"/>
        <w:tab w:val="right" w:pos="9355"/>
      </w:tabs>
      <w:autoSpaceDE/>
      <w:autoSpaceDN/>
    </w:pPr>
    <w:rPr>
      <w:sz w:val="24"/>
      <w:szCs w:val="24"/>
    </w:rPr>
  </w:style>
  <w:style w:type="character" w:customStyle="1" w:styleId="a6">
    <w:name w:val="Нижний колонтитул Знак"/>
    <w:basedOn w:val="a0"/>
    <w:link w:val="a5"/>
    <w:uiPriority w:val="99"/>
    <w:semiHidden/>
    <w:rsid w:val="00243C3A"/>
    <w:rPr>
      <w:sz w:val="20"/>
      <w:szCs w:val="20"/>
    </w:rPr>
  </w:style>
  <w:style w:type="paragraph" w:styleId="a7">
    <w:name w:val="footnote text"/>
    <w:basedOn w:val="a"/>
    <w:link w:val="a8"/>
    <w:uiPriority w:val="99"/>
    <w:semiHidden/>
    <w:rsid w:val="009D43DE"/>
    <w:pPr>
      <w:autoSpaceDE/>
      <w:autoSpaceDN/>
    </w:pPr>
  </w:style>
  <w:style w:type="character" w:customStyle="1" w:styleId="a8">
    <w:name w:val="Текст сноски Знак"/>
    <w:basedOn w:val="a0"/>
    <w:link w:val="a7"/>
    <w:uiPriority w:val="99"/>
    <w:semiHidden/>
    <w:rsid w:val="00243C3A"/>
    <w:rPr>
      <w:sz w:val="20"/>
      <w:szCs w:val="20"/>
    </w:rPr>
  </w:style>
  <w:style w:type="table" w:styleId="a9">
    <w:name w:val="Table Grid"/>
    <w:basedOn w:val="a1"/>
    <w:uiPriority w:val="99"/>
    <w:rsid w:val="00495808"/>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otnote reference"/>
    <w:basedOn w:val="a0"/>
    <w:uiPriority w:val="99"/>
    <w:semiHidden/>
    <w:rsid w:val="00C83867"/>
    <w:rPr>
      <w:rFonts w:cs="Times New Roman"/>
      <w:vertAlign w:val="superscript"/>
    </w:rPr>
  </w:style>
  <w:style w:type="paragraph" w:styleId="ab">
    <w:name w:val="Balloon Text"/>
    <w:basedOn w:val="a"/>
    <w:link w:val="ac"/>
    <w:uiPriority w:val="99"/>
    <w:semiHidden/>
    <w:rsid w:val="00936510"/>
    <w:rPr>
      <w:rFonts w:ascii="Tahoma" w:hAnsi="Tahoma" w:cs="Tahoma"/>
      <w:sz w:val="16"/>
      <w:szCs w:val="16"/>
    </w:rPr>
  </w:style>
  <w:style w:type="character" w:customStyle="1" w:styleId="ac">
    <w:name w:val="Текст выноски Знак"/>
    <w:basedOn w:val="a0"/>
    <w:link w:val="ab"/>
    <w:uiPriority w:val="99"/>
    <w:semiHidden/>
    <w:rsid w:val="00243C3A"/>
    <w:rPr>
      <w:rFonts w:ascii="Segoe UI" w:hAnsi="Segoe UI" w:cs="Segoe UI"/>
      <w:sz w:val="18"/>
      <w:szCs w:val="18"/>
    </w:rPr>
  </w:style>
  <w:style w:type="character" w:styleId="ad">
    <w:name w:val="annotation reference"/>
    <w:basedOn w:val="a0"/>
    <w:uiPriority w:val="99"/>
    <w:semiHidden/>
    <w:unhideWhenUsed/>
    <w:rsid w:val="000844F3"/>
    <w:rPr>
      <w:sz w:val="16"/>
      <w:szCs w:val="16"/>
    </w:rPr>
  </w:style>
  <w:style w:type="paragraph" w:styleId="ae">
    <w:name w:val="annotation text"/>
    <w:basedOn w:val="a"/>
    <w:link w:val="af"/>
    <w:uiPriority w:val="99"/>
    <w:semiHidden/>
    <w:unhideWhenUsed/>
    <w:rsid w:val="000844F3"/>
  </w:style>
  <w:style w:type="character" w:customStyle="1" w:styleId="af">
    <w:name w:val="Текст примечания Знак"/>
    <w:basedOn w:val="a0"/>
    <w:link w:val="ae"/>
    <w:uiPriority w:val="99"/>
    <w:semiHidden/>
    <w:rsid w:val="000844F3"/>
    <w:rPr>
      <w:sz w:val="20"/>
      <w:szCs w:val="20"/>
    </w:rPr>
  </w:style>
  <w:style w:type="paragraph" w:styleId="af0">
    <w:name w:val="annotation subject"/>
    <w:basedOn w:val="ae"/>
    <w:next w:val="ae"/>
    <w:link w:val="af1"/>
    <w:uiPriority w:val="99"/>
    <w:semiHidden/>
    <w:unhideWhenUsed/>
    <w:rsid w:val="000844F3"/>
    <w:rPr>
      <w:b/>
      <w:bCs/>
    </w:rPr>
  </w:style>
  <w:style w:type="character" w:customStyle="1" w:styleId="af1">
    <w:name w:val="Тема примечания Знак"/>
    <w:basedOn w:val="af"/>
    <w:link w:val="af0"/>
    <w:uiPriority w:val="99"/>
    <w:semiHidden/>
    <w:rsid w:val="000844F3"/>
    <w:rPr>
      <w:b/>
      <w:bCs/>
      <w:sz w:val="20"/>
      <w:szCs w:val="20"/>
    </w:rPr>
  </w:style>
  <w:style w:type="paragraph" w:styleId="af2">
    <w:name w:val="endnote text"/>
    <w:basedOn w:val="a"/>
    <w:link w:val="af3"/>
    <w:uiPriority w:val="99"/>
    <w:semiHidden/>
    <w:unhideWhenUsed/>
    <w:rsid w:val="00631C67"/>
  </w:style>
  <w:style w:type="character" w:customStyle="1" w:styleId="af3">
    <w:name w:val="Текст концевой сноски Знак"/>
    <w:basedOn w:val="a0"/>
    <w:link w:val="af2"/>
    <w:uiPriority w:val="99"/>
    <w:semiHidden/>
    <w:rsid w:val="00631C67"/>
    <w:rPr>
      <w:sz w:val="20"/>
      <w:szCs w:val="20"/>
    </w:rPr>
  </w:style>
  <w:style w:type="character" w:styleId="af4">
    <w:name w:val="endnote reference"/>
    <w:basedOn w:val="a0"/>
    <w:uiPriority w:val="99"/>
    <w:semiHidden/>
    <w:unhideWhenUsed/>
    <w:rsid w:val="00631C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8ED4B-4774-45B8-8656-2A3FE22FC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992</Words>
  <Characters>5660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Рябкова Елена Владимировна</cp:lastModifiedBy>
  <cp:revision>2</cp:revision>
  <cp:lastPrinted>2023-05-29T07:28:00Z</cp:lastPrinted>
  <dcterms:created xsi:type="dcterms:W3CDTF">2024-12-05T10:34:00Z</dcterms:created>
  <dcterms:modified xsi:type="dcterms:W3CDTF">2024-12-05T10:34:00Z</dcterms:modified>
</cp:coreProperties>
</file>