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9402" w14:textId="2BD883FF" w:rsidR="00791EF0" w:rsidRPr="00371B6D" w:rsidRDefault="00280023" w:rsidP="008831D2">
      <w:pPr>
        <w:spacing w:after="24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Приложение</w:t>
      </w:r>
      <w:r w:rsidR="00303838">
        <w:rPr>
          <w:rFonts w:cs="Times New Roman"/>
          <w:sz w:val="20"/>
          <w:szCs w:val="20"/>
        </w:rPr>
        <w:t xml:space="preserve"> </w:t>
      </w:r>
      <w:r w:rsidR="002D638E">
        <w:rPr>
          <w:rFonts w:cs="Times New Roman"/>
          <w:sz w:val="20"/>
          <w:szCs w:val="20"/>
        </w:rPr>
        <w:t>4</w:t>
      </w:r>
      <w:r>
        <w:rPr>
          <w:rFonts w:cs="Times New Roman"/>
          <w:sz w:val="20"/>
          <w:szCs w:val="20"/>
        </w:rPr>
        <w:br/>
        <w:t xml:space="preserve">к </w:t>
      </w:r>
      <w:r w:rsidR="00371B6D">
        <w:rPr>
          <w:rFonts w:cs="Times New Roman"/>
          <w:sz w:val="20"/>
          <w:szCs w:val="20"/>
        </w:rPr>
        <w:t>пояснительной записке</w:t>
      </w:r>
    </w:p>
    <w:p w14:paraId="02066D8A" w14:textId="4A499DC9" w:rsidR="00517B50" w:rsidRPr="00371B6D" w:rsidRDefault="00E7660C" w:rsidP="00F340FC">
      <w:pPr>
        <w:spacing w:after="18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E7660C">
        <w:rPr>
          <w:rFonts w:cs="Times New Roman"/>
          <w:b/>
          <w:bCs/>
          <w:sz w:val="26"/>
          <w:szCs w:val="26"/>
        </w:rPr>
        <w:t>Паспорт актуализации профессионального стандарта</w:t>
      </w:r>
    </w:p>
    <w:tbl>
      <w:tblPr>
        <w:tblStyle w:val="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5443"/>
      </w:tblGrid>
      <w:tr w:rsidR="00371B6D" w14:paraId="024050C8" w14:textId="77777777" w:rsidTr="00AC50E4">
        <w:trPr>
          <w:jc w:val="center"/>
        </w:trPr>
        <w:tc>
          <w:tcPr>
            <w:tcW w:w="4820" w:type="dxa"/>
          </w:tcPr>
          <w:p w14:paraId="1B436936" w14:textId="63F50DF6" w:rsidR="00371B6D" w:rsidRDefault="00006FA1" w:rsidP="006F6E9E">
            <w:pPr>
              <w:jc w:val="center"/>
              <w:rPr>
                <w:rFonts w:cs="Times New Roman"/>
                <w:szCs w:val="24"/>
              </w:rPr>
            </w:pPr>
            <w:r w:rsidRPr="00006FA1">
              <w:rPr>
                <w:rFonts w:cs="Times New Roman"/>
                <w:szCs w:val="24"/>
              </w:rPr>
              <w:t xml:space="preserve">Раздел/подраздел профессионального </w:t>
            </w:r>
            <w:r w:rsidR="001B60DF">
              <w:rPr>
                <w:rFonts w:cs="Times New Roman"/>
                <w:szCs w:val="24"/>
              </w:rPr>
              <w:br/>
            </w:r>
            <w:r w:rsidRPr="00006FA1">
              <w:rPr>
                <w:rFonts w:cs="Times New Roman"/>
                <w:szCs w:val="24"/>
              </w:rPr>
              <w:t>стандарта (указываются только те разделы и подразделы профессионального стандарта, в которые предлагается вносить изменения)</w:t>
            </w:r>
          </w:p>
        </w:tc>
        <w:tc>
          <w:tcPr>
            <w:tcW w:w="5443" w:type="dxa"/>
          </w:tcPr>
          <w:p w14:paraId="6BF3C7AE" w14:textId="5A5A3997" w:rsidR="00371B6D" w:rsidRDefault="00006FA1" w:rsidP="00371B6D">
            <w:pPr>
              <w:jc w:val="center"/>
              <w:rPr>
                <w:rFonts w:cs="Times New Roman"/>
                <w:szCs w:val="24"/>
              </w:rPr>
            </w:pPr>
            <w:r w:rsidRPr="00006FA1">
              <w:rPr>
                <w:rFonts w:cs="Times New Roman"/>
                <w:szCs w:val="24"/>
              </w:rPr>
              <w:t xml:space="preserve">Вносимые изменения </w:t>
            </w:r>
            <w:r>
              <w:rPr>
                <w:rFonts w:cs="Times New Roman"/>
                <w:szCs w:val="24"/>
              </w:rPr>
              <w:br/>
            </w:r>
            <w:r w:rsidRPr="00006FA1">
              <w:rPr>
                <w:rFonts w:cs="Times New Roman"/>
                <w:szCs w:val="24"/>
              </w:rPr>
              <w:t>(краткая характеристика)</w:t>
            </w:r>
          </w:p>
        </w:tc>
      </w:tr>
      <w:tr w:rsidR="00371B6D" w14:paraId="0ADF3D52" w14:textId="77777777" w:rsidTr="00AC50E4">
        <w:trPr>
          <w:jc w:val="center"/>
        </w:trPr>
        <w:tc>
          <w:tcPr>
            <w:tcW w:w="4820" w:type="dxa"/>
          </w:tcPr>
          <w:p w14:paraId="0B92F287" w14:textId="213879A4" w:rsidR="00371B6D" w:rsidRDefault="00C245AA" w:rsidP="008574B0">
            <w:pPr>
              <w:ind w:left="57" w:right="57"/>
              <w:rPr>
                <w:rFonts w:cs="Times New Roman"/>
                <w:szCs w:val="24"/>
              </w:rPr>
            </w:pPr>
            <w:r w:rsidRPr="00C245AA">
              <w:rPr>
                <w:rFonts w:cs="Times New Roman"/>
                <w:szCs w:val="24"/>
              </w:rPr>
              <w:t xml:space="preserve">Наименование профессионального </w:t>
            </w:r>
            <w:r w:rsidR="00AC50E4">
              <w:rPr>
                <w:rFonts w:cs="Times New Roman"/>
                <w:szCs w:val="24"/>
              </w:rPr>
              <w:br/>
            </w:r>
            <w:r w:rsidRPr="00C245AA">
              <w:rPr>
                <w:rFonts w:cs="Times New Roman"/>
                <w:szCs w:val="24"/>
              </w:rPr>
              <w:t>стандарта</w:t>
            </w:r>
          </w:p>
        </w:tc>
        <w:tc>
          <w:tcPr>
            <w:tcW w:w="5443" w:type="dxa"/>
          </w:tcPr>
          <w:p w14:paraId="6C4AC11C" w14:textId="77777777" w:rsidR="00371B6D" w:rsidRDefault="00371B6D" w:rsidP="008574B0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7D7B0C" w14:paraId="11656C67" w14:textId="77777777" w:rsidTr="00AC50E4">
        <w:trPr>
          <w:jc w:val="center"/>
        </w:trPr>
        <w:tc>
          <w:tcPr>
            <w:tcW w:w="10263" w:type="dxa"/>
            <w:gridSpan w:val="2"/>
          </w:tcPr>
          <w:p w14:paraId="6CEE6A00" w14:textId="36841E9C" w:rsidR="007D7B0C" w:rsidRDefault="007D7B0C" w:rsidP="007D7B0C">
            <w:pPr>
              <w:ind w:left="57" w:right="57"/>
              <w:jc w:val="center"/>
              <w:rPr>
                <w:rFonts w:cs="Times New Roman"/>
                <w:szCs w:val="24"/>
              </w:rPr>
            </w:pPr>
            <w:r w:rsidRPr="007D7B0C">
              <w:rPr>
                <w:rFonts w:cs="Times New Roman"/>
                <w:szCs w:val="24"/>
              </w:rPr>
              <w:t>Раздел I профессионального стандарта</w:t>
            </w:r>
          </w:p>
        </w:tc>
      </w:tr>
      <w:tr w:rsidR="004D2FC0" w14:paraId="48D71CB6" w14:textId="77777777" w:rsidTr="00AC50E4">
        <w:trPr>
          <w:jc w:val="center"/>
        </w:trPr>
        <w:tc>
          <w:tcPr>
            <w:tcW w:w="4820" w:type="dxa"/>
          </w:tcPr>
          <w:p w14:paraId="54DFF0AE" w14:textId="5339C7FC" w:rsidR="004D2FC0" w:rsidRDefault="004D2FC0" w:rsidP="008574B0">
            <w:pPr>
              <w:ind w:left="57" w:right="57"/>
              <w:rPr>
                <w:rFonts w:cs="Times New Roman"/>
                <w:szCs w:val="24"/>
              </w:rPr>
            </w:pPr>
            <w:r w:rsidRPr="004D2FC0">
              <w:rPr>
                <w:rFonts w:cs="Times New Roman"/>
                <w:szCs w:val="24"/>
              </w:rPr>
              <w:t>Наименование ВПД</w:t>
            </w:r>
          </w:p>
        </w:tc>
        <w:tc>
          <w:tcPr>
            <w:tcW w:w="5443" w:type="dxa"/>
          </w:tcPr>
          <w:p w14:paraId="2E2126B8" w14:textId="77777777" w:rsidR="004D2FC0" w:rsidRDefault="004D2FC0" w:rsidP="008574B0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4D2FC0" w14:paraId="61B1095C" w14:textId="77777777" w:rsidTr="00AC50E4">
        <w:trPr>
          <w:jc w:val="center"/>
        </w:trPr>
        <w:tc>
          <w:tcPr>
            <w:tcW w:w="4820" w:type="dxa"/>
          </w:tcPr>
          <w:p w14:paraId="5864F150" w14:textId="4C5105C1" w:rsidR="004D2FC0" w:rsidRDefault="004D2FC0" w:rsidP="008574B0">
            <w:pPr>
              <w:ind w:left="57" w:right="57"/>
              <w:rPr>
                <w:rFonts w:cs="Times New Roman"/>
                <w:szCs w:val="24"/>
              </w:rPr>
            </w:pPr>
            <w:r w:rsidRPr="004D2FC0">
              <w:rPr>
                <w:rFonts w:cs="Times New Roman"/>
                <w:szCs w:val="24"/>
              </w:rPr>
              <w:t>Цели ВПД</w:t>
            </w:r>
          </w:p>
        </w:tc>
        <w:tc>
          <w:tcPr>
            <w:tcW w:w="5443" w:type="dxa"/>
          </w:tcPr>
          <w:p w14:paraId="338A74D6" w14:textId="77777777" w:rsidR="004D2FC0" w:rsidRDefault="004D2FC0" w:rsidP="008574B0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4D2FC0" w14:paraId="7CE117F0" w14:textId="77777777" w:rsidTr="00AC50E4">
        <w:trPr>
          <w:jc w:val="center"/>
        </w:trPr>
        <w:tc>
          <w:tcPr>
            <w:tcW w:w="4820" w:type="dxa"/>
          </w:tcPr>
          <w:p w14:paraId="1230EE8E" w14:textId="5A04F9E5" w:rsidR="004D2FC0" w:rsidRDefault="004D2FC0" w:rsidP="008574B0">
            <w:pPr>
              <w:ind w:left="57" w:righ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ОКЗ</w:t>
            </w:r>
          </w:p>
        </w:tc>
        <w:tc>
          <w:tcPr>
            <w:tcW w:w="5443" w:type="dxa"/>
          </w:tcPr>
          <w:p w14:paraId="7A3C7854" w14:textId="77777777" w:rsidR="004D2FC0" w:rsidRDefault="004D2FC0" w:rsidP="008574B0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4D2FC0" w14:paraId="72EC87A7" w14:textId="77777777" w:rsidTr="00AC50E4">
        <w:trPr>
          <w:jc w:val="center"/>
        </w:trPr>
        <w:tc>
          <w:tcPr>
            <w:tcW w:w="4820" w:type="dxa"/>
          </w:tcPr>
          <w:p w14:paraId="689DA7B1" w14:textId="3C52074F" w:rsidR="004D2FC0" w:rsidRDefault="004D2FC0" w:rsidP="008574B0">
            <w:pPr>
              <w:ind w:left="57" w:right="57"/>
              <w:rPr>
                <w:rFonts w:cs="Times New Roman"/>
                <w:szCs w:val="24"/>
              </w:rPr>
            </w:pPr>
            <w:r w:rsidRPr="004D2FC0">
              <w:rPr>
                <w:rFonts w:cs="Times New Roman"/>
                <w:szCs w:val="24"/>
              </w:rPr>
              <w:t>Область профессиональной деятельности</w:t>
            </w:r>
          </w:p>
        </w:tc>
        <w:tc>
          <w:tcPr>
            <w:tcW w:w="5443" w:type="dxa"/>
          </w:tcPr>
          <w:p w14:paraId="03371350" w14:textId="77777777" w:rsidR="004D2FC0" w:rsidRDefault="004D2FC0" w:rsidP="008574B0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7D7B0C" w14:paraId="58C936B1" w14:textId="77777777" w:rsidTr="00AC50E4">
        <w:trPr>
          <w:jc w:val="center"/>
        </w:trPr>
        <w:tc>
          <w:tcPr>
            <w:tcW w:w="10263" w:type="dxa"/>
            <w:gridSpan w:val="2"/>
          </w:tcPr>
          <w:p w14:paraId="1993DE70" w14:textId="37B90974" w:rsidR="007D7B0C" w:rsidRDefault="007D7B0C" w:rsidP="007D7B0C">
            <w:pPr>
              <w:ind w:left="57" w:right="57"/>
              <w:jc w:val="center"/>
              <w:rPr>
                <w:rFonts w:cs="Times New Roman"/>
                <w:szCs w:val="24"/>
              </w:rPr>
            </w:pPr>
            <w:r w:rsidRPr="007D7B0C">
              <w:rPr>
                <w:rFonts w:cs="Times New Roman"/>
                <w:szCs w:val="24"/>
              </w:rPr>
              <w:t>Раздел II профессионального стандарта</w:t>
            </w:r>
          </w:p>
        </w:tc>
      </w:tr>
      <w:tr w:rsidR="006F1DF2" w14:paraId="5CD2D5BA" w14:textId="77777777" w:rsidTr="00AC50E4">
        <w:trPr>
          <w:jc w:val="center"/>
        </w:trPr>
        <w:tc>
          <w:tcPr>
            <w:tcW w:w="4820" w:type="dxa"/>
          </w:tcPr>
          <w:p w14:paraId="548AD66E" w14:textId="47FE648A" w:rsidR="006F1DF2" w:rsidRDefault="005327B6" w:rsidP="008574B0">
            <w:pPr>
              <w:ind w:left="57" w:right="57"/>
              <w:rPr>
                <w:rFonts w:cs="Times New Roman"/>
                <w:szCs w:val="24"/>
              </w:rPr>
            </w:pPr>
            <w:r w:rsidRPr="005327B6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5443" w:type="dxa"/>
          </w:tcPr>
          <w:p w14:paraId="6D5123AF" w14:textId="77777777" w:rsidR="006F1DF2" w:rsidRDefault="006F1DF2" w:rsidP="008574B0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5327B6" w14:paraId="6751A547" w14:textId="77777777" w:rsidTr="00AC50E4">
        <w:trPr>
          <w:jc w:val="center"/>
        </w:trPr>
        <w:tc>
          <w:tcPr>
            <w:tcW w:w="4820" w:type="dxa"/>
          </w:tcPr>
          <w:p w14:paraId="6B5B848F" w14:textId="0628308A" w:rsidR="005327B6" w:rsidRDefault="005327B6" w:rsidP="008574B0">
            <w:pPr>
              <w:ind w:left="57" w:righ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Pr="005327B6">
              <w:rPr>
                <w:rFonts w:cs="Times New Roman"/>
                <w:szCs w:val="24"/>
              </w:rPr>
              <w:t>рудовые функции</w:t>
            </w:r>
          </w:p>
        </w:tc>
        <w:tc>
          <w:tcPr>
            <w:tcW w:w="5443" w:type="dxa"/>
          </w:tcPr>
          <w:p w14:paraId="30F94ED2" w14:textId="77777777" w:rsidR="005327B6" w:rsidRDefault="005327B6" w:rsidP="008574B0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7D7B0C" w14:paraId="6545C715" w14:textId="77777777" w:rsidTr="00AC50E4">
        <w:trPr>
          <w:jc w:val="center"/>
        </w:trPr>
        <w:tc>
          <w:tcPr>
            <w:tcW w:w="10263" w:type="dxa"/>
            <w:gridSpan w:val="2"/>
          </w:tcPr>
          <w:p w14:paraId="325E433A" w14:textId="68AA2255" w:rsidR="007D7B0C" w:rsidRDefault="007D7B0C" w:rsidP="007D7B0C">
            <w:pPr>
              <w:ind w:left="57" w:right="57"/>
              <w:jc w:val="center"/>
              <w:rPr>
                <w:rFonts w:cs="Times New Roman"/>
                <w:szCs w:val="24"/>
              </w:rPr>
            </w:pPr>
            <w:r w:rsidRPr="007D7B0C">
              <w:rPr>
                <w:rFonts w:cs="Times New Roman"/>
                <w:szCs w:val="24"/>
              </w:rPr>
              <w:t>Раздел III профессионального стандарта</w:t>
            </w:r>
          </w:p>
        </w:tc>
      </w:tr>
      <w:tr w:rsidR="005327B6" w14:paraId="2C03E5E8" w14:textId="77777777" w:rsidTr="00AC50E4">
        <w:trPr>
          <w:jc w:val="center"/>
        </w:trPr>
        <w:tc>
          <w:tcPr>
            <w:tcW w:w="4820" w:type="dxa"/>
          </w:tcPr>
          <w:p w14:paraId="43E0D9A2" w14:textId="709A56A1" w:rsidR="005327B6" w:rsidRDefault="008574B0" w:rsidP="008574B0">
            <w:pPr>
              <w:ind w:left="57" w:right="57"/>
              <w:jc w:val="both"/>
              <w:rPr>
                <w:rFonts w:cs="Times New Roman"/>
                <w:szCs w:val="24"/>
              </w:rPr>
            </w:pPr>
            <w:r w:rsidRPr="008574B0">
              <w:rPr>
                <w:rFonts w:cs="Times New Roman"/>
                <w:szCs w:val="24"/>
              </w:rPr>
              <w:t xml:space="preserve">Примеры наименований должностей, </w:t>
            </w:r>
            <w:r w:rsidR="00F340FC">
              <w:rPr>
                <w:rFonts w:cs="Times New Roman"/>
                <w:szCs w:val="24"/>
              </w:rPr>
              <w:br/>
            </w:r>
            <w:r w:rsidRPr="008574B0">
              <w:rPr>
                <w:rFonts w:cs="Times New Roman"/>
                <w:szCs w:val="24"/>
              </w:rPr>
              <w:t>профессий рабочих</w:t>
            </w:r>
          </w:p>
        </w:tc>
        <w:tc>
          <w:tcPr>
            <w:tcW w:w="5443" w:type="dxa"/>
          </w:tcPr>
          <w:p w14:paraId="2409EE33" w14:textId="77777777" w:rsidR="005327B6" w:rsidRDefault="005327B6" w:rsidP="008574B0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5327B6" w14:paraId="44141F5C" w14:textId="77777777" w:rsidTr="00AC50E4">
        <w:trPr>
          <w:jc w:val="center"/>
        </w:trPr>
        <w:tc>
          <w:tcPr>
            <w:tcW w:w="4820" w:type="dxa"/>
          </w:tcPr>
          <w:p w14:paraId="4B3CA715" w14:textId="214DB7B9" w:rsidR="005327B6" w:rsidRDefault="00553431" w:rsidP="008574B0">
            <w:pPr>
              <w:ind w:left="57" w:right="57"/>
              <w:rPr>
                <w:rFonts w:cs="Times New Roman"/>
                <w:szCs w:val="24"/>
              </w:rPr>
            </w:pPr>
            <w:r w:rsidRPr="00553431">
              <w:rPr>
                <w:rFonts w:cs="Times New Roman"/>
                <w:szCs w:val="24"/>
              </w:rPr>
              <w:t>Образование и обучение</w:t>
            </w:r>
          </w:p>
        </w:tc>
        <w:tc>
          <w:tcPr>
            <w:tcW w:w="5443" w:type="dxa"/>
          </w:tcPr>
          <w:p w14:paraId="70E2B3AE" w14:textId="77777777" w:rsidR="005327B6" w:rsidRDefault="005327B6" w:rsidP="008574B0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6F1DF2" w14:paraId="48B3A178" w14:textId="77777777" w:rsidTr="00AC50E4">
        <w:trPr>
          <w:jc w:val="center"/>
        </w:trPr>
        <w:tc>
          <w:tcPr>
            <w:tcW w:w="4820" w:type="dxa"/>
          </w:tcPr>
          <w:p w14:paraId="690768DA" w14:textId="1B2A2A98" w:rsidR="006F1DF2" w:rsidRDefault="00553431" w:rsidP="008574B0">
            <w:pPr>
              <w:ind w:left="57" w:right="57"/>
              <w:rPr>
                <w:rFonts w:cs="Times New Roman"/>
                <w:szCs w:val="24"/>
              </w:rPr>
            </w:pPr>
            <w:r w:rsidRPr="00553431">
              <w:rPr>
                <w:rFonts w:cs="Times New Roman"/>
                <w:szCs w:val="24"/>
              </w:rPr>
              <w:t>Опыт практической работы</w:t>
            </w:r>
          </w:p>
        </w:tc>
        <w:tc>
          <w:tcPr>
            <w:tcW w:w="5443" w:type="dxa"/>
          </w:tcPr>
          <w:p w14:paraId="5C4E738C" w14:textId="58C1FC05" w:rsidR="006F1DF2" w:rsidRDefault="006F1DF2" w:rsidP="008574B0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8574B0" w14:paraId="489B5F57" w14:textId="77777777" w:rsidTr="00AC50E4">
        <w:trPr>
          <w:jc w:val="center"/>
        </w:trPr>
        <w:tc>
          <w:tcPr>
            <w:tcW w:w="4820" w:type="dxa"/>
          </w:tcPr>
          <w:p w14:paraId="5F7884F6" w14:textId="2C978D27" w:rsidR="008574B0" w:rsidRDefault="00553431" w:rsidP="008574B0">
            <w:pPr>
              <w:ind w:left="57" w:right="57"/>
              <w:rPr>
                <w:rFonts w:cs="Times New Roman"/>
                <w:szCs w:val="24"/>
              </w:rPr>
            </w:pPr>
            <w:r w:rsidRPr="00553431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5443" w:type="dxa"/>
          </w:tcPr>
          <w:p w14:paraId="2D91ACB5" w14:textId="77777777" w:rsidR="008574B0" w:rsidRDefault="008574B0" w:rsidP="008574B0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8574B0" w14:paraId="195CC5BD" w14:textId="77777777" w:rsidTr="00AC50E4">
        <w:trPr>
          <w:jc w:val="center"/>
        </w:trPr>
        <w:tc>
          <w:tcPr>
            <w:tcW w:w="4820" w:type="dxa"/>
          </w:tcPr>
          <w:p w14:paraId="236B5288" w14:textId="0F7ACEF9" w:rsidR="008574B0" w:rsidRDefault="00553431" w:rsidP="008574B0">
            <w:pPr>
              <w:ind w:left="57" w:right="57"/>
              <w:rPr>
                <w:rFonts w:cs="Times New Roman"/>
                <w:szCs w:val="24"/>
              </w:rPr>
            </w:pPr>
            <w:r w:rsidRPr="00553431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5443" w:type="dxa"/>
          </w:tcPr>
          <w:p w14:paraId="6749E82C" w14:textId="77777777" w:rsidR="008574B0" w:rsidRDefault="008574B0" w:rsidP="008574B0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8574B0" w14:paraId="5CAAE3B5" w14:textId="77777777" w:rsidTr="00AC50E4">
        <w:trPr>
          <w:jc w:val="center"/>
        </w:trPr>
        <w:tc>
          <w:tcPr>
            <w:tcW w:w="4820" w:type="dxa"/>
          </w:tcPr>
          <w:p w14:paraId="6E43B2FC" w14:textId="0B4A0429" w:rsidR="008574B0" w:rsidRDefault="00A02302" w:rsidP="008574B0">
            <w:pPr>
              <w:ind w:left="57" w:right="57"/>
              <w:rPr>
                <w:rFonts w:cs="Times New Roman"/>
                <w:szCs w:val="24"/>
              </w:rPr>
            </w:pPr>
            <w:r w:rsidRPr="00A02302">
              <w:rPr>
                <w:rFonts w:cs="Times New Roman"/>
                <w:szCs w:val="24"/>
              </w:rPr>
              <w:t>Справочники и классификаторы</w:t>
            </w:r>
          </w:p>
        </w:tc>
        <w:tc>
          <w:tcPr>
            <w:tcW w:w="5443" w:type="dxa"/>
          </w:tcPr>
          <w:p w14:paraId="36365014" w14:textId="77777777" w:rsidR="008574B0" w:rsidRDefault="008574B0" w:rsidP="008574B0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553431" w14:paraId="498FF1EA" w14:textId="77777777" w:rsidTr="00AC50E4">
        <w:trPr>
          <w:jc w:val="center"/>
        </w:trPr>
        <w:tc>
          <w:tcPr>
            <w:tcW w:w="4820" w:type="dxa"/>
          </w:tcPr>
          <w:p w14:paraId="3B1F5E21" w14:textId="10DA4539" w:rsidR="00553431" w:rsidRDefault="00A02302" w:rsidP="008574B0">
            <w:pPr>
              <w:ind w:left="57" w:right="57"/>
              <w:rPr>
                <w:rFonts w:cs="Times New Roman"/>
                <w:szCs w:val="24"/>
              </w:rPr>
            </w:pPr>
            <w:r w:rsidRPr="00A02302">
              <w:rPr>
                <w:rFonts w:cs="Times New Roman"/>
                <w:szCs w:val="24"/>
              </w:rPr>
              <w:t xml:space="preserve">Трудовые функции: </w:t>
            </w:r>
            <w:r>
              <w:rPr>
                <w:rFonts w:cs="Times New Roman"/>
                <w:szCs w:val="24"/>
              </w:rPr>
              <w:br/>
            </w:r>
            <w:r w:rsidRPr="00A02302">
              <w:rPr>
                <w:rFonts w:cs="Times New Roman"/>
                <w:szCs w:val="24"/>
              </w:rPr>
              <w:t>трудовые действия;</w:t>
            </w:r>
            <w:r>
              <w:rPr>
                <w:rFonts w:cs="Times New Roman"/>
                <w:szCs w:val="24"/>
              </w:rPr>
              <w:br/>
            </w:r>
            <w:r w:rsidRPr="00A02302">
              <w:rPr>
                <w:rFonts w:cs="Times New Roman"/>
                <w:szCs w:val="24"/>
              </w:rPr>
              <w:t>необходимые умения;</w:t>
            </w:r>
            <w:r>
              <w:rPr>
                <w:rFonts w:cs="Times New Roman"/>
                <w:szCs w:val="24"/>
              </w:rPr>
              <w:br/>
            </w:r>
            <w:r w:rsidRPr="00A02302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5443" w:type="dxa"/>
          </w:tcPr>
          <w:p w14:paraId="3D6AE996" w14:textId="77777777" w:rsidR="00553431" w:rsidRDefault="00553431" w:rsidP="008574B0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7D7B0C" w14:paraId="5F2A0716" w14:textId="77777777" w:rsidTr="00AC50E4">
        <w:trPr>
          <w:jc w:val="center"/>
        </w:trPr>
        <w:tc>
          <w:tcPr>
            <w:tcW w:w="10263" w:type="dxa"/>
            <w:gridSpan w:val="2"/>
          </w:tcPr>
          <w:p w14:paraId="46AFBE72" w14:textId="6C2EF1E9" w:rsidR="007D7B0C" w:rsidRDefault="007D7B0C" w:rsidP="007D7B0C">
            <w:pPr>
              <w:ind w:left="57" w:right="57"/>
              <w:jc w:val="center"/>
              <w:rPr>
                <w:rFonts w:cs="Times New Roman"/>
                <w:szCs w:val="24"/>
              </w:rPr>
            </w:pPr>
            <w:r w:rsidRPr="007D7B0C">
              <w:rPr>
                <w:rFonts w:cs="Times New Roman"/>
                <w:szCs w:val="24"/>
              </w:rPr>
              <w:t>Раздел I</w:t>
            </w:r>
            <w:r>
              <w:rPr>
                <w:rFonts w:cs="Times New Roman"/>
                <w:szCs w:val="24"/>
                <w:lang w:val="en-US"/>
              </w:rPr>
              <w:t>V</w:t>
            </w:r>
            <w:r w:rsidRPr="007D7B0C">
              <w:rPr>
                <w:rFonts w:cs="Times New Roman"/>
                <w:szCs w:val="24"/>
              </w:rPr>
              <w:t xml:space="preserve"> профессионального стандарта</w:t>
            </w:r>
          </w:p>
        </w:tc>
      </w:tr>
      <w:tr w:rsidR="00553431" w14:paraId="1C6F1023" w14:textId="77777777" w:rsidTr="00AC50E4">
        <w:trPr>
          <w:jc w:val="center"/>
        </w:trPr>
        <w:tc>
          <w:tcPr>
            <w:tcW w:w="4820" w:type="dxa"/>
          </w:tcPr>
          <w:p w14:paraId="403B40C2" w14:textId="396FAAB7" w:rsidR="00553431" w:rsidRDefault="000F276D" w:rsidP="008574B0">
            <w:pPr>
              <w:ind w:left="57" w:right="57"/>
              <w:rPr>
                <w:rFonts w:cs="Times New Roman"/>
                <w:szCs w:val="24"/>
              </w:rPr>
            </w:pPr>
            <w:r w:rsidRPr="000F276D">
              <w:rPr>
                <w:rFonts w:cs="Times New Roman"/>
                <w:szCs w:val="24"/>
              </w:rPr>
              <w:t>Ответственная организация-разработчик</w:t>
            </w:r>
          </w:p>
        </w:tc>
        <w:tc>
          <w:tcPr>
            <w:tcW w:w="5443" w:type="dxa"/>
          </w:tcPr>
          <w:p w14:paraId="3C301A55" w14:textId="77777777" w:rsidR="00553431" w:rsidRDefault="00553431" w:rsidP="008574B0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553431" w14:paraId="43F6130B" w14:textId="77777777" w:rsidTr="00AC50E4">
        <w:trPr>
          <w:jc w:val="center"/>
        </w:trPr>
        <w:tc>
          <w:tcPr>
            <w:tcW w:w="4820" w:type="dxa"/>
          </w:tcPr>
          <w:p w14:paraId="28905010" w14:textId="330086E3" w:rsidR="00553431" w:rsidRDefault="000F276D" w:rsidP="008574B0">
            <w:pPr>
              <w:ind w:left="57" w:right="57"/>
              <w:rPr>
                <w:rFonts w:cs="Times New Roman"/>
                <w:szCs w:val="24"/>
              </w:rPr>
            </w:pPr>
            <w:r w:rsidRPr="000F276D">
              <w:rPr>
                <w:rFonts w:cs="Times New Roman"/>
                <w:szCs w:val="24"/>
              </w:rPr>
              <w:t>Организации-разработчики</w:t>
            </w:r>
          </w:p>
        </w:tc>
        <w:tc>
          <w:tcPr>
            <w:tcW w:w="5443" w:type="dxa"/>
          </w:tcPr>
          <w:p w14:paraId="435C38A6" w14:textId="77777777" w:rsidR="00553431" w:rsidRDefault="00553431" w:rsidP="008574B0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7D7B0C" w14:paraId="65467140" w14:textId="77777777" w:rsidTr="00AC50E4">
        <w:trPr>
          <w:jc w:val="center"/>
        </w:trPr>
        <w:tc>
          <w:tcPr>
            <w:tcW w:w="10263" w:type="dxa"/>
            <w:gridSpan w:val="2"/>
          </w:tcPr>
          <w:p w14:paraId="3BC3E574" w14:textId="637E2618" w:rsidR="007D7B0C" w:rsidRDefault="007D7B0C" w:rsidP="007D7B0C">
            <w:pPr>
              <w:ind w:left="57" w:right="57"/>
              <w:jc w:val="center"/>
              <w:rPr>
                <w:rFonts w:cs="Times New Roman"/>
                <w:szCs w:val="24"/>
              </w:rPr>
            </w:pPr>
            <w:r w:rsidRPr="007D7B0C">
              <w:rPr>
                <w:rFonts w:cs="Times New Roman"/>
                <w:szCs w:val="24"/>
              </w:rPr>
              <w:t xml:space="preserve">Раздел </w:t>
            </w:r>
            <w:r>
              <w:rPr>
                <w:rFonts w:cs="Times New Roman"/>
                <w:szCs w:val="24"/>
                <w:lang w:val="en-US"/>
              </w:rPr>
              <w:t>V</w:t>
            </w:r>
            <w:r w:rsidRPr="007D7B0C">
              <w:rPr>
                <w:rFonts w:cs="Times New Roman"/>
                <w:szCs w:val="24"/>
              </w:rPr>
              <w:t xml:space="preserve"> профессионального стандарта</w:t>
            </w:r>
          </w:p>
        </w:tc>
      </w:tr>
      <w:tr w:rsidR="000F276D" w14:paraId="00919925" w14:textId="77777777" w:rsidTr="00AC50E4">
        <w:trPr>
          <w:jc w:val="center"/>
        </w:trPr>
        <w:tc>
          <w:tcPr>
            <w:tcW w:w="4820" w:type="dxa"/>
          </w:tcPr>
          <w:p w14:paraId="61109A50" w14:textId="50CF62FE" w:rsidR="000F276D" w:rsidRDefault="00DD303F" w:rsidP="008574B0">
            <w:pPr>
              <w:ind w:left="57" w:right="57"/>
              <w:rPr>
                <w:rFonts w:cs="Times New Roman"/>
                <w:szCs w:val="24"/>
              </w:rPr>
            </w:pPr>
            <w:r w:rsidRPr="00DD303F">
              <w:rPr>
                <w:rFonts w:cs="Times New Roman"/>
                <w:szCs w:val="24"/>
              </w:rPr>
              <w:t>Термины и определения</w:t>
            </w:r>
          </w:p>
        </w:tc>
        <w:tc>
          <w:tcPr>
            <w:tcW w:w="5443" w:type="dxa"/>
          </w:tcPr>
          <w:p w14:paraId="54FCC800" w14:textId="77777777" w:rsidR="000F276D" w:rsidRDefault="000F276D" w:rsidP="008574B0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0F276D" w14:paraId="5482CB64" w14:textId="77777777" w:rsidTr="00AC50E4">
        <w:trPr>
          <w:jc w:val="center"/>
        </w:trPr>
        <w:tc>
          <w:tcPr>
            <w:tcW w:w="4820" w:type="dxa"/>
          </w:tcPr>
          <w:p w14:paraId="369D467C" w14:textId="167A318D" w:rsidR="000F276D" w:rsidRDefault="00DD303F" w:rsidP="008574B0">
            <w:pPr>
              <w:ind w:left="57" w:righ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Сокращения</w:t>
            </w:r>
          </w:p>
        </w:tc>
        <w:tc>
          <w:tcPr>
            <w:tcW w:w="5443" w:type="dxa"/>
          </w:tcPr>
          <w:p w14:paraId="4AA5C4FC" w14:textId="77777777" w:rsidR="000F276D" w:rsidRDefault="000F276D" w:rsidP="008574B0">
            <w:pPr>
              <w:ind w:left="57" w:right="57"/>
              <w:rPr>
                <w:rFonts w:cs="Times New Roman"/>
                <w:szCs w:val="24"/>
              </w:rPr>
            </w:pPr>
          </w:p>
        </w:tc>
      </w:tr>
    </w:tbl>
    <w:p w14:paraId="4D1BF6B6" w14:textId="341A673D" w:rsidR="00ED52F3" w:rsidRDefault="00ED52F3" w:rsidP="00741DE1">
      <w:pPr>
        <w:spacing w:after="0" w:line="240" w:lineRule="auto"/>
        <w:rPr>
          <w:rFonts w:cs="Times New Roman"/>
          <w:szCs w:val="24"/>
        </w:rPr>
      </w:pPr>
    </w:p>
    <w:sectPr w:rsidR="00ED52F3" w:rsidSect="008831D2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64EAE" w14:textId="77777777" w:rsidR="00743DA0" w:rsidRDefault="00743DA0" w:rsidP="00A53AA9">
      <w:pPr>
        <w:spacing w:after="0" w:line="240" w:lineRule="auto"/>
      </w:pPr>
      <w:r>
        <w:separator/>
      </w:r>
    </w:p>
  </w:endnote>
  <w:endnote w:type="continuationSeparator" w:id="0">
    <w:p w14:paraId="48FAA854" w14:textId="77777777" w:rsidR="00743DA0" w:rsidRDefault="00743DA0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8E98F" w14:textId="77777777" w:rsidR="00743DA0" w:rsidRDefault="00743DA0" w:rsidP="00A53AA9">
      <w:pPr>
        <w:spacing w:after="0" w:line="240" w:lineRule="auto"/>
      </w:pPr>
      <w:r>
        <w:separator/>
      </w:r>
    </w:p>
  </w:footnote>
  <w:footnote w:type="continuationSeparator" w:id="0">
    <w:p w14:paraId="03ADE6C6" w14:textId="77777777" w:rsidR="00743DA0" w:rsidRDefault="00743DA0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FFA9" w14:textId="14262EB4" w:rsidR="00A53AA9" w:rsidRPr="00A53AA9" w:rsidRDefault="00A53AA9" w:rsidP="00935919">
    <w:pPr>
      <w:pStyle w:val="a3"/>
      <w:tabs>
        <w:tab w:val="clear" w:pos="4677"/>
        <w:tab w:val="clear" w:pos="9355"/>
      </w:tabs>
      <w:jc w:val="right"/>
      <w:rPr>
        <w:rFonts w:cs="Times New Roman"/>
        <w:sz w:val="14"/>
        <w:szCs w:val="14"/>
      </w:rPr>
    </w:pPr>
    <w:r w:rsidRPr="00A53AA9">
      <w:rPr>
        <w:rFonts w:cs="Times New Roman"/>
        <w:sz w:val="14"/>
        <w:szCs w:val="14"/>
      </w:rPr>
      <w:t xml:space="preserve">Подготовлено с использованием системы </w:t>
    </w:r>
    <w:r w:rsidRPr="00A53AA9">
      <w:rPr>
        <w:rFonts w:cs="Times New Roma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8D"/>
    <w:rsid w:val="00006FA1"/>
    <w:rsid w:val="00033B19"/>
    <w:rsid w:val="000F276D"/>
    <w:rsid w:val="00176F67"/>
    <w:rsid w:val="00187C72"/>
    <w:rsid w:val="00196B1F"/>
    <w:rsid w:val="001B60DF"/>
    <w:rsid w:val="001C17BF"/>
    <w:rsid w:val="00224E2B"/>
    <w:rsid w:val="00240ABC"/>
    <w:rsid w:val="00255730"/>
    <w:rsid w:val="00280023"/>
    <w:rsid w:val="002C496B"/>
    <w:rsid w:val="002D638E"/>
    <w:rsid w:val="00303838"/>
    <w:rsid w:val="00313FC2"/>
    <w:rsid w:val="003507CF"/>
    <w:rsid w:val="00364BAD"/>
    <w:rsid w:val="00371B6D"/>
    <w:rsid w:val="003F4C6E"/>
    <w:rsid w:val="004266E5"/>
    <w:rsid w:val="00471157"/>
    <w:rsid w:val="004D2FC0"/>
    <w:rsid w:val="00517B50"/>
    <w:rsid w:val="005327B6"/>
    <w:rsid w:val="00553431"/>
    <w:rsid w:val="00596259"/>
    <w:rsid w:val="00612C8D"/>
    <w:rsid w:val="00645B73"/>
    <w:rsid w:val="006E32BF"/>
    <w:rsid w:val="006F1DF2"/>
    <w:rsid w:val="006F6E9E"/>
    <w:rsid w:val="006F7ACB"/>
    <w:rsid w:val="00722EAF"/>
    <w:rsid w:val="00741DE1"/>
    <w:rsid w:val="00743DA0"/>
    <w:rsid w:val="00777D27"/>
    <w:rsid w:val="00791EF0"/>
    <w:rsid w:val="007B5E7B"/>
    <w:rsid w:val="007D7B0C"/>
    <w:rsid w:val="00853C23"/>
    <w:rsid w:val="008574B0"/>
    <w:rsid w:val="008831D2"/>
    <w:rsid w:val="008C038B"/>
    <w:rsid w:val="008E5CB9"/>
    <w:rsid w:val="00935919"/>
    <w:rsid w:val="00986B31"/>
    <w:rsid w:val="00A02302"/>
    <w:rsid w:val="00A53AA9"/>
    <w:rsid w:val="00A612DD"/>
    <w:rsid w:val="00A92210"/>
    <w:rsid w:val="00AC50E4"/>
    <w:rsid w:val="00AD6EAA"/>
    <w:rsid w:val="00B065E8"/>
    <w:rsid w:val="00C17E43"/>
    <w:rsid w:val="00C245AA"/>
    <w:rsid w:val="00C40964"/>
    <w:rsid w:val="00CE2A65"/>
    <w:rsid w:val="00DD303F"/>
    <w:rsid w:val="00E521DF"/>
    <w:rsid w:val="00E7660C"/>
    <w:rsid w:val="00ED52F3"/>
    <w:rsid w:val="00EE75B0"/>
    <w:rsid w:val="00F340FC"/>
    <w:rsid w:val="00F7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39BDC"/>
  <w15:chartTrackingRefBased/>
  <w15:docId w15:val="{38420EFD-5B1A-483C-8D50-7698A9C3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B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AA9"/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AA9"/>
  </w:style>
  <w:style w:type="table" w:styleId="a7">
    <w:name w:val="Table Grid"/>
    <w:basedOn w:val="a1"/>
    <w:uiPriority w:val="39"/>
    <w:rsid w:val="00517B50"/>
    <w:pPr>
      <w:spacing w:after="0" w:line="240" w:lineRule="auto"/>
    </w:pPr>
    <w:rPr>
      <w:rFonts w:ascii="Times New Roman" w:hAnsi="Times New Roman"/>
    </w:rPr>
    <w:tblPr>
      <w:tblCellMar>
        <w:left w:w="28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tblPr/>
  </w:style>
  <w:style w:type="character" w:styleId="a8">
    <w:name w:val="annotation reference"/>
    <w:basedOn w:val="a0"/>
    <w:uiPriority w:val="99"/>
    <w:semiHidden/>
    <w:unhideWhenUsed/>
    <w:rsid w:val="002C496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496B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496B"/>
    <w:rPr>
      <w:rFonts w:ascii="Times New Roman" w:hAnsi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02EA-1FD7-4E68-8EFE-B6D1447F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Дмитриева ЕКАТЕРИНА Геннадьевна (ДИТ)</cp:lastModifiedBy>
  <cp:revision>19</cp:revision>
  <cp:lastPrinted>2024-12-18T13:38:00Z</cp:lastPrinted>
  <dcterms:created xsi:type="dcterms:W3CDTF">2024-12-18T13:39:00Z</dcterms:created>
  <dcterms:modified xsi:type="dcterms:W3CDTF">2024-12-18T14:50:00Z</dcterms:modified>
</cp:coreProperties>
</file>